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D63B" w14:textId="77777777" w:rsidR="002C6304" w:rsidRDefault="002C6304">
      <w:pPr>
        <w:pStyle w:val="BodyText"/>
        <w:rPr>
          <w:rFonts w:ascii="Times New Roman"/>
          <w:sz w:val="20"/>
        </w:rPr>
      </w:pPr>
    </w:p>
    <w:p w14:paraId="515ED63C" w14:textId="77777777" w:rsidR="002C6304" w:rsidRDefault="002C6304">
      <w:pPr>
        <w:pStyle w:val="BodyText"/>
        <w:rPr>
          <w:rFonts w:ascii="Times New Roman"/>
          <w:sz w:val="20"/>
        </w:rPr>
      </w:pPr>
    </w:p>
    <w:p w14:paraId="515ED63D" w14:textId="77777777" w:rsidR="002C6304" w:rsidRDefault="002C6304">
      <w:pPr>
        <w:pStyle w:val="BodyText"/>
        <w:rPr>
          <w:rFonts w:ascii="Times New Roman"/>
          <w:sz w:val="20"/>
        </w:rPr>
      </w:pPr>
    </w:p>
    <w:p w14:paraId="515ED63E" w14:textId="77777777" w:rsidR="002C6304" w:rsidRDefault="002C6304">
      <w:pPr>
        <w:pStyle w:val="BodyText"/>
        <w:rPr>
          <w:rFonts w:ascii="Times New Roman"/>
          <w:sz w:val="20"/>
        </w:rPr>
      </w:pPr>
    </w:p>
    <w:p w14:paraId="515ED63F" w14:textId="77777777" w:rsidR="002C6304" w:rsidRDefault="002C6304">
      <w:pPr>
        <w:pStyle w:val="BodyText"/>
        <w:rPr>
          <w:rFonts w:ascii="Times New Roman"/>
          <w:sz w:val="20"/>
        </w:rPr>
      </w:pPr>
    </w:p>
    <w:p w14:paraId="515ED640" w14:textId="77777777" w:rsidR="002C6304" w:rsidRDefault="002C6304">
      <w:pPr>
        <w:pStyle w:val="BodyText"/>
        <w:rPr>
          <w:rFonts w:ascii="Times New Roman"/>
          <w:sz w:val="20"/>
        </w:rPr>
      </w:pPr>
    </w:p>
    <w:p w14:paraId="515ED641" w14:textId="77777777" w:rsidR="002C6304" w:rsidRDefault="002C6304">
      <w:pPr>
        <w:pStyle w:val="BodyText"/>
        <w:spacing w:after="1"/>
        <w:rPr>
          <w:rFonts w:ascii="Times New Roman"/>
          <w:sz w:val="20"/>
        </w:rPr>
      </w:pP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3"/>
      </w:tblGrid>
      <w:tr w:rsidR="002C6304" w14:paraId="515ED644" w14:textId="77777777">
        <w:trPr>
          <w:trHeight w:val="3468"/>
        </w:trPr>
        <w:tc>
          <w:tcPr>
            <w:tcW w:w="8543" w:type="dxa"/>
            <w:shd w:val="clear" w:color="auto" w:fill="99CC00"/>
          </w:tcPr>
          <w:p w14:paraId="515ED642" w14:textId="77777777" w:rsidR="002C6304" w:rsidRDefault="002C6304">
            <w:pPr>
              <w:pStyle w:val="TableParagraph"/>
              <w:spacing w:before="9"/>
              <w:rPr>
                <w:rFonts w:ascii="Times New Roman"/>
                <w:sz w:val="88"/>
              </w:rPr>
            </w:pPr>
          </w:p>
          <w:p w14:paraId="515ED643" w14:textId="77777777" w:rsidR="002C6304" w:rsidRDefault="000D1C4A">
            <w:pPr>
              <w:pStyle w:val="TableParagraph"/>
              <w:spacing w:line="321" w:lineRule="auto"/>
              <w:ind w:left="587" w:right="579" w:firstLine="2422"/>
              <w:rPr>
                <w:rFonts w:ascii="Arial"/>
                <w:b/>
                <w:sz w:val="72"/>
              </w:rPr>
            </w:pPr>
            <w:r>
              <w:rPr>
                <w:rFonts w:ascii="Arial"/>
                <w:b/>
                <w:color w:val="FFFFFF"/>
                <w:sz w:val="72"/>
              </w:rPr>
              <w:t>Faculty</w:t>
            </w:r>
            <w:r>
              <w:rPr>
                <w:rFonts w:ascii="Arial"/>
                <w:b/>
                <w:color w:val="FFFFFF"/>
                <w:spacing w:val="1"/>
                <w:sz w:val="72"/>
              </w:rPr>
              <w:t xml:space="preserve"> </w:t>
            </w:r>
            <w:r>
              <w:rPr>
                <w:rFonts w:ascii="Arial"/>
                <w:b/>
                <w:color w:val="FFFFFF"/>
                <w:sz w:val="72"/>
              </w:rPr>
              <w:t>Collective</w:t>
            </w:r>
            <w:r>
              <w:rPr>
                <w:rFonts w:ascii="Arial"/>
                <w:b/>
                <w:color w:val="FFFFFF"/>
                <w:spacing w:val="-16"/>
                <w:sz w:val="72"/>
              </w:rPr>
              <w:t xml:space="preserve"> </w:t>
            </w:r>
            <w:r>
              <w:rPr>
                <w:rFonts w:ascii="Arial"/>
                <w:b/>
                <w:color w:val="FFFFFF"/>
                <w:sz w:val="72"/>
              </w:rPr>
              <w:t>Agreement</w:t>
            </w:r>
          </w:p>
        </w:tc>
      </w:tr>
      <w:tr w:rsidR="002C6304" w14:paraId="515ED647" w14:textId="77777777">
        <w:trPr>
          <w:trHeight w:val="1240"/>
        </w:trPr>
        <w:tc>
          <w:tcPr>
            <w:tcW w:w="8543" w:type="dxa"/>
            <w:shd w:val="clear" w:color="auto" w:fill="003366"/>
          </w:tcPr>
          <w:p w14:paraId="515ED645" w14:textId="77777777" w:rsidR="002C6304" w:rsidRDefault="002C6304">
            <w:pPr>
              <w:pStyle w:val="TableParagraph"/>
              <w:spacing w:before="2"/>
              <w:rPr>
                <w:rFonts w:ascii="Times New Roman"/>
                <w:sz w:val="44"/>
              </w:rPr>
            </w:pPr>
          </w:p>
          <w:p w14:paraId="515ED646" w14:textId="77777777" w:rsidR="002C6304" w:rsidRDefault="000D1C4A">
            <w:pPr>
              <w:pStyle w:val="TableParagraph"/>
              <w:ind w:left="539"/>
              <w:rPr>
                <w:rFonts w:ascii="Arial" w:hAnsi="Arial"/>
                <w:b/>
                <w:sz w:val="44"/>
              </w:rPr>
            </w:pPr>
            <w:r>
              <w:rPr>
                <w:rFonts w:ascii="Arial" w:hAnsi="Arial"/>
                <w:b/>
                <w:color w:val="FFFFFF"/>
                <w:sz w:val="44"/>
              </w:rPr>
              <w:t>1</w:t>
            </w:r>
            <w:r>
              <w:rPr>
                <w:rFonts w:ascii="Arial" w:hAnsi="Arial"/>
                <w:b/>
                <w:color w:val="FFFFFF"/>
                <w:spacing w:val="-3"/>
                <w:sz w:val="44"/>
              </w:rPr>
              <w:t xml:space="preserve"> </w:t>
            </w:r>
            <w:r>
              <w:rPr>
                <w:rFonts w:ascii="Arial" w:hAnsi="Arial"/>
                <w:b/>
                <w:color w:val="FFFFFF"/>
                <w:sz w:val="44"/>
              </w:rPr>
              <w:t>September</w:t>
            </w:r>
            <w:r>
              <w:rPr>
                <w:rFonts w:ascii="Arial" w:hAnsi="Arial"/>
                <w:b/>
                <w:color w:val="FFFFFF"/>
                <w:spacing w:val="-2"/>
                <w:sz w:val="44"/>
              </w:rPr>
              <w:t xml:space="preserve"> </w:t>
            </w:r>
            <w:r>
              <w:rPr>
                <w:rFonts w:ascii="Arial" w:hAnsi="Arial"/>
                <w:b/>
                <w:color w:val="FFFFFF"/>
                <w:sz w:val="44"/>
              </w:rPr>
              <w:t>2014</w:t>
            </w:r>
            <w:r>
              <w:rPr>
                <w:rFonts w:ascii="Arial" w:hAnsi="Arial"/>
                <w:b/>
                <w:color w:val="FFFFFF"/>
                <w:spacing w:val="2"/>
                <w:sz w:val="44"/>
              </w:rPr>
              <w:t xml:space="preserve"> </w:t>
            </w:r>
            <w:r>
              <w:rPr>
                <w:rFonts w:ascii="Arial" w:hAnsi="Arial"/>
                <w:b/>
                <w:color w:val="FFFFFF"/>
                <w:sz w:val="44"/>
              </w:rPr>
              <w:t>–</w:t>
            </w:r>
            <w:r>
              <w:rPr>
                <w:rFonts w:ascii="Arial" w:hAnsi="Arial"/>
                <w:b/>
                <w:color w:val="FFFFFF"/>
                <w:spacing w:val="-1"/>
                <w:sz w:val="44"/>
              </w:rPr>
              <w:t xml:space="preserve"> </w:t>
            </w:r>
            <w:r>
              <w:rPr>
                <w:rFonts w:ascii="Arial" w:hAnsi="Arial"/>
                <w:b/>
                <w:color w:val="FFFFFF"/>
                <w:sz w:val="44"/>
              </w:rPr>
              <w:t>31</w:t>
            </w:r>
            <w:r>
              <w:rPr>
                <w:rFonts w:ascii="Arial" w:hAnsi="Arial"/>
                <w:b/>
                <w:color w:val="FFFFFF"/>
                <w:spacing w:val="-2"/>
                <w:sz w:val="44"/>
              </w:rPr>
              <w:t xml:space="preserve"> </w:t>
            </w:r>
            <w:r>
              <w:rPr>
                <w:rFonts w:ascii="Arial" w:hAnsi="Arial"/>
                <w:b/>
                <w:color w:val="FFFFFF"/>
                <w:sz w:val="44"/>
              </w:rPr>
              <w:t>August</w:t>
            </w:r>
            <w:r>
              <w:rPr>
                <w:rFonts w:ascii="Arial" w:hAnsi="Arial"/>
                <w:b/>
                <w:color w:val="FFFFFF"/>
                <w:spacing w:val="-2"/>
                <w:sz w:val="44"/>
              </w:rPr>
              <w:t xml:space="preserve"> </w:t>
            </w:r>
            <w:r>
              <w:rPr>
                <w:rFonts w:ascii="Arial" w:hAnsi="Arial"/>
                <w:b/>
                <w:color w:val="FFFFFF"/>
                <w:sz w:val="44"/>
              </w:rPr>
              <w:t>2020</w:t>
            </w:r>
          </w:p>
        </w:tc>
      </w:tr>
    </w:tbl>
    <w:p w14:paraId="515ED648" w14:textId="77777777" w:rsidR="002C6304" w:rsidRDefault="002C6304">
      <w:pPr>
        <w:pStyle w:val="BodyText"/>
        <w:rPr>
          <w:rFonts w:ascii="Times New Roman"/>
          <w:sz w:val="20"/>
        </w:rPr>
      </w:pPr>
    </w:p>
    <w:p w14:paraId="515ED649" w14:textId="77777777" w:rsidR="002C6304" w:rsidRDefault="002C6304">
      <w:pPr>
        <w:pStyle w:val="BodyText"/>
        <w:rPr>
          <w:rFonts w:ascii="Times New Roman"/>
          <w:sz w:val="20"/>
        </w:rPr>
      </w:pPr>
    </w:p>
    <w:p w14:paraId="515ED64A" w14:textId="77777777" w:rsidR="002C6304" w:rsidRDefault="002C6304">
      <w:pPr>
        <w:pStyle w:val="BodyText"/>
        <w:rPr>
          <w:rFonts w:ascii="Times New Roman"/>
          <w:sz w:val="20"/>
        </w:rPr>
      </w:pPr>
    </w:p>
    <w:p w14:paraId="515ED64B" w14:textId="77777777" w:rsidR="002C6304" w:rsidRDefault="002C6304">
      <w:pPr>
        <w:pStyle w:val="BodyText"/>
        <w:rPr>
          <w:rFonts w:ascii="Times New Roman"/>
          <w:sz w:val="20"/>
        </w:rPr>
      </w:pPr>
    </w:p>
    <w:p w14:paraId="515ED64C" w14:textId="77777777" w:rsidR="002C6304" w:rsidRDefault="002C6304">
      <w:pPr>
        <w:pStyle w:val="BodyText"/>
        <w:rPr>
          <w:rFonts w:ascii="Times New Roman"/>
          <w:sz w:val="20"/>
        </w:rPr>
      </w:pPr>
    </w:p>
    <w:p w14:paraId="515ED64D" w14:textId="77777777" w:rsidR="002C6304" w:rsidRDefault="002C6304">
      <w:pPr>
        <w:pStyle w:val="BodyText"/>
        <w:rPr>
          <w:rFonts w:ascii="Times New Roman"/>
          <w:sz w:val="20"/>
        </w:rPr>
      </w:pPr>
    </w:p>
    <w:p w14:paraId="515ED64E" w14:textId="77777777" w:rsidR="002C6304" w:rsidRDefault="002C6304">
      <w:pPr>
        <w:pStyle w:val="BodyText"/>
        <w:rPr>
          <w:rFonts w:ascii="Times New Roman"/>
          <w:sz w:val="20"/>
        </w:rPr>
      </w:pPr>
    </w:p>
    <w:p w14:paraId="515ED64F" w14:textId="77777777" w:rsidR="002C6304" w:rsidRDefault="002C6304">
      <w:pPr>
        <w:pStyle w:val="BodyText"/>
        <w:rPr>
          <w:rFonts w:ascii="Times New Roman"/>
          <w:sz w:val="20"/>
        </w:rPr>
      </w:pPr>
    </w:p>
    <w:p w14:paraId="515ED650" w14:textId="77777777" w:rsidR="002C6304" w:rsidRDefault="002C6304">
      <w:pPr>
        <w:pStyle w:val="BodyText"/>
        <w:rPr>
          <w:rFonts w:ascii="Times New Roman"/>
          <w:sz w:val="20"/>
        </w:rPr>
      </w:pPr>
    </w:p>
    <w:p w14:paraId="515ED651" w14:textId="77777777" w:rsidR="002C6304" w:rsidRDefault="002C6304">
      <w:pPr>
        <w:pStyle w:val="BodyText"/>
        <w:rPr>
          <w:rFonts w:ascii="Times New Roman"/>
          <w:sz w:val="20"/>
        </w:rPr>
      </w:pPr>
    </w:p>
    <w:p w14:paraId="515ED652" w14:textId="77777777" w:rsidR="002C6304" w:rsidRDefault="002C6304">
      <w:pPr>
        <w:pStyle w:val="BodyText"/>
        <w:rPr>
          <w:rFonts w:ascii="Times New Roman"/>
          <w:sz w:val="20"/>
        </w:rPr>
      </w:pPr>
    </w:p>
    <w:p w14:paraId="515ED653" w14:textId="77777777" w:rsidR="002C6304" w:rsidRDefault="002C6304">
      <w:pPr>
        <w:pStyle w:val="BodyText"/>
        <w:rPr>
          <w:rFonts w:ascii="Times New Roman"/>
          <w:sz w:val="20"/>
        </w:rPr>
      </w:pPr>
    </w:p>
    <w:p w14:paraId="515ED654" w14:textId="77777777" w:rsidR="002C6304" w:rsidRDefault="002C6304">
      <w:pPr>
        <w:pStyle w:val="BodyText"/>
        <w:rPr>
          <w:rFonts w:ascii="Times New Roman"/>
          <w:sz w:val="20"/>
        </w:rPr>
      </w:pPr>
    </w:p>
    <w:p w14:paraId="515ED655" w14:textId="77777777" w:rsidR="002C6304" w:rsidRDefault="002C6304">
      <w:pPr>
        <w:pStyle w:val="BodyText"/>
        <w:rPr>
          <w:rFonts w:ascii="Times New Roman"/>
          <w:sz w:val="20"/>
        </w:rPr>
      </w:pPr>
    </w:p>
    <w:p w14:paraId="515ED656" w14:textId="77777777" w:rsidR="002C6304" w:rsidRDefault="002C6304">
      <w:pPr>
        <w:pStyle w:val="BodyText"/>
        <w:rPr>
          <w:rFonts w:ascii="Times New Roman"/>
          <w:sz w:val="20"/>
        </w:rPr>
      </w:pPr>
    </w:p>
    <w:p w14:paraId="515ED657" w14:textId="77777777" w:rsidR="002C6304" w:rsidRDefault="002C6304">
      <w:pPr>
        <w:pStyle w:val="BodyText"/>
        <w:rPr>
          <w:rFonts w:ascii="Times New Roman"/>
          <w:sz w:val="20"/>
        </w:rPr>
      </w:pPr>
    </w:p>
    <w:p w14:paraId="515ED658" w14:textId="77777777" w:rsidR="002C6304" w:rsidRDefault="002C6304">
      <w:pPr>
        <w:pStyle w:val="BodyText"/>
        <w:rPr>
          <w:rFonts w:ascii="Times New Roman"/>
          <w:sz w:val="20"/>
        </w:rPr>
      </w:pPr>
    </w:p>
    <w:p w14:paraId="515ED659" w14:textId="77777777" w:rsidR="002C6304" w:rsidRDefault="002C6304">
      <w:pPr>
        <w:pStyle w:val="BodyText"/>
        <w:rPr>
          <w:rFonts w:ascii="Times New Roman"/>
          <w:sz w:val="20"/>
        </w:rPr>
      </w:pPr>
    </w:p>
    <w:p w14:paraId="515ED65A" w14:textId="77777777" w:rsidR="002C6304" w:rsidRDefault="002C6304">
      <w:pPr>
        <w:pStyle w:val="BodyText"/>
        <w:rPr>
          <w:rFonts w:ascii="Times New Roman"/>
          <w:sz w:val="20"/>
        </w:rPr>
      </w:pPr>
    </w:p>
    <w:p w14:paraId="515ED65B" w14:textId="77777777" w:rsidR="002C6304" w:rsidRDefault="002C6304">
      <w:pPr>
        <w:pStyle w:val="BodyText"/>
        <w:rPr>
          <w:rFonts w:ascii="Times New Roman"/>
          <w:sz w:val="20"/>
        </w:rPr>
      </w:pPr>
    </w:p>
    <w:p w14:paraId="515ED65C" w14:textId="77777777" w:rsidR="002C6304" w:rsidRDefault="000D1C4A">
      <w:pPr>
        <w:pStyle w:val="BodyText"/>
        <w:spacing w:before="4"/>
        <w:rPr>
          <w:rFonts w:ascii="Times New Roman"/>
          <w:sz w:val="21"/>
        </w:rPr>
      </w:pPr>
      <w:r>
        <w:rPr>
          <w:noProof/>
        </w:rPr>
        <w:drawing>
          <wp:anchor distT="0" distB="0" distL="0" distR="0" simplePos="0" relativeHeight="251658240" behindDoc="0" locked="0" layoutInCell="1" allowOverlap="1" wp14:anchorId="515EF04B" wp14:editId="515EF04C">
            <wp:simplePos x="0" y="0"/>
            <wp:positionH relativeFrom="page">
              <wp:posOffset>1206500</wp:posOffset>
            </wp:positionH>
            <wp:positionV relativeFrom="paragraph">
              <wp:posOffset>704564</wp:posOffset>
            </wp:positionV>
            <wp:extent cx="1844757" cy="452437"/>
            <wp:effectExtent l="0" t="0" r="0" b="0"/>
            <wp:wrapTopAndBottom/>
            <wp:docPr id="1" name="image1.jpeg" descr="NSCC(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44757" cy="452437"/>
                    </a:xfrm>
                    <a:prstGeom prst="rect">
                      <a:avLst/>
                    </a:prstGeom>
                  </pic:spPr>
                </pic:pic>
              </a:graphicData>
            </a:graphic>
          </wp:anchor>
        </w:drawing>
      </w:r>
      <w:r>
        <w:rPr>
          <w:noProof/>
        </w:rPr>
        <w:drawing>
          <wp:anchor distT="0" distB="0" distL="0" distR="0" simplePos="0" relativeHeight="251659264" behindDoc="0" locked="0" layoutInCell="1" allowOverlap="1" wp14:anchorId="515EF04D" wp14:editId="515EF04E">
            <wp:simplePos x="0" y="0"/>
            <wp:positionH relativeFrom="page">
              <wp:posOffset>5715000</wp:posOffset>
            </wp:positionH>
            <wp:positionV relativeFrom="paragraph">
              <wp:posOffset>171164</wp:posOffset>
            </wp:positionV>
            <wp:extent cx="987551" cy="987552"/>
            <wp:effectExtent l="0" t="0" r="0" b="0"/>
            <wp:wrapTopAndBottom/>
            <wp:docPr id="3" name="image2.jpeg" descr="n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87551" cy="987552"/>
                    </a:xfrm>
                    <a:prstGeom prst="rect">
                      <a:avLst/>
                    </a:prstGeom>
                  </pic:spPr>
                </pic:pic>
              </a:graphicData>
            </a:graphic>
          </wp:anchor>
        </w:drawing>
      </w:r>
    </w:p>
    <w:p w14:paraId="515ED65D" w14:textId="77777777" w:rsidR="002C6304" w:rsidRDefault="002C6304">
      <w:pPr>
        <w:rPr>
          <w:rFonts w:ascii="Times New Roman"/>
          <w:sz w:val="21"/>
        </w:rPr>
        <w:sectPr w:rsidR="002C6304">
          <w:type w:val="continuous"/>
          <w:pgSz w:w="12240" w:h="15840"/>
          <w:pgMar w:top="1500" w:right="840" w:bottom="280" w:left="1200" w:header="720" w:footer="720" w:gutter="0"/>
          <w:cols w:space="720"/>
        </w:sectPr>
      </w:pPr>
    </w:p>
    <w:p w14:paraId="515ED65E" w14:textId="77777777" w:rsidR="002C6304" w:rsidRDefault="002C6304">
      <w:pPr>
        <w:pStyle w:val="BodyText"/>
        <w:rPr>
          <w:rFonts w:ascii="Times New Roman"/>
          <w:sz w:val="20"/>
        </w:rPr>
      </w:pPr>
    </w:p>
    <w:p w14:paraId="515ED65F" w14:textId="77777777" w:rsidR="002C6304" w:rsidRDefault="002C6304">
      <w:pPr>
        <w:pStyle w:val="BodyText"/>
        <w:rPr>
          <w:rFonts w:ascii="Times New Roman"/>
          <w:sz w:val="20"/>
        </w:rPr>
      </w:pPr>
    </w:p>
    <w:p w14:paraId="515ED660" w14:textId="77777777" w:rsidR="002C6304" w:rsidRDefault="002C6304">
      <w:pPr>
        <w:pStyle w:val="BodyText"/>
        <w:rPr>
          <w:rFonts w:ascii="Times New Roman"/>
          <w:sz w:val="20"/>
        </w:rPr>
      </w:pPr>
    </w:p>
    <w:p w14:paraId="515ED661" w14:textId="77777777" w:rsidR="002C6304" w:rsidRDefault="002C6304">
      <w:pPr>
        <w:pStyle w:val="BodyText"/>
        <w:rPr>
          <w:rFonts w:ascii="Times New Roman"/>
          <w:sz w:val="20"/>
        </w:rPr>
      </w:pPr>
    </w:p>
    <w:p w14:paraId="515ED662" w14:textId="77777777" w:rsidR="002C6304" w:rsidRDefault="002C6304">
      <w:pPr>
        <w:pStyle w:val="BodyText"/>
        <w:rPr>
          <w:rFonts w:ascii="Times New Roman"/>
          <w:sz w:val="20"/>
        </w:rPr>
      </w:pPr>
    </w:p>
    <w:p w14:paraId="515ED663" w14:textId="77777777" w:rsidR="002C6304" w:rsidRDefault="002C6304">
      <w:pPr>
        <w:pStyle w:val="BodyText"/>
        <w:rPr>
          <w:rFonts w:ascii="Times New Roman"/>
          <w:sz w:val="20"/>
        </w:rPr>
      </w:pPr>
    </w:p>
    <w:p w14:paraId="515ED664" w14:textId="77777777" w:rsidR="002C6304" w:rsidRDefault="002C6304">
      <w:pPr>
        <w:pStyle w:val="BodyText"/>
        <w:rPr>
          <w:rFonts w:ascii="Times New Roman"/>
          <w:sz w:val="20"/>
        </w:rPr>
      </w:pPr>
    </w:p>
    <w:p w14:paraId="515ED665" w14:textId="77777777" w:rsidR="002C6304" w:rsidRDefault="000D1C4A">
      <w:pPr>
        <w:pStyle w:val="Heading1"/>
        <w:spacing w:before="156"/>
        <w:ind w:left="846" w:right="1204"/>
        <w:jc w:val="center"/>
      </w:pPr>
      <w:r>
        <w:t>Sixth</w:t>
      </w:r>
      <w:r>
        <w:rPr>
          <w:spacing w:val="-4"/>
        </w:rPr>
        <w:t xml:space="preserve"> </w:t>
      </w:r>
      <w:r>
        <w:t>Collective</w:t>
      </w:r>
      <w:r>
        <w:rPr>
          <w:spacing w:val="-11"/>
        </w:rPr>
        <w:t xml:space="preserve"> </w:t>
      </w:r>
      <w:r>
        <w:t>Agreement</w:t>
      </w:r>
    </w:p>
    <w:p w14:paraId="515ED666" w14:textId="77777777" w:rsidR="002C6304" w:rsidRDefault="002C6304">
      <w:pPr>
        <w:pStyle w:val="BodyText"/>
        <w:rPr>
          <w:b/>
          <w:sz w:val="48"/>
        </w:rPr>
      </w:pPr>
    </w:p>
    <w:p w14:paraId="515ED667" w14:textId="77777777" w:rsidR="002C6304" w:rsidRDefault="002C6304">
      <w:pPr>
        <w:pStyle w:val="BodyText"/>
        <w:rPr>
          <w:b/>
          <w:sz w:val="48"/>
        </w:rPr>
      </w:pPr>
    </w:p>
    <w:p w14:paraId="515ED668" w14:textId="77777777" w:rsidR="002C6304" w:rsidRDefault="002C6304">
      <w:pPr>
        <w:pStyle w:val="BodyText"/>
        <w:spacing w:before="4"/>
        <w:rPr>
          <w:b/>
          <w:sz w:val="36"/>
        </w:rPr>
      </w:pPr>
    </w:p>
    <w:p w14:paraId="515ED669" w14:textId="77777777" w:rsidR="002C6304" w:rsidRDefault="000D1C4A">
      <w:pPr>
        <w:spacing w:before="1"/>
        <w:ind w:left="854" w:right="1204"/>
        <w:jc w:val="center"/>
        <w:rPr>
          <w:b/>
          <w:sz w:val="28"/>
        </w:rPr>
      </w:pPr>
      <w:r>
        <w:rPr>
          <w:b/>
          <w:sz w:val="28"/>
        </w:rPr>
        <w:t>Between</w:t>
      </w:r>
    </w:p>
    <w:p w14:paraId="515ED66A" w14:textId="77777777" w:rsidR="002C6304" w:rsidRDefault="002C6304">
      <w:pPr>
        <w:pStyle w:val="BodyText"/>
        <w:rPr>
          <w:b/>
          <w:sz w:val="28"/>
        </w:rPr>
      </w:pPr>
    </w:p>
    <w:p w14:paraId="515ED66B" w14:textId="77777777" w:rsidR="002C6304" w:rsidRDefault="000D1C4A">
      <w:pPr>
        <w:spacing w:line="477" w:lineRule="auto"/>
        <w:ind w:left="3077" w:right="3428"/>
        <w:jc w:val="center"/>
        <w:rPr>
          <w:b/>
          <w:sz w:val="28"/>
        </w:rPr>
      </w:pPr>
      <w:r>
        <w:rPr>
          <w:b/>
          <w:spacing w:val="-1"/>
          <w:sz w:val="28"/>
        </w:rPr>
        <w:t>Nova</w:t>
      </w:r>
      <w:r>
        <w:rPr>
          <w:b/>
          <w:spacing w:val="-3"/>
          <w:sz w:val="28"/>
        </w:rPr>
        <w:t xml:space="preserve"> </w:t>
      </w:r>
      <w:r>
        <w:rPr>
          <w:b/>
          <w:sz w:val="28"/>
        </w:rPr>
        <w:t>Scotia</w:t>
      </w:r>
      <w:r>
        <w:rPr>
          <w:b/>
          <w:spacing w:val="-3"/>
          <w:sz w:val="28"/>
        </w:rPr>
        <w:t xml:space="preserve"> </w:t>
      </w:r>
      <w:r>
        <w:rPr>
          <w:b/>
          <w:sz w:val="28"/>
        </w:rPr>
        <w:t>Community</w:t>
      </w:r>
      <w:r>
        <w:rPr>
          <w:b/>
          <w:spacing w:val="-16"/>
          <w:sz w:val="28"/>
        </w:rPr>
        <w:t xml:space="preserve"> </w:t>
      </w:r>
      <w:r>
        <w:rPr>
          <w:b/>
          <w:sz w:val="28"/>
        </w:rPr>
        <w:t>College</w:t>
      </w:r>
      <w:r>
        <w:rPr>
          <w:b/>
          <w:spacing w:val="-60"/>
          <w:sz w:val="28"/>
        </w:rPr>
        <w:t xml:space="preserve"> </w:t>
      </w:r>
      <w:r>
        <w:rPr>
          <w:b/>
          <w:sz w:val="28"/>
        </w:rPr>
        <w:t>and</w:t>
      </w:r>
    </w:p>
    <w:p w14:paraId="2F086362" w14:textId="77777777" w:rsidR="00853D88" w:rsidRDefault="00853D88" w:rsidP="00853D88">
      <w:pPr>
        <w:spacing w:line="340" w:lineRule="exact"/>
        <w:ind w:left="1563" w:right="2092"/>
        <w:jc w:val="center"/>
        <w:rPr>
          <w:b/>
          <w:strike/>
          <w:sz w:val="28"/>
        </w:rPr>
      </w:pPr>
      <w:r w:rsidRPr="000F0BCD">
        <w:rPr>
          <w:b/>
          <w:strike/>
          <w:sz w:val="28"/>
        </w:rPr>
        <w:t>Nova</w:t>
      </w:r>
      <w:r w:rsidRPr="000F0BCD">
        <w:rPr>
          <w:b/>
          <w:strike/>
          <w:spacing w:val="-2"/>
          <w:sz w:val="28"/>
        </w:rPr>
        <w:t xml:space="preserve"> </w:t>
      </w:r>
      <w:r w:rsidRPr="000F0BCD">
        <w:rPr>
          <w:b/>
          <w:strike/>
          <w:sz w:val="28"/>
        </w:rPr>
        <w:t>Scotia</w:t>
      </w:r>
      <w:r w:rsidRPr="000F0BCD">
        <w:rPr>
          <w:b/>
          <w:strike/>
          <w:spacing w:val="-2"/>
          <w:sz w:val="28"/>
        </w:rPr>
        <w:t xml:space="preserve"> </w:t>
      </w:r>
      <w:r w:rsidRPr="000F0BCD">
        <w:rPr>
          <w:b/>
          <w:strike/>
          <w:sz w:val="28"/>
        </w:rPr>
        <w:t>Teachers</w:t>
      </w:r>
      <w:r w:rsidRPr="000F0BCD">
        <w:rPr>
          <w:b/>
          <w:strike/>
          <w:spacing w:val="-11"/>
          <w:sz w:val="28"/>
        </w:rPr>
        <w:t xml:space="preserve"> </w:t>
      </w:r>
      <w:r w:rsidRPr="000F0BCD">
        <w:rPr>
          <w:b/>
          <w:strike/>
          <w:sz w:val="28"/>
        </w:rPr>
        <w:t>Union</w:t>
      </w:r>
    </w:p>
    <w:p w14:paraId="6FD964CB" w14:textId="77777777" w:rsidR="00853D88" w:rsidRPr="000F0BCD" w:rsidRDefault="00853D88" w:rsidP="00853D88">
      <w:pPr>
        <w:spacing w:line="340" w:lineRule="exact"/>
        <w:ind w:left="1563" w:right="2092"/>
        <w:jc w:val="center"/>
        <w:rPr>
          <w:b/>
          <w:sz w:val="28"/>
        </w:rPr>
      </w:pPr>
      <w:r w:rsidRPr="000F0BCD">
        <w:rPr>
          <w:b/>
          <w:sz w:val="28"/>
          <w:highlight w:val="yellow"/>
        </w:rPr>
        <w:t>Nova Scotia Community College Academic Union</w:t>
      </w:r>
    </w:p>
    <w:p w14:paraId="01FCA773" w14:textId="77777777" w:rsidR="00853D88" w:rsidRDefault="00853D88" w:rsidP="00853D88">
      <w:pPr>
        <w:pStyle w:val="BodyText"/>
        <w:rPr>
          <w:b/>
          <w:sz w:val="28"/>
        </w:rPr>
      </w:pPr>
    </w:p>
    <w:p w14:paraId="515ED66E" w14:textId="77777777" w:rsidR="002C6304" w:rsidRDefault="002C6304">
      <w:pPr>
        <w:pStyle w:val="BodyText"/>
        <w:rPr>
          <w:b/>
          <w:sz w:val="28"/>
        </w:rPr>
      </w:pPr>
    </w:p>
    <w:p w14:paraId="515ED66F" w14:textId="77777777" w:rsidR="002C6304" w:rsidRDefault="000D1C4A">
      <w:pPr>
        <w:pStyle w:val="Heading1"/>
        <w:spacing w:before="241"/>
        <w:ind w:left="851" w:right="1204"/>
        <w:jc w:val="center"/>
      </w:pPr>
      <w:r>
        <w:t>Faculty</w:t>
      </w:r>
    </w:p>
    <w:p w14:paraId="515ED670" w14:textId="77777777" w:rsidR="002C6304" w:rsidRDefault="002C6304">
      <w:pPr>
        <w:pStyle w:val="BodyText"/>
        <w:rPr>
          <w:b/>
          <w:sz w:val="48"/>
        </w:rPr>
      </w:pPr>
    </w:p>
    <w:p w14:paraId="515ED671" w14:textId="77777777" w:rsidR="002C6304" w:rsidRDefault="002C6304">
      <w:pPr>
        <w:pStyle w:val="BodyText"/>
        <w:spacing w:before="3"/>
        <w:rPr>
          <w:b/>
          <w:sz w:val="56"/>
        </w:rPr>
      </w:pPr>
    </w:p>
    <w:p w14:paraId="53B8F2B8" w14:textId="77777777" w:rsidR="00853D88" w:rsidRDefault="00853D88" w:rsidP="00853D88">
      <w:pPr>
        <w:ind w:right="2102"/>
        <w:jc w:val="center"/>
        <w:rPr>
          <w:b/>
          <w:sz w:val="28"/>
        </w:rPr>
      </w:pPr>
      <w:r>
        <w:rPr>
          <w:b/>
          <w:sz w:val="28"/>
        </w:rPr>
        <w:t>Term</w:t>
      </w:r>
      <w:r>
        <w:rPr>
          <w:b/>
          <w:spacing w:val="-3"/>
          <w:sz w:val="28"/>
        </w:rPr>
        <w:t xml:space="preserve"> </w:t>
      </w:r>
      <w:r>
        <w:rPr>
          <w:b/>
          <w:sz w:val="28"/>
        </w:rPr>
        <w:t>of</w:t>
      </w:r>
      <w:r>
        <w:rPr>
          <w:b/>
          <w:spacing w:val="-2"/>
          <w:sz w:val="28"/>
        </w:rPr>
        <w:t xml:space="preserve"> </w:t>
      </w:r>
      <w:r>
        <w:rPr>
          <w:b/>
          <w:sz w:val="28"/>
        </w:rPr>
        <w:t>Agreement:</w:t>
      </w:r>
      <w:r>
        <w:rPr>
          <w:b/>
          <w:spacing w:val="-1"/>
          <w:sz w:val="28"/>
        </w:rPr>
        <w:t xml:space="preserve"> </w:t>
      </w:r>
      <w:r w:rsidRPr="000F0BCD">
        <w:rPr>
          <w:b/>
          <w:sz w:val="28"/>
          <w:highlight w:val="yellow"/>
        </w:rPr>
        <w:t>September</w:t>
      </w:r>
      <w:r w:rsidRPr="000F0BCD">
        <w:rPr>
          <w:b/>
          <w:spacing w:val="-2"/>
          <w:sz w:val="28"/>
          <w:highlight w:val="yellow"/>
        </w:rPr>
        <w:t xml:space="preserve"> </w:t>
      </w:r>
      <w:r w:rsidRPr="000F0BCD">
        <w:rPr>
          <w:b/>
          <w:sz w:val="28"/>
          <w:highlight w:val="yellow"/>
        </w:rPr>
        <w:t>1,</w:t>
      </w:r>
      <w:r w:rsidRPr="000F0BCD">
        <w:rPr>
          <w:b/>
          <w:spacing w:val="-4"/>
          <w:sz w:val="28"/>
          <w:highlight w:val="yellow"/>
        </w:rPr>
        <w:t xml:space="preserve"> </w:t>
      </w:r>
      <w:r w:rsidRPr="000F0BCD">
        <w:rPr>
          <w:b/>
          <w:sz w:val="28"/>
          <w:highlight w:val="yellow"/>
        </w:rPr>
        <w:t>2020</w:t>
      </w:r>
      <w:r w:rsidRPr="000F0BCD">
        <w:rPr>
          <w:b/>
          <w:spacing w:val="-2"/>
          <w:sz w:val="28"/>
          <w:highlight w:val="yellow"/>
        </w:rPr>
        <w:t xml:space="preserve"> </w:t>
      </w:r>
      <w:r w:rsidRPr="000F0BCD">
        <w:rPr>
          <w:b/>
          <w:sz w:val="28"/>
          <w:highlight w:val="yellow"/>
        </w:rPr>
        <w:t>–</w:t>
      </w:r>
      <w:r w:rsidRPr="000F0BCD">
        <w:rPr>
          <w:b/>
          <w:spacing w:val="2"/>
          <w:sz w:val="28"/>
          <w:highlight w:val="yellow"/>
        </w:rPr>
        <w:t xml:space="preserve"> </w:t>
      </w:r>
      <w:r w:rsidRPr="000F0BCD">
        <w:rPr>
          <w:b/>
          <w:sz w:val="28"/>
          <w:highlight w:val="yellow"/>
        </w:rPr>
        <w:t>August</w:t>
      </w:r>
      <w:r w:rsidRPr="000F0BCD">
        <w:rPr>
          <w:b/>
          <w:spacing w:val="-1"/>
          <w:sz w:val="28"/>
          <w:highlight w:val="yellow"/>
        </w:rPr>
        <w:t xml:space="preserve"> </w:t>
      </w:r>
      <w:r w:rsidRPr="000F0BCD">
        <w:rPr>
          <w:b/>
          <w:sz w:val="28"/>
          <w:highlight w:val="yellow"/>
        </w:rPr>
        <w:t>31,</w:t>
      </w:r>
      <w:r w:rsidRPr="000F0BCD">
        <w:rPr>
          <w:b/>
          <w:spacing w:val="-3"/>
          <w:sz w:val="28"/>
          <w:highlight w:val="yellow"/>
        </w:rPr>
        <w:t xml:space="preserve"> </w:t>
      </w:r>
      <w:r w:rsidRPr="000F0BCD">
        <w:rPr>
          <w:b/>
          <w:sz w:val="28"/>
          <w:highlight w:val="yellow"/>
        </w:rPr>
        <w:t>2023</w:t>
      </w:r>
    </w:p>
    <w:p w14:paraId="79444DC3" w14:textId="77777777" w:rsidR="00853D88" w:rsidRDefault="00853D88" w:rsidP="00853D88">
      <w:pPr>
        <w:spacing w:before="1"/>
        <w:ind w:left="1563" w:right="2099"/>
        <w:jc w:val="center"/>
        <w:rPr>
          <w:b/>
          <w:sz w:val="28"/>
        </w:rPr>
      </w:pPr>
      <w:r>
        <w:rPr>
          <w:b/>
          <w:sz w:val="28"/>
        </w:rPr>
        <w:t>Date</w:t>
      </w:r>
      <w:r>
        <w:rPr>
          <w:b/>
          <w:spacing w:val="-2"/>
          <w:sz w:val="28"/>
        </w:rPr>
        <w:t xml:space="preserve"> </w:t>
      </w:r>
      <w:r>
        <w:rPr>
          <w:b/>
          <w:sz w:val="28"/>
        </w:rPr>
        <w:t>of</w:t>
      </w:r>
      <w:r>
        <w:rPr>
          <w:b/>
          <w:spacing w:val="-2"/>
          <w:sz w:val="28"/>
        </w:rPr>
        <w:t xml:space="preserve"> </w:t>
      </w:r>
      <w:r>
        <w:rPr>
          <w:b/>
          <w:sz w:val="28"/>
        </w:rPr>
        <w:t>Signing:</w:t>
      </w:r>
      <w:r>
        <w:rPr>
          <w:b/>
          <w:spacing w:val="-2"/>
          <w:sz w:val="28"/>
        </w:rPr>
        <w:t xml:space="preserve"> </w:t>
      </w:r>
      <w:r w:rsidRPr="000F0BCD">
        <w:rPr>
          <w:b/>
          <w:strike/>
          <w:sz w:val="28"/>
        </w:rPr>
        <w:t>June</w:t>
      </w:r>
      <w:r w:rsidRPr="000F0BCD">
        <w:rPr>
          <w:b/>
          <w:strike/>
          <w:spacing w:val="-3"/>
          <w:sz w:val="28"/>
        </w:rPr>
        <w:t xml:space="preserve"> </w:t>
      </w:r>
      <w:r w:rsidRPr="000F0BCD">
        <w:rPr>
          <w:b/>
          <w:strike/>
          <w:sz w:val="28"/>
        </w:rPr>
        <w:t>22,</w:t>
      </w:r>
      <w:r w:rsidRPr="000F0BCD">
        <w:rPr>
          <w:b/>
          <w:strike/>
          <w:spacing w:val="-2"/>
          <w:sz w:val="28"/>
        </w:rPr>
        <w:t xml:space="preserve"> </w:t>
      </w:r>
      <w:r w:rsidRPr="000F0BCD">
        <w:rPr>
          <w:b/>
          <w:strike/>
          <w:sz w:val="28"/>
        </w:rPr>
        <w:t>2018</w:t>
      </w:r>
    </w:p>
    <w:p w14:paraId="4C6838A3" w14:textId="77777777" w:rsidR="00853D88" w:rsidRDefault="00853D88" w:rsidP="00853D88">
      <w:pPr>
        <w:pStyle w:val="BodyText"/>
        <w:rPr>
          <w:b/>
          <w:sz w:val="20"/>
        </w:rPr>
      </w:pPr>
    </w:p>
    <w:p w14:paraId="515ED674" w14:textId="77777777" w:rsidR="002C6304" w:rsidRDefault="002C6304">
      <w:pPr>
        <w:pStyle w:val="BodyText"/>
        <w:rPr>
          <w:b/>
          <w:sz w:val="20"/>
        </w:rPr>
      </w:pPr>
    </w:p>
    <w:p w14:paraId="515ED675" w14:textId="77777777" w:rsidR="002C6304" w:rsidRDefault="002C6304">
      <w:pPr>
        <w:pStyle w:val="BodyText"/>
        <w:rPr>
          <w:b/>
          <w:sz w:val="20"/>
        </w:rPr>
      </w:pPr>
    </w:p>
    <w:p w14:paraId="515ED676" w14:textId="77777777" w:rsidR="002C6304" w:rsidRDefault="002C6304">
      <w:pPr>
        <w:pStyle w:val="BodyText"/>
        <w:rPr>
          <w:b/>
          <w:sz w:val="20"/>
        </w:rPr>
      </w:pPr>
    </w:p>
    <w:p w14:paraId="515ED677" w14:textId="77777777" w:rsidR="002C6304" w:rsidRDefault="002C6304">
      <w:pPr>
        <w:pStyle w:val="BodyText"/>
        <w:rPr>
          <w:b/>
          <w:sz w:val="20"/>
        </w:rPr>
      </w:pPr>
    </w:p>
    <w:p w14:paraId="515ED678" w14:textId="77777777" w:rsidR="002C6304" w:rsidRDefault="002C6304">
      <w:pPr>
        <w:pStyle w:val="BodyText"/>
        <w:rPr>
          <w:b/>
          <w:sz w:val="20"/>
        </w:rPr>
      </w:pPr>
    </w:p>
    <w:p w14:paraId="515ED679" w14:textId="2B334746" w:rsidR="002C6304" w:rsidRDefault="00A24B29">
      <w:pPr>
        <w:pStyle w:val="BodyText"/>
        <w:spacing w:before="9"/>
        <w:rPr>
          <w:b/>
          <w:sz w:val="17"/>
        </w:rPr>
      </w:pPr>
      <w:r>
        <w:rPr>
          <w:noProof/>
        </w:rPr>
        <mc:AlternateContent>
          <mc:Choice Requires="wpg">
            <w:drawing>
              <wp:anchor distT="0" distB="0" distL="0" distR="0" simplePos="0" relativeHeight="487588864" behindDoc="1" locked="0" layoutInCell="1" allowOverlap="1" wp14:anchorId="515EF04F" wp14:editId="557CAE30">
                <wp:simplePos x="0" y="0"/>
                <wp:positionH relativeFrom="page">
                  <wp:posOffset>1162050</wp:posOffset>
                </wp:positionH>
                <wp:positionV relativeFrom="paragraph">
                  <wp:posOffset>153035</wp:posOffset>
                </wp:positionV>
                <wp:extent cx="5476875" cy="1061720"/>
                <wp:effectExtent l="0" t="0" r="0" b="0"/>
                <wp:wrapTopAndBottom/>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1061720"/>
                          <a:chOff x="1830" y="241"/>
                          <a:chExt cx="8625" cy="1672"/>
                        </a:xfrm>
                      </wpg:grpSpPr>
                      <pic:pic xmlns:pic="http://schemas.openxmlformats.org/drawingml/2006/picture">
                        <pic:nvPicPr>
                          <pic:cNvPr id="25"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30" y="240"/>
                            <a:ext cx="8625" cy="1634"/>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3"/>
                        <wps:cNvSpPr>
                          <a:spLocks noChangeArrowheads="1"/>
                        </wps:cNvSpPr>
                        <wps:spPr bwMode="auto">
                          <a:xfrm>
                            <a:off x="2421" y="1312"/>
                            <a:ext cx="372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FE056" id="docshapegroup1" o:spid="_x0000_s1026" style="position:absolute;margin-left:91.5pt;margin-top:12.05pt;width:431.25pt;height:83.6pt;z-index:-15727616;mso-wrap-distance-left:0;mso-wrap-distance-right:0;mso-position-horizontal-relative:page" coordorigin="1830,241" coordsize="8625,1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830;top:240;width:8625;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">
                  <v:imagedata r:id="rId10" o:title=""/>
                </v:shape>
                <v:rect id="docshape3" o:spid="_x0000_s1028" style="position:absolute;left:2421;top:1312;width:372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w10:wrap type="topAndBottom" anchorx="page"/>
              </v:group>
            </w:pict>
          </mc:Fallback>
        </mc:AlternateContent>
      </w:r>
    </w:p>
    <w:p w14:paraId="515ED67A" w14:textId="77777777" w:rsidR="002C6304" w:rsidRDefault="002C6304">
      <w:pPr>
        <w:rPr>
          <w:sz w:val="17"/>
        </w:rPr>
        <w:sectPr w:rsidR="002C6304">
          <w:pgSz w:w="12240" w:h="15840"/>
          <w:pgMar w:top="1500" w:right="840" w:bottom="280" w:left="1200" w:header="720" w:footer="720" w:gutter="0"/>
          <w:cols w:space="720"/>
        </w:sectPr>
      </w:pPr>
    </w:p>
    <w:p w14:paraId="515ED67B" w14:textId="77777777" w:rsidR="002C6304" w:rsidRDefault="000D1C4A">
      <w:pPr>
        <w:pStyle w:val="Heading1"/>
        <w:spacing w:line="560" w:lineRule="exact"/>
        <w:ind w:left="600"/>
      </w:pPr>
      <w:r>
        <w:lastRenderedPageBreak/>
        <w:t>Table</w:t>
      </w:r>
      <w:r>
        <w:rPr>
          <w:spacing w:val="-5"/>
        </w:rPr>
        <w:t xml:space="preserve"> </w:t>
      </w:r>
      <w:r>
        <w:t>of</w:t>
      </w:r>
      <w:r>
        <w:rPr>
          <w:spacing w:val="-15"/>
        </w:rPr>
        <w:t xml:space="preserve"> </w:t>
      </w:r>
      <w:r>
        <w:t>Contents</w:t>
      </w:r>
    </w:p>
    <w:p w14:paraId="515ED67C" w14:textId="77777777" w:rsidR="002C6304" w:rsidRDefault="002C6304">
      <w:pPr>
        <w:spacing w:line="560" w:lineRule="exact"/>
        <w:sectPr w:rsidR="002C6304">
          <w:footerReference w:type="default" r:id="rId11"/>
          <w:pgSz w:w="12240" w:h="15840"/>
          <w:pgMar w:top="1480" w:right="840" w:bottom="2480" w:left="1200" w:header="0" w:footer="792" w:gutter="0"/>
          <w:cols w:space="720"/>
        </w:sectPr>
      </w:pPr>
    </w:p>
    <w:sdt>
      <w:sdtPr>
        <w:rPr>
          <w:b w:val="0"/>
          <w:bCs w:val="0"/>
        </w:rPr>
        <w:id w:val="-982612250"/>
        <w:docPartObj>
          <w:docPartGallery w:val="Table of Contents"/>
          <w:docPartUnique/>
        </w:docPartObj>
      </w:sdtPr>
      <w:sdtEndPr/>
      <w:sdtContent>
        <w:p w14:paraId="515ED67D" w14:textId="77777777" w:rsidR="002C6304" w:rsidRDefault="003A0CE6">
          <w:pPr>
            <w:pStyle w:val="TOC1"/>
            <w:tabs>
              <w:tab w:val="right" w:pos="9244"/>
            </w:tabs>
            <w:spacing w:before="7"/>
            <w:rPr>
              <w:b w:val="0"/>
            </w:rPr>
          </w:pPr>
          <w:hyperlink w:anchor="_bookmark0" w:history="1">
            <w:r w:rsidR="000D1C4A">
              <w:t>PREAMBLE</w:t>
            </w:r>
            <w:r w:rsidR="000D1C4A">
              <w:tab/>
            </w:r>
            <w:r w:rsidR="000D1C4A">
              <w:rPr>
                <w:b w:val="0"/>
              </w:rPr>
              <w:t>1</w:t>
            </w:r>
          </w:hyperlink>
        </w:p>
        <w:p w14:paraId="515ED67E" w14:textId="77777777" w:rsidR="002C6304" w:rsidRDefault="003A0CE6">
          <w:pPr>
            <w:pStyle w:val="TOC1"/>
            <w:spacing w:before="0"/>
          </w:pPr>
          <w:hyperlink w:anchor="_bookmark1" w:history="1">
            <w:r w:rsidR="000D1C4A">
              <w:rPr>
                <w:spacing w:val="-1"/>
              </w:rPr>
              <w:t xml:space="preserve">ADMINISTRATION </w:t>
            </w:r>
            <w:r w:rsidR="000D1C4A">
              <w:t>OF</w:t>
            </w:r>
            <w:r w:rsidR="000D1C4A">
              <w:rPr>
                <w:spacing w:val="-8"/>
              </w:rPr>
              <w:t xml:space="preserve"> </w:t>
            </w:r>
            <w:r w:rsidR="000D1C4A">
              <w:t>AGREEMENT</w:t>
            </w:r>
          </w:hyperlink>
        </w:p>
        <w:p w14:paraId="515ED67F" w14:textId="77777777" w:rsidR="002C6304" w:rsidRDefault="003A0CE6">
          <w:pPr>
            <w:pStyle w:val="TOC2"/>
            <w:tabs>
              <w:tab w:val="right" w:leader="dot" w:pos="9234"/>
            </w:tabs>
          </w:pPr>
          <w:hyperlink w:anchor="_bookmark2" w:history="1">
            <w:r w:rsidR="000D1C4A">
              <w:t>Article</w:t>
            </w:r>
            <w:r w:rsidR="000D1C4A">
              <w:rPr>
                <w:spacing w:val="-5"/>
              </w:rPr>
              <w:t xml:space="preserve"> </w:t>
            </w:r>
            <w:r w:rsidR="000D1C4A">
              <w:t>1:</w:t>
            </w:r>
            <w:r w:rsidR="000D1C4A">
              <w:rPr>
                <w:spacing w:val="-1"/>
              </w:rPr>
              <w:t xml:space="preserve"> </w:t>
            </w:r>
            <w:r w:rsidR="000D1C4A">
              <w:t>Definitions</w:t>
            </w:r>
            <w:r w:rsidR="000D1C4A">
              <w:tab/>
              <w:t>2</w:t>
            </w:r>
          </w:hyperlink>
        </w:p>
        <w:p w14:paraId="515ED680" w14:textId="77777777" w:rsidR="002C6304" w:rsidRDefault="003A0CE6">
          <w:pPr>
            <w:pStyle w:val="TOC2"/>
            <w:tabs>
              <w:tab w:val="right" w:leader="dot" w:pos="9234"/>
            </w:tabs>
          </w:pPr>
          <w:hyperlink w:anchor="_bookmark3" w:history="1">
            <w:r w:rsidR="000D1C4A">
              <w:t>Article</w:t>
            </w:r>
            <w:r w:rsidR="000D1C4A">
              <w:rPr>
                <w:spacing w:val="-5"/>
              </w:rPr>
              <w:t xml:space="preserve"> </w:t>
            </w:r>
            <w:r w:rsidR="000D1C4A">
              <w:t>2:</w:t>
            </w:r>
            <w:r w:rsidR="000D1C4A">
              <w:rPr>
                <w:spacing w:val="-3"/>
              </w:rPr>
              <w:t xml:space="preserve"> </w:t>
            </w:r>
            <w:r w:rsidR="000D1C4A">
              <w:t>Recognition</w:t>
            </w:r>
          </w:hyperlink>
          <w:r w:rsidR="000D1C4A">
            <w:tab/>
            <w:t>4</w:t>
          </w:r>
        </w:p>
        <w:p w14:paraId="515ED681" w14:textId="77777777" w:rsidR="002C6304" w:rsidRDefault="003A0CE6">
          <w:pPr>
            <w:pStyle w:val="TOC2"/>
            <w:tabs>
              <w:tab w:val="right" w:leader="dot" w:pos="9234"/>
            </w:tabs>
            <w:spacing w:before="58"/>
          </w:pPr>
          <w:hyperlink w:anchor="_bookmark4" w:history="1">
            <w:r w:rsidR="000D1C4A">
              <w:t>Article</w:t>
            </w:r>
            <w:r w:rsidR="000D1C4A">
              <w:rPr>
                <w:spacing w:val="-5"/>
              </w:rPr>
              <w:t xml:space="preserve"> </w:t>
            </w:r>
            <w:r w:rsidR="000D1C4A">
              <w:t>3:</w:t>
            </w:r>
            <w:r w:rsidR="000D1C4A">
              <w:rPr>
                <w:spacing w:val="-1"/>
              </w:rPr>
              <w:t xml:space="preserve"> </w:t>
            </w:r>
            <w:r w:rsidR="000D1C4A">
              <w:t>Application</w:t>
            </w:r>
            <w:r w:rsidR="000D1C4A">
              <w:tab/>
              <w:t>4</w:t>
            </w:r>
          </w:hyperlink>
        </w:p>
        <w:p w14:paraId="515ED682" w14:textId="77777777" w:rsidR="002C6304" w:rsidRDefault="003A0CE6">
          <w:pPr>
            <w:pStyle w:val="TOC2"/>
            <w:tabs>
              <w:tab w:val="right" w:leader="dot" w:pos="9234"/>
            </w:tabs>
          </w:pPr>
          <w:hyperlink w:anchor="_bookmark5" w:history="1">
            <w:r w:rsidR="000D1C4A">
              <w:t>Article</w:t>
            </w:r>
            <w:r w:rsidR="000D1C4A">
              <w:rPr>
                <w:spacing w:val="-3"/>
              </w:rPr>
              <w:t xml:space="preserve"> </w:t>
            </w:r>
            <w:r w:rsidR="000D1C4A">
              <w:t>4:</w:t>
            </w:r>
            <w:r w:rsidR="000D1C4A">
              <w:rPr>
                <w:spacing w:val="-5"/>
              </w:rPr>
              <w:t xml:space="preserve"> </w:t>
            </w:r>
            <w:r w:rsidR="000D1C4A">
              <w:t>College’s Responsibilities</w:t>
            </w:r>
            <w:r w:rsidR="000D1C4A">
              <w:tab/>
              <w:t>5</w:t>
            </w:r>
          </w:hyperlink>
        </w:p>
        <w:p w14:paraId="515ED683" w14:textId="77777777" w:rsidR="002C6304" w:rsidRDefault="003A0CE6">
          <w:pPr>
            <w:pStyle w:val="TOC2"/>
            <w:tabs>
              <w:tab w:val="right" w:leader="dot" w:pos="9234"/>
            </w:tabs>
            <w:spacing w:before="60"/>
          </w:pPr>
          <w:hyperlink w:anchor="_bookmark6" w:history="1">
            <w:r w:rsidR="000D1C4A">
              <w:t>Article</w:t>
            </w:r>
            <w:r w:rsidR="000D1C4A">
              <w:rPr>
                <w:spacing w:val="-3"/>
              </w:rPr>
              <w:t xml:space="preserve"> </w:t>
            </w:r>
            <w:r w:rsidR="000D1C4A">
              <w:t>5:</w:t>
            </w:r>
            <w:r w:rsidR="000D1C4A">
              <w:rPr>
                <w:spacing w:val="-3"/>
              </w:rPr>
              <w:t xml:space="preserve"> </w:t>
            </w:r>
            <w:r w:rsidR="000D1C4A">
              <w:t>Joint</w:t>
            </w:r>
            <w:r w:rsidR="000D1C4A">
              <w:rPr>
                <w:spacing w:val="1"/>
              </w:rPr>
              <w:t xml:space="preserve"> </w:t>
            </w:r>
            <w:r w:rsidR="000D1C4A">
              <w:t>Responsibilities</w:t>
            </w:r>
            <w:r w:rsidR="000D1C4A">
              <w:tab/>
              <w:t>5</w:t>
            </w:r>
          </w:hyperlink>
        </w:p>
        <w:p w14:paraId="515ED684" w14:textId="77777777" w:rsidR="002C6304" w:rsidRDefault="003A0CE6">
          <w:pPr>
            <w:pStyle w:val="TOC2"/>
            <w:tabs>
              <w:tab w:val="right" w:leader="dot" w:pos="9234"/>
            </w:tabs>
            <w:spacing w:before="59"/>
          </w:pPr>
          <w:hyperlink w:anchor="_bookmark7" w:history="1">
            <w:r w:rsidR="000D1C4A">
              <w:t>Article</w:t>
            </w:r>
            <w:r w:rsidR="000D1C4A">
              <w:rPr>
                <w:spacing w:val="-3"/>
              </w:rPr>
              <w:t xml:space="preserve"> </w:t>
            </w:r>
            <w:r w:rsidR="000D1C4A">
              <w:t>6:</w:t>
            </w:r>
            <w:r w:rsidR="000D1C4A">
              <w:rPr>
                <w:spacing w:val="-1"/>
              </w:rPr>
              <w:t xml:space="preserve"> </w:t>
            </w:r>
            <w:r w:rsidR="000D1C4A">
              <w:t>Existing</w:t>
            </w:r>
            <w:r w:rsidR="000D1C4A">
              <w:rPr>
                <w:spacing w:val="-1"/>
              </w:rPr>
              <w:t xml:space="preserve"> </w:t>
            </w:r>
            <w:r w:rsidR="000D1C4A">
              <w:t>or</w:t>
            </w:r>
            <w:r w:rsidR="000D1C4A">
              <w:rPr>
                <w:spacing w:val="-7"/>
              </w:rPr>
              <w:t xml:space="preserve"> </w:t>
            </w:r>
            <w:r w:rsidR="000D1C4A">
              <w:t>Future</w:t>
            </w:r>
            <w:r w:rsidR="000D1C4A">
              <w:rPr>
                <w:spacing w:val="-3"/>
              </w:rPr>
              <w:t xml:space="preserve"> </w:t>
            </w:r>
            <w:r w:rsidR="000D1C4A">
              <w:t>Legislation</w:t>
            </w:r>
            <w:r w:rsidR="000D1C4A">
              <w:tab/>
              <w:t>6</w:t>
            </w:r>
          </w:hyperlink>
        </w:p>
        <w:p w14:paraId="515ED685" w14:textId="77777777" w:rsidR="002C6304" w:rsidRDefault="003A0CE6">
          <w:pPr>
            <w:pStyle w:val="TOC2"/>
            <w:tabs>
              <w:tab w:val="right" w:leader="dot" w:pos="9234"/>
            </w:tabs>
            <w:spacing w:before="60"/>
          </w:pPr>
          <w:hyperlink w:anchor="_bookmark8" w:history="1">
            <w:r w:rsidR="000D1C4A">
              <w:t>Article</w:t>
            </w:r>
            <w:r w:rsidR="000D1C4A">
              <w:rPr>
                <w:spacing w:val="-3"/>
              </w:rPr>
              <w:t xml:space="preserve"> </w:t>
            </w:r>
            <w:r w:rsidR="000D1C4A">
              <w:t>7:</w:t>
            </w:r>
            <w:r w:rsidR="000D1C4A">
              <w:rPr>
                <w:spacing w:val="-1"/>
              </w:rPr>
              <w:t xml:space="preserve"> </w:t>
            </w:r>
            <w:r w:rsidR="000D1C4A">
              <w:t>Harassment</w:t>
            </w:r>
            <w:r w:rsidR="000D1C4A">
              <w:rPr>
                <w:spacing w:val="-3"/>
              </w:rPr>
              <w:t xml:space="preserve"> </w:t>
            </w:r>
            <w:r w:rsidR="000D1C4A">
              <w:t>and</w:t>
            </w:r>
            <w:r w:rsidR="000D1C4A">
              <w:rPr>
                <w:spacing w:val="-4"/>
              </w:rPr>
              <w:t xml:space="preserve"> </w:t>
            </w:r>
            <w:r w:rsidR="000D1C4A">
              <w:t>Discrimination</w:t>
            </w:r>
            <w:r w:rsidR="000D1C4A">
              <w:tab/>
              <w:t>6</w:t>
            </w:r>
          </w:hyperlink>
        </w:p>
        <w:p w14:paraId="515ED686" w14:textId="77777777" w:rsidR="002C6304" w:rsidRDefault="003A0CE6">
          <w:pPr>
            <w:pStyle w:val="TOC2"/>
            <w:tabs>
              <w:tab w:val="right" w:leader="dot" w:pos="9234"/>
            </w:tabs>
          </w:pPr>
          <w:hyperlink w:anchor="_bookmark9" w:history="1">
            <w:r w:rsidR="000D1C4A">
              <w:t>Article</w:t>
            </w:r>
            <w:r w:rsidR="000D1C4A">
              <w:rPr>
                <w:spacing w:val="-3"/>
              </w:rPr>
              <w:t xml:space="preserve"> </w:t>
            </w:r>
            <w:r w:rsidR="000D1C4A">
              <w:t>8:</w:t>
            </w:r>
            <w:r w:rsidR="000D1C4A">
              <w:rPr>
                <w:spacing w:val="-5"/>
              </w:rPr>
              <w:t xml:space="preserve"> </w:t>
            </w:r>
            <w:r w:rsidR="000D1C4A">
              <w:t>Union</w:t>
            </w:r>
            <w:r w:rsidR="000D1C4A">
              <w:rPr>
                <w:spacing w:val="1"/>
              </w:rPr>
              <w:t xml:space="preserve"> </w:t>
            </w:r>
            <w:r w:rsidR="000D1C4A">
              <w:t>Information</w:t>
            </w:r>
            <w:r w:rsidR="000D1C4A">
              <w:tab/>
              <w:t>7</w:t>
            </w:r>
          </w:hyperlink>
        </w:p>
        <w:p w14:paraId="515ED687" w14:textId="77777777" w:rsidR="002C6304" w:rsidRDefault="003A0CE6">
          <w:pPr>
            <w:pStyle w:val="TOC2"/>
            <w:tabs>
              <w:tab w:val="right" w:leader="dot" w:pos="9234"/>
            </w:tabs>
            <w:spacing w:before="59"/>
          </w:pPr>
          <w:hyperlink w:anchor="_bookmark10" w:history="1">
            <w:r w:rsidR="000D1C4A">
              <w:t>Article</w:t>
            </w:r>
            <w:r w:rsidR="000D1C4A">
              <w:rPr>
                <w:spacing w:val="-3"/>
              </w:rPr>
              <w:t xml:space="preserve"> </w:t>
            </w:r>
            <w:r w:rsidR="000D1C4A">
              <w:t>9:</w:t>
            </w:r>
            <w:r w:rsidR="000D1C4A">
              <w:rPr>
                <w:spacing w:val="-5"/>
              </w:rPr>
              <w:t xml:space="preserve"> </w:t>
            </w:r>
            <w:r w:rsidR="000D1C4A">
              <w:t>College-Union</w:t>
            </w:r>
            <w:r w:rsidR="000D1C4A">
              <w:rPr>
                <w:spacing w:val="-1"/>
              </w:rPr>
              <w:t xml:space="preserve"> </w:t>
            </w:r>
            <w:r w:rsidR="000D1C4A">
              <w:t>Committee</w:t>
            </w:r>
            <w:r w:rsidR="000D1C4A">
              <w:tab/>
              <w:t>7</w:t>
            </w:r>
          </w:hyperlink>
        </w:p>
        <w:p w14:paraId="515ED688" w14:textId="77777777" w:rsidR="002C6304" w:rsidRDefault="003A0CE6">
          <w:pPr>
            <w:pStyle w:val="TOC2"/>
            <w:tabs>
              <w:tab w:val="right" w:leader="dot" w:pos="9234"/>
            </w:tabs>
            <w:spacing w:before="60"/>
          </w:pPr>
          <w:hyperlink w:anchor="_bookmark11" w:history="1">
            <w:r w:rsidR="000D1C4A">
              <w:t>Article</w:t>
            </w:r>
            <w:r w:rsidR="000D1C4A">
              <w:rPr>
                <w:spacing w:val="-3"/>
              </w:rPr>
              <w:t xml:space="preserve"> </w:t>
            </w:r>
            <w:r w:rsidR="000D1C4A">
              <w:t>10:</w:t>
            </w:r>
            <w:r w:rsidR="000D1C4A">
              <w:rPr>
                <w:spacing w:val="-1"/>
              </w:rPr>
              <w:t xml:space="preserve"> </w:t>
            </w:r>
            <w:r w:rsidR="000D1C4A">
              <w:t>Printing</w:t>
            </w:r>
            <w:r w:rsidR="000D1C4A">
              <w:rPr>
                <w:spacing w:val="-1"/>
              </w:rPr>
              <w:t xml:space="preserve"> </w:t>
            </w:r>
            <w:r w:rsidR="000D1C4A">
              <w:t>and Distribution</w:t>
            </w:r>
            <w:r w:rsidR="000D1C4A">
              <w:rPr>
                <w:spacing w:val="-1"/>
              </w:rPr>
              <w:t xml:space="preserve"> </w:t>
            </w:r>
            <w:r w:rsidR="000D1C4A">
              <w:t>of</w:t>
            </w:r>
            <w:r w:rsidR="000D1C4A">
              <w:rPr>
                <w:spacing w:val="-10"/>
              </w:rPr>
              <w:t xml:space="preserve"> </w:t>
            </w:r>
            <w:r w:rsidR="000D1C4A">
              <w:t>Collective Agreement</w:t>
            </w:r>
            <w:r w:rsidR="000D1C4A">
              <w:tab/>
              <w:t>8</w:t>
            </w:r>
          </w:hyperlink>
        </w:p>
        <w:p w14:paraId="515ED689" w14:textId="77777777" w:rsidR="002C6304" w:rsidRDefault="003A0CE6">
          <w:pPr>
            <w:pStyle w:val="TOC2"/>
            <w:tabs>
              <w:tab w:val="right" w:leader="dot" w:pos="9234"/>
            </w:tabs>
          </w:pPr>
          <w:hyperlink w:anchor="_bookmark12" w:history="1">
            <w:r w:rsidR="000D1C4A">
              <w:t>Article</w:t>
            </w:r>
            <w:r w:rsidR="000D1C4A">
              <w:rPr>
                <w:spacing w:val="-3"/>
              </w:rPr>
              <w:t xml:space="preserve"> </w:t>
            </w:r>
            <w:r w:rsidR="000D1C4A">
              <w:t>11:</w:t>
            </w:r>
            <w:r w:rsidR="000D1C4A">
              <w:rPr>
                <w:spacing w:val="-1"/>
              </w:rPr>
              <w:t xml:space="preserve"> </w:t>
            </w:r>
            <w:r w:rsidR="000D1C4A">
              <w:t>Complaint, Grievance</w:t>
            </w:r>
            <w:r w:rsidR="000D1C4A">
              <w:rPr>
                <w:spacing w:val="-2"/>
              </w:rPr>
              <w:t xml:space="preserve"> </w:t>
            </w:r>
            <w:r w:rsidR="000D1C4A">
              <w:t>and</w:t>
            </w:r>
            <w:r w:rsidR="000D1C4A">
              <w:rPr>
                <w:spacing w:val="-4"/>
              </w:rPr>
              <w:t xml:space="preserve"> </w:t>
            </w:r>
            <w:r w:rsidR="000D1C4A">
              <w:t>Arbitration</w:t>
            </w:r>
            <w:r w:rsidR="000D1C4A">
              <w:rPr>
                <w:spacing w:val="-1"/>
              </w:rPr>
              <w:t xml:space="preserve"> </w:t>
            </w:r>
            <w:r w:rsidR="000D1C4A">
              <w:t>Procedure</w:t>
            </w:r>
            <w:r w:rsidR="000D1C4A">
              <w:tab/>
              <w:t>8</w:t>
            </w:r>
          </w:hyperlink>
        </w:p>
        <w:p w14:paraId="515ED68A" w14:textId="77777777" w:rsidR="002C6304" w:rsidRDefault="003A0CE6">
          <w:pPr>
            <w:pStyle w:val="TOC1"/>
          </w:pPr>
          <w:hyperlink w:anchor="_bookmark13" w:history="1">
            <w:r w:rsidR="000D1C4A">
              <w:t>STAFFING</w:t>
            </w:r>
          </w:hyperlink>
        </w:p>
        <w:p w14:paraId="515ED68B" w14:textId="77777777" w:rsidR="002C6304" w:rsidRDefault="003A0CE6">
          <w:pPr>
            <w:pStyle w:val="TOC2"/>
            <w:tabs>
              <w:tab w:val="right" w:leader="dot" w:pos="9234"/>
            </w:tabs>
            <w:spacing w:before="58"/>
          </w:pPr>
          <w:hyperlink w:anchor="_bookmark14" w:history="1">
            <w:r w:rsidR="000D1C4A">
              <w:t>Article</w:t>
            </w:r>
            <w:r w:rsidR="000D1C4A">
              <w:rPr>
                <w:spacing w:val="-3"/>
              </w:rPr>
              <w:t xml:space="preserve"> </w:t>
            </w:r>
            <w:r w:rsidR="000D1C4A">
              <w:t>12:</w:t>
            </w:r>
            <w:r w:rsidR="000D1C4A">
              <w:rPr>
                <w:spacing w:val="-3"/>
              </w:rPr>
              <w:t xml:space="preserve"> </w:t>
            </w:r>
            <w:r w:rsidR="000D1C4A">
              <w:t>Workplace</w:t>
            </w:r>
            <w:r w:rsidR="000D1C4A">
              <w:rPr>
                <w:spacing w:val="-3"/>
              </w:rPr>
              <w:t xml:space="preserve"> </w:t>
            </w:r>
            <w:r w:rsidR="000D1C4A">
              <w:t>Diversity</w:t>
            </w:r>
            <w:r w:rsidR="000D1C4A">
              <w:tab/>
              <w:t>14</w:t>
            </w:r>
          </w:hyperlink>
        </w:p>
        <w:p w14:paraId="515ED68C" w14:textId="77777777" w:rsidR="002C6304" w:rsidRDefault="003A0CE6">
          <w:pPr>
            <w:pStyle w:val="TOC2"/>
            <w:tabs>
              <w:tab w:val="right" w:leader="dot" w:pos="9234"/>
            </w:tabs>
            <w:spacing w:before="60"/>
          </w:pPr>
          <w:hyperlink w:anchor="_bookmark15" w:history="1">
            <w:r w:rsidR="000D1C4A">
              <w:t>Article</w:t>
            </w:r>
            <w:r w:rsidR="000D1C4A">
              <w:rPr>
                <w:spacing w:val="-3"/>
              </w:rPr>
              <w:t xml:space="preserve"> </w:t>
            </w:r>
            <w:r w:rsidR="000D1C4A">
              <w:t>13:</w:t>
            </w:r>
            <w:r w:rsidR="000D1C4A">
              <w:rPr>
                <w:spacing w:val="-1"/>
              </w:rPr>
              <w:t xml:space="preserve"> </w:t>
            </w:r>
            <w:r w:rsidR="000D1C4A">
              <w:t>Appointment and Termination</w:t>
            </w:r>
            <w:r w:rsidR="000D1C4A">
              <w:rPr>
                <w:spacing w:val="-5"/>
              </w:rPr>
              <w:t xml:space="preserve"> </w:t>
            </w:r>
            <w:r w:rsidR="000D1C4A">
              <w:t>of</w:t>
            </w:r>
            <w:r w:rsidR="000D1C4A">
              <w:rPr>
                <w:spacing w:val="-3"/>
              </w:rPr>
              <w:t xml:space="preserve"> </w:t>
            </w:r>
            <w:r w:rsidR="000D1C4A">
              <w:t>Employment</w:t>
            </w:r>
            <w:r w:rsidR="000D1C4A">
              <w:tab/>
              <w:t>15</w:t>
            </w:r>
          </w:hyperlink>
        </w:p>
        <w:p w14:paraId="515ED68D" w14:textId="77777777" w:rsidR="002C6304" w:rsidRDefault="003A0CE6">
          <w:pPr>
            <w:pStyle w:val="TOC2"/>
            <w:tabs>
              <w:tab w:val="right" w:leader="dot" w:pos="9234"/>
            </w:tabs>
            <w:spacing w:before="59"/>
          </w:pPr>
          <w:hyperlink w:anchor="_bookmark16" w:history="1">
            <w:r w:rsidR="000D1C4A">
              <w:t>Article</w:t>
            </w:r>
            <w:r w:rsidR="000D1C4A">
              <w:rPr>
                <w:spacing w:val="-3"/>
              </w:rPr>
              <w:t xml:space="preserve"> </w:t>
            </w:r>
            <w:r w:rsidR="000D1C4A">
              <w:t>14:</w:t>
            </w:r>
            <w:r w:rsidR="000D1C4A">
              <w:rPr>
                <w:spacing w:val="-5"/>
              </w:rPr>
              <w:t xml:space="preserve"> </w:t>
            </w:r>
            <w:r w:rsidR="000D1C4A">
              <w:t>Position</w:t>
            </w:r>
            <w:r w:rsidR="000D1C4A">
              <w:rPr>
                <w:spacing w:val="-2"/>
              </w:rPr>
              <w:t xml:space="preserve"> </w:t>
            </w:r>
            <w:r w:rsidR="000D1C4A">
              <w:t>Categories</w:t>
            </w:r>
            <w:r w:rsidR="000D1C4A">
              <w:tab/>
              <w:t>19</w:t>
            </w:r>
          </w:hyperlink>
        </w:p>
        <w:p w14:paraId="515ED68E" w14:textId="77777777" w:rsidR="002C6304" w:rsidRDefault="003A0CE6">
          <w:pPr>
            <w:pStyle w:val="TOC2"/>
            <w:tabs>
              <w:tab w:val="right" w:leader="dot" w:pos="9234"/>
            </w:tabs>
            <w:spacing w:before="60"/>
          </w:pPr>
          <w:hyperlink w:anchor="_bookmark17" w:history="1">
            <w:r w:rsidR="000D1C4A">
              <w:t>Article</w:t>
            </w:r>
            <w:r w:rsidR="000D1C4A">
              <w:rPr>
                <w:spacing w:val="-2"/>
              </w:rPr>
              <w:t xml:space="preserve"> </w:t>
            </w:r>
            <w:r w:rsidR="000D1C4A">
              <w:t>15:</w:t>
            </w:r>
            <w:r w:rsidR="000D1C4A">
              <w:rPr>
                <w:spacing w:val="-1"/>
              </w:rPr>
              <w:t xml:space="preserve"> </w:t>
            </w:r>
            <w:r w:rsidR="000D1C4A">
              <w:t>Status</w:t>
            </w:r>
            <w:r w:rsidR="000D1C4A">
              <w:rPr>
                <w:spacing w:val="-2"/>
              </w:rPr>
              <w:t xml:space="preserve"> </w:t>
            </w:r>
            <w:r w:rsidR="000D1C4A">
              <w:t>of</w:t>
            </w:r>
            <w:r w:rsidR="000D1C4A">
              <w:rPr>
                <w:spacing w:val="-7"/>
              </w:rPr>
              <w:t xml:space="preserve"> </w:t>
            </w:r>
            <w:r w:rsidR="000D1C4A">
              <w:t>Faculty</w:t>
            </w:r>
            <w:r w:rsidR="000D1C4A">
              <w:rPr>
                <w:spacing w:val="-1"/>
              </w:rPr>
              <w:t xml:space="preserve"> </w:t>
            </w:r>
            <w:r w:rsidR="000D1C4A">
              <w:t>Member</w:t>
            </w:r>
            <w:r w:rsidR="000D1C4A">
              <w:tab/>
              <w:t>22</w:t>
            </w:r>
          </w:hyperlink>
        </w:p>
        <w:p w14:paraId="515ED68F" w14:textId="77777777" w:rsidR="002C6304" w:rsidRDefault="003A0CE6">
          <w:pPr>
            <w:pStyle w:val="TOC2"/>
            <w:tabs>
              <w:tab w:val="right" w:leader="dot" w:pos="9234"/>
            </w:tabs>
            <w:spacing w:before="59"/>
          </w:pPr>
          <w:hyperlink w:anchor="_bookmark18" w:history="1">
            <w:r w:rsidR="000D1C4A">
              <w:t>Article</w:t>
            </w:r>
            <w:r w:rsidR="000D1C4A">
              <w:rPr>
                <w:spacing w:val="-3"/>
              </w:rPr>
              <w:t xml:space="preserve"> </w:t>
            </w:r>
            <w:r w:rsidR="000D1C4A">
              <w:t>16:</w:t>
            </w:r>
            <w:r w:rsidR="000D1C4A">
              <w:rPr>
                <w:spacing w:val="-1"/>
              </w:rPr>
              <w:t xml:space="preserve"> </w:t>
            </w:r>
            <w:r w:rsidR="000D1C4A">
              <w:t>Reduced Instructional Assignment</w:t>
            </w:r>
            <w:r w:rsidR="000D1C4A">
              <w:rPr>
                <w:spacing w:val="-4"/>
              </w:rPr>
              <w:t xml:space="preserve"> </w:t>
            </w:r>
            <w:r w:rsidR="000D1C4A">
              <w:t>Plan</w:t>
            </w:r>
            <w:r w:rsidR="000D1C4A">
              <w:tab/>
              <w:t>27</w:t>
            </w:r>
          </w:hyperlink>
        </w:p>
        <w:p w14:paraId="515ED690" w14:textId="77777777" w:rsidR="002C6304" w:rsidRDefault="003A0CE6">
          <w:pPr>
            <w:pStyle w:val="TOC2"/>
            <w:tabs>
              <w:tab w:val="right" w:leader="dot" w:pos="9234"/>
            </w:tabs>
            <w:spacing w:before="60"/>
          </w:pPr>
          <w:hyperlink w:anchor="_bookmark19" w:history="1">
            <w:r w:rsidR="000D1C4A">
              <w:t>Article</w:t>
            </w:r>
            <w:r w:rsidR="000D1C4A">
              <w:rPr>
                <w:spacing w:val="-3"/>
              </w:rPr>
              <w:t xml:space="preserve"> </w:t>
            </w:r>
            <w:r w:rsidR="000D1C4A">
              <w:t>17:</w:t>
            </w:r>
            <w:r w:rsidR="000D1C4A">
              <w:rPr>
                <w:spacing w:val="-3"/>
              </w:rPr>
              <w:t xml:space="preserve"> </w:t>
            </w:r>
            <w:r w:rsidR="000D1C4A">
              <w:t>Faculty</w:t>
            </w:r>
            <w:r w:rsidR="000D1C4A">
              <w:rPr>
                <w:spacing w:val="-1"/>
              </w:rPr>
              <w:t xml:space="preserve"> </w:t>
            </w:r>
            <w:r w:rsidR="000D1C4A">
              <w:t>Exchange,</w:t>
            </w:r>
            <w:r w:rsidR="000D1C4A">
              <w:rPr>
                <w:spacing w:val="-1"/>
              </w:rPr>
              <w:t xml:space="preserve"> </w:t>
            </w:r>
            <w:r w:rsidR="000D1C4A">
              <w:t>Secondment,</w:t>
            </w:r>
            <w:r w:rsidR="000D1C4A">
              <w:rPr>
                <w:spacing w:val="-1"/>
              </w:rPr>
              <w:t xml:space="preserve"> </w:t>
            </w:r>
            <w:r w:rsidR="000D1C4A">
              <w:t>and</w:t>
            </w:r>
            <w:r w:rsidR="000D1C4A">
              <w:rPr>
                <w:spacing w:val="-1"/>
              </w:rPr>
              <w:t xml:space="preserve"> </w:t>
            </w:r>
            <w:r w:rsidR="000D1C4A">
              <w:t>Temporary</w:t>
            </w:r>
            <w:r w:rsidR="000D1C4A">
              <w:rPr>
                <w:spacing w:val="-7"/>
              </w:rPr>
              <w:t xml:space="preserve"> </w:t>
            </w:r>
            <w:r w:rsidR="000D1C4A">
              <w:t>Reassignment</w:t>
            </w:r>
            <w:r w:rsidR="000D1C4A">
              <w:rPr>
                <w:spacing w:val="-2"/>
              </w:rPr>
              <w:t xml:space="preserve"> </w:t>
            </w:r>
            <w:r w:rsidR="000D1C4A">
              <w:t>Opportunities</w:t>
            </w:r>
            <w:r w:rsidR="000D1C4A">
              <w:tab/>
              <w:t>30</w:t>
            </w:r>
          </w:hyperlink>
        </w:p>
        <w:p w14:paraId="515ED691" w14:textId="77777777" w:rsidR="002C6304" w:rsidRDefault="003A0CE6">
          <w:pPr>
            <w:pStyle w:val="TOC2"/>
            <w:tabs>
              <w:tab w:val="right" w:leader="dot" w:pos="9234"/>
            </w:tabs>
          </w:pPr>
          <w:hyperlink w:anchor="_bookmark20" w:history="1">
            <w:r w:rsidR="000D1C4A">
              <w:t>Article</w:t>
            </w:r>
            <w:r w:rsidR="000D1C4A">
              <w:rPr>
                <w:spacing w:val="-3"/>
              </w:rPr>
              <w:t xml:space="preserve"> </w:t>
            </w:r>
            <w:r w:rsidR="000D1C4A">
              <w:t>18:</w:t>
            </w:r>
            <w:r w:rsidR="000D1C4A">
              <w:rPr>
                <w:spacing w:val="-1"/>
              </w:rPr>
              <w:t xml:space="preserve"> </w:t>
            </w:r>
            <w:r w:rsidR="000D1C4A">
              <w:t>Auxiliary</w:t>
            </w:r>
            <w:r w:rsidR="000D1C4A">
              <w:rPr>
                <w:spacing w:val="-1"/>
              </w:rPr>
              <w:t xml:space="preserve"> </w:t>
            </w:r>
            <w:r w:rsidR="000D1C4A">
              <w:t>Faculty</w:t>
            </w:r>
            <w:r w:rsidR="000D1C4A">
              <w:rPr>
                <w:spacing w:val="-1"/>
              </w:rPr>
              <w:t xml:space="preserve"> </w:t>
            </w:r>
            <w:r w:rsidR="000D1C4A">
              <w:t>Members</w:t>
            </w:r>
            <w:r w:rsidR="000D1C4A">
              <w:tab/>
              <w:t>33</w:t>
            </w:r>
          </w:hyperlink>
        </w:p>
        <w:p w14:paraId="515ED692" w14:textId="77777777" w:rsidR="002C6304" w:rsidRDefault="003A0CE6">
          <w:pPr>
            <w:pStyle w:val="TOC1"/>
          </w:pPr>
          <w:hyperlink w:anchor="_bookmark21" w:history="1">
            <w:r w:rsidR="000D1C4A">
              <w:rPr>
                <w:spacing w:val="-1"/>
              </w:rPr>
              <w:t>WORKING</w:t>
            </w:r>
            <w:r w:rsidR="000D1C4A">
              <w:rPr>
                <w:spacing w:val="-11"/>
              </w:rPr>
              <w:t xml:space="preserve"> </w:t>
            </w:r>
            <w:r w:rsidR="000D1C4A">
              <w:t>CONDITIONS</w:t>
            </w:r>
          </w:hyperlink>
        </w:p>
        <w:p w14:paraId="515ED693" w14:textId="77777777" w:rsidR="002C6304" w:rsidRDefault="003A0CE6">
          <w:pPr>
            <w:pStyle w:val="TOC2"/>
            <w:tabs>
              <w:tab w:val="right" w:leader="dot" w:pos="9234"/>
            </w:tabs>
            <w:spacing w:before="58"/>
          </w:pPr>
          <w:hyperlink w:anchor="_bookmark22" w:history="1">
            <w:r w:rsidR="000D1C4A">
              <w:t>Article</w:t>
            </w:r>
            <w:r w:rsidR="000D1C4A">
              <w:rPr>
                <w:spacing w:val="-3"/>
              </w:rPr>
              <w:t xml:space="preserve"> </w:t>
            </w:r>
            <w:r w:rsidR="000D1C4A">
              <w:t>19:</w:t>
            </w:r>
            <w:r w:rsidR="000D1C4A">
              <w:rPr>
                <w:spacing w:val="-3"/>
              </w:rPr>
              <w:t xml:space="preserve"> </w:t>
            </w:r>
            <w:r w:rsidR="000D1C4A">
              <w:t>Faculty</w:t>
            </w:r>
            <w:r w:rsidR="000D1C4A">
              <w:rPr>
                <w:spacing w:val="-1"/>
              </w:rPr>
              <w:t xml:space="preserve"> </w:t>
            </w:r>
            <w:r w:rsidR="000D1C4A">
              <w:t>Duties</w:t>
            </w:r>
            <w:r w:rsidR="000D1C4A">
              <w:tab/>
              <w:t>35</w:t>
            </w:r>
          </w:hyperlink>
        </w:p>
        <w:p w14:paraId="515ED694" w14:textId="77777777" w:rsidR="002C6304" w:rsidRDefault="003A0CE6">
          <w:pPr>
            <w:pStyle w:val="TOC2"/>
            <w:tabs>
              <w:tab w:val="right" w:leader="dot" w:pos="9234"/>
            </w:tabs>
          </w:pPr>
          <w:hyperlink w:anchor="_bookmark23" w:history="1">
            <w:r w:rsidR="000D1C4A">
              <w:rPr>
                <w:spacing w:val="-1"/>
              </w:rPr>
              <w:t>Article</w:t>
            </w:r>
            <w:r w:rsidR="000D1C4A">
              <w:rPr>
                <w:spacing w:val="-2"/>
              </w:rPr>
              <w:t xml:space="preserve"> </w:t>
            </w:r>
            <w:r w:rsidR="000D1C4A">
              <w:rPr>
                <w:spacing w:val="-1"/>
              </w:rPr>
              <w:t>20: Professional</w:t>
            </w:r>
            <w:r w:rsidR="000D1C4A">
              <w:t xml:space="preserve"> </w:t>
            </w:r>
            <w:r w:rsidR="000D1C4A">
              <w:rPr>
                <w:spacing w:val="-1"/>
              </w:rPr>
              <w:t>Development:</w:t>
            </w:r>
            <w:r w:rsidR="000D1C4A">
              <w:rPr>
                <w:spacing w:val="46"/>
              </w:rPr>
              <w:t xml:space="preserve"> </w:t>
            </w:r>
            <w:r w:rsidR="000D1C4A">
              <w:rPr>
                <w:spacing w:val="-1"/>
              </w:rPr>
              <w:t xml:space="preserve">Supporting </w:t>
            </w:r>
            <w:r w:rsidR="000D1C4A">
              <w:t>Excellence</w:t>
            </w:r>
            <w:r w:rsidR="000D1C4A">
              <w:rPr>
                <w:spacing w:val="-2"/>
              </w:rPr>
              <w:t xml:space="preserve"> </w:t>
            </w:r>
            <w:r w:rsidR="000D1C4A">
              <w:t>in</w:t>
            </w:r>
            <w:r w:rsidR="000D1C4A">
              <w:rPr>
                <w:spacing w:val="5"/>
              </w:rPr>
              <w:t xml:space="preserve"> </w:t>
            </w:r>
            <w:r w:rsidR="000D1C4A">
              <w:t>Teaching</w:t>
            </w:r>
            <w:r w:rsidR="000D1C4A">
              <w:rPr>
                <w:spacing w:val="-14"/>
              </w:rPr>
              <w:t xml:space="preserve"> </w:t>
            </w:r>
            <w:r w:rsidR="000D1C4A">
              <w:t>and Learning</w:t>
            </w:r>
            <w:r w:rsidR="000D1C4A">
              <w:tab/>
              <w:t>39</w:t>
            </w:r>
          </w:hyperlink>
        </w:p>
        <w:p w14:paraId="515ED695" w14:textId="77777777" w:rsidR="002C6304" w:rsidRDefault="003A0CE6">
          <w:pPr>
            <w:pStyle w:val="TOC2"/>
            <w:tabs>
              <w:tab w:val="right" w:leader="dot" w:pos="9234"/>
            </w:tabs>
            <w:spacing w:before="58"/>
          </w:pPr>
          <w:hyperlink w:anchor="_bookmark24" w:history="1">
            <w:r w:rsidR="000D1C4A">
              <w:t>Article</w:t>
            </w:r>
            <w:r w:rsidR="000D1C4A">
              <w:rPr>
                <w:spacing w:val="-3"/>
              </w:rPr>
              <w:t xml:space="preserve"> </w:t>
            </w:r>
            <w:r w:rsidR="000D1C4A">
              <w:t>21:</w:t>
            </w:r>
            <w:r w:rsidR="000D1C4A">
              <w:rPr>
                <w:spacing w:val="-1"/>
              </w:rPr>
              <w:t xml:space="preserve"> </w:t>
            </w:r>
            <w:r w:rsidR="000D1C4A">
              <w:t>Performance</w:t>
            </w:r>
            <w:r w:rsidR="000D1C4A">
              <w:rPr>
                <w:spacing w:val="-1"/>
              </w:rPr>
              <w:t xml:space="preserve"> </w:t>
            </w:r>
            <w:r w:rsidR="000D1C4A">
              <w:t>Review</w:t>
            </w:r>
            <w:r w:rsidR="000D1C4A">
              <w:rPr>
                <w:spacing w:val="1"/>
              </w:rPr>
              <w:t xml:space="preserve"> </w:t>
            </w:r>
            <w:r w:rsidR="000D1C4A">
              <w:t>-</w:t>
            </w:r>
            <w:r w:rsidR="000D1C4A">
              <w:rPr>
                <w:spacing w:val="-1"/>
              </w:rPr>
              <w:t xml:space="preserve"> </w:t>
            </w:r>
            <w:r w:rsidR="000D1C4A">
              <w:t>Building</w:t>
            </w:r>
            <w:r w:rsidR="000D1C4A">
              <w:rPr>
                <w:spacing w:val="-8"/>
              </w:rPr>
              <w:t xml:space="preserve"> </w:t>
            </w:r>
            <w:r w:rsidR="000D1C4A">
              <w:t>Employee</w:t>
            </w:r>
            <w:r w:rsidR="000D1C4A">
              <w:rPr>
                <w:spacing w:val="-3"/>
              </w:rPr>
              <w:t xml:space="preserve"> </w:t>
            </w:r>
            <w:r w:rsidR="000D1C4A">
              <w:t>Success</w:t>
            </w:r>
            <w:r w:rsidR="000D1C4A">
              <w:tab/>
              <w:t>49</w:t>
            </w:r>
          </w:hyperlink>
        </w:p>
        <w:p w14:paraId="515ED696" w14:textId="77777777" w:rsidR="002C6304" w:rsidRDefault="003A0CE6">
          <w:pPr>
            <w:pStyle w:val="TOC2"/>
            <w:tabs>
              <w:tab w:val="right" w:leader="dot" w:pos="9234"/>
            </w:tabs>
          </w:pPr>
          <w:hyperlink w:anchor="_bookmark25" w:history="1">
            <w:r w:rsidR="000D1C4A">
              <w:t>Article</w:t>
            </w:r>
            <w:r w:rsidR="000D1C4A">
              <w:rPr>
                <w:spacing w:val="-3"/>
              </w:rPr>
              <w:t xml:space="preserve"> </w:t>
            </w:r>
            <w:r w:rsidR="000D1C4A">
              <w:t>22:</w:t>
            </w:r>
            <w:r w:rsidR="000D1C4A">
              <w:rPr>
                <w:spacing w:val="-1"/>
              </w:rPr>
              <w:t xml:space="preserve"> </w:t>
            </w:r>
            <w:r w:rsidR="000D1C4A">
              <w:t>Faculty</w:t>
            </w:r>
            <w:r w:rsidR="000D1C4A">
              <w:rPr>
                <w:spacing w:val="-1"/>
              </w:rPr>
              <w:t xml:space="preserve"> </w:t>
            </w:r>
            <w:r w:rsidR="000D1C4A">
              <w:t>Salary</w:t>
            </w:r>
            <w:r w:rsidR="000D1C4A">
              <w:rPr>
                <w:spacing w:val="2"/>
              </w:rPr>
              <w:t xml:space="preserve"> </w:t>
            </w:r>
            <w:r w:rsidR="000D1C4A">
              <w:t>Plan</w:t>
            </w:r>
            <w:r w:rsidR="000D1C4A">
              <w:tab/>
              <w:t>50</w:t>
            </w:r>
          </w:hyperlink>
        </w:p>
        <w:p w14:paraId="515ED697" w14:textId="77777777" w:rsidR="002C6304" w:rsidRDefault="003A0CE6">
          <w:pPr>
            <w:pStyle w:val="TOC2"/>
            <w:tabs>
              <w:tab w:val="right" w:leader="dot" w:pos="9234"/>
            </w:tabs>
            <w:spacing w:before="60"/>
          </w:pPr>
          <w:hyperlink w:anchor="_bookmark26" w:history="1">
            <w:r w:rsidR="000D1C4A">
              <w:t>Article</w:t>
            </w:r>
            <w:r w:rsidR="000D1C4A">
              <w:rPr>
                <w:spacing w:val="-3"/>
              </w:rPr>
              <w:t xml:space="preserve"> </w:t>
            </w:r>
            <w:r w:rsidR="000D1C4A">
              <w:t>23:</w:t>
            </w:r>
            <w:r w:rsidR="000D1C4A">
              <w:rPr>
                <w:spacing w:val="-3"/>
              </w:rPr>
              <w:t xml:space="preserve"> </w:t>
            </w:r>
            <w:r w:rsidR="000D1C4A">
              <w:t>Union</w:t>
            </w:r>
            <w:r w:rsidR="000D1C4A">
              <w:rPr>
                <w:spacing w:val="1"/>
              </w:rPr>
              <w:t xml:space="preserve"> </w:t>
            </w:r>
            <w:r w:rsidR="000D1C4A">
              <w:t>Deductions</w:t>
            </w:r>
            <w:r w:rsidR="000D1C4A">
              <w:tab/>
              <w:t>51</w:t>
            </w:r>
          </w:hyperlink>
        </w:p>
        <w:p w14:paraId="515ED698" w14:textId="77777777" w:rsidR="002C6304" w:rsidRDefault="003A0CE6">
          <w:pPr>
            <w:pStyle w:val="TOC2"/>
            <w:tabs>
              <w:tab w:val="right" w:leader="dot" w:pos="9234"/>
            </w:tabs>
          </w:pPr>
          <w:hyperlink w:anchor="_bookmark27" w:history="1">
            <w:r w:rsidR="000D1C4A">
              <w:t>Article</w:t>
            </w:r>
            <w:r w:rsidR="000D1C4A">
              <w:rPr>
                <w:spacing w:val="-3"/>
              </w:rPr>
              <w:t xml:space="preserve"> </w:t>
            </w:r>
            <w:r w:rsidR="000D1C4A">
              <w:t>24:</w:t>
            </w:r>
            <w:r w:rsidR="000D1C4A">
              <w:rPr>
                <w:spacing w:val="-1"/>
              </w:rPr>
              <w:t xml:space="preserve"> </w:t>
            </w:r>
            <w:r w:rsidR="000D1C4A">
              <w:t>Official</w:t>
            </w:r>
            <w:r w:rsidR="000D1C4A">
              <w:rPr>
                <w:spacing w:val="-2"/>
              </w:rPr>
              <w:t xml:space="preserve"> </w:t>
            </w:r>
            <w:r w:rsidR="000D1C4A">
              <w:t>Employment</w:t>
            </w:r>
            <w:r w:rsidR="000D1C4A">
              <w:rPr>
                <w:spacing w:val="-3"/>
              </w:rPr>
              <w:t xml:space="preserve"> </w:t>
            </w:r>
            <w:r w:rsidR="000D1C4A">
              <w:t>File</w:t>
            </w:r>
            <w:r w:rsidR="000D1C4A">
              <w:tab/>
              <w:t>52</w:t>
            </w:r>
          </w:hyperlink>
        </w:p>
        <w:p w14:paraId="515ED699" w14:textId="77777777" w:rsidR="002C6304" w:rsidRDefault="003A0CE6">
          <w:pPr>
            <w:pStyle w:val="TOC2"/>
            <w:tabs>
              <w:tab w:val="right" w:leader="dot" w:pos="9234"/>
            </w:tabs>
            <w:spacing w:before="58"/>
          </w:pPr>
          <w:hyperlink w:anchor="_bookmark28" w:history="1">
            <w:r w:rsidR="000D1C4A">
              <w:t>Article</w:t>
            </w:r>
            <w:r w:rsidR="000D1C4A">
              <w:rPr>
                <w:spacing w:val="-3"/>
              </w:rPr>
              <w:t xml:space="preserve"> </w:t>
            </w:r>
            <w:r w:rsidR="000D1C4A">
              <w:t>25:</w:t>
            </w:r>
            <w:r w:rsidR="000D1C4A">
              <w:rPr>
                <w:spacing w:val="-1"/>
              </w:rPr>
              <w:t xml:space="preserve"> </w:t>
            </w:r>
            <w:r w:rsidR="000D1C4A">
              <w:t>Continuous</w:t>
            </w:r>
            <w:r w:rsidR="000D1C4A">
              <w:rPr>
                <w:spacing w:val="-3"/>
              </w:rPr>
              <w:t xml:space="preserve"> </w:t>
            </w:r>
            <w:r w:rsidR="000D1C4A">
              <w:t>Employment, Continuous</w:t>
            </w:r>
            <w:r w:rsidR="000D1C4A">
              <w:rPr>
                <w:spacing w:val="-3"/>
              </w:rPr>
              <w:t xml:space="preserve"> </w:t>
            </w:r>
            <w:r w:rsidR="000D1C4A">
              <w:t>Service,</w:t>
            </w:r>
            <w:r w:rsidR="000D1C4A">
              <w:rPr>
                <w:spacing w:val="-2"/>
              </w:rPr>
              <w:t xml:space="preserve"> </w:t>
            </w:r>
            <w:r w:rsidR="000D1C4A">
              <w:t>and</w:t>
            </w:r>
            <w:r w:rsidR="000D1C4A">
              <w:rPr>
                <w:spacing w:val="-1"/>
              </w:rPr>
              <w:t xml:space="preserve"> </w:t>
            </w:r>
            <w:r w:rsidR="000D1C4A">
              <w:t>Seniority</w:t>
            </w:r>
            <w:r w:rsidR="000D1C4A">
              <w:tab/>
              <w:t>54</w:t>
            </w:r>
          </w:hyperlink>
        </w:p>
        <w:p w14:paraId="515ED69A" w14:textId="77777777" w:rsidR="002C6304" w:rsidRDefault="003A0CE6">
          <w:pPr>
            <w:pStyle w:val="TOC2"/>
            <w:tabs>
              <w:tab w:val="right" w:leader="dot" w:pos="9234"/>
            </w:tabs>
          </w:pPr>
          <w:hyperlink w:anchor="_bookmark29" w:history="1">
            <w:r w:rsidR="000D1C4A">
              <w:t>Article</w:t>
            </w:r>
            <w:r w:rsidR="000D1C4A">
              <w:rPr>
                <w:spacing w:val="-3"/>
              </w:rPr>
              <w:t xml:space="preserve"> </w:t>
            </w:r>
            <w:r w:rsidR="000D1C4A">
              <w:t>26:</w:t>
            </w:r>
            <w:r w:rsidR="000D1C4A">
              <w:rPr>
                <w:spacing w:val="-1"/>
              </w:rPr>
              <w:t xml:space="preserve"> </w:t>
            </w:r>
            <w:r w:rsidR="000D1C4A">
              <w:t>Position Reductions, Lay-Off,</w:t>
            </w:r>
            <w:r w:rsidR="000D1C4A">
              <w:rPr>
                <w:spacing w:val="-10"/>
              </w:rPr>
              <w:t xml:space="preserve"> </w:t>
            </w:r>
            <w:r w:rsidR="000D1C4A">
              <w:t>and</w:t>
            </w:r>
            <w:r w:rsidR="000D1C4A">
              <w:rPr>
                <w:spacing w:val="-1"/>
              </w:rPr>
              <w:t xml:space="preserve"> </w:t>
            </w:r>
            <w:r w:rsidR="000D1C4A">
              <w:t>Reinstatement</w:t>
            </w:r>
            <w:r w:rsidR="000D1C4A">
              <w:tab/>
              <w:t>58</w:t>
            </w:r>
          </w:hyperlink>
        </w:p>
        <w:p w14:paraId="515ED69B" w14:textId="77777777" w:rsidR="002C6304" w:rsidRDefault="003A0CE6">
          <w:pPr>
            <w:pStyle w:val="TOC2"/>
            <w:tabs>
              <w:tab w:val="right" w:leader="dot" w:pos="9234"/>
            </w:tabs>
          </w:pPr>
          <w:hyperlink w:anchor="_bookmark30" w:history="1">
            <w:r w:rsidR="000D1C4A">
              <w:t>Article</w:t>
            </w:r>
            <w:r w:rsidR="000D1C4A">
              <w:rPr>
                <w:spacing w:val="-3"/>
              </w:rPr>
              <w:t xml:space="preserve"> </w:t>
            </w:r>
            <w:r w:rsidR="000D1C4A">
              <w:t>27:</w:t>
            </w:r>
            <w:r w:rsidR="000D1C4A">
              <w:rPr>
                <w:spacing w:val="-1"/>
              </w:rPr>
              <w:t xml:space="preserve"> </w:t>
            </w:r>
            <w:r w:rsidR="000D1C4A">
              <w:t>Health</w:t>
            </w:r>
            <w:r w:rsidR="000D1C4A">
              <w:rPr>
                <w:spacing w:val="-1"/>
              </w:rPr>
              <w:t xml:space="preserve"> </w:t>
            </w:r>
            <w:r w:rsidR="000D1C4A">
              <w:t>and</w:t>
            </w:r>
            <w:r w:rsidR="000D1C4A">
              <w:rPr>
                <w:spacing w:val="-1"/>
              </w:rPr>
              <w:t xml:space="preserve"> </w:t>
            </w:r>
            <w:r w:rsidR="000D1C4A">
              <w:t>Safety</w:t>
            </w:r>
            <w:r w:rsidR="000D1C4A">
              <w:tab/>
              <w:t>67</w:t>
            </w:r>
          </w:hyperlink>
        </w:p>
        <w:p w14:paraId="515ED69C" w14:textId="77777777" w:rsidR="002C6304" w:rsidRDefault="003A0CE6">
          <w:pPr>
            <w:pStyle w:val="TOC2"/>
            <w:tabs>
              <w:tab w:val="right" w:leader="dot" w:pos="9234"/>
            </w:tabs>
          </w:pPr>
          <w:hyperlink w:anchor="_bookmark31" w:history="1">
            <w:r w:rsidR="000D1C4A">
              <w:t>Article</w:t>
            </w:r>
            <w:r w:rsidR="000D1C4A">
              <w:rPr>
                <w:spacing w:val="-3"/>
              </w:rPr>
              <w:t xml:space="preserve"> </w:t>
            </w:r>
            <w:r w:rsidR="000D1C4A">
              <w:t>28:</w:t>
            </w:r>
            <w:r w:rsidR="000D1C4A">
              <w:rPr>
                <w:spacing w:val="-1"/>
              </w:rPr>
              <w:t xml:space="preserve"> </w:t>
            </w:r>
            <w:r w:rsidR="000D1C4A">
              <w:t>Third Party</w:t>
            </w:r>
            <w:r w:rsidR="000D1C4A">
              <w:rPr>
                <w:spacing w:val="-7"/>
              </w:rPr>
              <w:t xml:space="preserve"> </w:t>
            </w:r>
            <w:r w:rsidR="000D1C4A">
              <w:t>Liability</w:t>
            </w:r>
            <w:r w:rsidR="000D1C4A">
              <w:rPr>
                <w:spacing w:val="1"/>
              </w:rPr>
              <w:t xml:space="preserve"> </w:t>
            </w:r>
            <w:r w:rsidR="000D1C4A">
              <w:t>Insurance</w:t>
            </w:r>
            <w:r w:rsidR="000D1C4A">
              <w:tab/>
              <w:t>67</w:t>
            </w:r>
          </w:hyperlink>
        </w:p>
        <w:p w14:paraId="515ED69D" w14:textId="77777777" w:rsidR="002C6304" w:rsidRDefault="003A0CE6">
          <w:pPr>
            <w:pStyle w:val="TOC2"/>
            <w:tabs>
              <w:tab w:val="right" w:leader="dot" w:pos="9234"/>
            </w:tabs>
            <w:spacing w:before="58"/>
          </w:pPr>
          <w:hyperlink w:anchor="_bookmark32" w:history="1">
            <w:r w:rsidR="000D1C4A">
              <w:t>Article</w:t>
            </w:r>
            <w:r w:rsidR="000D1C4A">
              <w:rPr>
                <w:spacing w:val="-3"/>
              </w:rPr>
              <w:t xml:space="preserve"> </w:t>
            </w:r>
            <w:r w:rsidR="000D1C4A">
              <w:t>29:</w:t>
            </w:r>
            <w:r w:rsidR="000D1C4A">
              <w:rPr>
                <w:spacing w:val="-1"/>
              </w:rPr>
              <w:t xml:space="preserve"> </w:t>
            </w:r>
            <w:r w:rsidR="000D1C4A">
              <w:t>Legal Assistance</w:t>
            </w:r>
            <w:r w:rsidR="000D1C4A">
              <w:rPr>
                <w:spacing w:val="-7"/>
              </w:rPr>
              <w:t xml:space="preserve"> </w:t>
            </w:r>
            <w:r w:rsidR="000D1C4A">
              <w:t>and</w:t>
            </w:r>
            <w:r w:rsidR="000D1C4A">
              <w:rPr>
                <w:spacing w:val="-1"/>
              </w:rPr>
              <w:t xml:space="preserve"> </w:t>
            </w:r>
            <w:r w:rsidR="000D1C4A">
              <w:t>Protection</w:t>
            </w:r>
            <w:r w:rsidR="000D1C4A">
              <w:tab/>
              <w:t>6</w:t>
            </w:r>
          </w:hyperlink>
          <w:r w:rsidR="000D1C4A">
            <w:t>8</w:t>
          </w:r>
        </w:p>
        <w:p w14:paraId="515ED69E" w14:textId="77777777" w:rsidR="002C6304" w:rsidRDefault="003A0CE6">
          <w:pPr>
            <w:pStyle w:val="TOC2"/>
            <w:tabs>
              <w:tab w:val="right" w:leader="dot" w:pos="9234"/>
            </w:tabs>
            <w:spacing w:after="240"/>
          </w:pPr>
          <w:hyperlink w:anchor="_bookmark33" w:history="1">
            <w:r w:rsidR="000D1C4A">
              <w:t>Article</w:t>
            </w:r>
            <w:r w:rsidR="000D1C4A">
              <w:rPr>
                <w:spacing w:val="-5"/>
              </w:rPr>
              <w:t xml:space="preserve"> </w:t>
            </w:r>
            <w:r w:rsidR="000D1C4A">
              <w:t>30:</w:t>
            </w:r>
            <w:r w:rsidR="000D1C4A">
              <w:rPr>
                <w:spacing w:val="-3"/>
              </w:rPr>
              <w:t xml:space="preserve"> </w:t>
            </w:r>
            <w:r w:rsidR="000D1C4A">
              <w:t>Discipline</w:t>
            </w:r>
            <w:r w:rsidR="000D1C4A">
              <w:tab/>
              <w:t>68</w:t>
            </w:r>
          </w:hyperlink>
        </w:p>
        <w:p w14:paraId="515ED69F" w14:textId="77777777" w:rsidR="002C6304" w:rsidRDefault="003A0CE6">
          <w:pPr>
            <w:pStyle w:val="TOC1"/>
            <w:spacing w:before="37"/>
          </w:pPr>
          <w:hyperlink w:anchor="_bookmark34" w:history="1">
            <w:r w:rsidR="000D1C4A">
              <w:t>LEAVE</w:t>
            </w:r>
          </w:hyperlink>
        </w:p>
        <w:p w14:paraId="515ED6A0" w14:textId="77777777" w:rsidR="002C6304" w:rsidRDefault="003A0CE6">
          <w:pPr>
            <w:pStyle w:val="TOC2"/>
            <w:tabs>
              <w:tab w:val="left" w:leader="dot" w:pos="9009"/>
            </w:tabs>
            <w:spacing w:before="59"/>
          </w:pPr>
          <w:hyperlink w:anchor="_bookmark35" w:history="1">
            <w:r w:rsidR="000D1C4A">
              <w:t>Article</w:t>
            </w:r>
            <w:r w:rsidR="000D1C4A">
              <w:rPr>
                <w:spacing w:val="-6"/>
              </w:rPr>
              <w:t xml:space="preserve"> </w:t>
            </w:r>
            <w:r w:rsidR="000D1C4A">
              <w:t>31:</w:t>
            </w:r>
            <w:r w:rsidR="000D1C4A">
              <w:rPr>
                <w:spacing w:val="-2"/>
              </w:rPr>
              <w:t xml:space="preserve"> </w:t>
            </w:r>
            <w:r w:rsidR="000D1C4A">
              <w:t>Vacation</w:t>
            </w:r>
          </w:hyperlink>
          <w:r w:rsidR="000D1C4A">
            <w:tab/>
            <w:t>70</w:t>
          </w:r>
        </w:p>
        <w:p w14:paraId="515ED6A1" w14:textId="77777777" w:rsidR="002C6304" w:rsidRDefault="003A0CE6">
          <w:pPr>
            <w:pStyle w:val="TOC2"/>
            <w:tabs>
              <w:tab w:val="left" w:leader="dot" w:pos="9009"/>
            </w:tabs>
          </w:pPr>
          <w:hyperlink w:anchor="_bookmark36" w:history="1">
            <w:r w:rsidR="000D1C4A">
              <w:t>Article</w:t>
            </w:r>
            <w:r w:rsidR="000D1C4A">
              <w:rPr>
                <w:spacing w:val="-3"/>
              </w:rPr>
              <w:t xml:space="preserve"> </w:t>
            </w:r>
            <w:r w:rsidR="000D1C4A">
              <w:t>32:</w:t>
            </w:r>
            <w:r w:rsidR="000D1C4A">
              <w:rPr>
                <w:spacing w:val="-6"/>
              </w:rPr>
              <w:t xml:space="preserve"> </w:t>
            </w:r>
            <w:r w:rsidR="000D1C4A">
              <w:t>Recognized</w:t>
            </w:r>
            <w:r w:rsidR="000D1C4A">
              <w:rPr>
                <w:spacing w:val="-3"/>
              </w:rPr>
              <w:t xml:space="preserve"> </w:t>
            </w:r>
            <w:r w:rsidR="000D1C4A">
              <w:t>Holidays</w:t>
            </w:r>
            <w:r w:rsidR="000D1C4A">
              <w:tab/>
              <w:t>74</w:t>
            </w:r>
          </w:hyperlink>
        </w:p>
        <w:p w14:paraId="515ED6A2" w14:textId="77777777" w:rsidR="002C6304" w:rsidRDefault="003A0CE6">
          <w:pPr>
            <w:pStyle w:val="TOC2"/>
            <w:tabs>
              <w:tab w:val="left" w:leader="dot" w:pos="9009"/>
            </w:tabs>
            <w:spacing w:before="60"/>
          </w:pPr>
          <w:hyperlink w:anchor="_bookmark37" w:history="1">
            <w:r w:rsidR="000D1C4A">
              <w:t>Article</w:t>
            </w:r>
            <w:r w:rsidR="000D1C4A">
              <w:rPr>
                <w:spacing w:val="-4"/>
              </w:rPr>
              <w:t xml:space="preserve"> </w:t>
            </w:r>
            <w:r w:rsidR="000D1C4A">
              <w:t>33:</w:t>
            </w:r>
            <w:r w:rsidR="000D1C4A">
              <w:rPr>
                <w:spacing w:val="-6"/>
              </w:rPr>
              <w:t xml:space="preserve"> </w:t>
            </w:r>
            <w:r w:rsidR="000D1C4A">
              <w:t>Sick</w:t>
            </w:r>
            <w:r w:rsidR="000D1C4A">
              <w:rPr>
                <w:spacing w:val="-3"/>
              </w:rPr>
              <w:t xml:space="preserve"> </w:t>
            </w:r>
            <w:r w:rsidR="000D1C4A">
              <w:t>Leave</w:t>
            </w:r>
            <w:r w:rsidR="000D1C4A">
              <w:tab/>
              <w:t>75</w:t>
            </w:r>
          </w:hyperlink>
        </w:p>
        <w:p w14:paraId="515ED6A3" w14:textId="77777777" w:rsidR="002C6304" w:rsidRDefault="003A0CE6">
          <w:pPr>
            <w:pStyle w:val="TOC2"/>
            <w:tabs>
              <w:tab w:val="left" w:leader="dot" w:pos="9009"/>
            </w:tabs>
          </w:pPr>
          <w:hyperlink w:anchor="_bookmark38" w:history="1">
            <w:r w:rsidR="000D1C4A">
              <w:rPr>
                <w:w w:val="95"/>
              </w:rPr>
              <w:t>Article</w:t>
            </w:r>
            <w:r w:rsidR="000D1C4A">
              <w:rPr>
                <w:spacing w:val="22"/>
                <w:w w:val="95"/>
              </w:rPr>
              <w:t xml:space="preserve"> </w:t>
            </w:r>
            <w:r w:rsidR="000D1C4A">
              <w:rPr>
                <w:w w:val="95"/>
              </w:rPr>
              <w:t>34:</w:t>
            </w:r>
            <w:r w:rsidR="000D1C4A">
              <w:rPr>
                <w:spacing w:val="23"/>
                <w:w w:val="95"/>
              </w:rPr>
              <w:t xml:space="preserve"> </w:t>
            </w:r>
            <w:r w:rsidR="000D1C4A">
              <w:rPr>
                <w:w w:val="95"/>
              </w:rPr>
              <w:t>Pregnancy,</w:t>
            </w:r>
            <w:r w:rsidR="000D1C4A">
              <w:rPr>
                <w:spacing w:val="25"/>
                <w:w w:val="95"/>
              </w:rPr>
              <w:t xml:space="preserve"> </w:t>
            </w:r>
            <w:r w:rsidR="000D1C4A">
              <w:rPr>
                <w:w w:val="95"/>
              </w:rPr>
              <w:t>Parental,</w:t>
            </w:r>
            <w:r w:rsidR="000D1C4A">
              <w:rPr>
                <w:spacing w:val="25"/>
                <w:w w:val="95"/>
              </w:rPr>
              <w:t xml:space="preserve"> </w:t>
            </w:r>
            <w:r w:rsidR="000D1C4A">
              <w:rPr>
                <w:w w:val="95"/>
              </w:rPr>
              <w:t>Spousal,</w:t>
            </w:r>
            <w:r w:rsidR="000D1C4A">
              <w:rPr>
                <w:spacing w:val="25"/>
                <w:w w:val="95"/>
              </w:rPr>
              <w:t xml:space="preserve"> </w:t>
            </w:r>
            <w:r w:rsidR="000D1C4A">
              <w:rPr>
                <w:w w:val="95"/>
              </w:rPr>
              <w:t>and</w:t>
            </w:r>
            <w:r w:rsidR="000D1C4A">
              <w:rPr>
                <w:spacing w:val="7"/>
                <w:w w:val="95"/>
              </w:rPr>
              <w:t xml:space="preserve"> </w:t>
            </w:r>
            <w:r w:rsidR="000D1C4A">
              <w:rPr>
                <w:w w:val="95"/>
              </w:rPr>
              <w:t>Adoption</w:t>
            </w:r>
            <w:r w:rsidR="000D1C4A">
              <w:rPr>
                <w:spacing w:val="21"/>
                <w:w w:val="95"/>
              </w:rPr>
              <w:t xml:space="preserve"> </w:t>
            </w:r>
            <w:r w:rsidR="000D1C4A">
              <w:rPr>
                <w:w w:val="95"/>
              </w:rPr>
              <w:t>Leaves</w:t>
            </w:r>
            <w:r w:rsidR="000D1C4A">
              <w:rPr>
                <w:w w:val="95"/>
              </w:rPr>
              <w:tab/>
            </w:r>
            <w:r w:rsidR="000D1C4A">
              <w:t>82</w:t>
            </w:r>
          </w:hyperlink>
        </w:p>
        <w:p w14:paraId="515ED6A4" w14:textId="77777777" w:rsidR="002C6304" w:rsidRDefault="003A0CE6">
          <w:pPr>
            <w:pStyle w:val="TOC2"/>
            <w:tabs>
              <w:tab w:val="left" w:leader="dot" w:pos="9009"/>
            </w:tabs>
            <w:spacing w:before="58"/>
          </w:pPr>
          <w:hyperlink w:anchor="_bookmark39" w:history="1">
            <w:r w:rsidR="000D1C4A">
              <w:t>Article</w:t>
            </w:r>
            <w:r w:rsidR="000D1C4A">
              <w:rPr>
                <w:spacing w:val="-4"/>
              </w:rPr>
              <w:t xml:space="preserve"> </w:t>
            </w:r>
            <w:r w:rsidR="000D1C4A">
              <w:t>35:</w:t>
            </w:r>
            <w:r w:rsidR="000D1C4A">
              <w:rPr>
                <w:spacing w:val="-6"/>
              </w:rPr>
              <w:t xml:space="preserve"> </w:t>
            </w:r>
            <w:r w:rsidR="000D1C4A">
              <w:t>Bereavement</w:t>
            </w:r>
            <w:r w:rsidR="000D1C4A">
              <w:rPr>
                <w:spacing w:val="-4"/>
              </w:rPr>
              <w:t xml:space="preserve"> </w:t>
            </w:r>
            <w:r w:rsidR="000D1C4A">
              <w:t>Leave</w:t>
            </w:r>
            <w:r w:rsidR="000D1C4A">
              <w:tab/>
              <w:t>86</w:t>
            </w:r>
          </w:hyperlink>
        </w:p>
        <w:p w14:paraId="515ED6A5" w14:textId="77777777" w:rsidR="002C6304" w:rsidRDefault="003A0CE6">
          <w:pPr>
            <w:pStyle w:val="TOC2"/>
            <w:tabs>
              <w:tab w:val="left" w:leader="dot" w:pos="9009"/>
            </w:tabs>
            <w:spacing w:before="58"/>
          </w:pPr>
          <w:hyperlink w:anchor="_bookmark40" w:history="1">
            <w:r w:rsidR="000D1C4A">
              <w:rPr>
                <w:spacing w:val="-1"/>
              </w:rPr>
              <w:t>Article</w:t>
            </w:r>
            <w:r w:rsidR="000D1C4A">
              <w:rPr>
                <w:spacing w:val="-2"/>
              </w:rPr>
              <w:t xml:space="preserve"> </w:t>
            </w:r>
            <w:r w:rsidR="000D1C4A">
              <w:rPr>
                <w:spacing w:val="-1"/>
              </w:rPr>
              <w:t>36:</w:t>
            </w:r>
            <w:r w:rsidR="000D1C4A">
              <w:t xml:space="preserve"> </w:t>
            </w:r>
            <w:r w:rsidR="000D1C4A">
              <w:rPr>
                <w:spacing w:val="-1"/>
              </w:rPr>
              <w:t>Special</w:t>
            </w:r>
            <w:r w:rsidR="000D1C4A">
              <w:rPr>
                <w:spacing w:val="-11"/>
              </w:rPr>
              <w:t xml:space="preserve"> </w:t>
            </w:r>
            <w:r w:rsidR="000D1C4A">
              <w:t>Circumstances</w:t>
            </w:r>
            <w:r w:rsidR="000D1C4A">
              <w:rPr>
                <w:spacing w:val="-1"/>
              </w:rPr>
              <w:t xml:space="preserve"> </w:t>
            </w:r>
            <w:r w:rsidR="000D1C4A">
              <w:t>Leaves</w:t>
            </w:r>
            <w:r w:rsidR="000D1C4A">
              <w:tab/>
              <w:t>87</w:t>
            </w:r>
          </w:hyperlink>
        </w:p>
        <w:p w14:paraId="515ED6A6" w14:textId="77777777" w:rsidR="002C6304" w:rsidRDefault="003A0CE6">
          <w:pPr>
            <w:pStyle w:val="TOC2"/>
            <w:tabs>
              <w:tab w:val="left" w:leader="dot" w:pos="9009"/>
            </w:tabs>
          </w:pPr>
          <w:hyperlink w:anchor="_bookmark41" w:history="1">
            <w:r w:rsidR="000D1C4A">
              <w:t>Article</w:t>
            </w:r>
            <w:r w:rsidR="000D1C4A">
              <w:rPr>
                <w:spacing w:val="-3"/>
              </w:rPr>
              <w:t xml:space="preserve"> </w:t>
            </w:r>
            <w:r w:rsidR="000D1C4A">
              <w:t>37:</w:t>
            </w:r>
            <w:r w:rsidR="000D1C4A">
              <w:rPr>
                <w:spacing w:val="-6"/>
              </w:rPr>
              <w:t xml:space="preserve"> </w:t>
            </w:r>
            <w:r w:rsidR="000D1C4A">
              <w:t>Union</w:t>
            </w:r>
            <w:r w:rsidR="000D1C4A">
              <w:rPr>
                <w:spacing w:val="-2"/>
              </w:rPr>
              <w:t xml:space="preserve"> </w:t>
            </w:r>
            <w:r w:rsidR="000D1C4A">
              <w:t>Leave</w:t>
            </w:r>
            <w:r w:rsidR="000D1C4A">
              <w:tab/>
              <w:t>92</w:t>
            </w:r>
          </w:hyperlink>
        </w:p>
        <w:p w14:paraId="515ED6A7" w14:textId="77777777" w:rsidR="002C6304" w:rsidRDefault="003A0CE6">
          <w:pPr>
            <w:pStyle w:val="TOC2"/>
            <w:tabs>
              <w:tab w:val="left" w:leader="dot" w:pos="9009"/>
            </w:tabs>
          </w:pPr>
          <w:hyperlink w:anchor="_bookmark42" w:history="1">
            <w:r w:rsidR="000D1C4A">
              <w:t>Article</w:t>
            </w:r>
            <w:r w:rsidR="000D1C4A">
              <w:rPr>
                <w:spacing w:val="-5"/>
              </w:rPr>
              <w:t xml:space="preserve"> </w:t>
            </w:r>
            <w:r w:rsidR="000D1C4A">
              <w:t>38:</w:t>
            </w:r>
            <w:r w:rsidR="000D1C4A">
              <w:rPr>
                <w:spacing w:val="-3"/>
              </w:rPr>
              <w:t xml:space="preserve"> </w:t>
            </w:r>
            <w:r w:rsidR="000D1C4A">
              <w:t>Leave</w:t>
            </w:r>
            <w:r w:rsidR="000D1C4A">
              <w:rPr>
                <w:spacing w:val="-3"/>
              </w:rPr>
              <w:t xml:space="preserve"> </w:t>
            </w:r>
            <w:r w:rsidR="000D1C4A">
              <w:t>for</w:t>
            </w:r>
            <w:r w:rsidR="000D1C4A">
              <w:rPr>
                <w:spacing w:val="-6"/>
              </w:rPr>
              <w:t xml:space="preserve"> </w:t>
            </w:r>
            <w:r w:rsidR="000D1C4A">
              <w:t>Union</w:t>
            </w:r>
            <w:r w:rsidR="000D1C4A">
              <w:rPr>
                <w:spacing w:val="-6"/>
              </w:rPr>
              <w:t xml:space="preserve"> </w:t>
            </w:r>
            <w:r w:rsidR="000D1C4A">
              <w:t>President</w:t>
            </w:r>
            <w:r w:rsidR="000D1C4A">
              <w:tab/>
              <w:t>94</w:t>
            </w:r>
          </w:hyperlink>
        </w:p>
        <w:p w14:paraId="515ED6A8" w14:textId="77777777" w:rsidR="002C6304" w:rsidRDefault="003A0CE6">
          <w:pPr>
            <w:pStyle w:val="TOC1"/>
            <w:spacing w:before="389"/>
          </w:pPr>
          <w:hyperlink w:anchor="_bookmark43" w:history="1">
            <w:r w:rsidR="000D1C4A">
              <w:t>BENEFITS</w:t>
            </w:r>
          </w:hyperlink>
        </w:p>
        <w:p w14:paraId="515ED6A9" w14:textId="77777777" w:rsidR="002C6304" w:rsidRDefault="003A0CE6">
          <w:pPr>
            <w:pStyle w:val="TOC2"/>
            <w:tabs>
              <w:tab w:val="left" w:leader="dot" w:pos="9009"/>
            </w:tabs>
          </w:pPr>
          <w:hyperlink w:anchor="_TOC_250003" w:history="1">
            <w:r w:rsidR="000D1C4A">
              <w:t>Article</w:t>
            </w:r>
            <w:r w:rsidR="000D1C4A">
              <w:rPr>
                <w:spacing w:val="-6"/>
              </w:rPr>
              <w:t xml:space="preserve"> </w:t>
            </w:r>
            <w:r w:rsidR="000D1C4A">
              <w:t>39:</w:t>
            </w:r>
            <w:r w:rsidR="000D1C4A">
              <w:rPr>
                <w:spacing w:val="-5"/>
              </w:rPr>
              <w:t xml:space="preserve"> </w:t>
            </w:r>
            <w:r w:rsidR="000D1C4A">
              <w:t>Retirement</w:t>
            </w:r>
            <w:r w:rsidR="000D1C4A">
              <w:tab/>
              <w:t>95</w:t>
            </w:r>
          </w:hyperlink>
        </w:p>
        <w:p w14:paraId="515ED6AA" w14:textId="77777777" w:rsidR="002C6304" w:rsidRDefault="003A0CE6">
          <w:pPr>
            <w:pStyle w:val="TOC2"/>
            <w:tabs>
              <w:tab w:val="left" w:leader="dot" w:pos="9009"/>
            </w:tabs>
            <w:spacing w:before="59"/>
          </w:pPr>
          <w:hyperlink w:anchor="_bookmark44" w:history="1">
            <w:r w:rsidR="000D1C4A">
              <w:rPr>
                <w:w w:val="95"/>
              </w:rPr>
              <w:t>Article</w:t>
            </w:r>
            <w:r w:rsidR="000D1C4A">
              <w:rPr>
                <w:spacing w:val="24"/>
                <w:w w:val="95"/>
              </w:rPr>
              <w:t xml:space="preserve"> </w:t>
            </w:r>
            <w:r w:rsidR="000D1C4A">
              <w:rPr>
                <w:w w:val="95"/>
              </w:rPr>
              <w:t>40:</w:t>
            </w:r>
            <w:r w:rsidR="000D1C4A">
              <w:rPr>
                <w:spacing w:val="26"/>
                <w:w w:val="95"/>
              </w:rPr>
              <w:t xml:space="preserve"> </w:t>
            </w:r>
            <w:r w:rsidR="000D1C4A">
              <w:rPr>
                <w:w w:val="95"/>
              </w:rPr>
              <w:t>Re-employment</w:t>
            </w:r>
            <w:r w:rsidR="000D1C4A">
              <w:rPr>
                <w:spacing w:val="28"/>
                <w:w w:val="95"/>
              </w:rPr>
              <w:t xml:space="preserve"> </w:t>
            </w:r>
            <w:r w:rsidR="000D1C4A">
              <w:rPr>
                <w:w w:val="95"/>
              </w:rPr>
              <w:t>Following</w:t>
            </w:r>
            <w:r w:rsidR="000D1C4A">
              <w:rPr>
                <w:spacing w:val="13"/>
                <w:w w:val="95"/>
              </w:rPr>
              <w:t xml:space="preserve"> </w:t>
            </w:r>
            <w:r w:rsidR="000D1C4A">
              <w:rPr>
                <w:w w:val="95"/>
              </w:rPr>
              <w:t>Early</w:t>
            </w:r>
            <w:r w:rsidR="000D1C4A">
              <w:rPr>
                <w:spacing w:val="26"/>
                <w:w w:val="95"/>
              </w:rPr>
              <w:t xml:space="preserve"> </w:t>
            </w:r>
            <w:r w:rsidR="000D1C4A">
              <w:rPr>
                <w:w w:val="95"/>
              </w:rPr>
              <w:t>Retirement</w:t>
            </w:r>
            <w:r w:rsidR="000D1C4A">
              <w:rPr>
                <w:w w:val="95"/>
              </w:rPr>
              <w:tab/>
            </w:r>
            <w:r w:rsidR="000D1C4A">
              <w:t>96</w:t>
            </w:r>
          </w:hyperlink>
        </w:p>
        <w:p w14:paraId="515ED6AB" w14:textId="77777777" w:rsidR="002C6304" w:rsidRDefault="003A0CE6">
          <w:pPr>
            <w:pStyle w:val="TOC2"/>
            <w:tabs>
              <w:tab w:val="left" w:leader="dot" w:pos="9009"/>
            </w:tabs>
            <w:spacing w:before="60"/>
          </w:pPr>
          <w:hyperlink w:anchor="_bookmark45" w:history="1">
            <w:r w:rsidR="000D1C4A">
              <w:t>Article</w:t>
            </w:r>
            <w:r w:rsidR="000D1C4A">
              <w:rPr>
                <w:spacing w:val="-4"/>
              </w:rPr>
              <w:t xml:space="preserve"> </w:t>
            </w:r>
            <w:r w:rsidR="000D1C4A">
              <w:t>41:</w:t>
            </w:r>
            <w:r w:rsidR="000D1C4A">
              <w:rPr>
                <w:spacing w:val="-2"/>
              </w:rPr>
              <w:t xml:space="preserve"> </w:t>
            </w:r>
            <w:r w:rsidR="000D1C4A">
              <w:t>Health</w:t>
            </w:r>
            <w:r w:rsidR="000D1C4A">
              <w:rPr>
                <w:spacing w:val="-2"/>
              </w:rPr>
              <w:t xml:space="preserve"> </w:t>
            </w:r>
            <w:r w:rsidR="000D1C4A">
              <w:t>and</w:t>
            </w:r>
            <w:r w:rsidR="000D1C4A">
              <w:rPr>
                <w:spacing w:val="-5"/>
              </w:rPr>
              <w:t xml:space="preserve"> </w:t>
            </w:r>
            <w:r w:rsidR="000D1C4A">
              <w:t>Welfare</w:t>
            </w:r>
            <w:r w:rsidR="000D1C4A">
              <w:rPr>
                <w:spacing w:val="-1"/>
              </w:rPr>
              <w:t xml:space="preserve"> </w:t>
            </w:r>
            <w:r w:rsidR="000D1C4A">
              <w:t>Benefits</w:t>
            </w:r>
            <w:r w:rsidR="000D1C4A">
              <w:tab/>
              <w:t>97</w:t>
            </w:r>
          </w:hyperlink>
        </w:p>
        <w:p w14:paraId="515ED6AC" w14:textId="77777777" w:rsidR="002C6304" w:rsidRDefault="003A0CE6">
          <w:pPr>
            <w:pStyle w:val="TOC2"/>
            <w:tabs>
              <w:tab w:val="left" w:leader="dot" w:pos="9009"/>
            </w:tabs>
          </w:pPr>
          <w:hyperlink w:anchor="_bookmark46" w:history="1">
            <w:r w:rsidR="000D1C4A">
              <w:t>Article</w:t>
            </w:r>
            <w:r w:rsidR="000D1C4A">
              <w:rPr>
                <w:spacing w:val="-4"/>
              </w:rPr>
              <w:t xml:space="preserve"> </w:t>
            </w:r>
            <w:r w:rsidR="000D1C4A">
              <w:t>42:</w:t>
            </w:r>
            <w:r w:rsidR="000D1C4A">
              <w:rPr>
                <w:spacing w:val="-3"/>
              </w:rPr>
              <w:t xml:space="preserve"> </w:t>
            </w:r>
            <w:r w:rsidR="000D1C4A">
              <w:t>Deferred</w:t>
            </w:r>
            <w:r w:rsidR="000D1C4A">
              <w:rPr>
                <w:spacing w:val="-2"/>
              </w:rPr>
              <w:t xml:space="preserve"> </w:t>
            </w:r>
            <w:r w:rsidR="000D1C4A">
              <w:t>Salary</w:t>
            </w:r>
            <w:r w:rsidR="000D1C4A">
              <w:rPr>
                <w:spacing w:val="-8"/>
              </w:rPr>
              <w:t xml:space="preserve"> </w:t>
            </w:r>
            <w:r w:rsidR="000D1C4A">
              <w:t>Leave</w:t>
            </w:r>
            <w:r w:rsidR="000D1C4A">
              <w:rPr>
                <w:spacing w:val="-4"/>
              </w:rPr>
              <w:t xml:space="preserve"> </w:t>
            </w:r>
            <w:r w:rsidR="000D1C4A">
              <w:t>Plan</w:t>
            </w:r>
            <w:r w:rsidR="000D1C4A">
              <w:tab/>
              <w:t>98</w:t>
            </w:r>
          </w:hyperlink>
        </w:p>
        <w:p w14:paraId="515ED6AD" w14:textId="77777777" w:rsidR="002C6304" w:rsidRDefault="003A0CE6">
          <w:pPr>
            <w:pStyle w:val="TOC1"/>
            <w:spacing w:before="385"/>
          </w:pPr>
          <w:hyperlink w:anchor="_bookmark47" w:history="1">
            <w:r w:rsidR="000D1C4A">
              <w:t>CONCLUSION</w:t>
            </w:r>
          </w:hyperlink>
        </w:p>
        <w:p w14:paraId="515ED6AE" w14:textId="77777777" w:rsidR="002C6304" w:rsidRDefault="003A0CE6">
          <w:pPr>
            <w:pStyle w:val="TOC2"/>
            <w:tabs>
              <w:tab w:val="left" w:leader="dot" w:pos="8898"/>
            </w:tabs>
            <w:spacing w:before="60"/>
          </w:pPr>
          <w:hyperlink w:anchor="_bookmark48" w:history="1">
            <w:r w:rsidR="000D1C4A">
              <w:t>Article</w:t>
            </w:r>
            <w:r w:rsidR="000D1C4A">
              <w:rPr>
                <w:spacing w:val="-6"/>
              </w:rPr>
              <w:t xml:space="preserve"> </w:t>
            </w:r>
            <w:r w:rsidR="000D1C4A">
              <w:t>43:</w:t>
            </w:r>
            <w:r w:rsidR="000D1C4A">
              <w:rPr>
                <w:spacing w:val="-5"/>
              </w:rPr>
              <w:t xml:space="preserve"> </w:t>
            </w:r>
            <w:r w:rsidR="000D1C4A">
              <w:t>Amendment</w:t>
            </w:r>
            <w:r w:rsidR="000D1C4A">
              <w:tab/>
              <w:t>101</w:t>
            </w:r>
          </w:hyperlink>
        </w:p>
        <w:p w14:paraId="515ED6AF" w14:textId="77777777" w:rsidR="002C6304" w:rsidRDefault="003A0CE6">
          <w:pPr>
            <w:pStyle w:val="TOC2"/>
            <w:tabs>
              <w:tab w:val="left" w:leader="dot" w:pos="8898"/>
            </w:tabs>
          </w:pPr>
          <w:hyperlink w:anchor="_bookmark49" w:history="1">
            <w:r w:rsidR="000D1C4A">
              <w:t>Article</w:t>
            </w:r>
            <w:r w:rsidR="000D1C4A">
              <w:rPr>
                <w:spacing w:val="-4"/>
              </w:rPr>
              <w:t xml:space="preserve"> </w:t>
            </w:r>
            <w:r w:rsidR="000D1C4A">
              <w:t>44:</w:t>
            </w:r>
            <w:r w:rsidR="000D1C4A">
              <w:rPr>
                <w:spacing w:val="-9"/>
              </w:rPr>
              <w:t xml:space="preserve"> </w:t>
            </w:r>
            <w:r w:rsidR="000D1C4A">
              <w:t>Entire</w:t>
            </w:r>
            <w:r w:rsidR="000D1C4A">
              <w:rPr>
                <w:spacing w:val="-3"/>
              </w:rPr>
              <w:t xml:space="preserve"> </w:t>
            </w:r>
            <w:r w:rsidR="000D1C4A">
              <w:t>Agreement</w:t>
            </w:r>
            <w:r w:rsidR="000D1C4A">
              <w:tab/>
              <w:t>101</w:t>
            </w:r>
          </w:hyperlink>
        </w:p>
        <w:p w14:paraId="515ED6B0" w14:textId="77777777" w:rsidR="002C6304" w:rsidRDefault="003A0CE6">
          <w:pPr>
            <w:pStyle w:val="TOC2"/>
            <w:tabs>
              <w:tab w:val="left" w:leader="dot" w:pos="8898"/>
            </w:tabs>
          </w:pPr>
          <w:hyperlink w:anchor="_bookmark50" w:history="1">
            <w:r w:rsidR="000D1C4A">
              <w:rPr>
                <w:spacing w:val="-1"/>
              </w:rPr>
              <w:t>Article</w:t>
            </w:r>
            <w:r w:rsidR="000D1C4A">
              <w:rPr>
                <w:spacing w:val="-3"/>
              </w:rPr>
              <w:t xml:space="preserve"> </w:t>
            </w:r>
            <w:r w:rsidR="000D1C4A">
              <w:t>45:</w:t>
            </w:r>
            <w:r w:rsidR="000D1C4A">
              <w:rPr>
                <w:spacing w:val="42"/>
              </w:rPr>
              <w:t xml:space="preserve"> </w:t>
            </w:r>
            <w:r w:rsidR="000D1C4A">
              <w:t>Term</w:t>
            </w:r>
            <w:r w:rsidR="000D1C4A">
              <w:rPr>
                <w:spacing w:val="-2"/>
              </w:rPr>
              <w:t xml:space="preserve"> </w:t>
            </w:r>
            <w:r w:rsidR="000D1C4A">
              <w:t>of</w:t>
            </w:r>
            <w:r w:rsidR="000D1C4A">
              <w:rPr>
                <w:spacing w:val="-11"/>
              </w:rPr>
              <w:t xml:space="preserve"> </w:t>
            </w:r>
            <w:r w:rsidR="000D1C4A">
              <w:t>Collective Agreement</w:t>
            </w:r>
            <w:r w:rsidR="000D1C4A">
              <w:tab/>
              <w:t>101</w:t>
            </w:r>
          </w:hyperlink>
        </w:p>
        <w:p w14:paraId="515ED6B1" w14:textId="77777777" w:rsidR="002C6304" w:rsidRDefault="000D1C4A">
          <w:pPr>
            <w:pStyle w:val="TOC2"/>
            <w:tabs>
              <w:tab w:val="left" w:leader="dot" w:pos="8896"/>
            </w:tabs>
            <w:spacing w:before="387"/>
          </w:pPr>
          <w:r>
            <w:t>Schedule</w:t>
          </w:r>
          <w:r>
            <w:rPr>
              <w:spacing w:val="-5"/>
            </w:rPr>
            <w:t xml:space="preserve"> </w:t>
          </w:r>
          <w:r>
            <w:t>1:</w:t>
          </w:r>
          <w:r>
            <w:rPr>
              <w:spacing w:val="-3"/>
            </w:rPr>
            <w:t xml:space="preserve"> </w:t>
          </w:r>
          <w:r>
            <w:t>Faculty</w:t>
          </w:r>
          <w:r>
            <w:rPr>
              <w:spacing w:val="-10"/>
            </w:rPr>
            <w:t xml:space="preserve"> </w:t>
          </w:r>
          <w:r>
            <w:t>Salary</w:t>
          </w:r>
          <w:r>
            <w:rPr>
              <w:spacing w:val="-5"/>
            </w:rPr>
            <w:t xml:space="preserve"> </w:t>
          </w:r>
          <w:r>
            <w:t>Plan</w:t>
          </w:r>
          <w:r>
            <w:tab/>
            <w:t>103</w:t>
          </w:r>
        </w:p>
        <w:p w14:paraId="515ED6B2" w14:textId="77777777" w:rsidR="002C6304" w:rsidRDefault="003A0CE6">
          <w:pPr>
            <w:pStyle w:val="TOC2"/>
            <w:tabs>
              <w:tab w:val="left" w:leader="dot" w:pos="8898"/>
            </w:tabs>
            <w:spacing w:before="60"/>
          </w:pPr>
          <w:hyperlink w:anchor="_bookmark51" w:history="1">
            <w:r w:rsidR="000D1C4A">
              <w:t>Schedule</w:t>
            </w:r>
            <w:r w:rsidR="000D1C4A">
              <w:rPr>
                <w:spacing w:val="-5"/>
              </w:rPr>
              <w:t xml:space="preserve"> </w:t>
            </w:r>
            <w:r w:rsidR="000D1C4A">
              <w:t>2:</w:t>
            </w:r>
            <w:r w:rsidR="000D1C4A">
              <w:rPr>
                <w:spacing w:val="-2"/>
              </w:rPr>
              <w:t xml:space="preserve"> </w:t>
            </w:r>
            <w:r w:rsidR="000D1C4A">
              <w:t>Service</w:t>
            </w:r>
            <w:r w:rsidR="000D1C4A">
              <w:rPr>
                <w:spacing w:val="-7"/>
              </w:rPr>
              <w:t xml:space="preserve"> </w:t>
            </w:r>
            <w:r w:rsidR="000D1C4A">
              <w:t>Award</w:t>
            </w:r>
            <w:r w:rsidR="000D1C4A">
              <w:tab/>
              <w:t>124</w:t>
            </w:r>
          </w:hyperlink>
        </w:p>
        <w:p w14:paraId="515ED6B3" w14:textId="77777777" w:rsidR="002C6304" w:rsidRDefault="003A0CE6">
          <w:pPr>
            <w:pStyle w:val="TOC2"/>
            <w:tabs>
              <w:tab w:val="left" w:leader="dot" w:pos="8898"/>
            </w:tabs>
          </w:pPr>
          <w:hyperlink w:anchor="_bookmark52" w:history="1">
            <w:r w:rsidR="000D1C4A">
              <w:t>Schedule</w:t>
            </w:r>
            <w:r w:rsidR="000D1C4A">
              <w:rPr>
                <w:spacing w:val="-4"/>
              </w:rPr>
              <w:t xml:space="preserve"> </w:t>
            </w:r>
            <w:r w:rsidR="000D1C4A">
              <w:t>3:</w:t>
            </w:r>
            <w:r w:rsidR="000D1C4A">
              <w:rPr>
                <w:spacing w:val="-3"/>
              </w:rPr>
              <w:t xml:space="preserve"> </w:t>
            </w:r>
            <w:r w:rsidR="000D1C4A">
              <w:t>Public</w:t>
            </w:r>
            <w:r w:rsidR="000D1C4A">
              <w:rPr>
                <w:spacing w:val="-7"/>
              </w:rPr>
              <w:t xml:space="preserve"> </w:t>
            </w:r>
            <w:r w:rsidR="000D1C4A">
              <w:t>Service</w:t>
            </w:r>
            <w:r w:rsidR="000D1C4A">
              <w:rPr>
                <w:spacing w:val="-6"/>
              </w:rPr>
              <w:t xml:space="preserve"> </w:t>
            </w:r>
            <w:r w:rsidR="000D1C4A">
              <w:t>Award</w:t>
            </w:r>
            <w:r w:rsidR="000D1C4A">
              <w:tab/>
              <w:t>127</w:t>
            </w:r>
          </w:hyperlink>
        </w:p>
        <w:p w14:paraId="515ED6B4" w14:textId="77777777" w:rsidR="002C6304" w:rsidRDefault="003A0CE6">
          <w:pPr>
            <w:pStyle w:val="TOC2"/>
            <w:tabs>
              <w:tab w:val="left" w:leader="dot" w:pos="8898"/>
            </w:tabs>
          </w:pPr>
          <w:hyperlink w:anchor="_bookmark53" w:history="1">
            <w:r w:rsidR="000D1C4A">
              <w:t>Schedule</w:t>
            </w:r>
            <w:r w:rsidR="000D1C4A">
              <w:rPr>
                <w:spacing w:val="-5"/>
              </w:rPr>
              <w:t xml:space="preserve"> </w:t>
            </w:r>
            <w:r w:rsidR="000D1C4A">
              <w:t>4:</w:t>
            </w:r>
            <w:r w:rsidR="000D1C4A">
              <w:rPr>
                <w:spacing w:val="-1"/>
              </w:rPr>
              <w:t xml:space="preserve"> </w:t>
            </w:r>
            <w:r w:rsidR="000D1C4A">
              <w:t>College</w:t>
            </w:r>
            <w:r w:rsidR="000D1C4A">
              <w:rPr>
                <w:spacing w:val="-7"/>
              </w:rPr>
              <w:t xml:space="preserve"> </w:t>
            </w:r>
            <w:r w:rsidR="000D1C4A">
              <w:t>Service</w:t>
            </w:r>
            <w:r w:rsidR="000D1C4A">
              <w:rPr>
                <w:spacing w:val="-8"/>
              </w:rPr>
              <w:t xml:space="preserve"> </w:t>
            </w:r>
            <w:r w:rsidR="000D1C4A">
              <w:t>Award</w:t>
            </w:r>
            <w:r w:rsidR="000D1C4A">
              <w:tab/>
              <w:t>129</w:t>
            </w:r>
          </w:hyperlink>
        </w:p>
        <w:p w14:paraId="515ED6B5" w14:textId="77777777" w:rsidR="002C6304" w:rsidRDefault="003A0CE6">
          <w:pPr>
            <w:pStyle w:val="TOC2"/>
            <w:tabs>
              <w:tab w:val="left" w:leader="dot" w:pos="8898"/>
            </w:tabs>
            <w:spacing w:before="385"/>
          </w:pPr>
          <w:hyperlink w:anchor="_bookmark54" w:history="1">
            <w:r w:rsidR="000D1C4A">
              <w:t>Appendix</w:t>
            </w:r>
            <w:r w:rsidR="000D1C4A">
              <w:rPr>
                <w:spacing w:val="-4"/>
              </w:rPr>
              <w:t xml:space="preserve"> </w:t>
            </w:r>
            <w:r w:rsidR="000D1C4A">
              <w:t>1:</w:t>
            </w:r>
            <w:r w:rsidR="000D1C4A">
              <w:rPr>
                <w:spacing w:val="-5"/>
              </w:rPr>
              <w:t xml:space="preserve"> </w:t>
            </w:r>
            <w:r w:rsidR="000D1C4A">
              <w:t>Vacation</w:t>
            </w:r>
            <w:r w:rsidR="000D1C4A">
              <w:rPr>
                <w:spacing w:val="-8"/>
              </w:rPr>
              <w:t xml:space="preserve"> </w:t>
            </w:r>
            <w:r w:rsidR="000D1C4A">
              <w:t>Entitlement</w:t>
            </w:r>
            <w:r w:rsidR="000D1C4A">
              <w:rPr>
                <w:spacing w:val="-6"/>
              </w:rPr>
              <w:t xml:space="preserve"> </w:t>
            </w:r>
            <w:r w:rsidR="000D1C4A">
              <w:t>Calculations</w:t>
            </w:r>
            <w:r w:rsidR="000D1C4A">
              <w:tab/>
              <w:t>13</w:t>
            </w:r>
          </w:hyperlink>
          <w:r w:rsidR="000D1C4A">
            <w:t>0</w:t>
          </w:r>
        </w:p>
        <w:p w14:paraId="515ED6B6" w14:textId="77777777" w:rsidR="002C6304" w:rsidRDefault="003A0CE6">
          <w:pPr>
            <w:pStyle w:val="TOC2"/>
            <w:tabs>
              <w:tab w:val="left" w:leader="dot" w:pos="8898"/>
            </w:tabs>
            <w:spacing w:before="60"/>
          </w:pPr>
          <w:hyperlink w:anchor="_bookmark55" w:history="1">
            <w:r w:rsidR="000D1C4A">
              <w:t>Appendix</w:t>
            </w:r>
            <w:r w:rsidR="000D1C4A">
              <w:rPr>
                <w:spacing w:val="-3"/>
              </w:rPr>
              <w:t xml:space="preserve"> </w:t>
            </w:r>
            <w:r w:rsidR="000D1C4A">
              <w:t>2:</w:t>
            </w:r>
            <w:r w:rsidR="000D1C4A">
              <w:rPr>
                <w:spacing w:val="-2"/>
              </w:rPr>
              <w:t xml:space="preserve"> </w:t>
            </w:r>
            <w:r w:rsidR="000D1C4A">
              <w:t>Health</w:t>
            </w:r>
            <w:r w:rsidR="000D1C4A">
              <w:rPr>
                <w:spacing w:val="-3"/>
              </w:rPr>
              <w:t xml:space="preserve"> </w:t>
            </w:r>
            <w:r w:rsidR="000D1C4A">
              <w:t>&amp;</w:t>
            </w:r>
            <w:r w:rsidR="000D1C4A">
              <w:rPr>
                <w:spacing w:val="-1"/>
              </w:rPr>
              <w:t xml:space="preserve"> </w:t>
            </w:r>
            <w:r w:rsidR="000D1C4A">
              <w:t>Welfare</w:t>
            </w:r>
            <w:r w:rsidR="000D1C4A">
              <w:rPr>
                <w:spacing w:val="-1"/>
              </w:rPr>
              <w:t xml:space="preserve"> </w:t>
            </w:r>
            <w:r w:rsidR="000D1C4A">
              <w:t>Benefits</w:t>
            </w:r>
            <w:r w:rsidR="000D1C4A">
              <w:rPr>
                <w:spacing w:val="-7"/>
              </w:rPr>
              <w:t xml:space="preserve"> </w:t>
            </w:r>
            <w:r w:rsidR="000D1C4A">
              <w:t>–NSTU</w:t>
            </w:r>
            <w:r w:rsidR="000D1C4A">
              <w:rPr>
                <w:spacing w:val="-5"/>
              </w:rPr>
              <w:t xml:space="preserve"> </w:t>
            </w:r>
            <w:r w:rsidR="000D1C4A">
              <w:t>Plan</w:t>
            </w:r>
            <w:r w:rsidR="000D1C4A">
              <w:tab/>
              <w:t>133</w:t>
            </w:r>
          </w:hyperlink>
        </w:p>
        <w:p w14:paraId="515ED6B7" w14:textId="77777777" w:rsidR="002C6304" w:rsidRDefault="003A0CE6">
          <w:pPr>
            <w:pStyle w:val="TOC2"/>
            <w:tabs>
              <w:tab w:val="left" w:leader="dot" w:pos="8898"/>
            </w:tabs>
          </w:pPr>
          <w:hyperlink w:anchor="_bookmark56" w:history="1">
            <w:r w:rsidR="000D1C4A">
              <w:rPr>
                <w:spacing w:val="-1"/>
              </w:rPr>
              <w:t>Appendix</w:t>
            </w:r>
            <w:r w:rsidR="000D1C4A">
              <w:t xml:space="preserve"> </w:t>
            </w:r>
            <w:r w:rsidR="000D1C4A">
              <w:rPr>
                <w:spacing w:val="-1"/>
              </w:rPr>
              <w:t>3:</w:t>
            </w:r>
            <w:r w:rsidR="000D1C4A">
              <w:t xml:space="preserve"> </w:t>
            </w:r>
            <w:r w:rsidR="000D1C4A">
              <w:rPr>
                <w:spacing w:val="-1"/>
              </w:rPr>
              <w:t>Injury</w:t>
            </w:r>
            <w:r w:rsidR="000D1C4A">
              <w:t xml:space="preserve"> </w:t>
            </w:r>
            <w:r w:rsidR="000D1C4A">
              <w:rPr>
                <w:spacing w:val="-1"/>
              </w:rPr>
              <w:t>on</w:t>
            </w:r>
            <w:r w:rsidR="000D1C4A">
              <w:rPr>
                <w:spacing w:val="1"/>
              </w:rPr>
              <w:t xml:space="preserve"> </w:t>
            </w:r>
            <w:r w:rsidR="000D1C4A">
              <w:rPr>
                <w:spacing w:val="-1"/>
              </w:rPr>
              <w:t>Duty and</w:t>
            </w:r>
            <w:r w:rsidR="000D1C4A">
              <w:rPr>
                <w:spacing w:val="1"/>
              </w:rPr>
              <w:t xml:space="preserve"> </w:t>
            </w:r>
            <w:r w:rsidR="000D1C4A">
              <w:rPr>
                <w:spacing w:val="-1"/>
              </w:rPr>
              <w:t>LTD (Public</w:t>
            </w:r>
            <w:r w:rsidR="000D1C4A">
              <w:t xml:space="preserve"> Service</w:t>
            </w:r>
            <w:r w:rsidR="000D1C4A">
              <w:rPr>
                <w:spacing w:val="-14"/>
              </w:rPr>
              <w:t xml:space="preserve"> </w:t>
            </w:r>
            <w:r w:rsidR="000D1C4A">
              <w:t>Superannuation</w:t>
            </w:r>
            <w:r w:rsidR="000D1C4A">
              <w:rPr>
                <w:spacing w:val="-2"/>
              </w:rPr>
              <w:t xml:space="preserve"> </w:t>
            </w:r>
            <w:r w:rsidR="000D1C4A">
              <w:t>Plan)</w:t>
            </w:r>
            <w:r w:rsidR="000D1C4A">
              <w:tab/>
              <w:t>136</w:t>
            </w:r>
          </w:hyperlink>
        </w:p>
        <w:p w14:paraId="515ED6B8" w14:textId="77777777" w:rsidR="002C6304" w:rsidRDefault="003A0CE6">
          <w:pPr>
            <w:pStyle w:val="TOC2"/>
            <w:tabs>
              <w:tab w:val="left" w:leader="dot" w:pos="8898"/>
            </w:tabs>
            <w:spacing w:before="387"/>
          </w:pPr>
          <w:hyperlink w:anchor="_bookmark57" w:history="1">
            <w:r w:rsidR="000D1C4A">
              <w:rPr>
                <w:spacing w:val="-1"/>
              </w:rPr>
              <w:t>Letter of</w:t>
            </w:r>
            <w:r w:rsidR="000D1C4A">
              <w:rPr>
                <w:spacing w:val="-2"/>
              </w:rPr>
              <w:t xml:space="preserve"> </w:t>
            </w:r>
            <w:r w:rsidR="000D1C4A">
              <w:rPr>
                <w:spacing w:val="-1"/>
              </w:rPr>
              <w:t xml:space="preserve">Understanding </w:t>
            </w:r>
            <w:r w:rsidR="000D1C4A">
              <w:t>#1: Interpretation</w:t>
            </w:r>
            <w:r w:rsidR="000D1C4A">
              <w:rPr>
                <w:spacing w:val="-15"/>
              </w:rPr>
              <w:t xml:space="preserve"> </w:t>
            </w:r>
            <w:r w:rsidR="000D1C4A">
              <w:t>of</w:t>
            </w:r>
            <w:r w:rsidR="000D1C4A">
              <w:rPr>
                <w:spacing w:val="-3"/>
              </w:rPr>
              <w:t xml:space="preserve"> </w:t>
            </w:r>
            <w:r w:rsidR="000D1C4A">
              <w:t>Campus</w:t>
            </w:r>
            <w:r w:rsidR="000D1C4A">
              <w:tab/>
              <w:t>137</w:t>
            </w:r>
          </w:hyperlink>
        </w:p>
        <w:p w14:paraId="515ED6B9" w14:textId="77777777" w:rsidR="002C6304" w:rsidRDefault="003A0CE6">
          <w:pPr>
            <w:pStyle w:val="TOC2"/>
            <w:tabs>
              <w:tab w:val="left" w:leader="dot" w:pos="8898"/>
            </w:tabs>
          </w:pPr>
          <w:hyperlink w:anchor="_bookmark58" w:history="1">
            <w:r w:rsidR="000D1C4A">
              <w:rPr>
                <w:w w:val="95"/>
              </w:rPr>
              <w:t>Letter</w:t>
            </w:r>
            <w:r w:rsidR="000D1C4A">
              <w:rPr>
                <w:spacing w:val="23"/>
                <w:w w:val="95"/>
              </w:rPr>
              <w:t xml:space="preserve"> </w:t>
            </w:r>
            <w:r w:rsidR="000D1C4A">
              <w:rPr>
                <w:w w:val="95"/>
              </w:rPr>
              <w:t>of</w:t>
            </w:r>
            <w:r w:rsidR="000D1C4A">
              <w:rPr>
                <w:spacing w:val="22"/>
                <w:w w:val="95"/>
              </w:rPr>
              <w:t xml:space="preserve"> </w:t>
            </w:r>
            <w:r w:rsidR="000D1C4A">
              <w:rPr>
                <w:w w:val="95"/>
              </w:rPr>
              <w:t>Understanding</w:t>
            </w:r>
            <w:r w:rsidR="000D1C4A">
              <w:rPr>
                <w:spacing w:val="23"/>
                <w:w w:val="95"/>
              </w:rPr>
              <w:t xml:space="preserve"> </w:t>
            </w:r>
            <w:r w:rsidR="000D1C4A">
              <w:rPr>
                <w:w w:val="95"/>
              </w:rPr>
              <w:t>#2:</w:t>
            </w:r>
            <w:r w:rsidR="000D1C4A">
              <w:rPr>
                <w:spacing w:val="90"/>
              </w:rPr>
              <w:t xml:space="preserve"> </w:t>
            </w:r>
            <w:r w:rsidR="000D1C4A">
              <w:rPr>
                <w:w w:val="95"/>
              </w:rPr>
              <w:t>Community</w:t>
            </w:r>
            <w:r w:rsidR="000D1C4A">
              <w:rPr>
                <w:spacing w:val="25"/>
                <w:w w:val="95"/>
              </w:rPr>
              <w:t xml:space="preserve"> </w:t>
            </w:r>
            <w:r w:rsidR="000D1C4A">
              <w:rPr>
                <w:w w:val="95"/>
              </w:rPr>
              <w:t>College</w:t>
            </w:r>
            <w:r w:rsidR="000D1C4A">
              <w:rPr>
                <w:spacing w:val="1"/>
                <w:w w:val="95"/>
              </w:rPr>
              <w:t xml:space="preserve"> </w:t>
            </w:r>
            <w:r w:rsidR="000D1C4A">
              <w:rPr>
                <w:w w:val="95"/>
              </w:rPr>
              <w:t>Master</w:t>
            </w:r>
            <w:r w:rsidR="000D1C4A">
              <w:rPr>
                <w:spacing w:val="22"/>
                <w:w w:val="95"/>
              </w:rPr>
              <w:t xml:space="preserve"> </w:t>
            </w:r>
            <w:r w:rsidR="000D1C4A">
              <w:rPr>
                <w:w w:val="95"/>
              </w:rPr>
              <w:t>Agreement</w:t>
            </w:r>
            <w:r w:rsidR="000D1C4A">
              <w:rPr>
                <w:w w:val="95"/>
              </w:rPr>
              <w:tab/>
            </w:r>
            <w:r w:rsidR="000D1C4A">
              <w:t>137</w:t>
            </w:r>
          </w:hyperlink>
        </w:p>
        <w:p w14:paraId="515ED6BA" w14:textId="77777777" w:rsidR="002C6304" w:rsidRDefault="003A0CE6">
          <w:pPr>
            <w:pStyle w:val="TOC2"/>
            <w:tabs>
              <w:tab w:val="left" w:leader="dot" w:pos="8898"/>
            </w:tabs>
            <w:spacing w:before="60"/>
          </w:pPr>
          <w:hyperlink w:anchor="_bookmark58" w:history="1">
            <w:r w:rsidR="000D1C4A">
              <w:t>Letter</w:t>
            </w:r>
            <w:r w:rsidR="000D1C4A">
              <w:rPr>
                <w:spacing w:val="-4"/>
              </w:rPr>
              <w:t xml:space="preserve"> </w:t>
            </w:r>
            <w:r w:rsidR="000D1C4A">
              <w:t>of</w:t>
            </w:r>
            <w:r w:rsidR="000D1C4A">
              <w:rPr>
                <w:spacing w:val="-4"/>
              </w:rPr>
              <w:t xml:space="preserve"> </w:t>
            </w:r>
            <w:r w:rsidR="000D1C4A">
              <w:t>Understanding</w:t>
            </w:r>
            <w:r w:rsidR="000D1C4A">
              <w:rPr>
                <w:spacing w:val="-4"/>
              </w:rPr>
              <w:t xml:space="preserve"> </w:t>
            </w:r>
            <w:r w:rsidR="000D1C4A">
              <w:t>#3:</w:t>
            </w:r>
            <w:r w:rsidR="000D1C4A">
              <w:rPr>
                <w:spacing w:val="-3"/>
              </w:rPr>
              <w:t xml:space="preserve"> </w:t>
            </w:r>
            <w:r w:rsidR="000D1C4A">
              <w:t>Faculty</w:t>
            </w:r>
            <w:r w:rsidR="000D1C4A">
              <w:rPr>
                <w:spacing w:val="-10"/>
              </w:rPr>
              <w:t xml:space="preserve"> </w:t>
            </w:r>
            <w:r w:rsidR="000D1C4A">
              <w:t>Salary</w:t>
            </w:r>
            <w:r w:rsidR="000D1C4A">
              <w:rPr>
                <w:spacing w:val="-5"/>
              </w:rPr>
              <w:t xml:space="preserve"> </w:t>
            </w:r>
            <w:r w:rsidR="000D1C4A">
              <w:t>Plan</w:t>
            </w:r>
            <w:r w:rsidR="000D1C4A">
              <w:tab/>
              <w:t>137</w:t>
            </w:r>
          </w:hyperlink>
        </w:p>
        <w:p w14:paraId="515ED6BB" w14:textId="77777777" w:rsidR="002C6304" w:rsidRDefault="003A0CE6">
          <w:pPr>
            <w:pStyle w:val="TOC2"/>
            <w:tabs>
              <w:tab w:val="left" w:leader="dot" w:pos="8898"/>
            </w:tabs>
          </w:pPr>
          <w:hyperlink w:anchor="_TOC_250002" w:history="1">
            <w:r w:rsidR="000D1C4A">
              <w:rPr>
                <w:spacing w:val="-1"/>
              </w:rPr>
              <w:t>Letter of</w:t>
            </w:r>
            <w:r w:rsidR="000D1C4A">
              <w:t xml:space="preserve"> </w:t>
            </w:r>
            <w:r w:rsidR="000D1C4A">
              <w:rPr>
                <w:spacing w:val="-1"/>
              </w:rPr>
              <w:t xml:space="preserve">Understanding </w:t>
            </w:r>
            <w:r w:rsidR="000D1C4A">
              <w:t>#4:</w:t>
            </w:r>
            <w:r w:rsidR="000D1C4A">
              <w:rPr>
                <w:spacing w:val="-14"/>
              </w:rPr>
              <w:t xml:space="preserve"> </w:t>
            </w:r>
            <w:r w:rsidR="000D1C4A">
              <w:t>Effective</w:t>
            </w:r>
            <w:r w:rsidR="000D1C4A">
              <w:rPr>
                <w:spacing w:val="-5"/>
              </w:rPr>
              <w:t xml:space="preserve"> </w:t>
            </w:r>
            <w:r w:rsidR="000D1C4A">
              <w:t>Date</w:t>
            </w:r>
            <w:r w:rsidR="000D1C4A">
              <w:tab/>
              <w:t>146</w:t>
            </w:r>
          </w:hyperlink>
        </w:p>
        <w:p w14:paraId="515ED6BC" w14:textId="77777777" w:rsidR="002C6304" w:rsidRDefault="003A0CE6">
          <w:pPr>
            <w:pStyle w:val="TOC2"/>
            <w:tabs>
              <w:tab w:val="left" w:leader="dot" w:pos="8907"/>
            </w:tabs>
          </w:pPr>
          <w:hyperlink w:anchor="_TOC_250001" w:history="1">
            <w:r w:rsidR="000D1C4A">
              <w:t>Letter</w:t>
            </w:r>
            <w:r w:rsidR="000D1C4A">
              <w:rPr>
                <w:spacing w:val="-3"/>
              </w:rPr>
              <w:t xml:space="preserve"> </w:t>
            </w:r>
            <w:r w:rsidR="000D1C4A">
              <w:t>of</w:t>
            </w:r>
            <w:r w:rsidR="000D1C4A">
              <w:rPr>
                <w:spacing w:val="-4"/>
              </w:rPr>
              <w:t xml:space="preserve"> </w:t>
            </w:r>
            <w:r w:rsidR="000D1C4A">
              <w:t>Understanding</w:t>
            </w:r>
            <w:r w:rsidR="000D1C4A">
              <w:rPr>
                <w:spacing w:val="-2"/>
              </w:rPr>
              <w:t xml:space="preserve"> </w:t>
            </w:r>
            <w:r w:rsidR="000D1C4A">
              <w:t>#5:</w:t>
            </w:r>
            <w:r w:rsidR="000D1C4A">
              <w:rPr>
                <w:spacing w:val="-3"/>
              </w:rPr>
              <w:t xml:space="preserve"> </w:t>
            </w:r>
            <w:r w:rsidR="000D1C4A">
              <w:t>Schedules</w:t>
            </w:r>
            <w:r w:rsidR="000D1C4A">
              <w:rPr>
                <w:spacing w:val="-4"/>
              </w:rPr>
              <w:t xml:space="preserve"> </w:t>
            </w:r>
            <w:r w:rsidR="000D1C4A">
              <w:t>2,</w:t>
            </w:r>
            <w:r w:rsidR="000D1C4A">
              <w:rPr>
                <w:spacing w:val="-1"/>
              </w:rPr>
              <w:t xml:space="preserve"> </w:t>
            </w:r>
            <w:r w:rsidR="000D1C4A">
              <w:t>3</w:t>
            </w:r>
            <w:r w:rsidR="000D1C4A">
              <w:rPr>
                <w:spacing w:val="-2"/>
              </w:rPr>
              <w:t xml:space="preserve"> </w:t>
            </w:r>
            <w:r w:rsidR="000D1C4A">
              <w:t>&amp;</w:t>
            </w:r>
            <w:r w:rsidR="000D1C4A">
              <w:rPr>
                <w:spacing w:val="-2"/>
              </w:rPr>
              <w:t xml:space="preserve"> </w:t>
            </w:r>
            <w:r w:rsidR="000D1C4A">
              <w:t>4</w:t>
            </w:r>
            <w:r w:rsidR="000D1C4A">
              <w:rPr>
                <w:spacing w:val="-1"/>
              </w:rPr>
              <w:t xml:space="preserve"> </w:t>
            </w:r>
            <w:r w:rsidR="000D1C4A">
              <w:t>Service</w:t>
            </w:r>
            <w:r w:rsidR="000D1C4A">
              <w:rPr>
                <w:spacing w:val="-4"/>
              </w:rPr>
              <w:t xml:space="preserve"> </w:t>
            </w:r>
            <w:r w:rsidR="000D1C4A">
              <w:t>Award</w:t>
            </w:r>
            <w:r w:rsidR="000D1C4A">
              <w:rPr>
                <w:rFonts w:ascii="Times New Roman"/>
              </w:rPr>
              <w:tab/>
            </w:r>
            <w:r w:rsidR="000D1C4A">
              <w:t>146</w:t>
            </w:r>
          </w:hyperlink>
        </w:p>
        <w:p w14:paraId="515ED6BD" w14:textId="77777777" w:rsidR="002C6304" w:rsidRDefault="003A0CE6">
          <w:pPr>
            <w:pStyle w:val="TOC2"/>
            <w:tabs>
              <w:tab w:val="left" w:leader="dot" w:pos="8908"/>
            </w:tabs>
            <w:spacing w:before="59"/>
          </w:pPr>
          <w:hyperlink w:anchor="_TOC_250000" w:history="1">
            <w:r w:rsidR="000D1C4A">
              <w:t>Letter</w:t>
            </w:r>
            <w:r w:rsidR="000D1C4A">
              <w:rPr>
                <w:spacing w:val="-4"/>
              </w:rPr>
              <w:t xml:space="preserve"> </w:t>
            </w:r>
            <w:r w:rsidR="000D1C4A">
              <w:t>of</w:t>
            </w:r>
            <w:r w:rsidR="000D1C4A">
              <w:rPr>
                <w:spacing w:val="-4"/>
              </w:rPr>
              <w:t xml:space="preserve"> </w:t>
            </w:r>
            <w:r w:rsidR="000D1C4A">
              <w:t>Understanding</w:t>
            </w:r>
            <w:r w:rsidR="000D1C4A">
              <w:rPr>
                <w:spacing w:val="-3"/>
              </w:rPr>
              <w:t xml:space="preserve"> </w:t>
            </w:r>
            <w:r w:rsidR="000D1C4A">
              <w:t>#6:</w:t>
            </w:r>
            <w:r w:rsidR="000D1C4A">
              <w:rPr>
                <w:spacing w:val="-3"/>
              </w:rPr>
              <w:t xml:space="preserve"> </w:t>
            </w:r>
            <w:r w:rsidR="000D1C4A">
              <w:t>Article</w:t>
            </w:r>
            <w:r w:rsidR="000D1C4A">
              <w:rPr>
                <w:spacing w:val="-4"/>
              </w:rPr>
              <w:t xml:space="preserve"> </w:t>
            </w:r>
            <w:r w:rsidR="000D1C4A">
              <w:t>19:</w:t>
            </w:r>
            <w:r w:rsidR="000D1C4A">
              <w:rPr>
                <w:spacing w:val="-3"/>
              </w:rPr>
              <w:t xml:space="preserve"> </w:t>
            </w:r>
            <w:r w:rsidR="000D1C4A">
              <w:t>Faculty</w:t>
            </w:r>
            <w:r w:rsidR="000D1C4A">
              <w:rPr>
                <w:spacing w:val="-2"/>
              </w:rPr>
              <w:t xml:space="preserve"> </w:t>
            </w:r>
            <w:r w:rsidR="000D1C4A">
              <w:t>Duties</w:t>
            </w:r>
            <w:r w:rsidR="000D1C4A">
              <w:rPr>
                <w:rFonts w:ascii="Times New Roman"/>
              </w:rPr>
              <w:tab/>
            </w:r>
            <w:r w:rsidR="000D1C4A">
              <w:t>146</w:t>
            </w:r>
          </w:hyperlink>
        </w:p>
        <w:p w14:paraId="515ED6BE" w14:textId="77777777" w:rsidR="002C6304" w:rsidRDefault="003A0CE6">
          <w:pPr>
            <w:pStyle w:val="TOC2"/>
            <w:tabs>
              <w:tab w:val="left" w:leader="dot" w:pos="8898"/>
            </w:tabs>
            <w:spacing w:before="365"/>
          </w:pPr>
          <w:hyperlink w:anchor="_bookmark59" w:history="1">
            <w:r w:rsidR="000D1C4A">
              <w:rPr>
                <w:spacing w:val="-1"/>
              </w:rPr>
              <w:t>Outline</w:t>
            </w:r>
            <w:r w:rsidR="000D1C4A">
              <w:t xml:space="preserve"> </w:t>
            </w:r>
            <w:r w:rsidR="000D1C4A">
              <w:rPr>
                <w:spacing w:val="-1"/>
              </w:rPr>
              <w:t>-</w:t>
            </w:r>
            <w:r w:rsidR="000D1C4A">
              <w:t xml:space="preserve"> </w:t>
            </w:r>
            <w:r w:rsidR="000D1C4A">
              <w:rPr>
                <w:spacing w:val="-1"/>
              </w:rPr>
              <w:t>Article 11:</w:t>
            </w:r>
            <w:r w:rsidR="000D1C4A">
              <w:rPr>
                <w:spacing w:val="3"/>
              </w:rPr>
              <w:t xml:space="preserve"> </w:t>
            </w:r>
            <w:r w:rsidR="000D1C4A">
              <w:rPr>
                <w:spacing w:val="-1"/>
              </w:rPr>
              <w:t>Complaint,</w:t>
            </w:r>
            <w:r w:rsidR="000D1C4A">
              <w:t xml:space="preserve"> Grievance,</w:t>
            </w:r>
            <w:r w:rsidR="000D1C4A">
              <w:rPr>
                <w:spacing w:val="1"/>
              </w:rPr>
              <w:t xml:space="preserve"> </w:t>
            </w:r>
            <w:r w:rsidR="000D1C4A">
              <w:t>and</w:t>
            </w:r>
            <w:r w:rsidR="000D1C4A">
              <w:rPr>
                <w:spacing w:val="-14"/>
              </w:rPr>
              <w:t xml:space="preserve"> </w:t>
            </w:r>
            <w:r w:rsidR="000D1C4A">
              <w:t>Arbitration</w:t>
            </w:r>
            <w:r w:rsidR="000D1C4A">
              <w:rPr>
                <w:spacing w:val="-3"/>
              </w:rPr>
              <w:t xml:space="preserve"> </w:t>
            </w:r>
            <w:r w:rsidR="000D1C4A">
              <w:t>Procedure</w:t>
            </w:r>
            <w:r w:rsidR="000D1C4A">
              <w:tab/>
              <w:t>14</w:t>
            </w:r>
          </w:hyperlink>
          <w:r w:rsidR="000D1C4A">
            <w:t>7</w:t>
          </w:r>
        </w:p>
        <w:p w14:paraId="515ED6BF" w14:textId="77777777" w:rsidR="002C6304" w:rsidRDefault="000D1C4A">
          <w:pPr>
            <w:pStyle w:val="TOC2"/>
            <w:tabs>
              <w:tab w:val="left" w:leader="dot" w:pos="8901"/>
            </w:tabs>
          </w:pPr>
          <w:r>
            <w:rPr>
              <w:spacing w:val="-1"/>
            </w:rPr>
            <w:t>Outline</w:t>
          </w:r>
          <w:r>
            <w:t xml:space="preserve"> </w:t>
          </w:r>
          <w:r>
            <w:rPr>
              <w:spacing w:val="-1"/>
            </w:rPr>
            <w:t>-</w:t>
          </w:r>
          <w:r>
            <w:t xml:space="preserve"> </w:t>
          </w:r>
          <w:r>
            <w:rPr>
              <w:spacing w:val="-1"/>
            </w:rPr>
            <w:t>Article 26:</w:t>
          </w:r>
          <w:r>
            <w:t xml:space="preserve"> </w:t>
          </w:r>
          <w:r>
            <w:rPr>
              <w:spacing w:val="-1"/>
            </w:rPr>
            <w:t>Position</w:t>
          </w:r>
          <w:r>
            <w:t xml:space="preserve"> Reductions,</w:t>
          </w:r>
          <w:r>
            <w:rPr>
              <w:spacing w:val="-13"/>
            </w:rPr>
            <w:t xml:space="preserve"> </w:t>
          </w:r>
          <w:r>
            <w:t>Lay-off,</w:t>
          </w:r>
          <w:r>
            <w:rPr>
              <w:spacing w:val="-2"/>
            </w:rPr>
            <w:t xml:space="preserve"> </w:t>
          </w:r>
          <w:r>
            <w:t>Reinstatement</w:t>
          </w:r>
          <w:r>
            <w:tab/>
            <w:t>149</w:t>
          </w:r>
        </w:p>
      </w:sdtContent>
    </w:sdt>
    <w:p w14:paraId="515ED6C0" w14:textId="77777777" w:rsidR="002C6304" w:rsidRDefault="002C6304">
      <w:pPr>
        <w:sectPr w:rsidR="002C6304">
          <w:type w:val="continuous"/>
          <w:pgSz w:w="12240" w:h="15840"/>
          <w:pgMar w:top="1380" w:right="840" w:bottom="2480" w:left="1200" w:header="0" w:footer="792" w:gutter="0"/>
          <w:cols w:space="720"/>
        </w:sectPr>
      </w:pPr>
    </w:p>
    <w:p w14:paraId="515ED6C1" w14:textId="77777777" w:rsidR="002C6304" w:rsidRDefault="000D1C4A">
      <w:pPr>
        <w:pStyle w:val="Heading1"/>
        <w:spacing w:line="560" w:lineRule="exact"/>
      </w:pPr>
      <w:bookmarkStart w:id="0" w:name="_bookmark0"/>
      <w:bookmarkEnd w:id="0"/>
      <w:r>
        <w:lastRenderedPageBreak/>
        <w:t>Preamble</w:t>
      </w:r>
    </w:p>
    <w:p w14:paraId="515ED6C2" w14:textId="77777777" w:rsidR="002C6304" w:rsidRDefault="000D1C4A">
      <w:pPr>
        <w:pStyle w:val="BodyText"/>
        <w:spacing w:before="273"/>
        <w:ind w:left="240" w:right="566"/>
      </w:pPr>
      <w:r>
        <w:t>Whereas the Nova Scotia Community College is a post-secondary institution and is responsible for</w:t>
      </w:r>
      <w:r>
        <w:rPr>
          <w:spacing w:val="1"/>
        </w:rPr>
        <w:t xml:space="preserve"> </w:t>
      </w:r>
      <w:r>
        <w:t>enhancing the economic and social well-being of Nova Scotia by meeting the occupational training</w:t>
      </w:r>
      <w:r>
        <w:rPr>
          <w:spacing w:val="1"/>
        </w:rPr>
        <w:t xml:space="preserve"> </w:t>
      </w:r>
      <w:r>
        <w:t xml:space="preserve">requirements of the population and the </w:t>
      </w:r>
      <w:proofErr w:type="spellStart"/>
      <w:r>
        <w:t>labour</w:t>
      </w:r>
      <w:proofErr w:type="spellEnd"/>
      <w:r>
        <w:t xml:space="preserve"> market of the </w:t>
      </w:r>
      <w:proofErr w:type="gramStart"/>
      <w:r>
        <w:t>Province</w:t>
      </w:r>
      <w:proofErr w:type="gramEnd"/>
      <w:r>
        <w:t xml:space="preserve"> by offering education and training</w:t>
      </w:r>
      <w:r>
        <w:rPr>
          <w:spacing w:val="-47"/>
        </w:rPr>
        <w:t xml:space="preserve"> </w:t>
      </w:r>
      <w:r>
        <w:t>and</w:t>
      </w:r>
      <w:r>
        <w:rPr>
          <w:spacing w:val="-2"/>
        </w:rPr>
        <w:t xml:space="preserve"> </w:t>
      </w:r>
      <w:r>
        <w:t>related services for full- and</w:t>
      </w:r>
      <w:r>
        <w:rPr>
          <w:spacing w:val="-1"/>
        </w:rPr>
        <w:t xml:space="preserve"> </w:t>
      </w:r>
      <w:r>
        <w:t>part-time</w:t>
      </w:r>
      <w:r>
        <w:rPr>
          <w:spacing w:val="-14"/>
        </w:rPr>
        <w:t xml:space="preserve"> </w:t>
      </w:r>
      <w:r>
        <w:t>students;</w:t>
      </w:r>
    </w:p>
    <w:p w14:paraId="515ED6C3" w14:textId="77777777" w:rsidR="002C6304" w:rsidRDefault="002C6304">
      <w:pPr>
        <w:pStyle w:val="BodyText"/>
        <w:spacing w:before="11"/>
      </w:pPr>
    </w:p>
    <w:p w14:paraId="515ED6C4" w14:textId="77777777" w:rsidR="002C6304" w:rsidRDefault="000D1C4A">
      <w:pPr>
        <w:pStyle w:val="BodyText"/>
        <w:ind w:left="240"/>
      </w:pPr>
      <w:r>
        <w:t>And</w:t>
      </w:r>
    </w:p>
    <w:p w14:paraId="515ED6C5" w14:textId="77777777" w:rsidR="002C6304" w:rsidRDefault="002C6304">
      <w:pPr>
        <w:pStyle w:val="BodyText"/>
      </w:pPr>
    </w:p>
    <w:p w14:paraId="515ED6C6" w14:textId="77777777" w:rsidR="002C6304" w:rsidRDefault="000D1C4A">
      <w:pPr>
        <w:pStyle w:val="BodyText"/>
        <w:spacing w:before="1"/>
        <w:ind w:left="240" w:right="431"/>
      </w:pPr>
      <w:r>
        <w:t>Whereas the College is committed to becoming a Learning-Centered College, its objective is to provide the</w:t>
      </w:r>
      <w:r>
        <w:rPr>
          <w:spacing w:val="-47"/>
        </w:rPr>
        <w:t xml:space="preserve"> </w:t>
      </w:r>
      <w:r>
        <w:t>most learning-centered experience possible</w:t>
      </w:r>
      <w:r>
        <w:rPr>
          <w:spacing w:val="-3"/>
        </w:rPr>
        <w:t xml:space="preserve"> </w:t>
      </w:r>
      <w:r>
        <w:t>for</w:t>
      </w:r>
      <w:r>
        <w:rPr>
          <w:spacing w:val="-21"/>
        </w:rPr>
        <w:t xml:space="preserve"> </w:t>
      </w:r>
      <w:proofErr w:type="gramStart"/>
      <w:r>
        <w:t>students;</w:t>
      </w:r>
      <w:proofErr w:type="gramEnd"/>
    </w:p>
    <w:p w14:paraId="515ED6C7" w14:textId="77777777" w:rsidR="002C6304" w:rsidRDefault="002C6304">
      <w:pPr>
        <w:pStyle w:val="BodyText"/>
        <w:spacing w:before="1"/>
      </w:pPr>
    </w:p>
    <w:p w14:paraId="515ED6C8" w14:textId="77777777" w:rsidR="002C6304" w:rsidRDefault="000D1C4A">
      <w:pPr>
        <w:pStyle w:val="BodyText"/>
        <w:ind w:left="240"/>
      </w:pPr>
      <w:r>
        <w:t>And</w:t>
      </w:r>
    </w:p>
    <w:p w14:paraId="515ED6C9" w14:textId="77777777" w:rsidR="002C6304" w:rsidRDefault="002C6304">
      <w:pPr>
        <w:pStyle w:val="BodyText"/>
      </w:pPr>
    </w:p>
    <w:p w14:paraId="515ED6CA" w14:textId="77777777" w:rsidR="002C6304" w:rsidRDefault="000D1C4A">
      <w:pPr>
        <w:pStyle w:val="BodyText"/>
        <w:ind w:left="240"/>
      </w:pPr>
      <w:r>
        <w:rPr>
          <w:spacing w:val="-1"/>
        </w:rPr>
        <w:t>Whereas</w:t>
      </w:r>
      <w:r>
        <w:rPr>
          <w:spacing w:val="-2"/>
        </w:rPr>
        <w:t xml:space="preserve"> </w:t>
      </w:r>
      <w:r>
        <w:t>it</w:t>
      </w:r>
      <w:r>
        <w:rPr>
          <w:spacing w:val="1"/>
        </w:rPr>
        <w:t xml:space="preserve"> </w:t>
      </w:r>
      <w:r>
        <w:t>is</w:t>
      </w:r>
      <w:r>
        <w:rPr>
          <w:spacing w:val="-3"/>
        </w:rPr>
        <w:t xml:space="preserve"> </w:t>
      </w:r>
      <w:r>
        <w:t>the</w:t>
      </w:r>
      <w:r>
        <w:rPr>
          <w:spacing w:val="2"/>
        </w:rPr>
        <w:t xml:space="preserve"> </w:t>
      </w:r>
      <w:r>
        <w:t>desire</w:t>
      </w:r>
      <w:r>
        <w:rPr>
          <w:spacing w:val="-2"/>
        </w:rPr>
        <w:t xml:space="preserve"> </w:t>
      </w:r>
      <w:r>
        <w:t>of</w:t>
      </w:r>
      <w:r>
        <w:rPr>
          <w:spacing w:val="-3"/>
        </w:rPr>
        <w:t xml:space="preserve"> </w:t>
      </w:r>
      <w:r>
        <w:t>both</w:t>
      </w:r>
      <w:r>
        <w:rPr>
          <w:spacing w:val="1"/>
        </w:rPr>
        <w:t xml:space="preserve"> </w:t>
      </w:r>
      <w:r>
        <w:t>parties</w:t>
      </w:r>
      <w:r>
        <w:rPr>
          <w:spacing w:val="-2"/>
        </w:rPr>
        <w:t xml:space="preserve"> </w:t>
      </w:r>
      <w:r>
        <w:t>of this</w:t>
      </w:r>
      <w:r>
        <w:rPr>
          <w:spacing w:val="-1"/>
        </w:rPr>
        <w:t xml:space="preserve"> </w:t>
      </w:r>
      <w:r>
        <w:t>Collective</w:t>
      </w:r>
      <w:r>
        <w:rPr>
          <w:spacing w:val="1"/>
        </w:rPr>
        <w:t xml:space="preserve"> </w:t>
      </w:r>
      <w:r>
        <w:t>Agreement</w:t>
      </w:r>
      <w:r>
        <w:rPr>
          <w:spacing w:val="-20"/>
        </w:rPr>
        <w:t xml:space="preserve"> </w:t>
      </w:r>
      <w:r>
        <w:t>to:</w:t>
      </w:r>
    </w:p>
    <w:p w14:paraId="515ED6CB" w14:textId="77777777" w:rsidR="002C6304" w:rsidRDefault="002C6304">
      <w:pPr>
        <w:pStyle w:val="BodyText"/>
        <w:spacing w:before="3"/>
      </w:pPr>
    </w:p>
    <w:p w14:paraId="515ED6CC" w14:textId="77777777" w:rsidR="002C6304" w:rsidRDefault="000D1C4A" w:rsidP="00A24B29">
      <w:pPr>
        <w:pStyle w:val="ListParagraph"/>
        <w:numPr>
          <w:ilvl w:val="0"/>
          <w:numId w:val="108"/>
        </w:numPr>
        <w:tabs>
          <w:tab w:val="left" w:pos="2580"/>
          <w:tab w:val="left" w:pos="2581"/>
        </w:tabs>
        <w:spacing w:line="237" w:lineRule="auto"/>
        <w:ind w:right="545"/>
      </w:pPr>
      <w:r>
        <w:t>promote the well-being of Faculty Members and students so that the people of</w:t>
      </w:r>
      <w:r>
        <w:rPr>
          <w:spacing w:val="-48"/>
        </w:rPr>
        <w:t xml:space="preserve"> </w:t>
      </w:r>
      <w:r>
        <w:t>Nova</w:t>
      </w:r>
      <w:r>
        <w:rPr>
          <w:spacing w:val="-1"/>
        </w:rPr>
        <w:t xml:space="preserve"> </w:t>
      </w:r>
      <w:r>
        <w:t>Scotia will be</w:t>
      </w:r>
      <w:r>
        <w:rPr>
          <w:spacing w:val="1"/>
        </w:rPr>
        <w:t xml:space="preserve"> </w:t>
      </w:r>
      <w:r>
        <w:t>well</w:t>
      </w:r>
      <w:r>
        <w:rPr>
          <w:spacing w:val="-1"/>
        </w:rPr>
        <w:t xml:space="preserve"> </w:t>
      </w:r>
      <w:r>
        <w:t>and</w:t>
      </w:r>
      <w:r>
        <w:rPr>
          <w:spacing w:val="-1"/>
        </w:rPr>
        <w:t xml:space="preserve"> </w:t>
      </w:r>
      <w:r>
        <w:t>efficiently</w:t>
      </w:r>
      <w:r>
        <w:rPr>
          <w:spacing w:val="-12"/>
        </w:rPr>
        <w:t xml:space="preserve"> </w:t>
      </w:r>
      <w:proofErr w:type="gramStart"/>
      <w:r>
        <w:t>served;</w:t>
      </w:r>
      <w:proofErr w:type="gramEnd"/>
    </w:p>
    <w:p w14:paraId="515ED6CD" w14:textId="77777777" w:rsidR="002C6304" w:rsidRDefault="002C6304">
      <w:pPr>
        <w:pStyle w:val="BodyText"/>
        <w:spacing w:before="11"/>
        <w:rPr>
          <w:sz w:val="21"/>
        </w:rPr>
      </w:pPr>
    </w:p>
    <w:p w14:paraId="515ED6CE" w14:textId="77777777" w:rsidR="002C6304" w:rsidRDefault="000D1C4A" w:rsidP="00A24B29">
      <w:pPr>
        <w:pStyle w:val="ListParagraph"/>
        <w:numPr>
          <w:ilvl w:val="0"/>
          <w:numId w:val="108"/>
        </w:numPr>
        <w:tabs>
          <w:tab w:val="left" w:pos="2580"/>
          <w:tab w:val="left" w:pos="2581"/>
        </w:tabs>
        <w:ind w:right="713"/>
      </w:pPr>
      <w:r>
        <w:t>maintain harmonious relationships among the College, the Union and Faculty</w:t>
      </w:r>
      <w:r>
        <w:rPr>
          <w:spacing w:val="-48"/>
        </w:rPr>
        <w:t xml:space="preserve"> </w:t>
      </w:r>
      <w:proofErr w:type="gramStart"/>
      <w:r>
        <w:t>Members;</w:t>
      </w:r>
      <w:proofErr w:type="gramEnd"/>
    </w:p>
    <w:p w14:paraId="515ED6CF" w14:textId="77777777" w:rsidR="002C6304" w:rsidRDefault="002C6304">
      <w:pPr>
        <w:pStyle w:val="BodyText"/>
        <w:spacing w:before="1"/>
      </w:pPr>
    </w:p>
    <w:p w14:paraId="515ED6D0" w14:textId="77777777" w:rsidR="002C6304" w:rsidRDefault="000D1C4A" w:rsidP="00A24B29">
      <w:pPr>
        <w:pStyle w:val="ListParagraph"/>
        <w:numPr>
          <w:ilvl w:val="0"/>
          <w:numId w:val="108"/>
        </w:numPr>
        <w:tabs>
          <w:tab w:val="left" w:pos="2580"/>
          <w:tab w:val="left" w:pos="2581"/>
        </w:tabs>
        <w:ind w:right="596"/>
      </w:pPr>
      <w:r>
        <w:t>settle terms and conditions of employment among the College, the Union, and</w:t>
      </w:r>
      <w:r>
        <w:rPr>
          <w:spacing w:val="-47"/>
        </w:rPr>
        <w:t xml:space="preserve"> </w:t>
      </w:r>
      <w:r>
        <w:t>Faculty</w:t>
      </w:r>
      <w:r>
        <w:rPr>
          <w:spacing w:val="-6"/>
        </w:rPr>
        <w:t xml:space="preserve"> </w:t>
      </w:r>
      <w:proofErr w:type="gramStart"/>
      <w:r>
        <w:t>Members;</w:t>
      </w:r>
      <w:proofErr w:type="gramEnd"/>
    </w:p>
    <w:p w14:paraId="515ED6D1" w14:textId="77777777" w:rsidR="002C6304" w:rsidRDefault="002C6304">
      <w:pPr>
        <w:pStyle w:val="BodyText"/>
        <w:spacing w:before="1"/>
      </w:pPr>
    </w:p>
    <w:p w14:paraId="515ED6D2" w14:textId="77777777" w:rsidR="002C6304" w:rsidRDefault="000D1C4A" w:rsidP="00A24B29">
      <w:pPr>
        <w:pStyle w:val="ListParagraph"/>
        <w:numPr>
          <w:ilvl w:val="0"/>
          <w:numId w:val="108"/>
        </w:numPr>
        <w:tabs>
          <w:tab w:val="left" w:pos="2580"/>
          <w:tab w:val="left" w:pos="2581"/>
        </w:tabs>
        <w:ind w:right="507"/>
      </w:pPr>
      <w:r>
        <w:t xml:space="preserve">create an environment which values and respects all College staff, </w:t>
      </w:r>
      <w:proofErr w:type="gramStart"/>
      <w:r>
        <w:t>students</w:t>
      </w:r>
      <w:proofErr w:type="gramEnd"/>
      <w:r>
        <w:t xml:space="preserve"> and</w:t>
      </w:r>
      <w:r>
        <w:rPr>
          <w:spacing w:val="-47"/>
        </w:rPr>
        <w:t xml:space="preserve"> </w:t>
      </w:r>
      <w:r>
        <w:t>clients;</w:t>
      </w:r>
      <w:r>
        <w:rPr>
          <w:spacing w:val="2"/>
        </w:rPr>
        <w:t xml:space="preserve"> </w:t>
      </w:r>
      <w:r>
        <w:t>and</w:t>
      </w:r>
    </w:p>
    <w:p w14:paraId="515ED6D3" w14:textId="77777777" w:rsidR="002C6304" w:rsidRDefault="002C6304">
      <w:pPr>
        <w:pStyle w:val="BodyText"/>
        <w:spacing w:before="11"/>
        <w:rPr>
          <w:sz w:val="21"/>
        </w:rPr>
      </w:pPr>
    </w:p>
    <w:p w14:paraId="515ED6D4" w14:textId="77777777" w:rsidR="002C6304" w:rsidRDefault="000D1C4A" w:rsidP="00A24B29">
      <w:pPr>
        <w:pStyle w:val="ListParagraph"/>
        <w:numPr>
          <w:ilvl w:val="0"/>
          <w:numId w:val="108"/>
        </w:numPr>
        <w:tabs>
          <w:tab w:val="left" w:pos="2580"/>
          <w:tab w:val="left" w:pos="2581"/>
        </w:tabs>
        <w:ind w:right="946"/>
      </w:pPr>
      <w:r>
        <w:t>recognize the value of joint discussion without diminishing any contractual</w:t>
      </w:r>
      <w:r>
        <w:rPr>
          <w:spacing w:val="-47"/>
        </w:rPr>
        <w:t xml:space="preserve"> </w:t>
      </w:r>
      <w:r>
        <w:rPr>
          <w:spacing w:val="-1"/>
        </w:rPr>
        <w:t>procedures</w:t>
      </w:r>
      <w:r>
        <w:rPr>
          <w:spacing w:val="-2"/>
        </w:rPr>
        <w:t xml:space="preserve"> </w:t>
      </w:r>
      <w:r>
        <w:t>or</w:t>
      </w:r>
      <w:r>
        <w:rPr>
          <w:spacing w:val="-3"/>
        </w:rPr>
        <w:t xml:space="preserve"> </w:t>
      </w:r>
      <w:r>
        <w:t>rights</w:t>
      </w:r>
      <w:r>
        <w:rPr>
          <w:spacing w:val="1"/>
        </w:rPr>
        <w:t xml:space="preserve"> </w:t>
      </w:r>
      <w:r>
        <w:t>contained within this</w:t>
      </w:r>
      <w:r>
        <w:rPr>
          <w:spacing w:val="-2"/>
        </w:rPr>
        <w:t xml:space="preserve"> </w:t>
      </w:r>
      <w:r>
        <w:t>Collective</w:t>
      </w:r>
      <w:r>
        <w:rPr>
          <w:spacing w:val="-15"/>
        </w:rPr>
        <w:t xml:space="preserve"> </w:t>
      </w:r>
      <w:proofErr w:type="gramStart"/>
      <w:r>
        <w:t>Agreement;</w:t>
      </w:r>
      <w:proofErr w:type="gramEnd"/>
    </w:p>
    <w:p w14:paraId="515ED6D5" w14:textId="77777777" w:rsidR="002C6304" w:rsidRDefault="002C6304">
      <w:pPr>
        <w:pStyle w:val="BodyText"/>
      </w:pPr>
    </w:p>
    <w:p w14:paraId="515ED6D6" w14:textId="77777777" w:rsidR="002C6304" w:rsidRDefault="000D1C4A">
      <w:pPr>
        <w:pStyle w:val="BodyText"/>
        <w:spacing w:before="1"/>
        <w:ind w:left="240"/>
      </w:pPr>
      <w:r>
        <w:rPr>
          <w:spacing w:val="-1"/>
        </w:rPr>
        <w:t>Therefore,</w:t>
      </w:r>
      <w:r>
        <w:rPr>
          <w:spacing w:val="-2"/>
        </w:rPr>
        <w:t xml:space="preserve"> </w:t>
      </w:r>
      <w:r>
        <w:rPr>
          <w:spacing w:val="-1"/>
        </w:rPr>
        <w:t>the</w:t>
      </w:r>
      <w:r>
        <w:t xml:space="preserve"> parties</w:t>
      </w:r>
      <w:r>
        <w:rPr>
          <w:spacing w:val="1"/>
        </w:rPr>
        <w:t xml:space="preserve"> </w:t>
      </w:r>
      <w:r>
        <w:t>agree</w:t>
      </w:r>
      <w:r>
        <w:rPr>
          <w:spacing w:val="2"/>
        </w:rPr>
        <w:t xml:space="preserve"> </w:t>
      </w:r>
      <w:r>
        <w:t>as</w:t>
      </w:r>
      <w:r>
        <w:rPr>
          <w:spacing w:val="-13"/>
        </w:rPr>
        <w:t xml:space="preserve"> </w:t>
      </w:r>
      <w:r>
        <w:t>follows:</w:t>
      </w:r>
    </w:p>
    <w:p w14:paraId="515ED6D7" w14:textId="77777777" w:rsidR="002C6304" w:rsidRDefault="002C6304">
      <w:pPr>
        <w:sectPr w:rsidR="002C6304">
          <w:footerReference w:type="default" r:id="rId12"/>
          <w:pgSz w:w="12240" w:h="15840"/>
          <w:pgMar w:top="1480" w:right="840" w:bottom="1240" w:left="1200" w:header="0" w:footer="1057" w:gutter="0"/>
          <w:pgNumType w:start="1"/>
          <w:cols w:space="720"/>
        </w:sectPr>
      </w:pPr>
    </w:p>
    <w:p w14:paraId="515ED6D8" w14:textId="77777777" w:rsidR="002C6304" w:rsidRDefault="000D1C4A">
      <w:pPr>
        <w:pStyle w:val="Heading1"/>
        <w:spacing w:line="553" w:lineRule="exact"/>
      </w:pPr>
      <w:bookmarkStart w:id="1" w:name="_bookmark1"/>
      <w:bookmarkEnd w:id="1"/>
      <w:r>
        <w:lastRenderedPageBreak/>
        <w:t>Administration</w:t>
      </w:r>
      <w:r>
        <w:rPr>
          <w:spacing w:val="-8"/>
        </w:rPr>
        <w:t xml:space="preserve"> </w:t>
      </w:r>
      <w:r>
        <w:t>of</w:t>
      </w:r>
      <w:r>
        <w:rPr>
          <w:spacing w:val="-11"/>
        </w:rPr>
        <w:t xml:space="preserve"> </w:t>
      </w:r>
      <w:r>
        <w:t>Agreement</w:t>
      </w:r>
    </w:p>
    <w:p w14:paraId="515ED6D9" w14:textId="77777777" w:rsidR="002C6304" w:rsidRDefault="000D1C4A">
      <w:pPr>
        <w:pStyle w:val="Heading2"/>
        <w:spacing w:line="335" w:lineRule="exact"/>
      </w:pPr>
      <w:bookmarkStart w:id="2" w:name="_bookmark2"/>
      <w:bookmarkEnd w:id="2"/>
      <w:r>
        <w:t>Article</w:t>
      </w:r>
      <w:r>
        <w:rPr>
          <w:spacing w:val="-4"/>
        </w:rPr>
        <w:t xml:space="preserve"> </w:t>
      </w:r>
      <w:r>
        <w:t>1:</w:t>
      </w:r>
      <w:r>
        <w:rPr>
          <w:spacing w:val="-12"/>
        </w:rPr>
        <w:t xml:space="preserve"> </w:t>
      </w:r>
      <w:r>
        <w:t>Definitions</w:t>
      </w:r>
    </w:p>
    <w:p w14:paraId="515ED6DA" w14:textId="77777777" w:rsidR="002C6304" w:rsidRDefault="002C6304">
      <w:pPr>
        <w:pStyle w:val="BodyText"/>
        <w:spacing w:before="10"/>
        <w:rPr>
          <w:b/>
          <w:sz w:val="23"/>
        </w:rPr>
      </w:pPr>
    </w:p>
    <w:p w14:paraId="515ED6DB" w14:textId="77777777" w:rsidR="002C6304" w:rsidRDefault="000D1C4A">
      <w:pPr>
        <w:pStyle w:val="BodyText"/>
        <w:ind w:left="240"/>
      </w:pPr>
      <w:r>
        <w:t>In</w:t>
      </w:r>
      <w:r>
        <w:rPr>
          <w:spacing w:val="-3"/>
        </w:rPr>
        <w:t xml:space="preserve"> </w:t>
      </w:r>
      <w:r>
        <w:t>this</w:t>
      </w:r>
      <w:r>
        <w:rPr>
          <w:spacing w:val="-2"/>
        </w:rPr>
        <w:t xml:space="preserve"> </w:t>
      </w:r>
      <w:r>
        <w:t>Collective</w:t>
      </w:r>
      <w:r>
        <w:rPr>
          <w:spacing w:val="-12"/>
        </w:rPr>
        <w:t xml:space="preserve"> </w:t>
      </w:r>
      <w:r>
        <w:t>Agreement:</w:t>
      </w:r>
    </w:p>
    <w:p w14:paraId="515ED6DC" w14:textId="77777777" w:rsidR="002C6304" w:rsidRDefault="002C6304">
      <w:pPr>
        <w:pStyle w:val="BodyText"/>
      </w:pPr>
    </w:p>
    <w:p w14:paraId="515ED6DD" w14:textId="77777777" w:rsidR="002C6304" w:rsidRDefault="000D1C4A">
      <w:pPr>
        <w:pStyle w:val="BodyText"/>
        <w:spacing w:line="237" w:lineRule="auto"/>
        <w:ind w:left="240" w:right="533"/>
        <w:jc w:val="both"/>
      </w:pPr>
      <w:r>
        <w:rPr>
          <w:b/>
        </w:rPr>
        <w:t xml:space="preserve">Academic Year </w:t>
      </w:r>
      <w:r>
        <w:t>means the twelve (12) month period commencing on the fifteenth (15th) day of August in</w:t>
      </w:r>
      <w:r>
        <w:rPr>
          <w:spacing w:val="-47"/>
        </w:rPr>
        <w:t xml:space="preserve"> </w:t>
      </w:r>
      <w:r>
        <w:t>any calendar</w:t>
      </w:r>
      <w:r>
        <w:rPr>
          <w:spacing w:val="-3"/>
        </w:rPr>
        <w:t xml:space="preserve"> </w:t>
      </w:r>
      <w:r>
        <w:t>year</w:t>
      </w:r>
      <w:r>
        <w:rPr>
          <w:spacing w:val="-2"/>
        </w:rPr>
        <w:t xml:space="preserve"> </w:t>
      </w:r>
      <w:r>
        <w:t>and</w:t>
      </w:r>
      <w:r>
        <w:rPr>
          <w:spacing w:val="-1"/>
        </w:rPr>
        <w:t xml:space="preserve"> </w:t>
      </w:r>
      <w:r>
        <w:t>ending</w:t>
      </w:r>
      <w:r>
        <w:rPr>
          <w:spacing w:val="-1"/>
        </w:rPr>
        <w:t xml:space="preserve"> </w:t>
      </w:r>
      <w:r>
        <w:t>on the</w:t>
      </w:r>
      <w:r>
        <w:rPr>
          <w:spacing w:val="-2"/>
        </w:rPr>
        <w:t xml:space="preserve"> </w:t>
      </w:r>
      <w:r>
        <w:t>fourteenth</w:t>
      </w:r>
      <w:r>
        <w:rPr>
          <w:spacing w:val="-2"/>
        </w:rPr>
        <w:t xml:space="preserve"> </w:t>
      </w:r>
      <w:r>
        <w:t>(14th) day</w:t>
      </w:r>
      <w:r>
        <w:rPr>
          <w:spacing w:val="-2"/>
        </w:rPr>
        <w:t xml:space="preserve"> </w:t>
      </w:r>
      <w:r>
        <w:t>of</w:t>
      </w:r>
      <w:r>
        <w:rPr>
          <w:spacing w:val="1"/>
        </w:rPr>
        <w:t xml:space="preserve"> </w:t>
      </w:r>
      <w:r>
        <w:t>August</w:t>
      </w:r>
      <w:r>
        <w:rPr>
          <w:spacing w:val="1"/>
        </w:rPr>
        <w:t xml:space="preserve"> </w:t>
      </w:r>
      <w:r>
        <w:t>in</w:t>
      </w:r>
      <w:r>
        <w:rPr>
          <w:spacing w:val="-2"/>
        </w:rPr>
        <w:t xml:space="preserve"> </w:t>
      </w:r>
      <w:r>
        <w:t>the</w:t>
      </w:r>
      <w:r>
        <w:rPr>
          <w:spacing w:val="-2"/>
        </w:rPr>
        <w:t xml:space="preserve"> </w:t>
      </w:r>
      <w:proofErr w:type="spellStart"/>
      <w:r>
        <w:t>yearfollowing</w:t>
      </w:r>
      <w:proofErr w:type="spellEnd"/>
      <w:r>
        <w:t>.</w:t>
      </w:r>
    </w:p>
    <w:p w14:paraId="515ED6DE" w14:textId="77777777" w:rsidR="002C6304" w:rsidRDefault="002C6304">
      <w:pPr>
        <w:pStyle w:val="BodyText"/>
        <w:spacing w:before="1"/>
        <w:rPr>
          <w:sz w:val="24"/>
        </w:rPr>
      </w:pPr>
    </w:p>
    <w:p w14:paraId="515ED6DF" w14:textId="77777777" w:rsidR="002C6304" w:rsidRDefault="000D1C4A">
      <w:pPr>
        <w:pStyle w:val="BodyText"/>
        <w:spacing w:before="1"/>
        <w:ind w:left="240" w:right="644"/>
      </w:pPr>
      <w:r>
        <w:rPr>
          <w:b/>
        </w:rPr>
        <w:t xml:space="preserve">Assignment </w:t>
      </w:r>
      <w:r>
        <w:t>means the assigned instructional and related duties of a Faculty Member, as determined by</w:t>
      </w:r>
      <w:r>
        <w:rPr>
          <w:spacing w:val="-47"/>
        </w:rPr>
        <w:t xml:space="preserve"> </w:t>
      </w:r>
      <w:r>
        <w:t>the College.</w:t>
      </w:r>
    </w:p>
    <w:p w14:paraId="515ED6E0" w14:textId="77777777" w:rsidR="002C6304" w:rsidRDefault="002C6304">
      <w:pPr>
        <w:pStyle w:val="BodyText"/>
        <w:spacing w:before="2"/>
        <w:rPr>
          <w:sz w:val="24"/>
        </w:rPr>
      </w:pPr>
    </w:p>
    <w:p w14:paraId="515ED6E1" w14:textId="77777777" w:rsidR="002C6304" w:rsidRDefault="000D1C4A">
      <w:pPr>
        <w:pStyle w:val="BodyText"/>
        <w:ind w:left="240" w:right="498"/>
        <w:jc w:val="both"/>
      </w:pPr>
      <w:r>
        <w:rPr>
          <w:b/>
        </w:rPr>
        <w:t xml:space="preserve">Campus </w:t>
      </w:r>
      <w:r>
        <w:t>means an organizational unit necessary to provide administrative structure for the supervision of</w:t>
      </w:r>
      <w:r>
        <w:rPr>
          <w:spacing w:val="-47"/>
        </w:rPr>
        <w:t xml:space="preserve"> </w:t>
      </w:r>
      <w:r>
        <w:t>instructional programs and services. For administrative purposes, a Faculty Member shall be assigned to a</w:t>
      </w:r>
      <w:r>
        <w:rPr>
          <w:spacing w:val="-47"/>
        </w:rPr>
        <w:t xml:space="preserve"> </w:t>
      </w:r>
      <w:r>
        <w:t>specific</w:t>
      </w:r>
      <w:r>
        <w:rPr>
          <w:spacing w:val="-10"/>
        </w:rPr>
        <w:t xml:space="preserve"> </w:t>
      </w:r>
      <w:r>
        <w:t>campus.</w:t>
      </w:r>
    </w:p>
    <w:p w14:paraId="515ED6E2" w14:textId="77777777" w:rsidR="002C6304" w:rsidRDefault="002C6304">
      <w:pPr>
        <w:pStyle w:val="BodyText"/>
        <w:spacing w:before="11"/>
        <w:rPr>
          <w:sz w:val="23"/>
        </w:rPr>
      </w:pPr>
    </w:p>
    <w:p w14:paraId="515ED6E3" w14:textId="77777777" w:rsidR="002C6304" w:rsidRDefault="000D1C4A">
      <w:pPr>
        <w:pStyle w:val="BodyText"/>
        <w:ind w:left="240" w:right="566"/>
      </w:pPr>
      <w:r>
        <w:rPr>
          <w:b/>
        </w:rPr>
        <w:t>Casual</w:t>
      </w:r>
      <w:r>
        <w:rPr>
          <w:b/>
          <w:spacing w:val="-3"/>
        </w:rPr>
        <w:t xml:space="preserve"> </w:t>
      </w:r>
      <w:r>
        <w:rPr>
          <w:b/>
        </w:rPr>
        <w:t>Person</w:t>
      </w:r>
      <w:r>
        <w:rPr>
          <w:b/>
          <w:spacing w:val="-4"/>
        </w:rPr>
        <w:t xml:space="preserve"> </w:t>
      </w:r>
      <w:r>
        <w:t>means</w:t>
      </w:r>
      <w:r>
        <w:rPr>
          <w:spacing w:val="-3"/>
        </w:rPr>
        <w:t xml:space="preserve"> </w:t>
      </w:r>
      <w:r>
        <w:t>any</w:t>
      </w:r>
      <w:r>
        <w:rPr>
          <w:spacing w:val="-3"/>
        </w:rPr>
        <w:t xml:space="preserve"> </w:t>
      </w:r>
      <w:r>
        <w:t>person</w:t>
      </w:r>
      <w:r>
        <w:rPr>
          <w:spacing w:val="-6"/>
        </w:rPr>
        <w:t xml:space="preserve"> </w:t>
      </w:r>
      <w:r>
        <w:t>hired</w:t>
      </w:r>
      <w:r>
        <w:rPr>
          <w:spacing w:val="-4"/>
        </w:rPr>
        <w:t xml:space="preserve"> </w:t>
      </w:r>
      <w:r>
        <w:t>to</w:t>
      </w:r>
      <w:r>
        <w:rPr>
          <w:spacing w:val="-1"/>
        </w:rPr>
        <w:t xml:space="preserve"> </w:t>
      </w:r>
      <w:r>
        <w:t>instruct</w:t>
      </w:r>
      <w:r>
        <w:rPr>
          <w:spacing w:val="-3"/>
        </w:rPr>
        <w:t xml:space="preserve"> </w:t>
      </w:r>
      <w:r>
        <w:t>nine</w:t>
      </w:r>
      <w:r>
        <w:rPr>
          <w:spacing w:val="-8"/>
        </w:rPr>
        <w:t xml:space="preserve"> </w:t>
      </w:r>
      <w:r>
        <w:t>(9)</w:t>
      </w:r>
      <w:r>
        <w:rPr>
          <w:spacing w:val="-5"/>
        </w:rPr>
        <w:t xml:space="preserve"> </w:t>
      </w:r>
      <w:r>
        <w:t>or</w:t>
      </w:r>
      <w:r>
        <w:rPr>
          <w:spacing w:val="-4"/>
        </w:rPr>
        <w:t xml:space="preserve"> </w:t>
      </w:r>
      <w:r>
        <w:t>fewer</w:t>
      </w:r>
      <w:r>
        <w:rPr>
          <w:spacing w:val="-2"/>
        </w:rPr>
        <w:t xml:space="preserve"> </w:t>
      </w:r>
      <w:r>
        <w:t>instructional</w:t>
      </w:r>
      <w:r>
        <w:rPr>
          <w:spacing w:val="-8"/>
        </w:rPr>
        <w:t xml:space="preserve"> </w:t>
      </w:r>
      <w:r>
        <w:t>contact</w:t>
      </w:r>
      <w:r>
        <w:rPr>
          <w:spacing w:val="-5"/>
        </w:rPr>
        <w:t xml:space="preserve"> </w:t>
      </w:r>
      <w:r>
        <w:t>hours</w:t>
      </w:r>
      <w:r>
        <w:rPr>
          <w:spacing w:val="-4"/>
        </w:rPr>
        <w:t xml:space="preserve"> </w:t>
      </w:r>
      <w:r>
        <w:t>per</w:t>
      </w:r>
      <w:r>
        <w:rPr>
          <w:spacing w:val="-5"/>
        </w:rPr>
        <w:t xml:space="preserve"> </w:t>
      </w:r>
      <w:r>
        <w:t>week</w:t>
      </w:r>
      <w:r>
        <w:rPr>
          <w:spacing w:val="1"/>
        </w:rPr>
        <w:t xml:space="preserve"> </w:t>
      </w:r>
      <w:r>
        <w:t>for</w:t>
      </w:r>
      <w:r>
        <w:rPr>
          <w:spacing w:val="-2"/>
        </w:rPr>
        <w:t xml:space="preserve"> </w:t>
      </w:r>
      <w:r>
        <w:t>non-core programs</w:t>
      </w:r>
      <w:r>
        <w:rPr>
          <w:spacing w:val="-4"/>
        </w:rPr>
        <w:t xml:space="preserve"> </w:t>
      </w:r>
      <w:r>
        <w:t>or</w:t>
      </w:r>
      <w:r>
        <w:rPr>
          <w:spacing w:val="-4"/>
        </w:rPr>
        <w:t xml:space="preserve"> </w:t>
      </w:r>
      <w:r>
        <w:t>six</w:t>
      </w:r>
      <w:r>
        <w:rPr>
          <w:spacing w:val="-1"/>
        </w:rPr>
        <w:t xml:space="preserve"> </w:t>
      </w:r>
      <w:r>
        <w:t>(6)</w:t>
      </w:r>
      <w:r>
        <w:rPr>
          <w:spacing w:val="-1"/>
        </w:rPr>
        <w:t xml:space="preserve"> </w:t>
      </w:r>
      <w:r>
        <w:t>or</w:t>
      </w:r>
      <w:r>
        <w:rPr>
          <w:spacing w:val="-4"/>
        </w:rPr>
        <w:t xml:space="preserve"> </w:t>
      </w:r>
      <w:r>
        <w:t>fewer</w:t>
      </w:r>
      <w:r>
        <w:rPr>
          <w:spacing w:val="-1"/>
        </w:rPr>
        <w:t xml:space="preserve"> </w:t>
      </w:r>
      <w:r>
        <w:t>instructional</w:t>
      </w:r>
      <w:r>
        <w:rPr>
          <w:spacing w:val="-4"/>
        </w:rPr>
        <w:t xml:space="preserve"> </w:t>
      </w:r>
      <w:r>
        <w:t>contact</w:t>
      </w:r>
      <w:r>
        <w:rPr>
          <w:spacing w:val="-1"/>
        </w:rPr>
        <w:t xml:space="preserve"> </w:t>
      </w:r>
      <w:r>
        <w:t>hours</w:t>
      </w:r>
      <w:r>
        <w:rPr>
          <w:spacing w:val="-4"/>
        </w:rPr>
        <w:t xml:space="preserve"> </w:t>
      </w:r>
      <w:r>
        <w:t>per</w:t>
      </w:r>
      <w:r>
        <w:rPr>
          <w:spacing w:val="-3"/>
        </w:rPr>
        <w:t xml:space="preserve"> </w:t>
      </w:r>
      <w:r>
        <w:t>week for</w:t>
      </w:r>
      <w:r>
        <w:rPr>
          <w:spacing w:val="-4"/>
        </w:rPr>
        <w:t xml:space="preserve"> </w:t>
      </w:r>
      <w:r>
        <w:t>core programs</w:t>
      </w:r>
      <w:r>
        <w:rPr>
          <w:spacing w:val="-4"/>
        </w:rPr>
        <w:t xml:space="preserve"> </w:t>
      </w:r>
      <w:r>
        <w:t>and/or</w:t>
      </w:r>
      <w:r>
        <w:rPr>
          <w:spacing w:val="-47"/>
        </w:rPr>
        <w:t xml:space="preserve"> </w:t>
      </w:r>
      <w:r>
        <w:t>four (4) or fewer consecutive weeks annually. Casual persons are not covered by the terms of this</w:t>
      </w:r>
      <w:r>
        <w:rPr>
          <w:spacing w:val="1"/>
        </w:rPr>
        <w:t xml:space="preserve"> </w:t>
      </w:r>
      <w:r>
        <w:t>Collective</w:t>
      </w:r>
      <w:r>
        <w:rPr>
          <w:spacing w:val="-5"/>
        </w:rPr>
        <w:t xml:space="preserve"> </w:t>
      </w:r>
      <w:r>
        <w:t>Agreement.</w:t>
      </w:r>
    </w:p>
    <w:p w14:paraId="515ED6E4" w14:textId="77777777" w:rsidR="002C6304" w:rsidRDefault="002C6304">
      <w:pPr>
        <w:pStyle w:val="BodyText"/>
        <w:spacing w:before="1"/>
        <w:rPr>
          <w:sz w:val="24"/>
        </w:rPr>
      </w:pPr>
    </w:p>
    <w:p w14:paraId="515ED6E5" w14:textId="77777777" w:rsidR="002C6304" w:rsidRDefault="000D1C4A">
      <w:pPr>
        <w:pStyle w:val="BodyText"/>
        <w:ind w:left="240"/>
      </w:pPr>
      <w:r>
        <w:rPr>
          <w:b/>
        </w:rPr>
        <w:t>College</w:t>
      </w:r>
      <w:r>
        <w:rPr>
          <w:b/>
          <w:spacing w:val="-1"/>
        </w:rPr>
        <w:t xml:space="preserve"> </w:t>
      </w:r>
      <w:r>
        <w:t>means the</w:t>
      </w:r>
      <w:r>
        <w:rPr>
          <w:spacing w:val="1"/>
        </w:rPr>
        <w:t xml:space="preserve"> </w:t>
      </w:r>
      <w:r>
        <w:t>Nova Scotia Community</w:t>
      </w:r>
      <w:r>
        <w:rPr>
          <w:spacing w:val="-1"/>
        </w:rPr>
        <w:t xml:space="preserve"> </w:t>
      </w:r>
      <w:r>
        <w:t>College,</w:t>
      </w:r>
      <w:r>
        <w:rPr>
          <w:spacing w:val="1"/>
        </w:rPr>
        <w:t xml:space="preserve"> </w:t>
      </w:r>
      <w:r>
        <w:t>a</w:t>
      </w:r>
      <w:r>
        <w:rPr>
          <w:spacing w:val="-2"/>
        </w:rPr>
        <w:t xml:space="preserve"> </w:t>
      </w:r>
      <w:r>
        <w:t>Body</w:t>
      </w:r>
      <w:r>
        <w:rPr>
          <w:spacing w:val="-2"/>
        </w:rPr>
        <w:t xml:space="preserve"> </w:t>
      </w:r>
      <w:r>
        <w:t>Corporate,</w:t>
      </w:r>
      <w:r>
        <w:rPr>
          <w:spacing w:val="1"/>
        </w:rPr>
        <w:t xml:space="preserve"> </w:t>
      </w:r>
      <w:r>
        <w:t>established</w:t>
      </w:r>
      <w:r>
        <w:rPr>
          <w:spacing w:val="-1"/>
        </w:rPr>
        <w:t xml:space="preserve"> </w:t>
      </w:r>
      <w:r>
        <w:t>pursuant</w:t>
      </w:r>
      <w:r>
        <w:rPr>
          <w:spacing w:val="-1"/>
        </w:rPr>
        <w:t xml:space="preserve"> </w:t>
      </w:r>
      <w:proofErr w:type="spellStart"/>
      <w:r>
        <w:t>tothe</w:t>
      </w:r>
      <w:proofErr w:type="spellEnd"/>
    </w:p>
    <w:p w14:paraId="515ED6E6" w14:textId="77777777" w:rsidR="002C6304" w:rsidRDefault="000D1C4A">
      <w:pPr>
        <w:ind w:left="240"/>
      </w:pPr>
      <w:r>
        <w:rPr>
          <w:i/>
          <w:spacing w:val="-1"/>
        </w:rPr>
        <w:t>Community</w:t>
      </w:r>
      <w:r>
        <w:rPr>
          <w:i/>
        </w:rPr>
        <w:t xml:space="preserve"> </w:t>
      </w:r>
      <w:r>
        <w:rPr>
          <w:i/>
          <w:spacing w:val="-1"/>
        </w:rPr>
        <w:t>Colleges</w:t>
      </w:r>
      <w:r>
        <w:rPr>
          <w:i/>
          <w:spacing w:val="2"/>
        </w:rPr>
        <w:t xml:space="preserve"> </w:t>
      </w:r>
      <w:r>
        <w:rPr>
          <w:i/>
        </w:rPr>
        <w:t>Act</w:t>
      </w:r>
      <w:r>
        <w:t>.</w:t>
      </w:r>
      <w:r>
        <w:rPr>
          <w:spacing w:val="-3"/>
        </w:rPr>
        <w:t xml:space="preserve"> </w:t>
      </w:r>
      <w:r>
        <w:t>The</w:t>
      </w:r>
      <w:r>
        <w:rPr>
          <w:spacing w:val="2"/>
        </w:rPr>
        <w:t xml:space="preserve"> </w:t>
      </w:r>
      <w:r>
        <w:t>College is</w:t>
      </w:r>
      <w:r>
        <w:rPr>
          <w:spacing w:val="-1"/>
        </w:rPr>
        <w:t xml:space="preserve"> </w:t>
      </w:r>
      <w:r>
        <w:t>the</w:t>
      </w:r>
      <w:r>
        <w:rPr>
          <w:spacing w:val="-21"/>
        </w:rPr>
        <w:t xml:space="preserve"> </w:t>
      </w:r>
      <w:r>
        <w:t>Employer.</w:t>
      </w:r>
    </w:p>
    <w:p w14:paraId="515ED6E7" w14:textId="77777777" w:rsidR="002C6304" w:rsidRDefault="002C6304">
      <w:pPr>
        <w:pStyle w:val="BodyText"/>
        <w:rPr>
          <w:sz w:val="24"/>
        </w:rPr>
      </w:pPr>
    </w:p>
    <w:p w14:paraId="515ED6E8" w14:textId="77777777" w:rsidR="002C6304" w:rsidRDefault="000D1C4A">
      <w:pPr>
        <w:pStyle w:val="BodyText"/>
        <w:ind w:left="240" w:right="1047"/>
      </w:pPr>
      <w:r>
        <w:rPr>
          <w:b/>
        </w:rPr>
        <w:t xml:space="preserve">College’s adult education program (AEP) </w:t>
      </w:r>
      <w:r>
        <w:t>means the College’s mandatory educational development</w:t>
      </w:r>
      <w:r>
        <w:rPr>
          <w:spacing w:val="-47"/>
        </w:rPr>
        <w:t xml:space="preserve"> </w:t>
      </w:r>
      <w:r>
        <w:t>program that must be successfully completed by all Faculty Members as a pre-requisite for</w:t>
      </w:r>
      <w:r>
        <w:rPr>
          <w:spacing w:val="1"/>
        </w:rPr>
        <w:t xml:space="preserve"> </w:t>
      </w:r>
      <w:r>
        <w:t>consideration</w:t>
      </w:r>
      <w:r>
        <w:rPr>
          <w:spacing w:val="-2"/>
        </w:rPr>
        <w:t xml:space="preserve"> </w:t>
      </w:r>
      <w:r>
        <w:t>for appointment to</w:t>
      </w:r>
      <w:r>
        <w:rPr>
          <w:spacing w:val="1"/>
        </w:rPr>
        <w:t xml:space="preserve"> </w:t>
      </w:r>
      <w:r>
        <w:t>regular</w:t>
      </w:r>
      <w:r>
        <w:rPr>
          <w:spacing w:val="-15"/>
        </w:rPr>
        <w:t xml:space="preserve"> </w:t>
      </w:r>
      <w:r>
        <w:t>status.</w:t>
      </w:r>
    </w:p>
    <w:p w14:paraId="515ED6E9" w14:textId="77777777" w:rsidR="002C6304" w:rsidRDefault="002C6304">
      <w:pPr>
        <w:pStyle w:val="BodyText"/>
        <w:spacing w:before="1"/>
        <w:rPr>
          <w:sz w:val="24"/>
        </w:rPr>
      </w:pPr>
    </w:p>
    <w:p w14:paraId="515ED6EA" w14:textId="77777777" w:rsidR="002C6304" w:rsidRDefault="000D1C4A">
      <w:pPr>
        <w:pStyle w:val="BodyText"/>
        <w:ind w:left="240" w:right="422"/>
      </w:pPr>
      <w:r>
        <w:rPr>
          <w:b/>
        </w:rPr>
        <w:t xml:space="preserve">Core Programs </w:t>
      </w:r>
      <w:r>
        <w:t>means those programs for which the College grants a certificate, diploma, or advanced</w:t>
      </w:r>
      <w:r>
        <w:rPr>
          <w:spacing w:val="1"/>
        </w:rPr>
        <w:t xml:space="preserve"> </w:t>
      </w:r>
      <w:r>
        <w:t>diploma and includes the Nova Scotia High School Graduation Diploma for Adults. Core programs are open</w:t>
      </w:r>
      <w:r>
        <w:rPr>
          <w:spacing w:val="-47"/>
        </w:rPr>
        <w:t xml:space="preserve"> </w:t>
      </w:r>
      <w:r>
        <w:t>to fee or tuition paying students according to the tuition structure of the College approved annually by the</w:t>
      </w:r>
      <w:r>
        <w:rPr>
          <w:spacing w:val="-47"/>
        </w:rPr>
        <w:t xml:space="preserve"> </w:t>
      </w:r>
      <w:r>
        <w:t>Department</w:t>
      </w:r>
      <w:r>
        <w:rPr>
          <w:spacing w:val="-1"/>
        </w:rPr>
        <w:t xml:space="preserve"> </w:t>
      </w:r>
      <w:r>
        <w:t>of</w:t>
      </w:r>
      <w:r>
        <w:rPr>
          <w:spacing w:val="-3"/>
        </w:rPr>
        <w:t xml:space="preserve"> </w:t>
      </w:r>
      <w:r>
        <w:t>Labour and</w:t>
      </w:r>
      <w:r>
        <w:rPr>
          <w:spacing w:val="-4"/>
        </w:rPr>
        <w:t xml:space="preserve"> </w:t>
      </w:r>
      <w:r>
        <w:t>Advanced</w:t>
      </w:r>
      <w:r>
        <w:rPr>
          <w:spacing w:val="-9"/>
        </w:rPr>
        <w:t xml:space="preserve"> </w:t>
      </w:r>
      <w:r>
        <w:t>Education.</w:t>
      </w:r>
    </w:p>
    <w:p w14:paraId="515ED6EB" w14:textId="77777777" w:rsidR="002C6304" w:rsidRDefault="002C6304">
      <w:pPr>
        <w:pStyle w:val="BodyText"/>
        <w:spacing w:before="11"/>
        <w:rPr>
          <w:sz w:val="21"/>
        </w:rPr>
      </w:pPr>
    </w:p>
    <w:p w14:paraId="515ED6EC" w14:textId="77777777" w:rsidR="002C6304" w:rsidRDefault="000D1C4A">
      <w:pPr>
        <w:pStyle w:val="BodyText"/>
        <w:ind w:left="240" w:right="858"/>
      </w:pPr>
      <w:r>
        <w:rPr>
          <w:b/>
        </w:rPr>
        <w:t xml:space="preserve">Day </w:t>
      </w:r>
      <w:r>
        <w:t xml:space="preserve">means any twenty-four (24) hour period beginning at midnight, including Saturdays, </w:t>
      </w:r>
      <w:proofErr w:type="gramStart"/>
      <w:r>
        <w:t>Sundays</w:t>
      </w:r>
      <w:proofErr w:type="gramEnd"/>
      <w:r>
        <w:t xml:space="preserve"> and</w:t>
      </w:r>
      <w:r>
        <w:rPr>
          <w:spacing w:val="-47"/>
        </w:rPr>
        <w:t xml:space="preserve"> </w:t>
      </w:r>
      <w:r>
        <w:t>holidays.</w:t>
      </w:r>
    </w:p>
    <w:p w14:paraId="515ED6ED" w14:textId="77777777" w:rsidR="002C6304" w:rsidRDefault="002C6304">
      <w:pPr>
        <w:pStyle w:val="BodyText"/>
        <w:spacing w:before="1"/>
        <w:rPr>
          <w:sz w:val="24"/>
        </w:rPr>
      </w:pPr>
    </w:p>
    <w:p w14:paraId="515ED6EE" w14:textId="77777777" w:rsidR="002C6304" w:rsidRDefault="000D1C4A">
      <w:pPr>
        <w:pStyle w:val="BodyText"/>
        <w:ind w:left="240" w:right="422"/>
      </w:pPr>
      <w:r>
        <w:rPr>
          <w:b/>
        </w:rPr>
        <w:t xml:space="preserve">Exchange </w:t>
      </w:r>
      <w:r>
        <w:t>means an arrangement, approved by the College, whereby a Faculty Member exchanges</w:t>
      </w:r>
      <w:r>
        <w:rPr>
          <w:spacing w:val="1"/>
        </w:rPr>
        <w:t xml:space="preserve"> </w:t>
      </w:r>
      <w:r>
        <w:rPr>
          <w:spacing w:val="-1"/>
        </w:rPr>
        <w:t>assignments</w:t>
      </w:r>
      <w:r>
        <w:rPr>
          <w:spacing w:val="-2"/>
        </w:rPr>
        <w:t xml:space="preserve"> </w:t>
      </w:r>
      <w:r>
        <w:t>with</w:t>
      </w:r>
      <w:r>
        <w:rPr>
          <w:spacing w:val="-3"/>
        </w:rPr>
        <w:t xml:space="preserve"> </w:t>
      </w:r>
      <w:r>
        <w:t>another</w:t>
      </w:r>
      <w:r>
        <w:rPr>
          <w:spacing w:val="-1"/>
        </w:rPr>
        <w:t xml:space="preserve"> </w:t>
      </w:r>
      <w:r>
        <w:t>Faculty</w:t>
      </w:r>
      <w:r>
        <w:rPr>
          <w:spacing w:val="-1"/>
        </w:rPr>
        <w:t xml:space="preserve"> </w:t>
      </w:r>
      <w:r>
        <w:t>Member</w:t>
      </w:r>
      <w:r>
        <w:rPr>
          <w:spacing w:val="-1"/>
        </w:rPr>
        <w:t xml:space="preserve"> </w:t>
      </w:r>
      <w:r>
        <w:t>or</w:t>
      </w:r>
      <w:r>
        <w:rPr>
          <w:spacing w:val="-2"/>
        </w:rPr>
        <w:t xml:space="preserve"> </w:t>
      </w:r>
      <w:r>
        <w:t>other</w:t>
      </w:r>
      <w:r>
        <w:rPr>
          <w:spacing w:val="1"/>
        </w:rPr>
        <w:t xml:space="preserve"> </w:t>
      </w:r>
      <w:r>
        <w:t>person</w:t>
      </w:r>
      <w:r>
        <w:rPr>
          <w:spacing w:val="-3"/>
        </w:rPr>
        <w:t xml:space="preserve"> </w:t>
      </w:r>
      <w:r>
        <w:t>employed</w:t>
      </w:r>
      <w:r>
        <w:rPr>
          <w:spacing w:val="1"/>
        </w:rPr>
        <w:t xml:space="preserve"> </w:t>
      </w:r>
      <w:r>
        <w:t>by</w:t>
      </w:r>
      <w:r>
        <w:rPr>
          <w:spacing w:val="-3"/>
        </w:rPr>
        <w:t xml:space="preserve"> </w:t>
      </w:r>
      <w:r>
        <w:t>the</w:t>
      </w:r>
      <w:r>
        <w:rPr>
          <w:spacing w:val="2"/>
        </w:rPr>
        <w:t xml:space="preserve"> </w:t>
      </w:r>
      <w:proofErr w:type="gramStart"/>
      <w:r>
        <w:t>College</w:t>
      </w:r>
      <w:proofErr w:type="gramEnd"/>
      <w:r>
        <w:rPr>
          <w:spacing w:val="-2"/>
        </w:rPr>
        <w:t xml:space="preserve"> </w:t>
      </w:r>
      <w:r>
        <w:t>or</w:t>
      </w:r>
      <w:r>
        <w:rPr>
          <w:spacing w:val="1"/>
        </w:rPr>
        <w:t xml:space="preserve"> </w:t>
      </w:r>
      <w:r>
        <w:t>a person</w:t>
      </w:r>
      <w:r>
        <w:rPr>
          <w:spacing w:val="-27"/>
        </w:rPr>
        <w:t xml:space="preserve"> </w:t>
      </w:r>
      <w:r>
        <w:t>employed</w:t>
      </w:r>
      <w:r>
        <w:rPr>
          <w:spacing w:val="-46"/>
        </w:rPr>
        <w:t xml:space="preserve"> </w:t>
      </w:r>
      <w:r>
        <w:t>by</w:t>
      </w:r>
      <w:r>
        <w:rPr>
          <w:spacing w:val="-1"/>
        </w:rPr>
        <w:t xml:space="preserve"> </w:t>
      </w:r>
      <w:r>
        <w:t>an external</w:t>
      </w:r>
      <w:r>
        <w:rPr>
          <w:spacing w:val="-3"/>
        </w:rPr>
        <w:t xml:space="preserve"> </w:t>
      </w:r>
      <w:r>
        <w:t>organization</w:t>
      </w:r>
      <w:r>
        <w:rPr>
          <w:spacing w:val="-1"/>
        </w:rPr>
        <w:t xml:space="preserve"> </w:t>
      </w:r>
      <w:r>
        <w:t>for a</w:t>
      </w:r>
      <w:r>
        <w:rPr>
          <w:spacing w:val="-3"/>
        </w:rPr>
        <w:t xml:space="preserve"> </w:t>
      </w:r>
      <w:r>
        <w:t>period</w:t>
      </w:r>
      <w:r>
        <w:rPr>
          <w:spacing w:val="-1"/>
        </w:rPr>
        <w:t xml:space="preserve"> </w:t>
      </w:r>
      <w:r>
        <w:t>not</w:t>
      </w:r>
      <w:r>
        <w:rPr>
          <w:spacing w:val="-2"/>
        </w:rPr>
        <w:t xml:space="preserve"> </w:t>
      </w:r>
      <w:r>
        <w:t>greater than</w:t>
      </w:r>
      <w:r>
        <w:rPr>
          <w:spacing w:val="-1"/>
        </w:rPr>
        <w:t xml:space="preserve"> </w:t>
      </w:r>
      <w:r>
        <w:t>thirty-six</w:t>
      </w:r>
      <w:r>
        <w:rPr>
          <w:spacing w:val="-3"/>
        </w:rPr>
        <w:t xml:space="preserve"> </w:t>
      </w:r>
      <w:r>
        <w:t>(36)</w:t>
      </w:r>
      <w:r>
        <w:rPr>
          <w:spacing w:val="-23"/>
        </w:rPr>
        <w:t xml:space="preserve"> </w:t>
      </w:r>
      <w:r>
        <w:t>months.</w:t>
      </w:r>
    </w:p>
    <w:p w14:paraId="515ED6EF" w14:textId="77777777" w:rsidR="002C6304" w:rsidRDefault="002C6304">
      <w:pPr>
        <w:pStyle w:val="BodyText"/>
        <w:spacing w:before="1"/>
        <w:rPr>
          <w:sz w:val="24"/>
        </w:rPr>
      </w:pPr>
    </w:p>
    <w:p w14:paraId="515ED6F0" w14:textId="77777777" w:rsidR="002C6304" w:rsidRDefault="000D1C4A">
      <w:pPr>
        <w:pStyle w:val="BodyText"/>
        <w:ind w:left="240" w:right="901"/>
      </w:pPr>
      <w:r>
        <w:rPr>
          <w:b/>
        </w:rPr>
        <w:t xml:space="preserve">External Secondment </w:t>
      </w:r>
      <w:r>
        <w:t>means a temporary assignment of a person external to the bargaining unit to a</w:t>
      </w:r>
      <w:r>
        <w:rPr>
          <w:spacing w:val="-47"/>
        </w:rPr>
        <w:t xml:space="preserve"> </w:t>
      </w:r>
      <w:r>
        <w:t>bargaining</w:t>
      </w:r>
      <w:r>
        <w:rPr>
          <w:spacing w:val="-2"/>
        </w:rPr>
        <w:t xml:space="preserve"> </w:t>
      </w:r>
      <w:r>
        <w:t>unit position</w:t>
      </w:r>
      <w:r>
        <w:rPr>
          <w:spacing w:val="-1"/>
        </w:rPr>
        <w:t xml:space="preserve"> </w:t>
      </w:r>
      <w:r>
        <w:t>for</w:t>
      </w:r>
      <w:r>
        <w:rPr>
          <w:spacing w:val="-3"/>
        </w:rPr>
        <w:t xml:space="preserve"> </w:t>
      </w:r>
      <w:r>
        <w:t>a period</w:t>
      </w:r>
      <w:r>
        <w:rPr>
          <w:spacing w:val="-1"/>
        </w:rPr>
        <w:t xml:space="preserve"> </w:t>
      </w:r>
      <w:r>
        <w:t>not</w:t>
      </w:r>
      <w:r>
        <w:rPr>
          <w:spacing w:val="-2"/>
        </w:rPr>
        <w:t xml:space="preserve"> </w:t>
      </w:r>
      <w:r>
        <w:t>greater</w:t>
      </w:r>
      <w:r>
        <w:rPr>
          <w:spacing w:val="-1"/>
        </w:rPr>
        <w:t xml:space="preserve"> </w:t>
      </w:r>
      <w:r>
        <w:t>than</w:t>
      </w:r>
      <w:r>
        <w:rPr>
          <w:spacing w:val="-3"/>
        </w:rPr>
        <w:t xml:space="preserve"> </w:t>
      </w:r>
      <w:r>
        <w:t>thirty-six (36)</w:t>
      </w:r>
      <w:r>
        <w:rPr>
          <w:spacing w:val="-28"/>
        </w:rPr>
        <w:t xml:space="preserve"> </w:t>
      </w:r>
      <w:r>
        <w:t>months.</w:t>
      </w:r>
    </w:p>
    <w:p w14:paraId="515ED6F1" w14:textId="77777777" w:rsidR="002C6304" w:rsidRDefault="002C6304">
      <w:pPr>
        <w:pStyle w:val="BodyText"/>
        <w:rPr>
          <w:sz w:val="24"/>
        </w:rPr>
      </w:pPr>
    </w:p>
    <w:p w14:paraId="515ED6F2" w14:textId="77777777" w:rsidR="002C6304" w:rsidRDefault="000D1C4A">
      <w:pPr>
        <w:pStyle w:val="BodyText"/>
        <w:ind w:left="240" w:right="1324"/>
      </w:pPr>
      <w:r>
        <w:rPr>
          <w:b/>
        </w:rPr>
        <w:t xml:space="preserve">Faculty or Faculty Member </w:t>
      </w:r>
      <w:r>
        <w:t>means a person who performs instructional and related professional</w:t>
      </w:r>
      <w:r>
        <w:rPr>
          <w:spacing w:val="-47"/>
        </w:rPr>
        <w:t xml:space="preserve"> </w:t>
      </w:r>
      <w:r>
        <w:rPr>
          <w:spacing w:val="-1"/>
        </w:rPr>
        <w:t>responsibilities</w:t>
      </w:r>
      <w:r>
        <w:t xml:space="preserve"> in the</w:t>
      </w:r>
      <w:r>
        <w:rPr>
          <w:spacing w:val="-3"/>
        </w:rPr>
        <w:t xml:space="preserve"> </w:t>
      </w:r>
      <w:r>
        <w:t>bargaining</w:t>
      </w:r>
      <w:r>
        <w:rPr>
          <w:spacing w:val="-1"/>
        </w:rPr>
        <w:t xml:space="preserve"> </w:t>
      </w:r>
      <w:r>
        <w:t>unit covered by this</w:t>
      </w:r>
      <w:r>
        <w:rPr>
          <w:spacing w:val="-5"/>
        </w:rPr>
        <w:t xml:space="preserve"> </w:t>
      </w:r>
      <w:r>
        <w:t>Collective</w:t>
      </w:r>
      <w:r>
        <w:rPr>
          <w:spacing w:val="-23"/>
        </w:rPr>
        <w:t xml:space="preserve"> </w:t>
      </w:r>
      <w:r>
        <w:t>Agreement.</w:t>
      </w:r>
    </w:p>
    <w:p w14:paraId="515ED6F3" w14:textId="77777777" w:rsidR="002C6304" w:rsidRDefault="002C6304">
      <w:pPr>
        <w:sectPr w:rsidR="002C6304">
          <w:pgSz w:w="12240" w:h="15840"/>
          <w:pgMar w:top="1480" w:right="840" w:bottom="1280" w:left="1200" w:header="0" w:footer="1057" w:gutter="0"/>
          <w:cols w:space="720"/>
        </w:sectPr>
      </w:pPr>
    </w:p>
    <w:p w14:paraId="515ED6F4" w14:textId="77777777" w:rsidR="002C6304" w:rsidRDefault="000D1C4A">
      <w:pPr>
        <w:pStyle w:val="BodyText"/>
        <w:spacing w:before="34"/>
        <w:ind w:left="240" w:right="384"/>
      </w:pPr>
      <w:r>
        <w:rPr>
          <w:b/>
        </w:rPr>
        <w:lastRenderedPageBreak/>
        <w:t xml:space="preserve">Faculty Secondment </w:t>
      </w:r>
      <w:r>
        <w:t>means an assignment of up to thirty-six (36) months, in another organizational unit of</w:t>
      </w:r>
      <w:r>
        <w:rPr>
          <w:spacing w:val="-47"/>
        </w:rPr>
        <w:t xml:space="preserve"> </w:t>
      </w:r>
      <w:r>
        <w:t>the College or with an organization external to the College where the Faculty Member may be performing</w:t>
      </w:r>
      <w:r>
        <w:rPr>
          <w:spacing w:val="1"/>
        </w:rPr>
        <w:t xml:space="preserve"> </w:t>
      </w:r>
      <w:r>
        <w:rPr>
          <w:spacing w:val="-1"/>
        </w:rPr>
        <w:t>duties</w:t>
      </w:r>
      <w:r>
        <w:rPr>
          <w:spacing w:val="1"/>
        </w:rPr>
        <w:t xml:space="preserve"> </w:t>
      </w:r>
      <w:r>
        <w:rPr>
          <w:spacing w:val="-1"/>
        </w:rPr>
        <w:t>of</w:t>
      </w:r>
      <w:r>
        <w:rPr>
          <w:spacing w:val="-3"/>
        </w:rPr>
        <w:t xml:space="preserve"> </w:t>
      </w:r>
      <w:r>
        <w:rPr>
          <w:spacing w:val="-1"/>
        </w:rPr>
        <w:t>a</w:t>
      </w:r>
      <w:r>
        <w:t xml:space="preserve"> </w:t>
      </w:r>
      <w:r>
        <w:rPr>
          <w:spacing w:val="-1"/>
        </w:rPr>
        <w:t>comparable</w:t>
      </w:r>
      <w:r>
        <w:rPr>
          <w:spacing w:val="-2"/>
        </w:rPr>
        <w:t xml:space="preserve"> </w:t>
      </w:r>
      <w:r>
        <w:t>or</w:t>
      </w:r>
      <w:r>
        <w:rPr>
          <w:spacing w:val="-2"/>
        </w:rPr>
        <w:t xml:space="preserve"> </w:t>
      </w:r>
      <w:r>
        <w:t>different</w:t>
      </w:r>
      <w:r>
        <w:rPr>
          <w:spacing w:val="1"/>
        </w:rPr>
        <w:t xml:space="preserve"> </w:t>
      </w:r>
      <w:r>
        <w:t>nature</w:t>
      </w:r>
      <w:r>
        <w:rPr>
          <w:spacing w:val="2"/>
        </w:rPr>
        <w:t xml:space="preserve"> </w:t>
      </w:r>
      <w:r>
        <w:t>to</w:t>
      </w:r>
      <w:r>
        <w:rPr>
          <w:spacing w:val="1"/>
        </w:rPr>
        <w:t xml:space="preserve"> </w:t>
      </w:r>
      <w:r>
        <w:t>those</w:t>
      </w:r>
      <w:r>
        <w:rPr>
          <w:spacing w:val="-2"/>
        </w:rPr>
        <w:t xml:space="preserve"> </w:t>
      </w:r>
      <w:r>
        <w:t>of</w:t>
      </w:r>
      <w:r>
        <w:rPr>
          <w:spacing w:val="-3"/>
        </w:rPr>
        <w:t xml:space="preserve"> </w:t>
      </w:r>
      <w:r>
        <w:t>the</w:t>
      </w:r>
      <w:r>
        <w:rPr>
          <w:spacing w:val="1"/>
        </w:rPr>
        <w:t xml:space="preserve"> </w:t>
      </w:r>
      <w:r>
        <w:t>Faculty</w:t>
      </w:r>
      <w:r>
        <w:rPr>
          <w:spacing w:val="-2"/>
        </w:rPr>
        <w:t xml:space="preserve"> </w:t>
      </w:r>
      <w:r>
        <w:t>Member’s</w:t>
      </w:r>
      <w:r>
        <w:rPr>
          <w:spacing w:val="-17"/>
        </w:rPr>
        <w:t xml:space="preserve"> </w:t>
      </w:r>
      <w:r>
        <w:t>position.</w:t>
      </w:r>
    </w:p>
    <w:p w14:paraId="515ED6F5" w14:textId="77777777" w:rsidR="002C6304" w:rsidRDefault="002C6304">
      <w:pPr>
        <w:pStyle w:val="BodyText"/>
        <w:spacing w:before="1"/>
        <w:rPr>
          <w:sz w:val="24"/>
        </w:rPr>
      </w:pPr>
    </w:p>
    <w:p w14:paraId="515ED6F6" w14:textId="77777777" w:rsidR="002C6304" w:rsidRDefault="000D1C4A">
      <w:pPr>
        <w:pStyle w:val="BodyText"/>
        <w:ind w:left="240" w:right="797"/>
      </w:pPr>
      <w:r>
        <w:rPr>
          <w:b/>
        </w:rPr>
        <w:t xml:space="preserve">Immediate Supervisor </w:t>
      </w:r>
      <w:r>
        <w:t>means a person, designated by the College, in a non-bargaining unit position to</w:t>
      </w:r>
      <w:r>
        <w:rPr>
          <w:spacing w:val="-47"/>
        </w:rPr>
        <w:t xml:space="preserve"> </w:t>
      </w:r>
      <w:r>
        <w:t>whom the</w:t>
      </w:r>
      <w:r>
        <w:rPr>
          <w:spacing w:val="1"/>
        </w:rPr>
        <w:t xml:space="preserve"> </w:t>
      </w:r>
      <w:r>
        <w:t>Faculty Member</w:t>
      </w:r>
      <w:r>
        <w:rPr>
          <w:spacing w:val="-11"/>
        </w:rPr>
        <w:t xml:space="preserve"> </w:t>
      </w:r>
      <w:r>
        <w:t>reports.</w:t>
      </w:r>
    </w:p>
    <w:p w14:paraId="515ED6F7" w14:textId="77777777" w:rsidR="002C6304" w:rsidRDefault="002C6304">
      <w:pPr>
        <w:pStyle w:val="BodyText"/>
        <w:rPr>
          <w:sz w:val="24"/>
        </w:rPr>
      </w:pPr>
    </w:p>
    <w:p w14:paraId="515ED6F8" w14:textId="77777777" w:rsidR="002C6304" w:rsidRDefault="000D1C4A">
      <w:pPr>
        <w:pStyle w:val="BodyText"/>
        <w:spacing w:before="1"/>
        <w:ind w:left="240" w:right="431"/>
      </w:pPr>
      <w:r>
        <w:rPr>
          <w:b/>
        </w:rPr>
        <w:t xml:space="preserve">Instructional Contact Hour (ICH) </w:t>
      </w:r>
      <w:r>
        <w:t>means a period of sixty (60) minutes of assigned instructional</w:t>
      </w:r>
      <w:r>
        <w:rPr>
          <w:spacing w:val="1"/>
        </w:rPr>
        <w:t xml:space="preserve"> </w:t>
      </w:r>
      <w:r>
        <w:t>responsibilities</w:t>
      </w:r>
      <w:r>
        <w:rPr>
          <w:spacing w:val="-4"/>
        </w:rPr>
        <w:t xml:space="preserve"> </w:t>
      </w:r>
      <w:r>
        <w:t>with</w:t>
      </w:r>
      <w:r>
        <w:rPr>
          <w:spacing w:val="-3"/>
        </w:rPr>
        <w:t xml:space="preserve"> </w:t>
      </w:r>
      <w:r>
        <w:t>a</w:t>
      </w:r>
      <w:r>
        <w:rPr>
          <w:spacing w:val="-6"/>
        </w:rPr>
        <w:t xml:space="preserve"> </w:t>
      </w:r>
      <w:r>
        <w:t>class.</w:t>
      </w:r>
      <w:r>
        <w:rPr>
          <w:spacing w:val="-4"/>
        </w:rPr>
        <w:t xml:space="preserve"> </w:t>
      </w:r>
      <w:r>
        <w:t>Time</w:t>
      </w:r>
      <w:r>
        <w:rPr>
          <w:spacing w:val="-4"/>
        </w:rPr>
        <w:t xml:space="preserve"> </w:t>
      </w:r>
      <w:r>
        <w:t>necessary</w:t>
      </w:r>
      <w:r>
        <w:rPr>
          <w:spacing w:val="-5"/>
        </w:rPr>
        <w:t xml:space="preserve"> </w:t>
      </w:r>
      <w:r>
        <w:t>to</w:t>
      </w:r>
      <w:r>
        <w:rPr>
          <w:spacing w:val="-7"/>
        </w:rPr>
        <w:t xml:space="preserve"> </w:t>
      </w:r>
      <w:r>
        <w:t>move</w:t>
      </w:r>
      <w:r>
        <w:rPr>
          <w:spacing w:val="-2"/>
        </w:rPr>
        <w:t xml:space="preserve"> </w:t>
      </w:r>
      <w:r>
        <w:t>between</w:t>
      </w:r>
      <w:r>
        <w:rPr>
          <w:spacing w:val="-6"/>
        </w:rPr>
        <w:t xml:space="preserve"> </w:t>
      </w:r>
      <w:r>
        <w:t>classes</w:t>
      </w:r>
      <w:r>
        <w:rPr>
          <w:spacing w:val="-5"/>
        </w:rPr>
        <w:t xml:space="preserve"> </w:t>
      </w:r>
      <w:r>
        <w:t>shall</w:t>
      </w:r>
      <w:r>
        <w:rPr>
          <w:spacing w:val="-4"/>
        </w:rPr>
        <w:t xml:space="preserve"> </w:t>
      </w:r>
      <w:r>
        <w:t>be</w:t>
      </w:r>
      <w:r>
        <w:rPr>
          <w:spacing w:val="-3"/>
        </w:rPr>
        <w:t xml:space="preserve"> </w:t>
      </w:r>
      <w:r>
        <w:t>allotted</w:t>
      </w:r>
      <w:r>
        <w:rPr>
          <w:spacing w:val="-8"/>
        </w:rPr>
        <w:t xml:space="preserve"> </w:t>
      </w:r>
      <w:r>
        <w:t>within</w:t>
      </w:r>
      <w:r>
        <w:rPr>
          <w:spacing w:val="-6"/>
        </w:rPr>
        <w:t xml:space="preserve"> </w:t>
      </w:r>
      <w:r>
        <w:t>the</w:t>
      </w:r>
      <w:r>
        <w:rPr>
          <w:spacing w:val="-5"/>
        </w:rPr>
        <w:t xml:space="preserve"> </w:t>
      </w:r>
      <w:r>
        <w:t>sixty</w:t>
      </w:r>
      <w:r>
        <w:rPr>
          <w:spacing w:val="-2"/>
        </w:rPr>
        <w:t xml:space="preserve"> </w:t>
      </w:r>
      <w:r>
        <w:t>(60)</w:t>
      </w:r>
      <w:r>
        <w:rPr>
          <w:spacing w:val="-47"/>
        </w:rPr>
        <w:t xml:space="preserve"> </w:t>
      </w:r>
      <w:r>
        <w:t>minutes</w:t>
      </w:r>
      <w:r>
        <w:rPr>
          <w:spacing w:val="-4"/>
        </w:rPr>
        <w:t xml:space="preserve"> </w:t>
      </w:r>
      <w:r>
        <w:t>where</w:t>
      </w:r>
      <w:r>
        <w:rPr>
          <w:spacing w:val="1"/>
        </w:rPr>
        <w:t xml:space="preserve"> </w:t>
      </w:r>
      <w:r>
        <w:t>required.</w:t>
      </w:r>
      <w:r>
        <w:rPr>
          <w:spacing w:val="-1"/>
        </w:rPr>
        <w:t xml:space="preserve"> </w:t>
      </w:r>
      <w:r>
        <w:t>ICHs shall</w:t>
      </w:r>
      <w:r>
        <w:rPr>
          <w:spacing w:val="-1"/>
        </w:rPr>
        <w:t xml:space="preserve"> </w:t>
      </w:r>
      <w:r>
        <w:t>be assigned</w:t>
      </w:r>
      <w:r>
        <w:rPr>
          <w:spacing w:val="-3"/>
        </w:rPr>
        <w:t xml:space="preserve"> </w:t>
      </w:r>
      <w:r>
        <w:t>by</w:t>
      </w:r>
      <w:r>
        <w:rPr>
          <w:spacing w:val="2"/>
        </w:rPr>
        <w:t xml:space="preserve"> </w:t>
      </w:r>
      <w:r>
        <w:t>the</w:t>
      </w:r>
      <w:r>
        <w:rPr>
          <w:spacing w:val="-19"/>
        </w:rPr>
        <w:t xml:space="preserve"> </w:t>
      </w:r>
      <w:r>
        <w:t>College.</w:t>
      </w:r>
    </w:p>
    <w:p w14:paraId="515ED6F9" w14:textId="77777777" w:rsidR="002C6304" w:rsidRDefault="002C6304">
      <w:pPr>
        <w:pStyle w:val="BodyText"/>
        <w:rPr>
          <w:sz w:val="24"/>
        </w:rPr>
      </w:pPr>
    </w:p>
    <w:p w14:paraId="515ED6FA" w14:textId="77777777" w:rsidR="002C6304" w:rsidRDefault="000D1C4A">
      <w:pPr>
        <w:pStyle w:val="BodyText"/>
        <w:ind w:left="240" w:right="577"/>
      </w:pPr>
      <w:r>
        <w:rPr>
          <w:b/>
        </w:rPr>
        <w:t xml:space="preserve">Leave of Absence </w:t>
      </w:r>
      <w:r>
        <w:t>means a period during which a Faculty Member is absent from work with the College’s</w:t>
      </w:r>
      <w:r>
        <w:rPr>
          <w:spacing w:val="-47"/>
        </w:rPr>
        <w:t xml:space="preserve"> </w:t>
      </w:r>
      <w:r>
        <w:t>approval.</w:t>
      </w:r>
    </w:p>
    <w:p w14:paraId="515ED6FB" w14:textId="77777777" w:rsidR="002C6304" w:rsidRDefault="002C6304">
      <w:pPr>
        <w:pStyle w:val="BodyText"/>
        <w:spacing w:before="1"/>
        <w:rPr>
          <w:sz w:val="24"/>
        </w:rPr>
      </w:pPr>
    </w:p>
    <w:p w14:paraId="515ED6FC" w14:textId="77777777" w:rsidR="002C6304" w:rsidRDefault="000D1C4A">
      <w:pPr>
        <w:pStyle w:val="BodyText"/>
        <w:ind w:left="240" w:right="1607"/>
      </w:pPr>
      <w:r>
        <w:rPr>
          <w:b/>
        </w:rPr>
        <w:t xml:space="preserve">Non-Core Program </w:t>
      </w:r>
      <w:r>
        <w:t>means any course or group of courses other than those included in a core</w:t>
      </w:r>
      <w:r>
        <w:rPr>
          <w:spacing w:val="-47"/>
        </w:rPr>
        <w:t xml:space="preserve"> </w:t>
      </w:r>
      <w:r>
        <w:t>program.</w:t>
      </w:r>
    </w:p>
    <w:p w14:paraId="515ED6FD" w14:textId="77777777" w:rsidR="002C6304" w:rsidRDefault="002C6304">
      <w:pPr>
        <w:pStyle w:val="BodyText"/>
        <w:rPr>
          <w:sz w:val="24"/>
        </w:rPr>
      </w:pPr>
    </w:p>
    <w:p w14:paraId="515ED6FE" w14:textId="77777777" w:rsidR="002C6304" w:rsidRDefault="000D1C4A">
      <w:pPr>
        <w:pStyle w:val="BodyText"/>
        <w:ind w:left="240" w:right="1532"/>
      </w:pPr>
      <w:r>
        <w:rPr>
          <w:b/>
        </w:rPr>
        <w:t xml:space="preserve">Program </w:t>
      </w:r>
      <w:r>
        <w:t xml:space="preserve">means a course or group of courses that leads to the granting of a </w:t>
      </w:r>
      <w:proofErr w:type="gramStart"/>
      <w:r>
        <w:t>College</w:t>
      </w:r>
      <w:proofErr w:type="gramEnd"/>
      <w:r>
        <w:t xml:space="preserve"> or campus</w:t>
      </w:r>
      <w:r>
        <w:rPr>
          <w:spacing w:val="-47"/>
        </w:rPr>
        <w:t xml:space="preserve"> </w:t>
      </w:r>
      <w:r>
        <w:t>credential.</w:t>
      </w:r>
    </w:p>
    <w:p w14:paraId="515ED6FF" w14:textId="77777777" w:rsidR="002C6304" w:rsidRDefault="002C6304">
      <w:pPr>
        <w:pStyle w:val="BodyText"/>
        <w:rPr>
          <w:sz w:val="24"/>
        </w:rPr>
      </w:pPr>
    </w:p>
    <w:p w14:paraId="515ED700" w14:textId="77777777" w:rsidR="002C6304" w:rsidRDefault="000D1C4A">
      <w:pPr>
        <w:spacing w:before="1"/>
        <w:ind w:left="240"/>
      </w:pPr>
      <w:r>
        <w:rPr>
          <w:b/>
          <w:spacing w:val="-1"/>
        </w:rPr>
        <w:t>Province</w:t>
      </w:r>
      <w:r>
        <w:rPr>
          <w:b/>
          <w:spacing w:val="-2"/>
        </w:rPr>
        <w:t xml:space="preserve"> </w:t>
      </w:r>
      <w:r>
        <w:t>means</w:t>
      </w:r>
      <w:r>
        <w:rPr>
          <w:spacing w:val="-3"/>
        </w:rPr>
        <w:t xml:space="preserve"> </w:t>
      </w:r>
      <w:r>
        <w:t>the</w:t>
      </w:r>
      <w:r>
        <w:rPr>
          <w:spacing w:val="-1"/>
        </w:rPr>
        <w:t xml:space="preserve"> </w:t>
      </w:r>
      <w:r>
        <w:t>Province</w:t>
      </w:r>
      <w:r>
        <w:rPr>
          <w:spacing w:val="-2"/>
        </w:rPr>
        <w:t xml:space="preserve"> </w:t>
      </w:r>
      <w:r>
        <w:t>of Nova</w:t>
      </w:r>
      <w:r>
        <w:rPr>
          <w:spacing w:val="-13"/>
        </w:rPr>
        <w:t xml:space="preserve"> </w:t>
      </w:r>
      <w:r>
        <w:t>Scotia.</w:t>
      </w:r>
    </w:p>
    <w:p w14:paraId="515ED701" w14:textId="77777777" w:rsidR="002C6304" w:rsidRDefault="002C6304">
      <w:pPr>
        <w:pStyle w:val="BodyText"/>
      </w:pPr>
    </w:p>
    <w:p w14:paraId="515ED702" w14:textId="77777777" w:rsidR="002C6304" w:rsidRDefault="000D1C4A">
      <w:pPr>
        <w:pStyle w:val="BodyText"/>
        <w:ind w:left="240"/>
      </w:pPr>
      <w:r>
        <w:rPr>
          <w:b/>
        </w:rPr>
        <w:t xml:space="preserve">Student Christmas Break </w:t>
      </w:r>
      <w:r>
        <w:t>means that period between the fall and winter semesters including Christmas Day,</w:t>
      </w:r>
      <w:r>
        <w:rPr>
          <w:spacing w:val="1"/>
        </w:rPr>
        <w:t xml:space="preserve"> </w:t>
      </w:r>
      <w:r>
        <w:rPr>
          <w:spacing w:val="-1"/>
        </w:rPr>
        <w:t>New</w:t>
      </w:r>
      <w:r>
        <w:t xml:space="preserve"> </w:t>
      </w:r>
      <w:r>
        <w:rPr>
          <w:spacing w:val="-1"/>
        </w:rPr>
        <w:t>Year’s</w:t>
      </w:r>
      <w:r>
        <w:rPr>
          <w:spacing w:val="-2"/>
        </w:rPr>
        <w:t xml:space="preserve"> </w:t>
      </w:r>
      <w:r>
        <w:rPr>
          <w:spacing w:val="-1"/>
        </w:rPr>
        <w:t>Day,</w:t>
      </w:r>
      <w:r>
        <w:t xml:space="preserve"> the</w:t>
      </w:r>
      <w:r>
        <w:rPr>
          <w:spacing w:val="-2"/>
        </w:rPr>
        <w:t xml:space="preserve"> </w:t>
      </w:r>
      <w:r>
        <w:t>intervening</w:t>
      </w:r>
      <w:r>
        <w:rPr>
          <w:spacing w:val="-1"/>
        </w:rPr>
        <w:t xml:space="preserve"> </w:t>
      </w:r>
      <w:proofErr w:type="gramStart"/>
      <w:r>
        <w:t>days</w:t>
      </w:r>
      <w:proofErr w:type="gramEnd"/>
      <w:r>
        <w:rPr>
          <w:spacing w:val="1"/>
        </w:rPr>
        <w:t xml:space="preserve"> </w:t>
      </w:r>
      <w:r>
        <w:t>and</w:t>
      </w:r>
      <w:r>
        <w:rPr>
          <w:spacing w:val="-3"/>
        </w:rPr>
        <w:t xml:space="preserve"> </w:t>
      </w:r>
      <w:r>
        <w:t>other</w:t>
      </w:r>
      <w:r>
        <w:rPr>
          <w:spacing w:val="-3"/>
        </w:rPr>
        <w:t xml:space="preserve"> </w:t>
      </w:r>
      <w:r>
        <w:t>such</w:t>
      </w:r>
      <w:r>
        <w:rPr>
          <w:spacing w:val="-3"/>
        </w:rPr>
        <w:t xml:space="preserve"> </w:t>
      </w:r>
      <w:r>
        <w:t>working days during</w:t>
      </w:r>
      <w:r>
        <w:rPr>
          <w:spacing w:val="-1"/>
        </w:rPr>
        <w:t xml:space="preserve"> </w:t>
      </w:r>
      <w:r>
        <w:t>which</w:t>
      </w:r>
      <w:r>
        <w:rPr>
          <w:spacing w:val="-6"/>
        </w:rPr>
        <w:t xml:space="preserve"> </w:t>
      </w:r>
      <w:r>
        <w:t>the College does</w:t>
      </w:r>
      <w:r>
        <w:rPr>
          <w:spacing w:val="-2"/>
        </w:rPr>
        <w:t xml:space="preserve"> </w:t>
      </w:r>
      <w:r>
        <w:t>not</w:t>
      </w:r>
      <w:r>
        <w:rPr>
          <w:spacing w:val="-29"/>
        </w:rPr>
        <w:t xml:space="preserve"> </w:t>
      </w:r>
      <w:r>
        <w:t>schedule</w:t>
      </w:r>
      <w:r>
        <w:rPr>
          <w:spacing w:val="-46"/>
        </w:rPr>
        <w:t xml:space="preserve"> </w:t>
      </w:r>
      <w:r>
        <w:t>instructional</w:t>
      </w:r>
      <w:r>
        <w:rPr>
          <w:spacing w:val="-4"/>
        </w:rPr>
        <w:t xml:space="preserve"> </w:t>
      </w:r>
      <w:r>
        <w:t>contact hours.</w:t>
      </w:r>
      <w:r>
        <w:rPr>
          <w:spacing w:val="-1"/>
        </w:rPr>
        <w:t xml:space="preserve"> </w:t>
      </w:r>
      <w:r>
        <w:t>Such dates</w:t>
      </w:r>
      <w:r>
        <w:rPr>
          <w:spacing w:val="-3"/>
        </w:rPr>
        <w:t xml:space="preserve"> </w:t>
      </w:r>
      <w:r>
        <w:t>to</w:t>
      </w:r>
      <w:r>
        <w:rPr>
          <w:spacing w:val="1"/>
        </w:rPr>
        <w:t xml:space="preserve"> </w:t>
      </w:r>
      <w:r>
        <w:t>be</w:t>
      </w:r>
      <w:r>
        <w:rPr>
          <w:spacing w:val="1"/>
        </w:rPr>
        <w:t xml:space="preserve"> </w:t>
      </w:r>
      <w:r>
        <w:t>determined by the</w:t>
      </w:r>
      <w:r>
        <w:rPr>
          <w:spacing w:val="-25"/>
        </w:rPr>
        <w:t xml:space="preserve"> </w:t>
      </w:r>
      <w:r>
        <w:t>College.</w:t>
      </w:r>
    </w:p>
    <w:p w14:paraId="515ED703" w14:textId="77777777" w:rsidR="002C6304" w:rsidRDefault="002C6304">
      <w:pPr>
        <w:pStyle w:val="BodyText"/>
        <w:spacing w:before="1"/>
        <w:rPr>
          <w:sz w:val="24"/>
        </w:rPr>
      </w:pPr>
    </w:p>
    <w:p w14:paraId="515ED704" w14:textId="77777777" w:rsidR="002C6304" w:rsidRDefault="000D1C4A">
      <w:pPr>
        <w:pStyle w:val="BodyText"/>
        <w:ind w:left="240" w:right="421"/>
      </w:pPr>
      <w:r>
        <w:rPr>
          <w:b/>
        </w:rPr>
        <w:t xml:space="preserve">Student Winter Break </w:t>
      </w:r>
      <w:r>
        <w:t>means a one-week period in the winter semester during which the College does not</w:t>
      </w:r>
      <w:r>
        <w:rPr>
          <w:spacing w:val="-47"/>
        </w:rPr>
        <w:t xml:space="preserve"> </w:t>
      </w:r>
      <w:r>
        <w:t>schedule</w:t>
      </w:r>
      <w:r>
        <w:rPr>
          <w:spacing w:val="-1"/>
        </w:rPr>
        <w:t xml:space="preserve"> </w:t>
      </w:r>
      <w:r>
        <w:t>instructional</w:t>
      </w:r>
      <w:r>
        <w:rPr>
          <w:spacing w:val="-3"/>
        </w:rPr>
        <w:t xml:space="preserve"> </w:t>
      </w:r>
      <w:r>
        <w:t>contact hours.</w:t>
      </w:r>
      <w:r>
        <w:rPr>
          <w:spacing w:val="-3"/>
        </w:rPr>
        <w:t xml:space="preserve"> </w:t>
      </w:r>
      <w:r>
        <w:t>Such dates</w:t>
      </w:r>
      <w:r>
        <w:rPr>
          <w:spacing w:val="-4"/>
        </w:rPr>
        <w:t xml:space="preserve"> </w:t>
      </w:r>
      <w:r>
        <w:t>to</w:t>
      </w:r>
      <w:r>
        <w:rPr>
          <w:spacing w:val="1"/>
        </w:rPr>
        <w:t xml:space="preserve"> </w:t>
      </w:r>
      <w:r>
        <w:t>be</w:t>
      </w:r>
      <w:r>
        <w:rPr>
          <w:spacing w:val="-3"/>
        </w:rPr>
        <w:t xml:space="preserve"> </w:t>
      </w:r>
      <w:r>
        <w:t>determined by the</w:t>
      </w:r>
      <w:r>
        <w:rPr>
          <w:spacing w:val="-30"/>
        </w:rPr>
        <w:t xml:space="preserve"> </w:t>
      </w:r>
      <w:r>
        <w:t>College.</w:t>
      </w:r>
    </w:p>
    <w:p w14:paraId="515ED705" w14:textId="77777777" w:rsidR="002C6304" w:rsidRDefault="002C6304">
      <w:pPr>
        <w:pStyle w:val="BodyText"/>
        <w:spacing w:before="2"/>
        <w:rPr>
          <w:sz w:val="24"/>
        </w:rPr>
      </w:pPr>
    </w:p>
    <w:p w14:paraId="515ED706" w14:textId="77777777" w:rsidR="002C6304" w:rsidRDefault="000D1C4A">
      <w:pPr>
        <w:pStyle w:val="BodyText"/>
        <w:spacing w:before="1" w:line="237" w:lineRule="auto"/>
        <w:ind w:left="240" w:right="447"/>
      </w:pPr>
      <w:r>
        <w:rPr>
          <w:b/>
        </w:rPr>
        <w:t xml:space="preserve">Temporary Reassignment </w:t>
      </w:r>
      <w:r>
        <w:t>means an assignment in the bargaining unit created by and for the College for a</w:t>
      </w:r>
      <w:r>
        <w:rPr>
          <w:spacing w:val="-47"/>
        </w:rPr>
        <w:t xml:space="preserve"> </w:t>
      </w:r>
      <w:r>
        <w:t>defined and</w:t>
      </w:r>
      <w:r>
        <w:rPr>
          <w:spacing w:val="-2"/>
        </w:rPr>
        <w:t xml:space="preserve"> </w:t>
      </w:r>
      <w:r>
        <w:t>specific</w:t>
      </w:r>
      <w:r>
        <w:rPr>
          <w:spacing w:val="-3"/>
        </w:rPr>
        <w:t xml:space="preserve"> </w:t>
      </w:r>
      <w:r>
        <w:t>purpose</w:t>
      </w:r>
      <w:r>
        <w:rPr>
          <w:spacing w:val="1"/>
        </w:rPr>
        <w:t xml:space="preserve"> </w:t>
      </w:r>
      <w:r>
        <w:t>and</w:t>
      </w:r>
      <w:r>
        <w:rPr>
          <w:spacing w:val="-1"/>
        </w:rPr>
        <w:t xml:space="preserve"> </w:t>
      </w:r>
      <w:r>
        <w:t>for a specific period</w:t>
      </w:r>
      <w:r>
        <w:rPr>
          <w:spacing w:val="-2"/>
        </w:rPr>
        <w:t xml:space="preserve"> </w:t>
      </w:r>
      <w:r>
        <w:t>of time</w:t>
      </w:r>
      <w:r>
        <w:rPr>
          <w:spacing w:val="-2"/>
        </w:rPr>
        <w:t xml:space="preserve"> </w:t>
      </w:r>
      <w:r>
        <w:t>for</w:t>
      </w:r>
      <w:r>
        <w:rPr>
          <w:spacing w:val="-3"/>
        </w:rPr>
        <w:t xml:space="preserve"> </w:t>
      </w:r>
      <w:r>
        <w:t>up</w:t>
      </w:r>
      <w:r>
        <w:rPr>
          <w:spacing w:val="-1"/>
        </w:rPr>
        <w:t xml:space="preserve"> </w:t>
      </w:r>
      <w:r>
        <w:t>to</w:t>
      </w:r>
      <w:r>
        <w:rPr>
          <w:spacing w:val="1"/>
        </w:rPr>
        <w:t xml:space="preserve"> </w:t>
      </w:r>
      <w:r>
        <w:t>thirty-six</w:t>
      </w:r>
      <w:r>
        <w:rPr>
          <w:spacing w:val="-2"/>
        </w:rPr>
        <w:t xml:space="preserve"> </w:t>
      </w:r>
      <w:r>
        <w:t>(</w:t>
      </w:r>
      <w:proofErr w:type="gramStart"/>
      <w:r>
        <w:t>36)months</w:t>
      </w:r>
      <w:proofErr w:type="gramEnd"/>
      <w:r>
        <w:t>.</w:t>
      </w:r>
    </w:p>
    <w:p w14:paraId="515ED707" w14:textId="77777777" w:rsidR="002C6304" w:rsidRDefault="002C6304">
      <w:pPr>
        <w:pStyle w:val="BodyText"/>
        <w:spacing w:before="11"/>
        <w:rPr>
          <w:sz w:val="21"/>
        </w:rPr>
      </w:pPr>
    </w:p>
    <w:p w14:paraId="68B9E78D" w14:textId="50E555B5" w:rsidR="005834ED" w:rsidRDefault="000D1C4A" w:rsidP="005834ED">
      <w:pPr>
        <w:pStyle w:val="BodyText"/>
        <w:spacing w:before="1"/>
        <w:ind w:left="260"/>
      </w:pPr>
      <w:r>
        <w:rPr>
          <w:b/>
          <w:spacing w:val="-1"/>
        </w:rPr>
        <w:t xml:space="preserve">Union </w:t>
      </w:r>
      <w:r>
        <w:t>means</w:t>
      </w:r>
      <w:r w:rsidR="00853D88" w:rsidRPr="00853D88">
        <w:t xml:space="preserve"> </w:t>
      </w:r>
      <w:r w:rsidR="00853D88">
        <w:t>the</w:t>
      </w:r>
      <w:r w:rsidR="00853D88">
        <w:rPr>
          <w:spacing w:val="-2"/>
        </w:rPr>
        <w:t xml:space="preserve"> </w:t>
      </w:r>
      <w:r w:rsidR="00853D88" w:rsidRPr="00E90416">
        <w:rPr>
          <w:rFonts w:ascii="Times New Roman" w:hAnsi="Times New Roman"/>
          <w:strike/>
          <w:sz w:val="24"/>
        </w:rPr>
        <w:t>Nova Scotia Teachers Union</w:t>
      </w:r>
      <w:r w:rsidR="00853D88" w:rsidRPr="00E90416">
        <w:rPr>
          <w:rFonts w:ascii="Times New Roman" w:hAnsi="Times New Roman"/>
          <w:sz w:val="24"/>
        </w:rPr>
        <w:t xml:space="preserve"> </w:t>
      </w:r>
      <w:r w:rsidR="005834ED" w:rsidRPr="00A17261">
        <w:rPr>
          <w:highlight w:val="yellow"/>
        </w:rPr>
        <w:t>Nova Scotia Community College Academic</w:t>
      </w:r>
      <w:r w:rsidR="005834ED" w:rsidRPr="00A17261">
        <w:rPr>
          <w:spacing w:val="-13"/>
          <w:highlight w:val="yellow"/>
        </w:rPr>
        <w:t xml:space="preserve"> </w:t>
      </w:r>
      <w:r w:rsidR="005834ED" w:rsidRPr="00A17261">
        <w:rPr>
          <w:highlight w:val="yellow"/>
        </w:rPr>
        <w:t>Union.</w:t>
      </w:r>
    </w:p>
    <w:p w14:paraId="515ED708" w14:textId="3EF4F81F" w:rsidR="002C6304" w:rsidRDefault="002C6304">
      <w:pPr>
        <w:pStyle w:val="BodyText"/>
        <w:ind w:left="240"/>
      </w:pPr>
    </w:p>
    <w:p w14:paraId="515ED709" w14:textId="77777777" w:rsidR="002C6304" w:rsidRDefault="002C6304">
      <w:pPr>
        <w:pStyle w:val="BodyText"/>
        <w:rPr>
          <w:sz w:val="24"/>
        </w:rPr>
      </w:pPr>
    </w:p>
    <w:p w14:paraId="515ED70A" w14:textId="77777777" w:rsidR="002C6304" w:rsidRDefault="000D1C4A">
      <w:pPr>
        <w:pStyle w:val="BodyText"/>
        <w:ind w:left="240" w:right="694"/>
      </w:pPr>
      <w:r>
        <w:rPr>
          <w:b/>
        </w:rPr>
        <w:t xml:space="preserve">Working Day or </w:t>
      </w:r>
      <w:proofErr w:type="gramStart"/>
      <w:r>
        <w:rPr>
          <w:b/>
        </w:rPr>
        <w:t>Work Day</w:t>
      </w:r>
      <w:proofErr w:type="gramEnd"/>
      <w:r>
        <w:rPr>
          <w:b/>
        </w:rPr>
        <w:t xml:space="preserve"> </w:t>
      </w:r>
      <w:r>
        <w:t>means any scheduled day during which a Faculty Member is assigned to</w:t>
      </w:r>
      <w:r>
        <w:rPr>
          <w:spacing w:val="1"/>
        </w:rPr>
        <w:t xml:space="preserve"> </w:t>
      </w:r>
      <w:r>
        <w:t>perform duties by the College. Unless otherwise specified in this Collective Agreement, a scheduled day</w:t>
      </w:r>
      <w:r>
        <w:rPr>
          <w:spacing w:val="-47"/>
        </w:rPr>
        <w:t xml:space="preserve"> </w:t>
      </w:r>
      <w:r>
        <w:t>shall</w:t>
      </w:r>
      <w:r>
        <w:rPr>
          <w:spacing w:val="-1"/>
        </w:rPr>
        <w:t xml:space="preserve"> </w:t>
      </w:r>
      <w:r>
        <w:t>be within</w:t>
      </w:r>
      <w:r>
        <w:rPr>
          <w:spacing w:val="-4"/>
        </w:rPr>
        <w:t xml:space="preserve"> </w:t>
      </w:r>
      <w:r>
        <w:t>the period</w:t>
      </w:r>
      <w:r>
        <w:rPr>
          <w:spacing w:val="-1"/>
        </w:rPr>
        <w:t xml:space="preserve"> </w:t>
      </w:r>
      <w:r>
        <w:t>inclusive</w:t>
      </w:r>
      <w:r>
        <w:rPr>
          <w:spacing w:val="-2"/>
        </w:rPr>
        <w:t xml:space="preserve"> </w:t>
      </w:r>
      <w:r>
        <w:t>of the</w:t>
      </w:r>
      <w:r>
        <w:rPr>
          <w:spacing w:val="1"/>
        </w:rPr>
        <w:t xml:space="preserve"> </w:t>
      </w:r>
      <w:r>
        <w:t>days Monday</w:t>
      </w:r>
      <w:r>
        <w:rPr>
          <w:spacing w:val="1"/>
        </w:rPr>
        <w:t xml:space="preserve"> </w:t>
      </w:r>
      <w:r>
        <w:t>through</w:t>
      </w:r>
      <w:r>
        <w:rPr>
          <w:spacing w:val="-1"/>
        </w:rPr>
        <w:t xml:space="preserve"> </w:t>
      </w:r>
      <w:r>
        <w:t>Friday</w:t>
      </w:r>
      <w:r>
        <w:rPr>
          <w:spacing w:val="1"/>
        </w:rPr>
        <w:t xml:space="preserve"> </w:t>
      </w:r>
      <w:proofErr w:type="spellStart"/>
      <w:r>
        <w:t>eachweek</w:t>
      </w:r>
      <w:proofErr w:type="spellEnd"/>
      <w:r>
        <w:t>.</w:t>
      </w:r>
    </w:p>
    <w:p w14:paraId="515ED70B" w14:textId="77777777" w:rsidR="002C6304" w:rsidRDefault="002C6304">
      <w:pPr>
        <w:pStyle w:val="BodyText"/>
        <w:rPr>
          <w:sz w:val="24"/>
        </w:rPr>
      </w:pPr>
    </w:p>
    <w:p w14:paraId="515ED70C" w14:textId="77777777" w:rsidR="002C6304" w:rsidRDefault="000D1C4A">
      <w:pPr>
        <w:pStyle w:val="BodyText"/>
        <w:spacing w:before="1"/>
        <w:ind w:left="240" w:right="1783"/>
      </w:pPr>
      <w:r>
        <w:rPr>
          <w:b/>
        </w:rPr>
        <w:t xml:space="preserve">Working Hour </w:t>
      </w:r>
      <w:r>
        <w:t>means an hour during which the College has scheduled a Faculty Member to</w:t>
      </w:r>
      <w:r>
        <w:rPr>
          <w:spacing w:val="-47"/>
        </w:rPr>
        <w:t xml:space="preserve"> </w:t>
      </w:r>
      <w:r>
        <w:t>perform</w:t>
      </w:r>
      <w:r>
        <w:rPr>
          <w:spacing w:val="1"/>
        </w:rPr>
        <w:t xml:space="preserve"> </w:t>
      </w:r>
      <w:r>
        <w:t>assigned</w:t>
      </w:r>
      <w:r>
        <w:rPr>
          <w:spacing w:val="-5"/>
        </w:rPr>
        <w:t xml:space="preserve"> </w:t>
      </w:r>
      <w:r>
        <w:t>duties.</w:t>
      </w:r>
    </w:p>
    <w:p w14:paraId="515ED70D" w14:textId="77777777" w:rsidR="002C6304" w:rsidRDefault="002C6304">
      <w:pPr>
        <w:pStyle w:val="BodyText"/>
        <w:rPr>
          <w:sz w:val="24"/>
        </w:rPr>
      </w:pPr>
    </w:p>
    <w:p w14:paraId="515ED70E" w14:textId="77777777" w:rsidR="002C6304" w:rsidRDefault="000D1C4A">
      <w:pPr>
        <w:spacing w:before="1"/>
        <w:ind w:left="240"/>
      </w:pPr>
      <w:r>
        <w:rPr>
          <w:b/>
        </w:rPr>
        <w:t>Work</w:t>
      </w:r>
      <w:r>
        <w:rPr>
          <w:b/>
          <w:spacing w:val="-1"/>
        </w:rPr>
        <w:t xml:space="preserve"> </w:t>
      </w:r>
      <w:r>
        <w:rPr>
          <w:b/>
        </w:rPr>
        <w:t>Year</w:t>
      </w:r>
      <w:r>
        <w:rPr>
          <w:b/>
          <w:spacing w:val="-2"/>
        </w:rPr>
        <w:t xml:space="preserve"> </w:t>
      </w:r>
      <w:r>
        <w:t>means</w:t>
      </w:r>
      <w:r>
        <w:rPr>
          <w:spacing w:val="-3"/>
        </w:rPr>
        <w:t xml:space="preserve"> </w:t>
      </w:r>
      <w:r>
        <w:t>the</w:t>
      </w:r>
      <w:r>
        <w:rPr>
          <w:spacing w:val="1"/>
        </w:rPr>
        <w:t xml:space="preserve"> </w:t>
      </w:r>
      <w:r>
        <w:t>academic</w:t>
      </w:r>
      <w:r>
        <w:rPr>
          <w:spacing w:val="-10"/>
        </w:rPr>
        <w:t xml:space="preserve"> </w:t>
      </w:r>
      <w:r>
        <w:t>year.</w:t>
      </w:r>
    </w:p>
    <w:p w14:paraId="79085784" w14:textId="77777777" w:rsidR="002C6304" w:rsidRDefault="002C6304"/>
    <w:p w14:paraId="515ED70F" w14:textId="3D797EF5" w:rsidR="00853D88" w:rsidRDefault="00853D88">
      <w:pPr>
        <w:sectPr w:rsidR="00853D88">
          <w:pgSz w:w="12240" w:h="15840"/>
          <w:pgMar w:top="1400" w:right="840" w:bottom="1280" w:left="1200" w:header="0" w:footer="1057" w:gutter="0"/>
          <w:cols w:space="720"/>
        </w:sectPr>
      </w:pPr>
    </w:p>
    <w:p w14:paraId="515ED710" w14:textId="77777777" w:rsidR="002C6304" w:rsidRDefault="000D1C4A">
      <w:pPr>
        <w:pStyle w:val="Heading2"/>
        <w:spacing w:before="27"/>
      </w:pPr>
      <w:bookmarkStart w:id="3" w:name="_bookmark3"/>
      <w:bookmarkEnd w:id="3"/>
      <w:r>
        <w:lastRenderedPageBreak/>
        <w:t>Article</w:t>
      </w:r>
      <w:r>
        <w:rPr>
          <w:spacing w:val="-4"/>
        </w:rPr>
        <w:t xml:space="preserve"> </w:t>
      </w:r>
      <w:r>
        <w:t>2:</w:t>
      </w:r>
      <w:r>
        <w:rPr>
          <w:spacing w:val="-11"/>
        </w:rPr>
        <w:t xml:space="preserve"> </w:t>
      </w:r>
      <w:r>
        <w:t>Recognition</w:t>
      </w:r>
    </w:p>
    <w:p w14:paraId="515ED711" w14:textId="77777777" w:rsidR="002C6304" w:rsidRDefault="000D1C4A">
      <w:pPr>
        <w:pStyle w:val="Heading3"/>
        <w:spacing w:line="263" w:lineRule="exact"/>
      </w:pPr>
      <w:r>
        <w:rPr>
          <w:spacing w:val="-1"/>
        </w:rPr>
        <w:t xml:space="preserve">Exclusive </w:t>
      </w:r>
      <w:r>
        <w:t>Bargaining</w:t>
      </w:r>
      <w:r>
        <w:rPr>
          <w:spacing w:val="-12"/>
        </w:rPr>
        <w:t xml:space="preserve"> </w:t>
      </w:r>
      <w:r>
        <w:t>Agent</w:t>
      </w:r>
    </w:p>
    <w:p w14:paraId="0D82B32B" w14:textId="506C0F02" w:rsidR="00CD0081" w:rsidRDefault="000D1C4A" w:rsidP="00CD0081">
      <w:pPr>
        <w:pStyle w:val="BodyText"/>
        <w:spacing w:before="1"/>
        <w:ind w:left="260"/>
      </w:pPr>
      <w:r>
        <w:t xml:space="preserve">The College recognizes the </w:t>
      </w:r>
      <w:r w:rsidR="00853D88" w:rsidRPr="00E90416">
        <w:rPr>
          <w:rFonts w:ascii="Times New Roman" w:hAnsi="Times New Roman"/>
          <w:strike/>
          <w:sz w:val="24"/>
        </w:rPr>
        <w:t>Nova Scotia Teachers Union</w:t>
      </w:r>
      <w:r w:rsidR="00853D88" w:rsidRPr="00E90416">
        <w:rPr>
          <w:rFonts w:ascii="Times New Roman" w:hAnsi="Times New Roman"/>
          <w:sz w:val="24"/>
        </w:rPr>
        <w:t xml:space="preserve"> </w:t>
      </w:r>
      <w:r w:rsidR="00CD0081" w:rsidRPr="00A17261">
        <w:rPr>
          <w:highlight w:val="yellow"/>
        </w:rPr>
        <w:t>Nova Scotia Community College Academic</w:t>
      </w:r>
      <w:r w:rsidR="00CD0081" w:rsidRPr="00A17261">
        <w:rPr>
          <w:spacing w:val="-13"/>
          <w:highlight w:val="yellow"/>
        </w:rPr>
        <w:t xml:space="preserve"> </w:t>
      </w:r>
      <w:r w:rsidR="00CD0081" w:rsidRPr="00A17261">
        <w:rPr>
          <w:highlight w:val="yellow"/>
        </w:rPr>
        <w:t>Union.</w:t>
      </w:r>
    </w:p>
    <w:p w14:paraId="515ED712" w14:textId="6A203BFB" w:rsidR="002C6304" w:rsidRDefault="000D1C4A" w:rsidP="00A24B29">
      <w:pPr>
        <w:pStyle w:val="ListParagraph"/>
        <w:numPr>
          <w:ilvl w:val="1"/>
          <w:numId w:val="107"/>
        </w:numPr>
        <w:tabs>
          <w:tab w:val="left" w:pos="960"/>
          <w:tab w:val="left" w:pos="961"/>
        </w:tabs>
        <w:ind w:right="651"/>
      </w:pPr>
      <w:r>
        <w:t xml:space="preserve"> as the exclusive bargaining agent for the</w:t>
      </w:r>
      <w:r>
        <w:rPr>
          <w:spacing w:val="-47"/>
        </w:rPr>
        <w:t xml:space="preserve"> </w:t>
      </w:r>
      <w:r>
        <w:t>Faculty</w:t>
      </w:r>
      <w:r>
        <w:rPr>
          <w:spacing w:val="1"/>
        </w:rPr>
        <w:t xml:space="preserve"> </w:t>
      </w:r>
      <w:r>
        <w:t>Bargaining</w:t>
      </w:r>
      <w:r>
        <w:rPr>
          <w:spacing w:val="-3"/>
        </w:rPr>
        <w:t xml:space="preserve"> </w:t>
      </w:r>
      <w:r>
        <w:t>Unit.</w:t>
      </w:r>
    </w:p>
    <w:p w14:paraId="515ED713" w14:textId="77777777" w:rsidR="002C6304" w:rsidRDefault="002C6304">
      <w:pPr>
        <w:pStyle w:val="BodyText"/>
        <w:spacing w:before="9"/>
        <w:rPr>
          <w:sz w:val="23"/>
        </w:rPr>
      </w:pPr>
    </w:p>
    <w:p w14:paraId="515ED714" w14:textId="77777777" w:rsidR="002C6304" w:rsidRDefault="000D1C4A">
      <w:pPr>
        <w:pStyle w:val="Heading3"/>
      </w:pPr>
      <w:r>
        <w:rPr>
          <w:spacing w:val="-1"/>
        </w:rPr>
        <w:t>Bargaining</w:t>
      </w:r>
      <w:r>
        <w:rPr>
          <w:spacing w:val="-2"/>
        </w:rPr>
        <w:t xml:space="preserve"> </w:t>
      </w:r>
      <w:r>
        <w:t>Unit</w:t>
      </w:r>
      <w:r>
        <w:rPr>
          <w:spacing w:val="-15"/>
        </w:rPr>
        <w:t xml:space="preserve"> </w:t>
      </w:r>
      <w:r>
        <w:t>Inclusions</w:t>
      </w:r>
    </w:p>
    <w:p w14:paraId="515ED715" w14:textId="77777777" w:rsidR="002C6304" w:rsidRDefault="000D1C4A" w:rsidP="00A24B29">
      <w:pPr>
        <w:pStyle w:val="ListParagraph"/>
        <w:numPr>
          <w:ilvl w:val="1"/>
          <w:numId w:val="107"/>
        </w:numPr>
        <w:tabs>
          <w:tab w:val="left" w:pos="960"/>
          <w:tab w:val="left" w:pos="961"/>
        </w:tabs>
        <w:ind w:right="365"/>
      </w:pPr>
      <w:r>
        <w:t>Except as provided in clause 2.3, the Faculty Bargaining Unit is comprised of all probationary,</w:t>
      </w:r>
      <w:r>
        <w:rPr>
          <w:spacing w:val="1"/>
        </w:rPr>
        <w:t xml:space="preserve"> </w:t>
      </w:r>
      <w:r>
        <w:t xml:space="preserve">regular, term or auxiliary Faculty Members in position categories defined in </w:t>
      </w:r>
      <w:r>
        <w:rPr>
          <w:i/>
        </w:rPr>
        <w:t>Article 14: Position</w:t>
      </w:r>
      <w:r>
        <w:rPr>
          <w:i/>
          <w:spacing w:val="1"/>
        </w:rPr>
        <w:t xml:space="preserve"> </w:t>
      </w:r>
      <w:r>
        <w:rPr>
          <w:i/>
        </w:rPr>
        <w:t xml:space="preserve">Categories </w:t>
      </w:r>
      <w:r>
        <w:t>employed to perform theoretical and practical instructional responsibilities as described</w:t>
      </w:r>
      <w:r>
        <w:rPr>
          <w:spacing w:val="-47"/>
        </w:rPr>
        <w:t xml:space="preserve"> </w:t>
      </w:r>
      <w:r>
        <w:t>in</w:t>
      </w:r>
      <w:r>
        <w:rPr>
          <w:spacing w:val="-2"/>
        </w:rPr>
        <w:t xml:space="preserve"> </w:t>
      </w:r>
      <w:r>
        <w:rPr>
          <w:i/>
        </w:rPr>
        <w:t>Article</w:t>
      </w:r>
      <w:r>
        <w:rPr>
          <w:i/>
          <w:spacing w:val="-2"/>
        </w:rPr>
        <w:t xml:space="preserve"> </w:t>
      </w:r>
      <w:r>
        <w:rPr>
          <w:i/>
        </w:rPr>
        <w:t>19: Faculty</w:t>
      </w:r>
      <w:r>
        <w:rPr>
          <w:i/>
          <w:spacing w:val="-10"/>
        </w:rPr>
        <w:t xml:space="preserve"> </w:t>
      </w:r>
      <w:r>
        <w:rPr>
          <w:i/>
        </w:rPr>
        <w:t>Duties</w:t>
      </w:r>
      <w:r>
        <w:t>.</w:t>
      </w:r>
    </w:p>
    <w:p w14:paraId="515ED716" w14:textId="77777777" w:rsidR="002C6304" w:rsidRDefault="002C6304">
      <w:pPr>
        <w:pStyle w:val="BodyText"/>
        <w:spacing w:before="6"/>
      </w:pPr>
    </w:p>
    <w:p w14:paraId="515ED717" w14:textId="77777777" w:rsidR="002C6304" w:rsidRDefault="000D1C4A">
      <w:pPr>
        <w:pStyle w:val="Heading3"/>
      </w:pPr>
      <w:r>
        <w:t>Bargaining</w:t>
      </w:r>
      <w:r>
        <w:rPr>
          <w:spacing w:val="-5"/>
        </w:rPr>
        <w:t xml:space="preserve"> </w:t>
      </w:r>
      <w:r>
        <w:t>Unit</w:t>
      </w:r>
      <w:r>
        <w:rPr>
          <w:spacing w:val="-13"/>
        </w:rPr>
        <w:t xml:space="preserve"> </w:t>
      </w:r>
      <w:r>
        <w:t>Exclusions</w:t>
      </w:r>
    </w:p>
    <w:p w14:paraId="515ED718" w14:textId="77777777" w:rsidR="002C6304" w:rsidRDefault="000D1C4A" w:rsidP="00A24B29">
      <w:pPr>
        <w:pStyle w:val="ListParagraph"/>
        <w:numPr>
          <w:ilvl w:val="1"/>
          <w:numId w:val="107"/>
        </w:numPr>
        <w:tabs>
          <w:tab w:val="left" w:pos="960"/>
          <w:tab w:val="left" w:pos="961"/>
        </w:tabs>
        <w:ind w:hanging="721"/>
      </w:pPr>
      <w:r>
        <w:rPr>
          <w:spacing w:val="-1"/>
        </w:rPr>
        <w:t>The</w:t>
      </w:r>
      <w:r>
        <w:rPr>
          <w:spacing w:val="1"/>
        </w:rPr>
        <w:t xml:space="preserve"> </w:t>
      </w:r>
      <w:r>
        <w:rPr>
          <w:spacing w:val="-1"/>
        </w:rPr>
        <w:t>Faculty</w:t>
      </w:r>
      <w:r>
        <w:rPr>
          <w:spacing w:val="1"/>
        </w:rPr>
        <w:t xml:space="preserve"> </w:t>
      </w:r>
      <w:r>
        <w:rPr>
          <w:spacing w:val="-1"/>
        </w:rPr>
        <w:t>Bargaining</w:t>
      </w:r>
      <w:r>
        <w:t xml:space="preserve"> Unit</w:t>
      </w:r>
      <w:r>
        <w:rPr>
          <w:spacing w:val="-1"/>
        </w:rPr>
        <w:t xml:space="preserve"> </w:t>
      </w:r>
      <w:r>
        <w:t>shall</w:t>
      </w:r>
      <w:r>
        <w:rPr>
          <w:spacing w:val="1"/>
        </w:rPr>
        <w:t xml:space="preserve"> </w:t>
      </w:r>
      <w:r>
        <w:t>exclude</w:t>
      </w:r>
      <w:r>
        <w:rPr>
          <w:spacing w:val="-1"/>
        </w:rPr>
        <w:t xml:space="preserve"> </w:t>
      </w:r>
      <w:r>
        <w:t>the</w:t>
      </w:r>
      <w:r>
        <w:rPr>
          <w:spacing w:val="-14"/>
        </w:rPr>
        <w:t xml:space="preserve"> </w:t>
      </w:r>
      <w:r>
        <w:t>following:</w:t>
      </w:r>
    </w:p>
    <w:p w14:paraId="515ED719" w14:textId="77777777" w:rsidR="002C6304" w:rsidRDefault="002C6304">
      <w:pPr>
        <w:pStyle w:val="BodyText"/>
        <w:spacing w:before="3"/>
        <w:rPr>
          <w:sz w:val="23"/>
        </w:rPr>
      </w:pPr>
    </w:p>
    <w:p w14:paraId="515ED71A" w14:textId="77777777" w:rsidR="002C6304" w:rsidRDefault="000D1C4A" w:rsidP="00A24B29">
      <w:pPr>
        <w:pStyle w:val="ListParagraph"/>
        <w:numPr>
          <w:ilvl w:val="2"/>
          <w:numId w:val="107"/>
        </w:numPr>
        <w:tabs>
          <w:tab w:val="left" w:pos="1680"/>
          <w:tab w:val="left" w:pos="1681"/>
        </w:tabs>
        <w:spacing w:before="1"/>
        <w:ind w:hanging="721"/>
      </w:pPr>
      <w:r>
        <w:rPr>
          <w:spacing w:val="-1"/>
        </w:rPr>
        <w:t>persons</w:t>
      </w:r>
      <w:r>
        <w:t xml:space="preserve"> </w:t>
      </w:r>
      <w:r>
        <w:rPr>
          <w:spacing w:val="-1"/>
        </w:rPr>
        <w:t xml:space="preserve">holding </w:t>
      </w:r>
      <w:r>
        <w:t>positions</w:t>
      </w:r>
      <w:r>
        <w:rPr>
          <w:spacing w:val="-2"/>
        </w:rPr>
        <w:t xml:space="preserve"> </w:t>
      </w:r>
      <w:r>
        <w:t>of President, Vice</w:t>
      </w:r>
      <w:r>
        <w:rPr>
          <w:spacing w:val="-2"/>
        </w:rPr>
        <w:t xml:space="preserve"> </w:t>
      </w:r>
      <w:r>
        <w:t>President,</w:t>
      </w:r>
      <w:r>
        <w:rPr>
          <w:spacing w:val="-2"/>
        </w:rPr>
        <w:t xml:space="preserve"> </w:t>
      </w:r>
      <w:r>
        <w:t>Principal,</w:t>
      </w:r>
      <w:r>
        <w:rPr>
          <w:spacing w:val="-3"/>
        </w:rPr>
        <w:t xml:space="preserve"> </w:t>
      </w:r>
      <w:r>
        <w:t>Dean</w:t>
      </w:r>
      <w:r>
        <w:rPr>
          <w:spacing w:val="-3"/>
        </w:rPr>
        <w:t xml:space="preserve"> </w:t>
      </w:r>
      <w:r>
        <w:t>or Academic</w:t>
      </w:r>
      <w:r>
        <w:rPr>
          <w:spacing w:val="-29"/>
        </w:rPr>
        <w:t xml:space="preserve"> </w:t>
      </w:r>
      <w:proofErr w:type="gramStart"/>
      <w:r>
        <w:t>Chair;</w:t>
      </w:r>
      <w:proofErr w:type="gramEnd"/>
    </w:p>
    <w:p w14:paraId="515ED71B" w14:textId="77777777" w:rsidR="002C6304" w:rsidRDefault="002C6304">
      <w:pPr>
        <w:pStyle w:val="BodyText"/>
      </w:pPr>
    </w:p>
    <w:p w14:paraId="515ED71C" w14:textId="77777777" w:rsidR="002C6304" w:rsidRDefault="000D1C4A" w:rsidP="00A24B29">
      <w:pPr>
        <w:pStyle w:val="ListParagraph"/>
        <w:numPr>
          <w:ilvl w:val="2"/>
          <w:numId w:val="107"/>
        </w:numPr>
        <w:tabs>
          <w:tab w:val="left" w:pos="1680"/>
          <w:tab w:val="left" w:pos="1681"/>
        </w:tabs>
        <w:ind w:right="944"/>
      </w:pPr>
      <w:r>
        <w:t>persons holding positions of Manager, Director, or any other position provided such</w:t>
      </w:r>
      <w:r>
        <w:rPr>
          <w:spacing w:val="1"/>
        </w:rPr>
        <w:t xml:space="preserve"> </w:t>
      </w:r>
      <w:r>
        <w:t>positions meet the criteria for bargaining unit exclusion as set out in paragraph (a) of</w:t>
      </w:r>
      <w:r>
        <w:rPr>
          <w:spacing w:val="-47"/>
        </w:rPr>
        <w:t xml:space="preserve"> </w:t>
      </w:r>
      <w:r>
        <w:rPr>
          <w:spacing w:val="-1"/>
        </w:rPr>
        <w:t>subsection</w:t>
      </w:r>
      <w:r>
        <w:rPr>
          <w:spacing w:val="-4"/>
        </w:rPr>
        <w:t xml:space="preserve"> </w:t>
      </w:r>
      <w:r>
        <w:t>(2) of Section</w:t>
      </w:r>
      <w:r>
        <w:rPr>
          <w:spacing w:val="-3"/>
        </w:rPr>
        <w:t xml:space="preserve"> </w:t>
      </w:r>
      <w:r>
        <w:t>2</w:t>
      </w:r>
      <w:r>
        <w:rPr>
          <w:spacing w:val="-2"/>
        </w:rPr>
        <w:t xml:space="preserve"> </w:t>
      </w:r>
      <w:r>
        <w:t>of the</w:t>
      </w:r>
      <w:r>
        <w:rPr>
          <w:spacing w:val="1"/>
        </w:rPr>
        <w:t xml:space="preserve"> </w:t>
      </w:r>
      <w:r>
        <w:rPr>
          <w:i/>
        </w:rPr>
        <w:t>Trade Union</w:t>
      </w:r>
      <w:r>
        <w:rPr>
          <w:i/>
          <w:spacing w:val="-1"/>
        </w:rPr>
        <w:t xml:space="preserve"> </w:t>
      </w:r>
      <w:r>
        <w:rPr>
          <w:i/>
        </w:rPr>
        <w:t xml:space="preserve">Act. </w:t>
      </w:r>
      <w:r>
        <w:t>RS,</w:t>
      </w:r>
      <w:r>
        <w:rPr>
          <w:spacing w:val="-5"/>
        </w:rPr>
        <w:t xml:space="preserve"> </w:t>
      </w:r>
      <w:r>
        <w:t>c.475,</w:t>
      </w:r>
      <w:r>
        <w:rPr>
          <w:spacing w:val="-21"/>
        </w:rPr>
        <w:t xml:space="preserve"> </w:t>
      </w:r>
      <w:r>
        <w:t>s.1</w:t>
      </w:r>
      <w:proofErr w:type="gramStart"/>
      <w:r>
        <w:t>.;</w:t>
      </w:r>
      <w:proofErr w:type="gramEnd"/>
    </w:p>
    <w:p w14:paraId="515ED71D" w14:textId="77777777" w:rsidR="002C6304" w:rsidRDefault="002C6304">
      <w:pPr>
        <w:pStyle w:val="BodyText"/>
        <w:spacing w:before="1"/>
      </w:pPr>
    </w:p>
    <w:p w14:paraId="515ED71E" w14:textId="77777777" w:rsidR="002C6304" w:rsidRDefault="000D1C4A" w:rsidP="00A24B29">
      <w:pPr>
        <w:pStyle w:val="ListParagraph"/>
        <w:numPr>
          <w:ilvl w:val="2"/>
          <w:numId w:val="107"/>
        </w:numPr>
        <w:tabs>
          <w:tab w:val="left" w:pos="1680"/>
          <w:tab w:val="left" w:pos="1681"/>
        </w:tabs>
        <w:ind w:hanging="721"/>
      </w:pPr>
      <w:r>
        <w:t>persons</w:t>
      </w:r>
      <w:r>
        <w:rPr>
          <w:spacing w:val="-3"/>
        </w:rPr>
        <w:t xml:space="preserve"> </w:t>
      </w:r>
      <w:r>
        <w:t>employed</w:t>
      </w:r>
      <w:r>
        <w:rPr>
          <w:spacing w:val="-2"/>
        </w:rPr>
        <w:t xml:space="preserve"> </w:t>
      </w:r>
      <w:r>
        <w:t>on</w:t>
      </w:r>
      <w:r>
        <w:rPr>
          <w:spacing w:val="-1"/>
        </w:rPr>
        <w:t xml:space="preserve"> </w:t>
      </w:r>
      <w:r>
        <w:t>a casual</w:t>
      </w:r>
      <w:r>
        <w:rPr>
          <w:spacing w:val="-8"/>
        </w:rPr>
        <w:t xml:space="preserve"> </w:t>
      </w:r>
      <w:proofErr w:type="gramStart"/>
      <w:r>
        <w:t>basis;</w:t>
      </w:r>
      <w:proofErr w:type="gramEnd"/>
    </w:p>
    <w:p w14:paraId="515ED71F" w14:textId="77777777" w:rsidR="002C6304" w:rsidRDefault="002C6304">
      <w:pPr>
        <w:pStyle w:val="BodyText"/>
      </w:pPr>
    </w:p>
    <w:p w14:paraId="515ED720" w14:textId="77777777" w:rsidR="002C6304" w:rsidRDefault="000D1C4A" w:rsidP="00A24B29">
      <w:pPr>
        <w:pStyle w:val="ListParagraph"/>
        <w:numPr>
          <w:ilvl w:val="2"/>
          <w:numId w:val="107"/>
        </w:numPr>
        <w:tabs>
          <w:tab w:val="left" w:pos="1680"/>
          <w:tab w:val="left" w:pos="1681"/>
        </w:tabs>
        <w:spacing w:before="1"/>
        <w:ind w:right="471"/>
      </w:pPr>
      <w:r>
        <w:t>persons employed by the College whose primary responsibilities are non-instructional in</w:t>
      </w:r>
      <w:r>
        <w:rPr>
          <w:spacing w:val="1"/>
        </w:rPr>
        <w:t xml:space="preserve"> </w:t>
      </w:r>
      <w:r>
        <w:t>nature but who are assigned to instruct in credit courses for not more than the equivalent</w:t>
      </w:r>
      <w:r>
        <w:rPr>
          <w:spacing w:val="-47"/>
        </w:rPr>
        <w:t xml:space="preserve"> </w:t>
      </w:r>
      <w:r>
        <w:rPr>
          <w:spacing w:val="-1"/>
        </w:rPr>
        <w:t>of</w:t>
      </w:r>
      <w:r>
        <w:t xml:space="preserve"> </w:t>
      </w:r>
      <w:r>
        <w:rPr>
          <w:spacing w:val="-1"/>
        </w:rPr>
        <w:t>four</w:t>
      </w:r>
      <w:r>
        <w:t xml:space="preserve"> </w:t>
      </w:r>
      <w:r>
        <w:rPr>
          <w:spacing w:val="-1"/>
        </w:rPr>
        <w:t>(4)</w:t>
      </w:r>
      <w:r>
        <w:t xml:space="preserve"> </w:t>
      </w:r>
      <w:r>
        <w:rPr>
          <w:spacing w:val="-1"/>
        </w:rPr>
        <w:t>instructional</w:t>
      </w:r>
      <w:r>
        <w:rPr>
          <w:spacing w:val="-3"/>
        </w:rPr>
        <w:t xml:space="preserve"> </w:t>
      </w:r>
      <w:r>
        <w:t>contact</w:t>
      </w:r>
      <w:r>
        <w:rPr>
          <w:spacing w:val="1"/>
        </w:rPr>
        <w:t xml:space="preserve"> </w:t>
      </w:r>
      <w:r>
        <w:t>hours weekly in any</w:t>
      </w:r>
      <w:r>
        <w:rPr>
          <w:spacing w:val="2"/>
        </w:rPr>
        <w:t xml:space="preserve"> </w:t>
      </w:r>
      <w:r>
        <w:t>academic</w:t>
      </w:r>
      <w:r>
        <w:rPr>
          <w:spacing w:val="-16"/>
        </w:rPr>
        <w:t xml:space="preserve"> </w:t>
      </w:r>
      <w:proofErr w:type="gramStart"/>
      <w:r>
        <w:t>year;</w:t>
      </w:r>
      <w:proofErr w:type="gramEnd"/>
    </w:p>
    <w:p w14:paraId="515ED721" w14:textId="77777777" w:rsidR="002C6304" w:rsidRDefault="002C6304">
      <w:pPr>
        <w:pStyle w:val="BodyText"/>
        <w:spacing w:before="1"/>
      </w:pPr>
    </w:p>
    <w:p w14:paraId="515ED722" w14:textId="77777777" w:rsidR="002C6304" w:rsidRDefault="000D1C4A" w:rsidP="00A24B29">
      <w:pPr>
        <w:pStyle w:val="ListParagraph"/>
        <w:numPr>
          <w:ilvl w:val="2"/>
          <w:numId w:val="107"/>
        </w:numPr>
        <w:tabs>
          <w:tab w:val="left" w:pos="1680"/>
          <w:tab w:val="left" w:pos="1681"/>
        </w:tabs>
        <w:ind w:hanging="721"/>
      </w:pPr>
      <w:r>
        <w:rPr>
          <w:spacing w:val="-1"/>
        </w:rPr>
        <w:t>persons</w:t>
      </w:r>
      <w:r>
        <w:rPr>
          <w:spacing w:val="-2"/>
        </w:rPr>
        <w:t xml:space="preserve"> </w:t>
      </w:r>
      <w:r>
        <w:t>on</w:t>
      </w:r>
      <w:r>
        <w:rPr>
          <w:spacing w:val="-1"/>
        </w:rPr>
        <w:t xml:space="preserve"> </w:t>
      </w:r>
      <w:r>
        <w:t>secondment</w:t>
      </w:r>
      <w:r>
        <w:rPr>
          <w:spacing w:val="-2"/>
        </w:rPr>
        <w:t xml:space="preserve"> </w:t>
      </w:r>
      <w:r>
        <w:t>or</w:t>
      </w:r>
      <w:r>
        <w:rPr>
          <w:spacing w:val="-5"/>
        </w:rPr>
        <w:t xml:space="preserve"> </w:t>
      </w:r>
      <w:r>
        <w:t>exchange</w:t>
      </w:r>
      <w:r>
        <w:rPr>
          <w:spacing w:val="1"/>
        </w:rPr>
        <w:t xml:space="preserve"> </w:t>
      </w:r>
      <w:r>
        <w:t>from</w:t>
      </w:r>
      <w:r>
        <w:rPr>
          <w:spacing w:val="1"/>
        </w:rPr>
        <w:t xml:space="preserve"> </w:t>
      </w:r>
      <w:r>
        <w:t>an</w:t>
      </w:r>
      <w:r>
        <w:rPr>
          <w:spacing w:val="-2"/>
        </w:rPr>
        <w:t xml:space="preserve"> </w:t>
      </w:r>
      <w:r>
        <w:t>organization</w:t>
      </w:r>
      <w:r>
        <w:rPr>
          <w:spacing w:val="-1"/>
        </w:rPr>
        <w:t xml:space="preserve"> </w:t>
      </w:r>
      <w:r>
        <w:t>external</w:t>
      </w:r>
      <w:r>
        <w:rPr>
          <w:spacing w:val="-3"/>
        </w:rPr>
        <w:t xml:space="preserve"> </w:t>
      </w:r>
      <w:r>
        <w:t>to</w:t>
      </w:r>
      <w:r>
        <w:rPr>
          <w:spacing w:val="1"/>
        </w:rPr>
        <w:t xml:space="preserve"> </w:t>
      </w:r>
      <w:r>
        <w:t>the</w:t>
      </w:r>
      <w:r>
        <w:rPr>
          <w:spacing w:val="-24"/>
        </w:rPr>
        <w:t xml:space="preserve"> </w:t>
      </w:r>
      <w:proofErr w:type="gramStart"/>
      <w:r>
        <w:t>College;</w:t>
      </w:r>
      <w:proofErr w:type="gramEnd"/>
    </w:p>
    <w:p w14:paraId="515ED723" w14:textId="77777777" w:rsidR="002C6304" w:rsidRDefault="002C6304">
      <w:pPr>
        <w:pStyle w:val="BodyText"/>
        <w:spacing w:before="10"/>
        <w:rPr>
          <w:sz w:val="21"/>
        </w:rPr>
      </w:pPr>
    </w:p>
    <w:p w14:paraId="515ED724" w14:textId="77777777" w:rsidR="002C6304" w:rsidRDefault="000D1C4A" w:rsidP="00A24B29">
      <w:pPr>
        <w:pStyle w:val="ListParagraph"/>
        <w:numPr>
          <w:ilvl w:val="2"/>
          <w:numId w:val="107"/>
        </w:numPr>
        <w:tabs>
          <w:tab w:val="left" w:pos="1680"/>
          <w:tab w:val="left" w:pos="1681"/>
        </w:tabs>
        <w:ind w:right="421"/>
      </w:pPr>
      <w:r>
        <w:t>students employed on cooperative education programs and persons hired under</w:t>
      </w:r>
      <w:r>
        <w:rPr>
          <w:spacing w:val="1"/>
        </w:rPr>
        <w:t xml:space="preserve"> </w:t>
      </w:r>
      <w:r>
        <w:t>government-sponsored programs working under the direction and supervision of a Faculty</w:t>
      </w:r>
      <w:r>
        <w:rPr>
          <w:spacing w:val="-47"/>
        </w:rPr>
        <w:t xml:space="preserve"> </w:t>
      </w:r>
      <w:r>
        <w:t>Member. (The employment of such persons and students shall neither reduce, alter, or</w:t>
      </w:r>
      <w:r>
        <w:rPr>
          <w:spacing w:val="1"/>
        </w:rPr>
        <w:t xml:space="preserve"> </w:t>
      </w:r>
      <w:r>
        <w:t>diminish the number of bargaining unit positions nor reduce or diminish the</w:t>
      </w:r>
      <w:r>
        <w:rPr>
          <w:spacing w:val="1"/>
        </w:rPr>
        <w:t xml:space="preserve"> </w:t>
      </w:r>
      <w:r>
        <w:t>responsibilities</w:t>
      </w:r>
      <w:r>
        <w:rPr>
          <w:spacing w:val="-1"/>
        </w:rPr>
        <w:t xml:space="preserve"> </w:t>
      </w:r>
      <w:r>
        <w:t>of</w:t>
      </w:r>
      <w:r>
        <w:rPr>
          <w:spacing w:val="-3"/>
        </w:rPr>
        <w:t xml:space="preserve"> </w:t>
      </w:r>
      <w:r>
        <w:t>a Faculty</w:t>
      </w:r>
      <w:r>
        <w:rPr>
          <w:spacing w:val="-10"/>
        </w:rPr>
        <w:t xml:space="preserve"> </w:t>
      </w:r>
      <w:r>
        <w:t>Member.)</w:t>
      </w:r>
    </w:p>
    <w:p w14:paraId="515ED725" w14:textId="77777777" w:rsidR="002C6304" w:rsidRDefault="002C6304">
      <w:pPr>
        <w:pStyle w:val="BodyText"/>
      </w:pPr>
    </w:p>
    <w:p w14:paraId="515ED726" w14:textId="77777777" w:rsidR="002C6304" w:rsidRDefault="002C6304">
      <w:pPr>
        <w:pStyle w:val="BodyText"/>
        <w:spacing w:before="9"/>
      </w:pPr>
    </w:p>
    <w:p w14:paraId="515ED727" w14:textId="77777777" w:rsidR="002C6304" w:rsidRDefault="000D1C4A">
      <w:pPr>
        <w:pStyle w:val="Heading2"/>
        <w:spacing w:before="1" w:line="341" w:lineRule="exact"/>
      </w:pPr>
      <w:bookmarkStart w:id="4" w:name="_bookmark4"/>
      <w:bookmarkEnd w:id="4"/>
      <w:r>
        <w:t>Article</w:t>
      </w:r>
      <w:r>
        <w:rPr>
          <w:spacing w:val="-3"/>
        </w:rPr>
        <w:t xml:space="preserve"> </w:t>
      </w:r>
      <w:r>
        <w:t>3:</w:t>
      </w:r>
      <w:r>
        <w:rPr>
          <w:spacing w:val="-9"/>
        </w:rPr>
        <w:t xml:space="preserve"> </w:t>
      </w:r>
      <w:r>
        <w:t>Application</w:t>
      </w:r>
    </w:p>
    <w:p w14:paraId="515ED728" w14:textId="77777777" w:rsidR="002C6304" w:rsidRDefault="000D1C4A">
      <w:pPr>
        <w:pStyle w:val="Heading3"/>
        <w:spacing w:line="264" w:lineRule="exact"/>
      </w:pPr>
      <w:r>
        <w:t>Parties</w:t>
      </w:r>
      <w:r>
        <w:rPr>
          <w:spacing w:val="-5"/>
        </w:rPr>
        <w:t xml:space="preserve"> </w:t>
      </w:r>
      <w:r>
        <w:t>Bound</w:t>
      </w:r>
    </w:p>
    <w:p w14:paraId="515ED729" w14:textId="77777777" w:rsidR="002C6304" w:rsidRDefault="000D1C4A" w:rsidP="00A24B29">
      <w:pPr>
        <w:pStyle w:val="ListParagraph"/>
        <w:numPr>
          <w:ilvl w:val="1"/>
          <w:numId w:val="106"/>
        </w:numPr>
        <w:tabs>
          <w:tab w:val="left" w:pos="960"/>
          <w:tab w:val="left" w:pos="961"/>
        </w:tabs>
        <w:ind w:right="444"/>
      </w:pPr>
      <w:r>
        <w:t>This Collective Agreement applies to and is binding upon the Union, the Faculty, and the College.</w:t>
      </w:r>
      <w:r>
        <w:rPr>
          <w:spacing w:val="1"/>
        </w:rPr>
        <w:t xml:space="preserve"> </w:t>
      </w:r>
      <w:r>
        <w:t>Those bound by this Collective Agreement shall carry out in a reasonable manner the provisions of</w:t>
      </w:r>
      <w:r>
        <w:rPr>
          <w:spacing w:val="-47"/>
        </w:rPr>
        <w:t xml:space="preserve"> </w:t>
      </w:r>
      <w:r>
        <w:t>the</w:t>
      </w:r>
      <w:r>
        <w:rPr>
          <w:spacing w:val="-1"/>
        </w:rPr>
        <w:t xml:space="preserve"> </w:t>
      </w:r>
      <w:r>
        <w:t>Agreement.</w:t>
      </w:r>
    </w:p>
    <w:p w14:paraId="515ED72A" w14:textId="77777777" w:rsidR="002C6304" w:rsidRDefault="002C6304">
      <w:pPr>
        <w:pStyle w:val="BodyText"/>
        <w:spacing w:before="9"/>
        <w:rPr>
          <w:sz w:val="23"/>
        </w:rPr>
      </w:pPr>
    </w:p>
    <w:p w14:paraId="515ED72B" w14:textId="77777777" w:rsidR="002C6304" w:rsidRDefault="000D1C4A">
      <w:pPr>
        <w:pStyle w:val="Heading3"/>
      </w:pPr>
      <w:r>
        <w:t>Program</w:t>
      </w:r>
      <w:r>
        <w:rPr>
          <w:spacing w:val="-12"/>
        </w:rPr>
        <w:t xml:space="preserve"> </w:t>
      </w:r>
      <w:r>
        <w:t>Renewal</w:t>
      </w:r>
    </w:p>
    <w:p w14:paraId="515ED72C" w14:textId="77777777" w:rsidR="002C6304" w:rsidRDefault="000D1C4A" w:rsidP="00A24B29">
      <w:pPr>
        <w:pStyle w:val="ListParagraph"/>
        <w:numPr>
          <w:ilvl w:val="1"/>
          <w:numId w:val="106"/>
        </w:numPr>
        <w:tabs>
          <w:tab w:val="left" w:pos="960"/>
          <w:tab w:val="left" w:pos="961"/>
        </w:tabs>
        <w:spacing w:before="1"/>
        <w:ind w:right="373"/>
      </w:pPr>
      <w:r>
        <w:t>To ensure College programs are viable to the present and future needs of those served, the College</w:t>
      </w:r>
      <w:r>
        <w:rPr>
          <w:spacing w:val="-47"/>
        </w:rPr>
        <w:t xml:space="preserve"> </w:t>
      </w:r>
      <w:r>
        <w:t>assesses its programs on an ongoing basis. The College shall invite one representative of the Union</w:t>
      </w:r>
      <w:r>
        <w:rPr>
          <w:spacing w:val="1"/>
        </w:rPr>
        <w:t xml:space="preserve"> </w:t>
      </w:r>
      <w:r>
        <w:t>to a meeting with the Deans of Academic Schools twice annually for the purpose of discussing</w:t>
      </w:r>
      <w:r>
        <w:rPr>
          <w:spacing w:val="1"/>
        </w:rPr>
        <w:t xml:space="preserve"> </w:t>
      </w:r>
      <w:r>
        <w:rPr>
          <w:spacing w:val="-1"/>
        </w:rPr>
        <w:t>trends</w:t>
      </w:r>
      <w:r>
        <w:t xml:space="preserve"> </w:t>
      </w:r>
      <w:r>
        <w:rPr>
          <w:spacing w:val="-1"/>
        </w:rPr>
        <w:t>in</w:t>
      </w:r>
      <w:r>
        <w:t xml:space="preserve"> </w:t>
      </w:r>
      <w:r>
        <w:rPr>
          <w:spacing w:val="-1"/>
        </w:rPr>
        <w:t>program</w:t>
      </w:r>
      <w:r>
        <w:rPr>
          <w:spacing w:val="1"/>
        </w:rPr>
        <w:t xml:space="preserve"> </w:t>
      </w:r>
      <w:r>
        <w:t>development</w:t>
      </w:r>
      <w:r>
        <w:rPr>
          <w:spacing w:val="-2"/>
        </w:rPr>
        <w:t xml:space="preserve"> </w:t>
      </w:r>
      <w:r>
        <w:t>and</w:t>
      </w:r>
      <w:r>
        <w:rPr>
          <w:spacing w:val="-1"/>
        </w:rPr>
        <w:t xml:space="preserve"> </w:t>
      </w:r>
      <w:r>
        <w:t>renewal.</w:t>
      </w:r>
      <w:r>
        <w:rPr>
          <w:spacing w:val="1"/>
        </w:rPr>
        <w:t xml:space="preserve"> </w:t>
      </w:r>
      <w:r>
        <w:t>The</w:t>
      </w:r>
      <w:r>
        <w:rPr>
          <w:spacing w:val="1"/>
        </w:rPr>
        <w:t xml:space="preserve"> </w:t>
      </w:r>
      <w:r>
        <w:t>first meeting shall</w:t>
      </w:r>
      <w:r>
        <w:rPr>
          <w:spacing w:val="-3"/>
        </w:rPr>
        <w:t xml:space="preserve"> </w:t>
      </w:r>
      <w:r>
        <w:t>be held</w:t>
      </w:r>
      <w:r>
        <w:rPr>
          <w:spacing w:val="-1"/>
        </w:rPr>
        <w:t xml:space="preserve"> </w:t>
      </w:r>
      <w:r>
        <w:t>not</w:t>
      </w:r>
      <w:r>
        <w:rPr>
          <w:spacing w:val="-2"/>
        </w:rPr>
        <w:t xml:space="preserve"> </w:t>
      </w:r>
      <w:r>
        <w:t>later</w:t>
      </w:r>
      <w:r>
        <w:rPr>
          <w:spacing w:val="-20"/>
        </w:rPr>
        <w:t xml:space="preserve"> </w:t>
      </w:r>
      <w:r>
        <w:t>than</w:t>
      </w:r>
    </w:p>
    <w:p w14:paraId="515ED72D" w14:textId="77777777" w:rsidR="002C6304" w:rsidRDefault="002C6304">
      <w:pPr>
        <w:sectPr w:rsidR="002C6304">
          <w:pgSz w:w="12240" w:h="15840"/>
          <w:pgMar w:top="1420" w:right="840" w:bottom="1280" w:left="1200" w:header="0" w:footer="1057" w:gutter="0"/>
          <w:cols w:space="720"/>
        </w:sectPr>
      </w:pPr>
    </w:p>
    <w:p w14:paraId="515ED72E" w14:textId="77777777" w:rsidR="002C6304" w:rsidRDefault="000D1C4A">
      <w:pPr>
        <w:pStyle w:val="BodyText"/>
        <w:spacing w:before="34"/>
        <w:ind w:left="960" w:right="737"/>
        <w:jc w:val="both"/>
      </w:pPr>
      <w:r>
        <w:lastRenderedPageBreak/>
        <w:t>November 30 and the second meeting not later than March 31 each academic year. The Union</w:t>
      </w:r>
      <w:r>
        <w:rPr>
          <w:spacing w:val="1"/>
        </w:rPr>
        <w:t xml:space="preserve"> </w:t>
      </w:r>
      <w:r>
        <w:t xml:space="preserve">may also request a third </w:t>
      </w:r>
      <w:proofErr w:type="gramStart"/>
      <w:r>
        <w:t>meeting, and</w:t>
      </w:r>
      <w:proofErr w:type="gramEnd"/>
      <w:r>
        <w:t xml:space="preserve"> shall provide the rationale for the meeting at the time of</w:t>
      </w:r>
      <w:r>
        <w:rPr>
          <w:spacing w:val="-47"/>
        </w:rPr>
        <w:t xml:space="preserve"> </w:t>
      </w:r>
      <w:r>
        <w:t>the</w:t>
      </w:r>
      <w:r>
        <w:rPr>
          <w:spacing w:val="-1"/>
        </w:rPr>
        <w:t xml:space="preserve"> </w:t>
      </w:r>
      <w:r>
        <w:t>request</w:t>
      </w:r>
      <w:r>
        <w:rPr>
          <w:spacing w:val="1"/>
        </w:rPr>
        <w:t xml:space="preserve"> </w:t>
      </w:r>
      <w:r>
        <w:t>and</w:t>
      </w:r>
      <w:r>
        <w:rPr>
          <w:spacing w:val="-1"/>
        </w:rPr>
        <w:t xml:space="preserve"> </w:t>
      </w:r>
      <w:r>
        <w:t>the</w:t>
      </w:r>
      <w:r>
        <w:rPr>
          <w:spacing w:val="1"/>
        </w:rPr>
        <w:t xml:space="preserve"> </w:t>
      </w:r>
      <w:r>
        <w:t>College</w:t>
      </w:r>
      <w:r>
        <w:rPr>
          <w:spacing w:val="1"/>
        </w:rPr>
        <w:t xml:space="preserve"> </w:t>
      </w:r>
      <w:r>
        <w:t>shall</w:t>
      </w:r>
      <w:r>
        <w:rPr>
          <w:spacing w:val="-2"/>
        </w:rPr>
        <w:t xml:space="preserve"> </w:t>
      </w:r>
      <w:r>
        <w:t>accommodate</w:t>
      </w:r>
      <w:r>
        <w:rPr>
          <w:spacing w:val="-2"/>
        </w:rPr>
        <w:t xml:space="preserve"> </w:t>
      </w:r>
      <w:r>
        <w:t>the</w:t>
      </w:r>
      <w:r>
        <w:rPr>
          <w:spacing w:val="-19"/>
        </w:rPr>
        <w:t xml:space="preserve"> </w:t>
      </w:r>
      <w:r>
        <w:t>request.</w:t>
      </w:r>
    </w:p>
    <w:p w14:paraId="515ED72F" w14:textId="77777777" w:rsidR="002C6304" w:rsidRDefault="002C6304">
      <w:pPr>
        <w:pStyle w:val="BodyText"/>
        <w:spacing w:before="1"/>
      </w:pPr>
    </w:p>
    <w:p w14:paraId="515ED730" w14:textId="77777777" w:rsidR="002C6304" w:rsidRDefault="000D1C4A" w:rsidP="00A24B29">
      <w:pPr>
        <w:pStyle w:val="ListParagraph"/>
        <w:numPr>
          <w:ilvl w:val="1"/>
          <w:numId w:val="106"/>
        </w:numPr>
        <w:tabs>
          <w:tab w:val="left" w:pos="960"/>
          <w:tab w:val="left" w:pos="961"/>
        </w:tabs>
        <w:spacing w:before="1"/>
        <w:ind w:right="633"/>
      </w:pPr>
      <w:r>
        <w:t>No existing core program shall be arbitrarily discontinued, but the decision to discontinue a core</w:t>
      </w:r>
      <w:r>
        <w:rPr>
          <w:spacing w:val="-47"/>
        </w:rPr>
        <w:t xml:space="preserve"> </w:t>
      </w:r>
      <w:r>
        <w:t>program,</w:t>
      </w:r>
      <w:r>
        <w:rPr>
          <w:spacing w:val="-4"/>
        </w:rPr>
        <w:t xml:space="preserve"> </w:t>
      </w:r>
      <w:r>
        <w:t>or</w:t>
      </w:r>
      <w:r>
        <w:rPr>
          <w:spacing w:val="-3"/>
        </w:rPr>
        <w:t xml:space="preserve"> </w:t>
      </w:r>
      <w:r>
        <w:t>section(s) thereof,</w:t>
      </w:r>
      <w:r>
        <w:rPr>
          <w:spacing w:val="-2"/>
        </w:rPr>
        <w:t xml:space="preserve"> </w:t>
      </w:r>
      <w:r>
        <w:t>shall</w:t>
      </w:r>
      <w:r>
        <w:rPr>
          <w:spacing w:val="-1"/>
        </w:rPr>
        <w:t xml:space="preserve"> </w:t>
      </w:r>
      <w:r>
        <w:t>be</w:t>
      </w:r>
      <w:r>
        <w:rPr>
          <w:spacing w:val="-17"/>
        </w:rPr>
        <w:t xml:space="preserve"> </w:t>
      </w:r>
      <w:r>
        <w:t>non-</w:t>
      </w:r>
      <w:proofErr w:type="spellStart"/>
      <w:r>
        <w:t>grievable</w:t>
      </w:r>
      <w:proofErr w:type="spellEnd"/>
      <w:r>
        <w:t>.</w:t>
      </w:r>
    </w:p>
    <w:p w14:paraId="515ED731" w14:textId="77777777" w:rsidR="002C6304" w:rsidRDefault="002C6304">
      <w:pPr>
        <w:pStyle w:val="BodyText"/>
        <w:spacing w:before="4"/>
        <w:rPr>
          <w:sz w:val="24"/>
        </w:rPr>
      </w:pPr>
    </w:p>
    <w:p w14:paraId="515ED732" w14:textId="77777777" w:rsidR="002C6304" w:rsidRDefault="000D1C4A" w:rsidP="00A24B29">
      <w:pPr>
        <w:pStyle w:val="ListParagraph"/>
        <w:numPr>
          <w:ilvl w:val="1"/>
          <w:numId w:val="106"/>
        </w:numPr>
        <w:tabs>
          <w:tab w:val="left" w:pos="960"/>
          <w:tab w:val="left" w:pos="961"/>
        </w:tabs>
        <w:spacing w:line="237" w:lineRule="auto"/>
        <w:ind w:right="1386"/>
      </w:pPr>
      <w:r>
        <w:t>The offering of a non-core program at a campus shall not result in the cancellation of an</w:t>
      </w:r>
      <w:r>
        <w:rPr>
          <w:spacing w:val="-47"/>
        </w:rPr>
        <w:t xml:space="preserve"> </w:t>
      </w:r>
      <w:r>
        <w:t>existing</w:t>
      </w:r>
      <w:r>
        <w:rPr>
          <w:spacing w:val="-2"/>
        </w:rPr>
        <w:t xml:space="preserve"> </w:t>
      </w:r>
      <w:r>
        <w:t>core</w:t>
      </w:r>
      <w:r>
        <w:rPr>
          <w:spacing w:val="-2"/>
        </w:rPr>
        <w:t xml:space="preserve"> </w:t>
      </w:r>
      <w:r>
        <w:t>program(s)</w:t>
      </w:r>
      <w:r>
        <w:rPr>
          <w:spacing w:val="-2"/>
        </w:rPr>
        <w:t xml:space="preserve"> </w:t>
      </w:r>
      <w:r>
        <w:t>at</w:t>
      </w:r>
      <w:r>
        <w:rPr>
          <w:spacing w:val="-2"/>
        </w:rPr>
        <w:t xml:space="preserve"> </w:t>
      </w:r>
      <w:r>
        <w:t>that</w:t>
      </w:r>
      <w:r>
        <w:rPr>
          <w:spacing w:val="-10"/>
        </w:rPr>
        <w:t xml:space="preserve"> </w:t>
      </w:r>
      <w:r>
        <w:t>campus.</w:t>
      </w:r>
    </w:p>
    <w:p w14:paraId="515ED733" w14:textId="77777777" w:rsidR="002C6304" w:rsidRDefault="002C6304">
      <w:pPr>
        <w:pStyle w:val="BodyText"/>
      </w:pPr>
    </w:p>
    <w:p w14:paraId="515ED734" w14:textId="77777777" w:rsidR="002C6304" w:rsidRDefault="002C6304">
      <w:pPr>
        <w:pStyle w:val="BodyText"/>
        <w:rPr>
          <w:sz w:val="24"/>
        </w:rPr>
      </w:pPr>
    </w:p>
    <w:p w14:paraId="515ED735" w14:textId="77777777" w:rsidR="002C6304" w:rsidRDefault="000D1C4A">
      <w:pPr>
        <w:pStyle w:val="Heading2"/>
        <w:spacing w:line="337" w:lineRule="exact"/>
      </w:pPr>
      <w:bookmarkStart w:id="5" w:name="_bookmark5"/>
      <w:bookmarkEnd w:id="5"/>
      <w:r>
        <w:t>Article</w:t>
      </w:r>
      <w:r>
        <w:rPr>
          <w:spacing w:val="-6"/>
        </w:rPr>
        <w:t xml:space="preserve"> </w:t>
      </w:r>
      <w:r>
        <w:t>4:</w:t>
      </w:r>
      <w:r>
        <w:rPr>
          <w:spacing w:val="-7"/>
        </w:rPr>
        <w:t xml:space="preserve"> </w:t>
      </w:r>
      <w:r>
        <w:t>College’s</w:t>
      </w:r>
      <w:r>
        <w:rPr>
          <w:spacing w:val="-14"/>
        </w:rPr>
        <w:t xml:space="preserve"> </w:t>
      </w:r>
      <w:r>
        <w:t>Responsibilities</w:t>
      </w:r>
    </w:p>
    <w:p w14:paraId="515ED736" w14:textId="77777777" w:rsidR="002C6304" w:rsidRDefault="000D1C4A" w:rsidP="00A24B29">
      <w:pPr>
        <w:pStyle w:val="ListParagraph"/>
        <w:numPr>
          <w:ilvl w:val="1"/>
          <w:numId w:val="105"/>
        </w:numPr>
        <w:tabs>
          <w:tab w:val="left" w:pos="960"/>
          <w:tab w:val="left" w:pos="961"/>
        </w:tabs>
        <w:ind w:right="378"/>
      </w:pPr>
      <w:r>
        <w:t>The management and direction of all Faculty Members and operations are vested exclusively in the</w:t>
      </w:r>
      <w:r>
        <w:rPr>
          <w:spacing w:val="-47"/>
        </w:rPr>
        <w:t xml:space="preserve"> </w:t>
      </w:r>
      <w:r>
        <w:t xml:space="preserve">College. All the functions, rights, </w:t>
      </w:r>
      <w:proofErr w:type="gramStart"/>
      <w:r>
        <w:t>power</w:t>
      </w:r>
      <w:proofErr w:type="gramEnd"/>
      <w:r>
        <w:t xml:space="preserve"> and authority which the College has not specifically</w:t>
      </w:r>
      <w:r>
        <w:rPr>
          <w:spacing w:val="1"/>
        </w:rPr>
        <w:t xml:space="preserve"> </w:t>
      </w:r>
      <w:r>
        <w:t>abridged, deleted or modified by the written, specific provisions of this Collective Agreement or by</w:t>
      </w:r>
      <w:r>
        <w:rPr>
          <w:spacing w:val="1"/>
        </w:rPr>
        <w:t xml:space="preserve"> </w:t>
      </w:r>
      <w:r>
        <w:t>amendments to this Collective Agreement made in accordance with clause 43.1 are recognized by</w:t>
      </w:r>
      <w:r>
        <w:rPr>
          <w:spacing w:val="1"/>
        </w:rPr>
        <w:t xml:space="preserve"> </w:t>
      </w:r>
      <w:r>
        <w:t>the Union</w:t>
      </w:r>
      <w:r>
        <w:rPr>
          <w:spacing w:val="-3"/>
        </w:rPr>
        <w:t xml:space="preserve"> </w:t>
      </w:r>
      <w:r>
        <w:t>as being</w:t>
      </w:r>
      <w:r>
        <w:rPr>
          <w:spacing w:val="-1"/>
        </w:rPr>
        <w:t xml:space="preserve"> </w:t>
      </w:r>
      <w:r>
        <w:t>retained</w:t>
      </w:r>
      <w:r>
        <w:rPr>
          <w:spacing w:val="-2"/>
        </w:rPr>
        <w:t xml:space="preserve"> </w:t>
      </w:r>
      <w:r>
        <w:t>by the</w:t>
      </w:r>
      <w:r>
        <w:rPr>
          <w:spacing w:val="-8"/>
        </w:rPr>
        <w:t xml:space="preserve"> </w:t>
      </w:r>
      <w:r>
        <w:t>College.</w:t>
      </w:r>
    </w:p>
    <w:p w14:paraId="515ED737" w14:textId="77777777" w:rsidR="002C6304" w:rsidRDefault="002C6304">
      <w:pPr>
        <w:pStyle w:val="BodyText"/>
        <w:spacing w:before="10"/>
        <w:rPr>
          <w:sz w:val="21"/>
        </w:rPr>
      </w:pPr>
    </w:p>
    <w:p w14:paraId="515ED738" w14:textId="77777777" w:rsidR="002C6304" w:rsidRDefault="000D1C4A" w:rsidP="00A24B29">
      <w:pPr>
        <w:pStyle w:val="ListParagraph"/>
        <w:numPr>
          <w:ilvl w:val="1"/>
          <w:numId w:val="105"/>
        </w:numPr>
        <w:tabs>
          <w:tab w:val="left" w:pos="960"/>
          <w:tab w:val="left" w:pos="961"/>
        </w:tabs>
        <w:ind w:hanging="721"/>
      </w:pPr>
      <w:r>
        <w:rPr>
          <w:spacing w:val="-1"/>
        </w:rPr>
        <w:t>The</w:t>
      </w:r>
      <w:r>
        <w:t xml:space="preserve"> </w:t>
      </w:r>
      <w:r>
        <w:rPr>
          <w:spacing w:val="-1"/>
        </w:rPr>
        <w:t>responsibilities</w:t>
      </w:r>
      <w:r>
        <w:rPr>
          <w:spacing w:val="-2"/>
        </w:rPr>
        <w:t xml:space="preserve"> </w:t>
      </w:r>
      <w:r>
        <w:rPr>
          <w:spacing w:val="-1"/>
        </w:rPr>
        <w:t>of</w:t>
      </w:r>
      <w:r>
        <w:rPr>
          <w:spacing w:val="-3"/>
        </w:rPr>
        <w:t xml:space="preserve"> </w:t>
      </w:r>
      <w:r>
        <w:t>the</w:t>
      </w:r>
      <w:r>
        <w:rPr>
          <w:spacing w:val="-2"/>
        </w:rPr>
        <w:t xml:space="preserve"> </w:t>
      </w:r>
      <w:r>
        <w:t>College</w:t>
      </w:r>
      <w:r>
        <w:rPr>
          <w:spacing w:val="-2"/>
        </w:rPr>
        <w:t xml:space="preserve"> </w:t>
      </w:r>
      <w:r>
        <w:t>include,</w:t>
      </w:r>
      <w:r>
        <w:rPr>
          <w:spacing w:val="1"/>
        </w:rPr>
        <w:t xml:space="preserve"> </w:t>
      </w:r>
      <w:r>
        <w:t>but are</w:t>
      </w:r>
      <w:r>
        <w:rPr>
          <w:spacing w:val="2"/>
        </w:rPr>
        <w:t xml:space="preserve"> </w:t>
      </w:r>
      <w:r>
        <w:t>not</w:t>
      </w:r>
      <w:r>
        <w:rPr>
          <w:spacing w:val="-4"/>
        </w:rPr>
        <w:t xml:space="preserve"> </w:t>
      </w:r>
      <w:r>
        <w:t>limited to, the</w:t>
      </w:r>
      <w:r>
        <w:rPr>
          <w:spacing w:val="-21"/>
        </w:rPr>
        <w:t xml:space="preserve"> </w:t>
      </w:r>
      <w:r>
        <w:t>following:</w:t>
      </w:r>
    </w:p>
    <w:p w14:paraId="515ED739" w14:textId="77777777" w:rsidR="002C6304" w:rsidRDefault="002C6304">
      <w:pPr>
        <w:pStyle w:val="BodyText"/>
        <w:rPr>
          <w:sz w:val="24"/>
        </w:rPr>
      </w:pPr>
    </w:p>
    <w:p w14:paraId="515ED73A" w14:textId="77777777" w:rsidR="002C6304" w:rsidRDefault="000D1C4A" w:rsidP="00A24B29">
      <w:pPr>
        <w:pStyle w:val="ListParagraph"/>
        <w:numPr>
          <w:ilvl w:val="2"/>
          <w:numId w:val="105"/>
        </w:numPr>
        <w:tabs>
          <w:tab w:val="left" w:pos="1680"/>
          <w:tab w:val="left" w:pos="1681"/>
        </w:tabs>
        <w:ind w:right="479"/>
      </w:pPr>
      <w:r>
        <w:t>to hire, assign, promote, demote, transfer, evaluate, direct, lay off, discipline or terminate</w:t>
      </w:r>
      <w:r>
        <w:rPr>
          <w:spacing w:val="-47"/>
        </w:rPr>
        <w:t xml:space="preserve"> </w:t>
      </w:r>
      <w:r>
        <w:t>the</w:t>
      </w:r>
      <w:r>
        <w:rPr>
          <w:spacing w:val="-1"/>
        </w:rPr>
        <w:t xml:space="preserve"> </w:t>
      </w:r>
      <w:r>
        <w:t>employment</w:t>
      </w:r>
      <w:r>
        <w:rPr>
          <w:spacing w:val="-2"/>
        </w:rPr>
        <w:t xml:space="preserve"> </w:t>
      </w:r>
      <w:r>
        <w:t>of Faculty</w:t>
      </w:r>
      <w:r>
        <w:rPr>
          <w:spacing w:val="-10"/>
        </w:rPr>
        <w:t xml:space="preserve"> </w:t>
      </w:r>
      <w:proofErr w:type="gramStart"/>
      <w:r>
        <w:t>Members;</w:t>
      </w:r>
      <w:proofErr w:type="gramEnd"/>
    </w:p>
    <w:p w14:paraId="515ED73B" w14:textId="77777777" w:rsidR="002C6304" w:rsidRDefault="002C6304">
      <w:pPr>
        <w:pStyle w:val="BodyText"/>
        <w:spacing w:before="10"/>
        <w:rPr>
          <w:sz w:val="21"/>
        </w:rPr>
      </w:pPr>
    </w:p>
    <w:p w14:paraId="515ED73C" w14:textId="77777777" w:rsidR="002C6304" w:rsidRDefault="000D1C4A" w:rsidP="00A24B29">
      <w:pPr>
        <w:pStyle w:val="ListParagraph"/>
        <w:numPr>
          <w:ilvl w:val="2"/>
          <w:numId w:val="105"/>
        </w:numPr>
        <w:tabs>
          <w:tab w:val="left" w:pos="1680"/>
          <w:tab w:val="left" w:pos="1681"/>
        </w:tabs>
        <w:spacing w:before="1"/>
        <w:ind w:hanging="721"/>
      </w:pPr>
      <w:r>
        <w:rPr>
          <w:spacing w:val="-1"/>
        </w:rPr>
        <w:t>to</w:t>
      </w:r>
      <w:r>
        <w:rPr>
          <w:spacing w:val="1"/>
        </w:rPr>
        <w:t xml:space="preserve"> </w:t>
      </w:r>
      <w:r>
        <w:rPr>
          <w:spacing w:val="-1"/>
        </w:rPr>
        <w:t>plan and</w:t>
      </w:r>
      <w:r>
        <w:t xml:space="preserve"> </w:t>
      </w:r>
      <w:r>
        <w:rPr>
          <w:spacing w:val="-1"/>
        </w:rPr>
        <w:t>control</w:t>
      </w:r>
      <w:r>
        <w:t xml:space="preserve"> all</w:t>
      </w:r>
      <w:r>
        <w:rPr>
          <w:spacing w:val="-3"/>
        </w:rPr>
        <w:t xml:space="preserve"> </w:t>
      </w:r>
      <w:r>
        <w:t>aspects</w:t>
      </w:r>
      <w:r>
        <w:rPr>
          <w:spacing w:val="-1"/>
        </w:rPr>
        <w:t xml:space="preserve"> </w:t>
      </w:r>
      <w:r>
        <w:t>of programs</w:t>
      </w:r>
      <w:r>
        <w:rPr>
          <w:spacing w:val="-3"/>
        </w:rPr>
        <w:t xml:space="preserve"> </w:t>
      </w:r>
      <w:r>
        <w:t>and</w:t>
      </w:r>
      <w:r>
        <w:rPr>
          <w:spacing w:val="-16"/>
        </w:rPr>
        <w:t xml:space="preserve"> </w:t>
      </w:r>
      <w:proofErr w:type="gramStart"/>
      <w:r>
        <w:t>services;</w:t>
      </w:r>
      <w:proofErr w:type="gramEnd"/>
    </w:p>
    <w:p w14:paraId="515ED73D" w14:textId="77777777" w:rsidR="002C6304" w:rsidRDefault="002C6304">
      <w:pPr>
        <w:pStyle w:val="BodyText"/>
      </w:pPr>
    </w:p>
    <w:p w14:paraId="515ED73E" w14:textId="77777777" w:rsidR="002C6304" w:rsidRDefault="000D1C4A" w:rsidP="00A24B29">
      <w:pPr>
        <w:pStyle w:val="ListParagraph"/>
        <w:numPr>
          <w:ilvl w:val="2"/>
          <w:numId w:val="105"/>
        </w:numPr>
        <w:tabs>
          <w:tab w:val="left" w:pos="1680"/>
          <w:tab w:val="left" w:pos="1681"/>
        </w:tabs>
        <w:ind w:right="753"/>
      </w:pPr>
      <w:r>
        <w:t>to establish and determine positions and vacancies, evaluate jobs, classify positions,</w:t>
      </w:r>
      <w:r>
        <w:rPr>
          <w:spacing w:val="1"/>
        </w:rPr>
        <w:t xml:space="preserve"> </w:t>
      </w:r>
      <w:r>
        <w:t>establish qualification requirements of Faculty Members and specify Faculty Members’</w:t>
      </w:r>
      <w:r>
        <w:rPr>
          <w:spacing w:val="-47"/>
        </w:rPr>
        <w:t xml:space="preserve"> </w:t>
      </w:r>
      <w:proofErr w:type="gramStart"/>
      <w:r>
        <w:t>duties;</w:t>
      </w:r>
      <w:proofErr w:type="gramEnd"/>
    </w:p>
    <w:p w14:paraId="515ED73F" w14:textId="77777777" w:rsidR="002C6304" w:rsidRDefault="002C6304">
      <w:pPr>
        <w:pStyle w:val="BodyText"/>
        <w:spacing w:before="1"/>
      </w:pPr>
    </w:p>
    <w:p w14:paraId="515ED740" w14:textId="77777777" w:rsidR="002C6304" w:rsidRDefault="000D1C4A" w:rsidP="00A24B29">
      <w:pPr>
        <w:pStyle w:val="ListParagraph"/>
        <w:numPr>
          <w:ilvl w:val="2"/>
          <w:numId w:val="105"/>
        </w:numPr>
        <w:tabs>
          <w:tab w:val="left" w:pos="1680"/>
          <w:tab w:val="left" w:pos="1681"/>
        </w:tabs>
        <w:ind w:hanging="721"/>
      </w:pPr>
      <w:r>
        <w:rPr>
          <w:spacing w:val="-1"/>
        </w:rPr>
        <w:t>to</w:t>
      </w:r>
      <w:r>
        <w:rPr>
          <w:spacing w:val="2"/>
        </w:rPr>
        <w:t xml:space="preserve"> </w:t>
      </w:r>
      <w:r>
        <w:rPr>
          <w:spacing w:val="-1"/>
        </w:rPr>
        <w:t>change existing</w:t>
      </w:r>
      <w:r>
        <w:rPr>
          <w:spacing w:val="-16"/>
        </w:rPr>
        <w:t xml:space="preserve"> </w:t>
      </w:r>
      <w:proofErr w:type="gramStart"/>
      <w:r>
        <w:t>facilities;</w:t>
      </w:r>
      <w:proofErr w:type="gramEnd"/>
    </w:p>
    <w:p w14:paraId="515ED741" w14:textId="77777777" w:rsidR="002C6304" w:rsidRDefault="002C6304">
      <w:pPr>
        <w:pStyle w:val="BodyText"/>
        <w:spacing w:before="1"/>
      </w:pPr>
    </w:p>
    <w:p w14:paraId="515ED742" w14:textId="77777777" w:rsidR="002C6304" w:rsidRDefault="000D1C4A" w:rsidP="00A24B29">
      <w:pPr>
        <w:pStyle w:val="ListParagraph"/>
        <w:numPr>
          <w:ilvl w:val="2"/>
          <w:numId w:val="105"/>
        </w:numPr>
        <w:tabs>
          <w:tab w:val="left" w:pos="1680"/>
          <w:tab w:val="left" w:pos="1681"/>
        </w:tabs>
        <w:ind w:hanging="721"/>
      </w:pPr>
      <w:r>
        <w:rPr>
          <w:spacing w:val="-1"/>
        </w:rPr>
        <w:t>to enforce</w:t>
      </w:r>
      <w:r>
        <w:rPr>
          <w:spacing w:val="1"/>
        </w:rPr>
        <w:t xml:space="preserve"> </w:t>
      </w:r>
      <w:r>
        <w:rPr>
          <w:spacing w:val="-1"/>
        </w:rPr>
        <w:t>such</w:t>
      </w:r>
      <w:r>
        <w:rPr>
          <w:spacing w:val="-3"/>
        </w:rPr>
        <w:t xml:space="preserve"> </w:t>
      </w:r>
      <w:r>
        <w:t>operational</w:t>
      </w:r>
      <w:r>
        <w:rPr>
          <w:spacing w:val="1"/>
        </w:rPr>
        <w:t xml:space="preserve"> </w:t>
      </w:r>
      <w:r>
        <w:t>requirements</w:t>
      </w:r>
      <w:r>
        <w:rPr>
          <w:spacing w:val="-2"/>
        </w:rPr>
        <w:t xml:space="preserve"> </w:t>
      </w:r>
      <w:r>
        <w:t>as stipulated by legislation</w:t>
      </w:r>
      <w:r>
        <w:rPr>
          <w:spacing w:val="-3"/>
        </w:rPr>
        <w:t xml:space="preserve"> </w:t>
      </w:r>
      <w:r>
        <w:t>or</w:t>
      </w:r>
      <w:r>
        <w:rPr>
          <w:spacing w:val="-22"/>
        </w:rPr>
        <w:t xml:space="preserve"> </w:t>
      </w:r>
      <w:r>
        <w:t>regulation.</w:t>
      </w:r>
    </w:p>
    <w:p w14:paraId="515ED743" w14:textId="77777777" w:rsidR="002C6304" w:rsidRDefault="002C6304">
      <w:pPr>
        <w:pStyle w:val="BodyText"/>
        <w:spacing w:before="10"/>
        <w:rPr>
          <w:sz w:val="21"/>
        </w:rPr>
      </w:pPr>
    </w:p>
    <w:p w14:paraId="515ED744" w14:textId="77777777" w:rsidR="002C6304" w:rsidRDefault="000D1C4A" w:rsidP="00A24B29">
      <w:pPr>
        <w:pStyle w:val="ListParagraph"/>
        <w:numPr>
          <w:ilvl w:val="1"/>
          <w:numId w:val="105"/>
        </w:numPr>
        <w:tabs>
          <w:tab w:val="left" w:pos="960"/>
          <w:tab w:val="left" w:pos="961"/>
        </w:tabs>
        <w:ind w:right="400"/>
      </w:pPr>
      <w:r>
        <w:t>It is agreed that the exercise of the responsibilities of the College is subject to the provisions of this</w:t>
      </w:r>
      <w:r>
        <w:rPr>
          <w:spacing w:val="-47"/>
        </w:rPr>
        <w:t xml:space="preserve"> </w:t>
      </w:r>
      <w:r>
        <w:t>Collective Agreement and that the College shall not in the discharge thereof act in a manner</w:t>
      </w:r>
      <w:r>
        <w:rPr>
          <w:spacing w:val="1"/>
        </w:rPr>
        <w:t xml:space="preserve"> </w:t>
      </w:r>
      <w:r>
        <w:t>contrary</w:t>
      </w:r>
      <w:r>
        <w:rPr>
          <w:spacing w:val="-1"/>
        </w:rPr>
        <w:t xml:space="preserve"> </w:t>
      </w:r>
      <w:r>
        <w:t>to</w:t>
      </w:r>
      <w:r>
        <w:rPr>
          <w:spacing w:val="1"/>
        </w:rPr>
        <w:t xml:space="preserve"> </w:t>
      </w:r>
      <w:r>
        <w:t>any said</w:t>
      </w:r>
      <w:r>
        <w:rPr>
          <w:spacing w:val="-10"/>
        </w:rPr>
        <w:t xml:space="preserve"> </w:t>
      </w:r>
      <w:r>
        <w:t>provision.</w:t>
      </w:r>
    </w:p>
    <w:p w14:paraId="515ED745" w14:textId="77777777" w:rsidR="002C6304" w:rsidRDefault="002C6304">
      <w:pPr>
        <w:pStyle w:val="BodyText"/>
      </w:pPr>
    </w:p>
    <w:p w14:paraId="515ED746" w14:textId="77777777" w:rsidR="002C6304" w:rsidRDefault="002C6304">
      <w:pPr>
        <w:pStyle w:val="BodyText"/>
        <w:spacing w:before="1"/>
        <w:rPr>
          <w:sz w:val="24"/>
        </w:rPr>
      </w:pPr>
    </w:p>
    <w:p w14:paraId="515ED747" w14:textId="77777777" w:rsidR="002C6304" w:rsidRDefault="000D1C4A">
      <w:pPr>
        <w:pStyle w:val="Heading2"/>
        <w:spacing w:line="341" w:lineRule="exact"/>
      </w:pPr>
      <w:bookmarkStart w:id="6" w:name="_bookmark6"/>
      <w:bookmarkEnd w:id="6"/>
      <w:r>
        <w:t>Article</w:t>
      </w:r>
      <w:r>
        <w:rPr>
          <w:spacing w:val="-4"/>
        </w:rPr>
        <w:t xml:space="preserve"> </w:t>
      </w:r>
      <w:r>
        <w:t>5:</w:t>
      </w:r>
      <w:r>
        <w:rPr>
          <w:spacing w:val="-5"/>
        </w:rPr>
        <w:t xml:space="preserve"> </w:t>
      </w:r>
      <w:r>
        <w:t>Joint</w:t>
      </w:r>
      <w:r>
        <w:rPr>
          <w:spacing w:val="-12"/>
        </w:rPr>
        <w:t xml:space="preserve"> </w:t>
      </w:r>
      <w:r>
        <w:t>Responsibilities</w:t>
      </w:r>
    </w:p>
    <w:p w14:paraId="515ED748" w14:textId="77777777" w:rsidR="002C6304" w:rsidRDefault="000D1C4A">
      <w:pPr>
        <w:pStyle w:val="Heading3"/>
        <w:spacing w:line="263" w:lineRule="exact"/>
      </w:pPr>
      <w:r>
        <w:t>No</w:t>
      </w:r>
      <w:r>
        <w:rPr>
          <w:spacing w:val="-1"/>
        </w:rPr>
        <w:t xml:space="preserve"> </w:t>
      </w:r>
      <w:r>
        <w:t>Strike</w:t>
      </w:r>
      <w:r>
        <w:rPr>
          <w:spacing w:val="-4"/>
        </w:rPr>
        <w:t xml:space="preserve"> </w:t>
      </w:r>
      <w:r>
        <w:t>or</w:t>
      </w:r>
      <w:r>
        <w:rPr>
          <w:spacing w:val="-6"/>
        </w:rPr>
        <w:t xml:space="preserve"> </w:t>
      </w:r>
      <w:r>
        <w:t>Lockout</w:t>
      </w:r>
    </w:p>
    <w:p w14:paraId="515ED749" w14:textId="77777777" w:rsidR="002C6304" w:rsidRDefault="000D1C4A" w:rsidP="00A24B29">
      <w:pPr>
        <w:pStyle w:val="ListParagraph"/>
        <w:numPr>
          <w:ilvl w:val="1"/>
          <w:numId w:val="104"/>
        </w:numPr>
        <w:tabs>
          <w:tab w:val="left" w:pos="960"/>
          <w:tab w:val="left" w:pos="961"/>
        </w:tabs>
        <w:ind w:right="920"/>
      </w:pPr>
      <w:r>
        <w:t xml:space="preserve">The College shall not cause a </w:t>
      </w:r>
      <w:proofErr w:type="gramStart"/>
      <w:r>
        <w:t>lockout</w:t>
      </w:r>
      <w:proofErr w:type="gramEnd"/>
      <w:r>
        <w:t xml:space="preserve"> nor shall Faculty Members strike during the term of this</w:t>
      </w:r>
      <w:r>
        <w:rPr>
          <w:spacing w:val="-47"/>
        </w:rPr>
        <w:t xml:space="preserve"> </w:t>
      </w:r>
      <w:r>
        <w:t>Collective</w:t>
      </w:r>
      <w:r>
        <w:rPr>
          <w:spacing w:val="-5"/>
        </w:rPr>
        <w:t xml:space="preserve"> </w:t>
      </w:r>
      <w:r>
        <w:t>Agreement.</w:t>
      </w:r>
    </w:p>
    <w:p w14:paraId="515ED74A" w14:textId="77777777" w:rsidR="002C6304" w:rsidRDefault="002C6304">
      <w:pPr>
        <w:pStyle w:val="BodyText"/>
        <w:spacing w:before="8"/>
        <w:rPr>
          <w:sz w:val="23"/>
        </w:rPr>
      </w:pPr>
    </w:p>
    <w:p w14:paraId="515ED74B" w14:textId="77777777" w:rsidR="002C6304" w:rsidRDefault="000D1C4A" w:rsidP="00A24B29">
      <w:pPr>
        <w:pStyle w:val="ListParagraph"/>
        <w:numPr>
          <w:ilvl w:val="2"/>
          <w:numId w:val="104"/>
        </w:numPr>
        <w:tabs>
          <w:tab w:val="left" w:pos="1680"/>
          <w:tab w:val="left" w:pos="1681"/>
        </w:tabs>
        <w:ind w:right="390"/>
      </w:pPr>
      <w:r>
        <w:rPr>
          <w:spacing w:val="-1"/>
        </w:rPr>
        <w:t>Lockout</w:t>
      </w:r>
      <w:r>
        <w:rPr>
          <w:spacing w:val="-2"/>
        </w:rPr>
        <w:t xml:space="preserve"> </w:t>
      </w:r>
      <w:r>
        <w:rPr>
          <w:spacing w:val="-1"/>
        </w:rPr>
        <w:t xml:space="preserve">includes </w:t>
      </w:r>
      <w:r>
        <w:t>the</w:t>
      </w:r>
      <w:r>
        <w:rPr>
          <w:spacing w:val="1"/>
        </w:rPr>
        <w:t xml:space="preserve"> </w:t>
      </w:r>
      <w:r>
        <w:t>closing</w:t>
      </w:r>
      <w:r>
        <w:rPr>
          <w:spacing w:val="-1"/>
        </w:rPr>
        <w:t xml:space="preserve"> </w:t>
      </w:r>
      <w:r>
        <w:t>of a</w:t>
      </w:r>
      <w:r>
        <w:rPr>
          <w:spacing w:val="1"/>
        </w:rPr>
        <w:t xml:space="preserve"> </w:t>
      </w:r>
      <w:r>
        <w:t>place</w:t>
      </w:r>
      <w:r>
        <w:rPr>
          <w:spacing w:val="-2"/>
        </w:rPr>
        <w:t xml:space="preserve"> </w:t>
      </w:r>
      <w:r>
        <w:t>of</w:t>
      </w:r>
      <w:r>
        <w:rPr>
          <w:spacing w:val="-2"/>
        </w:rPr>
        <w:t xml:space="preserve"> </w:t>
      </w:r>
      <w:r>
        <w:t>employment,</w:t>
      </w:r>
      <w:r>
        <w:rPr>
          <w:spacing w:val="1"/>
        </w:rPr>
        <w:t xml:space="preserve"> </w:t>
      </w:r>
      <w:r>
        <w:t>a suspension</w:t>
      </w:r>
      <w:r>
        <w:rPr>
          <w:spacing w:val="-1"/>
        </w:rPr>
        <w:t xml:space="preserve"> </w:t>
      </w:r>
      <w:r>
        <w:t>of</w:t>
      </w:r>
      <w:r>
        <w:rPr>
          <w:spacing w:val="1"/>
        </w:rPr>
        <w:t xml:space="preserve"> </w:t>
      </w:r>
      <w:r>
        <w:t>work</w:t>
      </w:r>
      <w:r>
        <w:rPr>
          <w:spacing w:val="-3"/>
        </w:rPr>
        <w:t xml:space="preserve"> </w:t>
      </w:r>
      <w:r>
        <w:t>or</w:t>
      </w:r>
      <w:r>
        <w:rPr>
          <w:spacing w:val="-2"/>
        </w:rPr>
        <w:t xml:space="preserve"> </w:t>
      </w:r>
      <w:r>
        <w:t>a</w:t>
      </w:r>
      <w:r>
        <w:rPr>
          <w:spacing w:val="-2"/>
        </w:rPr>
        <w:t xml:space="preserve"> </w:t>
      </w:r>
      <w:r>
        <w:t>refusal</w:t>
      </w:r>
      <w:r>
        <w:rPr>
          <w:spacing w:val="-26"/>
        </w:rPr>
        <w:t xml:space="preserve"> </w:t>
      </w:r>
      <w:r>
        <w:t>by</w:t>
      </w:r>
      <w:r>
        <w:rPr>
          <w:spacing w:val="-47"/>
        </w:rPr>
        <w:t xml:space="preserve"> </w:t>
      </w:r>
      <w:r>
        <w:rPr>
          <w:spacing w:val="-1"/>
        </w:rPr>
        <w:t xml:space="preserve">the College </w:t>
      </w:r>
      <w:r>
        <w:t xml:space="preserve">to continue to employ </w:t>
      </w:r>
      <w:proofErr w:type="gramStart"/>
      <w:r>
        <w:t>a number of</w:t>
      </w:r>
      <w:proofErr w:type="gramEnd"/>
      <w:r>
        <w:t xml:space="preserve"> its Faculty Members for the purpose of</w:t>
      </w:r>
      <w:r>
        <w:rPr>
          <w:spacing w:val="1"/>
        </w:rPr>
        <w:t xml:space="preserve"> </w:t>
      </w:r>
      <w:r>
        <w:t>compelling Faculty Members, or of aiding another employer to compel its employees, to</w:t>
      </w:r>
      <w:r>
        <w:rPr>
          <w:spacing w:val="1"/>
        </w:rPr>
        <w:t xml:space="preserve"> </w:t>
      </w:r>
      <w:r>
        <w:t>agree to</w:t>
      </w:r>
      <w:r>
        <w:rPr>
          <w:spacing w:val="-1"/>
        </w:rPr>
        <w:t xml:space="preserve"> </w:t>
      </w:r>
      <w:r>
        <w:t>terms</w:t>
      </w:r>
      <w:r>
        <w:rPr>
          <w:spacing w:val="-2"/>
        </w:rPr>
        <w:t xml:space="preserve"> </w:t>
      </w:r>
      <w:r>
        <w:t>or conditions of</w:t>
      </w:r>
      <w:r>
        <w:rPr>
          <w:spacing w:val="-15"/>
        </w:rPr>
        <w:t xml:space="preserve"> </w:t>
      </w:r>
      <w:r>
        <w:t>employment.</w:t>
      </w:r>
    </w:p>
    <w:p w14:paraId="515ED74C" w14:textId="77777777" w:rsidR="002C6304" w:rsidRDefault="002C6304">
      <w:pPr>
        <w:sectPr w:rsidR="002C6304">
          <w:pgSz w:w="12240" w:h="15840"/>
          <w:pgMar w:top="1400" w:right="840" w:bottom="1280" w:left="1200" w:header="0" w:footer="1057" w:gutter="0"/>
          <w:cols w:space="720"/>
        </w:sectPr>
      </w:pPr>
    </w:p>
    <w:p w14:paraId="515ED74D" w14:textId="77777777" w:rsidR="002C6304" w:rsidRDefault="000D1C4A" w:rsidP="00A24B29">
      <w:pPr>
        <w:pStyle w:val="ListParagraph"/>
        <w:numPr>
          <w:ilvl w:val="2"/>
          <w:numId w:val="104"/>
        </w:numPr>
        <w:tabs>
          <w:tab w:val="left" w:pos="1680"/>
          <w:tab w:val="left" w:pos="1681"/>
        </w:tabs>
        <w:spacing w:before="34"/>
        <w:ind w:right="406"/>
      </w:pPr>
      <w:r>
        <w:lastRenderedPageBreak/>
        <w:t>Strike includes a cessation of work or refusal to work or continue to work by Faculty</w:t>
      </w:r>
      <w:r>
        <w:rPr>
          <w:spacing w:val="1"/>
        </w:rPr>
        <w:t xml:space="preserve"> </w:t>
      </w:r>
      <w:r>
        <w:t>Members - in combination, concert, or accordance with a common understanding - for the</w:t>
      </w:r>
      <w:r>
        <w:rPr>
          <w:spacing w:val="-47"/>
        </w:rPr>
        <w:t xml:space="preserve"> </w:t>
      </w:r>
      <w:r>
        <w:t>purpose of compelling the College to agree to terms or conditions of employment or to aid</w:t>
      </w:r>
      <w:r>
        <w:rPr>
          <w:spacing w:val="-47"/>
        </w:rPr>
        <w:t xml:space="preserve"> </w:t>
      </w:r>
      <w:r>
        <w:t>persons</w:t>
      </w:r>
      <w:r>
        <w:rPr>
          <w:spacing w:val="-2"/>
        </w:rPr>
        <w:t xml:space="preserve"> </w:t>
      </w:r>
      <w:r>
        <w:t>employed by</w:t>
      </w:r>
      <w:r>
        <w:rPr>
          <w:spacing w:val="-3"/>
        </w:rPr>
        <w:t xml:space="preserve"> </w:t>
      </w:r>
      <w:r>
        <w:t>other</w:t>
      </w:r>
      <w:r>
        <w:rPr>
          <w:spacing w:val="-2"/>
        </w:rPr>
        <w:t xml:space="preserve"> </w:t>
      </w:r>
      <w:r>
        <w:t>employers</w:t>
      </w:r>
      <w:r>
        <w:rPr>
          <w:spacing w:val="-2"/>
        </w:rPr>
        <w:t xml:space="preserve"> </w:t>
      </w:r>
      <w:r>
        <w:t>to</w:t>
      </w:r>
      <w:r>
        <w:rPr>
          <w:spacing w:val="-1"/>
        </w:rPr>
        <w:t xml:space="preserve"> </w:t>
      </w:r>
      <w:r>
        <w:t>agree</w:t>
      </w:r>
      <w:r>
        <w:rPr>
          <w:spacing w:val="-1"/>
        </w:rPr>
        <w:t xml:space="preserve"> </w:t>
      </w:r>
      <w:r>
        <w:t>to</w:t>
      </w:r>
      <w:r>
        <w:rPr>
          <w:spacing w:val="-1"/>
        </w:rPr>
        <w:t xml:space="preserve"> </w:t>
      </w:r>
      <w:r>
        <w:t>terms</w:t>
      </w:r>
      <w:r>
        <w:rPr>
          <w:spacing w:val="-2"/>
        </w:rPr>
        <w:t xml:space="preserve"> </w:t>
      </w:r>
      <w:r>
        <w:t>or conditions</w:t>
      </w:r>
      <w:r>
        <w:rPr>
          <w:spacing w:val="-2"/>
        </w:rPr>
        <w:t xml:space="preserve"> </w:t>
      </w:r>
      <w:r>
        <w:t>of</w:t>
      </w:r>
      <w:r>
        <w:rPr>
          <w:spacing w:val="-18"/>
        </w:rPr>
        <w:t xml:space="preserve"> </w:t>
      </w:r>
      <w:r>
        <w:t>employment.</w:t>
      </w:r>
    </w:p>
    <w:p w14:paraId="515ED74E" w14:textId="77777777" w:rsidR="002C6304" w:rsidRDefault="002C6304">
      <w:pPr>
        <w:pStyle w:val="BodyText"/>
        <w:rPr>
          <w:sz w:val="20"/>
        </w:rPr>
      </w:pPr>
    </w:p>
    <w:p w14:paraId="515ED74F" w14:textId="77777777" w:rsidR="002C6304" w:rsidRDefault="000D1C4A">
      <w:pPr>
        <w:pStyle w:val="Heading3"/>
      </w:pPr>
      <w:r>
        <w:t>No</w:t>
      </w:r>
      <w:r>
        <w:rPr>
          <w:spacing w:val="-2"/>
        </w:rPr>
        <w:t xml:space="preserve"> </w:t>
      </w:r>
      <w:r>
        <w:t>Sanction</w:t>
      </w:r>
      <w:r>
        <w:rPr>
          <w:spacing w:val="-1"/>
        </w:rPr>
        <w:t xml:space="preserve"> </w:t>
      </w:r>
      <w:r>
        <w:t>of</w:t>
      </w:r>
      <w:r>
        <w:rPr>
          <w:spacing w:val="-6"/>
        </w:rPr>
        <w:t xml:space="preserve"> </w:t>
      </w:r>
      <w:r>
        <w:t>Strike</w:t>
      </w:r>
    </w:p>
    <w:p w14:paraId="515ED750" w14:textId="77777777" w:rsidR="002C6304" w:rsidRDefault="000D1C4A" w:rsidP="00A24B29">
      <w:pPr>
        <w:pStyle w:val="ListParagraph"/>
        <w:numPr>
          <w:ilvl w:val="1"/>
          <w:numId w:val="104"/>
        </w:numPr>
        <w:tabs>
          <w:tab w:val="left" w:pos="960"/>
          <w:tab w:val="left" w:pos="961"/>
        </w:tabs>
        <w:ind w:right="405"/>
      </w:pPr>
      <w:r>
        <w:t>The Union shall not sanction, encourage, or support a strike by its members during the term of this</w:t>
      </w:r>
      <w:r>
        <w:rPr>
          <w:spacing w:val="-47"/>
        </w:rPr>
        <w:t xml:space="preserve"> </w:t>
      </w:r>
      <w:r>
        <w:t>Collective</w:t>
      </w:r>
      <w:r>
        <w:rPr>
          <w:spacing w:val="-5"/>
        </w:rPr>
        <w:t xml:space="preserve"> </w:t>
      </w:r>
      <w:r>
        <w:t>Agreement.</w:t>
      </w:r>
    </w:p>
    <w:p w14:paraId="515ED751" w14:textId="77777777" w:rsidR="002C6304" w:rsidRDefault="002C6304">
      <w:pPr>
        <w:pStyle w:val="BodyText"/>
        <w:rPr>
          <w:sz w:val="24"/>
        </w:rPr>
      </w:pPr>
    </w:p>
    <w:p w14:paraId="515ED752" w14:textId="77777777" w:rsidR="002C6304" w:rsidRDefault="000D1C4A">
      <w:pPr>
        <w:pStyle w:val="Heading3"/>
      </w:pPr>
      <w:r>
        <w:t>Commitments</w:t>
      </w:r>
      <w:r>
        <w:rPr>
          <w:spacing w:val="-2"/>
        </w:rPr>
        <w:t xml:space="preserve"> </w:t>
      </w:r>
      <w:r>
        <w:t>via</w:t>
      </w:r>
      <w:r>
        <w:rPr>
          <w:spacing w:val="-2"/>
        </w:rPr>
        <w:t xml:space="preserve"> </w:t>
      </w:r>
      <w:r>
        <w:t>Written</w:t>
      </w:r>
      <w:r>
        <w:rPr>
          <w:spacing w:val="-11"/>
        </w:rPr>
        <w:t xml:space="preserve"> </w:t>
      </w:r>
      <w:r>
        <w:t>Letter</w:t>
      </w:r>
    </w:p>
    <w:p w14:paraId="515ED753" w14:textId="77777777" w:rsidR="002C6304" w:rsidRDefault="000D1C4A" w:rsidP="00A24B29">
      <w:pPr>
        <w:pStyle w:val="ListParagraph"/>
        <w:numPr>
          <w:ilvl w:val="1"/>
          <w:numId w:val="104"/>
        </w:numPr>
        <w:tabs>
          <w:tab w:val="left" w:pos="960"/>
          <w:tab w:val="left" w:pos="961"/>
        </w:tabs>
        <w:spacing w:before="1"/>
        <w:ind w:right="580"/>
      </w:pPr>
      <w:r>
        <w:t xml:space="preserve">The College and the Union shall respect the commitments made through the exchange </w:t>
      </w:r>
      <w:proofErr w:type="spellStart"/>
      <w:r>
        <w:t>ofwritten</w:t>
      </w:r>
      <w:proofErr w:type="spellEnd"/>
      <w:r>
        <w:rPr>
          <w:spacing w:val="-47"/>
        </w:rPr>
        <w:t xml:space="preserve"> </w:t>
      </w:r>
      <w:r>
        <w:rPr>
          <w:spacing w:val="-1"/>
        </w:rPr>
        <w:t>letters</w:t>
      </w:r>
      <w:r>
        <w:t xml:space="preserve"> </w:t>
      </w:r>
      <w:r>
        <w:rPr>
          <w:spacing w:val="-1"/>
        </w:rPr>
        <w:t xml:space="preserve">during </w:t>
      </w:r>
      <w:r>
        <w:t>the</w:t>
      </w:r>
      <w:r>
        <w:rPr>
          <w:spacing w:val="1"/>
        </w:rPr>
        <w:t xml:space="preserve"> </w:t>
      </w:r>
      <w:r>
        <w:t>collective</w:t>
      </w:r>
      <w:r>
        <w:rPr>
          <w:spacing w:val="-1"/>
        </w:rPr>
        <w:t xml:space="preserve"> </w:t>
      </w:r>
      <w:r>
        <w:t>bargaining</w:t>
      </w:r>
      <w:r>
        <w:rPr>
          <w:spacing w:val="-1"/>
        </w:rPr>
        <w:t xml:space="preserve"> </w:t>
      </w:r>
      <w:r>
        <w:t>process</w:t>
      </w:r>
      <w:r>
        <w:rPr>
          <w:spacing w:val="-3"/>
        </w:rPr>
        <w:t xml:space="preserve"> </w:t>
      </w:r>
      <w:r>
        <w:t>for</w:t>
      </w:r>
      <w:r>
        <w:rPr>
          <w:spacing w:val="-3"/>
        </w:rPr>
        <w:t xml:space="preserve"> </w:t>
      </w:r>
      <w:r>
        <w:t>this</w:t>
      </w:r>
      <w:r>
        <w:rPr>
          <w:spacing w:val="-3"/>
        </w:rPr>
        <w:t xml:space="preserve"> </w:t>
      </w:r>
      <w:r>
        <w:t>Collective</w:t>
      </w:r>
      <w:r>
        <w:rPr>
          <w:spacing w:val="-24"/>
        </w:rPr>
        <w:t xml:space="preserve"> </w:t>
      </w:r>
      <w:r>
        <w:t>Agre</w:t>
      </w:r>
      <w:bookmarkStart w:id="7" w:name="_bookmark7"/>
      <w:bookmarkEnd w:id="7"/>
      <w:r>
        <w:t>ement.</w:t>
      </w:r>
    </w:p>
    <w:p w14:paraId="515ED754" w14:textId="77777777" w:rsidR="002C6304" w:rsidRDefault="002C6304">
      <w:pPr>
        <w:pStyle w:val="BodyText"/>
      </w:pPr>
    </w:p>
    <w:p w14:paraId="515ED755" w14:textId="77777777" w:rsidR="002C6304" w:rsidRDefault="002C6304">
      <w:pPr>
        <w:pStyle w:val="BodyText"/>
        <w:spacing w:before="1"/>
        <w:rPr>
          <w:sz w:val="24"/>
        </w:rPr>
      </w:pPr>
    </w:p>
    <w:p w14:paraId="515ED756" w14:textId="77777777" w:rsidR="002C6304" w:rsidRDefault="000D1C4A">
      <w:pPr>
        <w:pStyle w:val="Heading2"/>
        <w:spacing w:line="337" w:lineRule="exact"/>
      </w:pPr>
      <w:r>
        <w:t>Article</w:t>
      </w:r>
      <w:r>
        <w:rPr>
          <w:spacing w:val="-2"/>
        </w:rPr>
        <w:t xml:space="preserve"> </w:t>
      </w:r>
      <w:r>
        <w:t>6:</w:t>
      </w:r>
      <w:r>
        <w:rPr>
          <w:spacing w:val="-3"/>
        </w:rPr>
        <w:t xml:space="preserve"> </w:t>
      </w:r>
      <w:r>
        <w:t>Existing</w:t>
      </w:r>
      <w:r>
        <w:rPr>
          <w:spacing w:val="-3"/>
        </w:rPr>
        <w:t xml:space="preserve"> </w:t>
      </w:r>
      <w:r>
        <w:t>or</w:t>
      </w:r>
      <w:r>
        <w:rPr>
          <w:spacing w:val="-4"/>
        </w:rPr>
        <w:t xml:space="preserve"> </w:t>
      </w:r>
      <w:r>
        <w:t>Future</w:t>
      </w:r>
      <w:r>
        <w:rPr>
          <w:spacing w:val="-13"/>
        </w:rPr>
        <w:t xml:space="preserve"> </w:t>
      </w:r>
      <w:r>
        <w:t>Legislation</w:t>
      </w:r>
    </w:p>
    <w:p w14:paraId="515ED757" w14:textId="77777777" w:rsidR="002C6304" w:rsidRDefault="000D1C4A" w:rsidP="00A24B29">
      <w:pPr>
        <w:pStyle w:val="ListParagraph"/>
        <w:numPr>
          <w:ilvl w:val="1"/>
          <w:numId w:val="103"/>
        </w:numPr>
        <w:tabs>
          <w:tab w:val="left" w:pos="960"/>
          <w:tab w:val="left" w:pos="961"/>
        </w:tabs>
        <w:ind w:right="595"/>
      </w:pPr>
      <w:proofErr w:type="gramStart"/>
      <w:r>
        <w:t>In the event that</w:t>
      </w:r>
      <w:proofErr w:type="gramEnd"/>
      <w:r>
        <w:t xml:space="preserve"> any provision of this Collective Agreement conflicts with any provision of the</w:t>
      </w:r>
      <w:r>
        <w:rPr>
          <w:spacing w:val="1"/>
        </w:rPr>
        <w:t xml:space="preserve"> </w:t>
      </w:r>
      <w:r>
        <w:rPr>
          <w:i/>
        </w:rPr>
        <w:t xml:space="preserve">Community Colleges Act </w:t>
      </w:r>
      <w:r>
        <w:t xml:space="preserve">or any other enactment, the provision of the </w:t>
      </w:r>
      <w:r>
        <w:rPr>
          <w:i/>
        </w:rPr>
        <w:t xml:space="preserve">Community Colleges Act </w:t>
      </w:r>
      <w:r>
        <w:t>or</w:t>
      </w:r>
      <w:r>
        <w:rPr>
          <w:spacing w:val="-47"/>
        </w:rPr>
        <w:t xml:space="preserve"> </w:t>
      </w:r>
      <w:r>
        <w:t>other</w:t>
      </w:r>
      <w:r>
        <w:rPr>
          <w:spacing w:val="-3"/>
        </w:rPr>
        <w:t xml:space="preserve"> </w:t>
      </w:r>
      <w:r>
        <w:t>enactment shall</w:t>
      </w:r>
      <w:r>
        <w:rPr>
          <w:spacing w:val="-9"/>
        </w:rPr>
        <w:t xml:space="preserve"> </w:t>
      </w:r>
      <w:r>
        <w:t>prevail.</w:t>
      </w:r>
    </w:p>
    <w:p w14:paraId="515ED758" w14:textId="77777777" w:rsidR="002C6304" w:rsidRDefault="002C6304">
      <w:pPr>
        <w:pStyle w:val="BodyText"/>
        <w:spacing w:before="9"/>
        <w:rPr>
          <w:sz w:val="23"/>
        </w:rPr>
      </w:pPr>
    </w:p>
    <w:p w14:paraId="515ED759" w14:textId="77777777" w:rsidR="002C6304" w:rsidRDefault="000D1C4A" w:rsidP="00A24B29">
      <w:pPr>
        <w:pStyle w:val="ListParagraph"/>
        <w:numPr>
          <w:ilvl w:val="1"/>
          <w:numId w:val="103"/>
        </w:numPr>
        <w:tabs>
          <w:tab w:val="left" w:pos="960"/>
          <w:tab w:val="left" w:pos="961"/>
        </w:tabs>
        <w:ind w:right="437"/>
      </w:pPr>
      <w:r>
        <w:t>Neither the Union nor the College shall request the Governor-in-Council or the Minister</w:t>
      </w:r>
      <w:r>
        <w:rPr>
          <w:spacing w:val="1"/>
        </w:rPr>
        <w:t xml:space="preserve"> </w:t>
      </w:r>
      <w:r>
        <w:t xml:space="preserve">responsible for the College to make changes to the Regulations pursuant to the </w:t>
      </w:r>
      <w:r>
        <w:rPr>
          <w:i/>
        </w:rPr>
        <w:t>Community</w:t>
      </w:r>
      <w:r>
        <w:rPr>
          <w:i/>
          <w:spacing w:val="1"/>
        </w:rPr>
        <w:t xml:space="preserve"> </w:t>
      </w:r>
      <w:r>
        <w:rPr>
          <w:i/>
        </w:rPr>
        <w:t xml:space="preserve">Colleges Act </w:t>
      </w:r>
      <w:r>
        <w:t>which would have the result of nullifying or restricting the provisions of this Collective</w:t>
      </w:r>
      <w:r>
        <w:rPr>
          <w:spacing w:val="-47"/>
        </w:rPr>
        <w:t xml:space="preserve"> </w:t>
      </w:r>
      <w:r>
        <w:t>Agreement</w:t>
      </w:r>
      <w:r>
        <w:rPr>
          <w:spacing w:val="-3"/>
        </w:rPr>
        <w:t xml:space="preserve"> </w:t>
      </w:r>
      <w:r>
        <w:t>without notifying</w:t>
      </w:r>
      <w:r>
        <w:rPr>
          <w:spacing w:val="-1"/>
        </w:rPr>
        <w:t xml:space="preserve"> </w:t>
      </w:r>
      <w:r>
        <w:t>the</w:t>
      </w:r>
      <w:r>
        <w:rPr>
          <w:spacing w:val="1"/>
        </w:rPr>
        <w:t xml:space="preserve"> </w:t>
      </w:r>
      <w:r>
        <w:t>other</w:t>
      </w:r>
      <w:r>
        <w:rPr>
          <w:spacing w:val="-10"/>
        </w:rPr>
        <w:t xml:space="preserve"> </w:t>
      </w:r>
      <w:r>
        <w:t>party.</w:t>
      </w:r>
    </w:p>
    <w:p w14:paraId="515ED75A" w14:textId="77777777" w:rsidR="002C6304" w:rsidRDefault="002C6304">
      <w:pPr>
        <w:pStyle w:val="BodyText"/>
        <w:spacing w:before="10"/>
        <w:rPr>
          <w:sz w:val="23"/>
        </w:rPr>
      </w:pPr>
    </w:p>
    <w:p w14:paraId="515ED75B" w14:textId="77777777" w:rsidR="002C6304" w:rsidRDefault="000D1C4A" w:rsidP="00A24B29">
      <w:pPr>
        <w:pStyle w:val="ListParagraph"/>
        <w:numPr>
          <w:ilvl w:val="1"/>
          <w:numId w:val="103"/>
        </w:numPr>
        <w:tabs>
          <w:tab w:val="left" w:pos="960"/>
          <w:tab w:val="left" w:pos="961"/>
        </w:tabs>
        <w:ind w:right="445"/>
      </w:pPr>
      <w:r>
        <w:t xml:space="preserve">In the event that any law passed by the Legislature of the </w:t>
      </w:r>
      <w:proofErr w:type="gramStart"/>
      <w:r>
        <w:t>Province</w:t>
      </w:r>
      <w:proofErr w:type="gramEnd"/>
      <w:r>
        <w:t xml:space="preserve"> or any regulation made</w:t>
      </w:r>
      <w:r>
        <w:rPr>
          <w:spacing w:val="1"/>
        </w:rPr>
        <w:t xml:space="preserve"> </w:t>
      </w:r>
      <w:r>
        <w:t xml:space="preserve">pursuant to the </w:t>
      </w:r>
      <w:r>
        <w:rPr>
          <w:i/>
        </w:rPr>
        <w:t xml:space="preserve">Community Colleges Act </w:t>
      </w:r>
      <w:r>
        <w:t>renders null and void any provision of this Collective</w:t>
      </w:r>
      <w:r>
        <w:rPr>
          <w:spacing w:val="1"/>
        </w:rPr>
        <w:t xml:space="preserve"> </w:t>
      </w:r>
      <w:r>
        <w:t>Agreement, the remaining provisions of this Collective Agreement shall remain in effect for the</w:t>
      </w:r>
      <w:r>
        <w:rPr>
          <w:spacing w:val="1"/>
        </w:rPr>
        <w:t xml:space="preserve"> </w:t>
      </w:r>
      <w:r>
        <w:rPr>
          <w:spacing w:val="-1"/>
        </w:rPr>
        <w:t>term</w:t>
      </w:r>
      <w:r>
        <w:rPr>
          <w:spacing w:val="-2"/>
        </w:rPr>
        <w:t xml:space="preserve"> </w:t>
      </w:r>
      <w:r>
        <w:rPr>
          <w:spacing w:val="-1"/>
        </w:rPr>
        <w:t>of</w:t>
      </w:r>
      <w:r>
        <w:rPr>
          <w:spacing w:val="-3"/>
        </w:rPr>
        <w:t xml:space="preserve"> </w:t>
      </w:r>
      <w:r>
        <w:rPr>
          <w:spacing w:val="-1"/>
        </w:rPr>
        <w:t>the Collective</w:t>
      </w:r>
      <w:r>
        <w:rPr>
          <w:spacing w:val="1"/>
        </w:rPr>
        <w:t xml:space="preserve"> </w:t>
      </w:r>
      <w:r>
        <w:t>Agreement.</w:t>
      </w:r>
      <w:r>
        <w:rPr>
          <w:spacing w:val="1"/>
        </w:rPr>
        <w:t xml:space="preserve"> </w:t>
      </w:r>
      <w:r>
        <w:t>The</w:t>
      </w:r>
      <w:r>
        <w:rPr>
          <w:spacing w:val="-2"/>
        </w:rPr>
        <w:t xml:space="preserve"> </w:t>
      </w:r>
      <w:r>
        <w:t>parties</w:t>
      </w:r>
      <w:r>
        <w:rPr>
          <w:spacing w:val="-2"/>
        </w:rPr>
        <w:t xml:space="preserve"> </w:t>
      </w:r>
      <w:r>
        <w:t>agree</w:t>
      </w:r>
      <w:r>
        <w:rPr>
          <w:spacing w:val="-2"/>
        </w:rPr>
        <w:t xml:space="preserve"> </w:t>
      </w:r>
      <w:r>
        <w:t>to</w:t>
      </w:r>
      <w:r>
        <w:rPr>
          <w:spacing w:val="2"/>
        </w:rPr>
        <w:t xml:space="preserve"> </w:t>
      </w:r>
      <w:r>
        <w:t>attempt to</w:t>
      </w:r>
      <w:r>
        <w:rPr>
          <w:spacing w:val="2"/>
        </w:rPr>
        <w:t xml:space="preserve"> </w:t>
      </w:r>
      <w:r>
        <w:t>negotiate a</w:t>
      </w:r>
      <w:r>
        <w:rPr>
          <w:spacing w:val="-3"/>
        </w:rPr>
        <w:t xml:space="preserve"> </w:t>
      </w:r>
      <w:r>
        <w:t>mutually</w:t>
      </w:r>
      <w:r>
        <w:rPr>
          <w:spacing w:val="-29"/>
        </w:rPr>
        <w:t xml:space="preserve"> </w:t>
      </w:r>
      <w:r>
        <w:t>acceptable</w:t>
      </w:r>
      <w:r>
        <w:rPr>
          <w:spacing w:val="-47"/>
        </w:rPr>
        <w:t xml:space="preserve"> </w:t>
      </w:r>
      <w:r>
        <w:t>alternative that is not inconsistent with the intent of the law or regulation for the provision which</w:t>
      </w:r>
      <w:r>
        <w:rPr>
          <w:spacing w:val="1"/>
        </w:rPr>
        <w:t xml:space="preserve"> </w:t>
      </w:r>
      <w:r>
        <w:t>has</w:t>
      </w:r>
      <w:r>
        <w:rPr>
          <w:spacing w:val="-1"/>
        </w:rPr>
        <w:t xml:space="preserve"> </w:t>
      </w:r>
      <w:r>
        <w:t>been rendered null</w:t>
      </w:r>
      <w:r>
        <w:rPr>
          <w:spacing w:val="-1"/>
        </w:rPr>
        <w:t xml:space="preserve"> </w:t>
      </w:r>
      <w:r>
        <w:t>and</w:t>
      </w:r>
      <w:r>
        <w:rPr>
          <w:spacing w:val="-13"/>
        </w:rPr>
        <w:t xml:space="preserve"> </w:t>
      </w:r>
      <w:r>
        <w:t>void.</w:t>
      </w:r>
    </w:p>
    <w:p w14:paraId="515ED75C" w14:textId="77777777" w:rsidR="002C6304" w:rsidRDefault="002C6304">
      <w:pPr>
        <w:pStyle w:val="BodyText"/>
        <w:spacing w:before="2"/>
        <w:rPr>
          <w:sz w:val="24"/>
        </w:rPr>
      </w:pPr>
    </w:p>
    <w:p w14:paraId="515ED75D" w14:textId="77777777" w:rsidR="002C6304" w:rsidRDefault="000D1C4A" w:rsidP="00A24B29">
      <w:pPr>
        <w:pStyle w:val="ListParagraph"/>
        <w:numPr>
          <w:ilvl w:val="1"/>
          <w:numId w:val="103"/>
        </w:numPr>
        <w:tabs>
          <w:tab w:val="left" w:pos="960"/>
          <w:tab w:val="left" w:pos="961"/>
        </w:tabs>
        <w:ind w:right="551"/>
      </w:pPr>
      <w:r>
        <w:t>Where any law directly applies to Faculty Members covered by this Collective Agreement and</w:t>
      </w:r>
      <w:r>
        <w:rPr>
          <w:spacing w:val="1"/>
        </w:rPr>
        <w:t xml:space="preserve"> </w:t>
      </w:r>
      <w:r>
        <w:t>results in greater rights or benefits than those contained in this Collective Agreement, such rights</w:t>
      </w:r>
      <w:r>
        <w:rPr>
          <w:spacing w:val="-47"/>
        </w:rPr>
        <w:t xml:space="preserve"> </w:t>
      </w:r>
      <w:r>
        <w:t>and benefits shall, at the request of either party, form part of this Collective Agreement and shall</w:t>
      </w:r>
      <w:r>
        <w:rPr>
          <w:spacing w:val="-47"/>
        </w:rPr>
        <w:t xml:space="preserve"> </w:t>
      </w:r>
      <w:r>
        <w:rPr>
          <w:spacing w:val="-1"/>
        </w:rPr>
        <w:t>automatically</w:t>
      </w:r>
      <w:r>
        <w:t xml:space="preserve"> accrue</w:t>
      </w:r>
      <w:r>
        <w:rPr>
          <w:spacing w:val="1"/>
        </w:rPr>
        <w:t xml:space="preserve"> </w:t>
      </w:r>
      <w:r>
        <w:t>to</w:t>
      </w:r>
      <w:r>
        <w:rPr>
          <w:spacing w:val="-1"/>
        </w:rPr>
        <w:t xml:space="preserve"> </w:t>
      </w:r>
      <w:r>
        <w:t>the</w:t>
      </w:r>
      <w:r>
        <w:rPr>
          <w:spacing w:val="-3"/>
        </w:rPr>
        <w:t xml:space="preserve"> </w:t>
      </w:r>
      <w:r>
        <w:t>benefit</w:t>
      </w:r>
      <w:r>
        <w:rPr>
          <w:spacing w:val="-2"/>
        </w:rPr>
        <w:t xml:space="preserve"> </w:t>
      </w:r>
      <w:r>
        <w:t>of Faculty</w:t>
      </w:r>
      <w:r>
        <w:rPr>
          <w:spacing w:val="-1"/>
        </w:rPr>
        <w:t xml:space="preserve"> </w:t>
      </w:r>
      <w:r>
        <w:t>Members cov</w:t>
      </w:r>
      <w:bookmarkStart w:id="8" w:name="_bookmark8"/>
      <w:bookmarkEnd w:id="8"/>
      <w:r>
        <w:t>ered by</w:t>
      </w:r>
      <w:r>
        <w:rPr>
          <w:spacing w:val="-2"/>
        </w:rPr>
        <w:t xml:space="preserve"> </w:t>
      </w:r>
      <w:r>
        <w:t>this Collective</w:t>
      </w:r>
      <w:r>
        <w:rPr>
          <w:spacing w:val="-26"/>
        </w:rPr>
        <w:t xml:space="preserve"> </w:t>
      </w:r>
      <w:r>
        <w:t>Agreement.</w:t>
      </w:r>
    </w:p>
    <w:p w14:paraId="515ED75E" w14:textId="77777777" w:rsidR="002C6304" w:rsidRDefault="002C6304">
      <w:pPr>
        <w:pStyle w:val="BodyText"/>
      </w:pPr>
    </w:p>
    <w:p w14:paraId="515ED75F" w14:textId="77777777" w:rsidR="002C6304" w:rsidRDefault="002C6304">
      <w:pPr>
        <w:pStyle w:val="BodyText"/>
        <w:spacing w:before="1"/>
        <w:rPr>
          <w:sz w:val="24"/>
        </w:rPr>
      </w:pPr>
    </w:p>
    <w:p w14:paraId="515ED760" w14:textId="77777777" w:rsidR="002C6304" w:rsidRDefault="000D1C4A">
      <w:pPr>
        <w:pStyle w:val="Heading2"/>
        <w:spacing w:before="1"/>
      </w:pPr>
      <w:r>
        <w:rPr>
          <w:spacing w:val="-1"/>
        </w:rPr>
        <w:t>Article 7:</w:t>
      </w:r>
      <w:r>
        <w:rPr>
          <w:spacing w:val="-2"/>
        </w:rPr>
        <w:t xml:space="preserve"> </w:t>
      </w:r>
      <w:r>
        <w:t>Harassment</w:t>
      </w:r>
      <w:r>
        <w:rPr>
          <w:spacing w:val="-1"/>
        </w:rPr>
        <w:t xml:space="preserve"> </w:t>
      </w:r>
      <w:r>
        <w:t>and</w:t>
      </w:r>
      <w:r>
        <w:rPr>
          <w:spacing w:val="-16"/>
        </w:rPr>
        <w:t xml:space="preserve"> </w:t>
      </w:r>
      <w:r>
        <w:t>Discrimination</w:t>
      </w:r>
    </w:p>
    <w:p w14:paraId="515ED761" w14:textId="77777777" w:rsidR="002C6304" w:rsidRDefault="000D1C4A">
      <w:pPr>
        <w:pStyle w:val="Heading3"/>
        <w:spacing w:line="263" w:lineRule="exact"/>
      </w:pPr>
      <w:r>
        <w:t>No</w:t>
      </w:r>
      <w:r>
        <w:rPr>
          <w:spacing w:val="-11"/>
        </w:rPr>
        <w:t xml:space="preserve"> </w:t>
      </w:r>
      <w:r>
        <w:t>Discrimination</w:t>
      </w:r>
    </w:p>
    <w:p w14:paraId="515ED762" w14:textId="77777777" w:rsidR="002C6304" w:rsidRDefault="000D1C4A" w:rsidP="00A24B29">
      <w:pPr>
        <w:pStyle w:val="ListParagraph"/>
        <w:numPr>
          <w:ilvl w:val="1"/>
          <w:numId w:val="102"/>
        </w:numPr>
        <w:tabs>
          <w:tab w:val="left" w:pos="960"/>
          <w:tab w:val="left" w:pos="961"/>
        </w:tabs>
        <w:ind w:right="638"/>
        <w:rPr>
          <w:i/>
        </w:rPr>
      </w:pPr>
      <w:r>
        <w:t>Neither the College nor any person acting on behalf of the College shall refuse to employ or</w:t>
      </w:r>
      <w:r>
        <w:rPr>
          <w:spacing w:val="1"/>
        </w:rPr>
        <w:t xml:space="preserve"> </w:t>
      </w:r>
      <w:r>
        <w:t>discontinue employment of any Faculty Member, or otherwise discriminate against any Faculty</w:t>
      </w:r>
      <w:r>
        <w:rPr>
          <w:spacing w:val="1"/>
        </w:rPr>
        <w:t xml:space="preserve"> </w:t>
      </w:r>
      <w:r>
        <w:t xml:space="preserve">Member </w:t>
      </w:r>
      <w:proofErr w:type="gramStart"/>
      <w:r>
        <w:t>in regard to</w:t>
      </w:r>
      <w:proofErr w:type="gramEnd"/>
      <w:r>
        <w:t xml:space="preserve"> employment or any term or condition of employment, because the Faculty</w:t>
      </w:r>
      <w:r>
        <w:rPr>
          <w:spacing w:val="-47"/>
        </w:rPr>
        <w:t xml:space="preserve"> </w:t>
      </w:r>
      <w:r>
        <w:t>Member is or was a member of the Union or is or was exercising any right under this Collective</w:t>
      </w:r>
      <w:r>
        <w:rPr>
          <w:spacing w:val="1"/>
        </w:rPr>
        <w:t xml:space="preserve"> </w:t>
      </w:r>
      <w:r>
        <w:t>Agreement</w:t>
      </w:r>
      <w:r>
        <w:rPr>
          <w:spacing w:val="-3"/>
        </w:rPr>
        <w:t xml:space="preserve"> </w:t>
      </w:r>
      <w:r>
        <w:t>or the</w:t>
      </w:r>
      <w:r>
        <w:rPr>
          <w:spacing w:val="1"/>
        </w:rPr>
        <w:t xml:space="preserve"> </w:t>
      </w:r>
      <w:r>
        <w:rPr>
          <w:i/>
        </w:rPr>
        <w:t>Trade Union</w:t>
      </w:r>
      <w:r>
        <w:rPr>
          <w:i/>
          <w:spacing w:val="-1"/>
        </w:rPr>
        <w:t xml:space="preserve"> </w:t>
      </w:r>
      <w:r>
        <w:rPr>
          <w:i/>
        </w:rPr>
        <w:t>Act</w:t>
      </w:r>
      <w:r>
        <w:t xml:space="preserve">. </w:t>
      </w:r>
      <w:r>
        <w:rPr>
          <w:i/>
        </w:rPr>
        <w:t>R.S.,</w:t>
      </w:r>
      <w:r>
        <w:rPr>
          <w:i/>
          <w:spacing w:val="-1"/>
        </w:rPr>
        <w:t xml:space="preserve"> </w:t>
      </w:r>
      <w:r>
        <w:rPr>
          <w:i/>
        </w:rPr>
        <w:t>c.475,</w:t>
      </w:r>
      <w:r>
        <w:rPr>
          <w:i/>
          <w:spacing w:val="-12"/>
        </w:rPr>
        <w:t xml:space="preserve"> </w:t>
      </w:r>
      <w:r>
        <w:rPr>
          <w:i/>
        </w:rPr>
        <w:t>s.1.</w:t>
      </w:r>
    </w:p>
    <w:p w14:paraId="515ED763" w14:textId="77777777" w:rsidR="002C6304" w:rsidRDefault="002C6304">
      <w:pPr>
        <w:pStyle w:val="BodyText"/>
        <w:spacing w:before="12"/>
        <w:rPr>
          <w:i/>
          <w:sz w:val="23"/>
        </w:rPr>
      </w:pPr>
    </w:p>
    <w:p w14:paraId="515ED764" w14:textId="77777777" w:rsidR="002C6304" w:rsidRDefault="000D1C4A" w:rsidP="00A24B29">
      <w:pPr>
        <w:pStyle w:val="ListParagraph"/>
        <w:numPr>
          <w:ilvl w:val="1"/>
          <w:numId w:val="102"/>
        </w:numPr>
        <w:tabs>
          <w:tab w:val="left" w:pos="960"/>
          <w:tab w:val="left" w:pos="961"/>
        </w:tabs>
        <w:spacing w:line="237" w:lineRule="auto"/>
        <w:ind w:right="373"/>
      </w:pPr>
      <w:r>
        <w:t>Neither the College nor the Union nor any person acting on behalf of either party shall discriminate</w:t>
      </w:r>
      <w:r>
        <w:rPr>
          <w:spacing w:val="-47"/>
        </w:rPr>
        <w:t xml:space="preserve"> </w:t>
      </w:r>
      <w:r>
        <w:rPr>
          <w:spacing w:val="-1"/>
        </w:rPr>
        <w:t>against</w:t>
      </w:r>
      <w:r>
        <w:rPr>
          <w:spacing w:val="1"/>
        </w:rPr>
        <w:t xml:space="preserve"> </w:t>
      </w:r>
      <w:r>
        <w:rPr>
          <w:spacing w:val="-1"/>
        </w:rPr>
        <w:t>any</w:t>
      </w:r>
      <w:r>
        <w:t xml:space="preserve"> </w:t>
      </w:r>
      <w:r>
        <w:rPr>
          <w:spacing w:val="-1"/>
        </w:rPr>
        <w:t>Faculty Member</w:t>
      </w:r>
      <w:r>
        <w:t xml:space="preserve"> as specified under the</w:t>
      </w:r>
      <w:r>
        <w:rPr>
          <w:spacing w:val="2"/>
        </w:rPr>
        <w:t xml:space="preserve"> </w:t>
      </w:r>
      <w:r>
        <w:rPr>
          <w:i/>
        </w:rPr>
        <w:t>Nova Scotia Human</w:t>
      </w:r>
      <w:r>
        <w:rPr>
          <w:i/>
          <w:spacing w:val="-1"/>
        </w:rPr>
        <w:t xml:space="preserve"> </w:t>
      </w:r>
      <w:r>
        <w:rPr>
          <w:i/>
        </w:rPr>
        <w:t>Rights Act.</w:t>
      </w:r>
      <w:r>
        <w:rPr>
          <w:i/>
          <w:spacing w:val="-1"/>
        </w:rPr>
        <w:t xml:space="preserve"> </w:t>
      </w:r>
      <w:r>
        <w:rPr>
          <w:i/>
        </w:rPr>
        <w:t>R.S.,</w:t>
      </w:r>
      <w:r>
        <w:rPr>
          <w:i/>
          <w:spacing w:val="-1"/>
        </w:rPr>
        <w:t xml:space="preserve"> </w:t>
      </w:r>
      <w:r>
        <w:rPr>
          <w:i/>
        </w:rPr>
        <w:t>c.214,</w:t>
      </w:r>
      <w:r>
        <w:rPr>
          <w:i/>
          <w:spacing w:val="-19"/>
        </w:rPr>
        <w:t xml:space="preserve"> </w:t>
      </w:r>
      <w:r>
        <w:rPr>
          <w:i/>
        </w:rPr>
        <w:t>s.1</w:t>
      </w:r>
      <w:r>
        <w:t>.</w:t>
      </w:r>
    </w:p>
    <w:p w14:paraId="515ED765" w14:textId="77777777" w:rsidR="002C6304" w:rsidRDefault="002C6304">
      <w:pPr>
        <w:spacing w:line="237" w:lineRule="auto"/>
        <w:sectPr w:rsidR="002C6304">
          <w:pgSz w:w="12240" w:h="15840"/>
          <w:pgMar w:top="1400" w:right="840" w:bottom="1280" w:left="1200" w:header="0" w:footer="1057" w:gutter="0"/>
          <w:cols w:space="720"/>
        </w:sectPr>
      </w:pPr>
    </w:p>
    <w:p w14:paraId="515ED766" w14:textId="77777777" w:rsidR="002C6304" w:rsidRDefault="000D1C4A">
      <w:pPr>
        <w:pStyle w:val="Heading3"/>
        <w:spacing w:before="34"/>
      </w:pPr>
      <w:r>
        <w:lastRenderedPageBreak/>
        <w:t>Policy</w:t>
      </w:r>
      <w:r>
        <w:rPr>
          <w:spacing w:val="-3"/>
        </w:rPr>
        <w:t xml:space="preserve"> </w:t>
      </w:r>
      <w:r>
        <w:t>and</w:t>
      </w:r>
      <w:r>
        <w:rPr>
          <w:spacing w:val="-6"/>
        </w:rPr>
        <w:t xml:space="preserve"> </w:t>
      </w:r>
      <w:r>
        <w:t>Procedures</w:t>
      </w:r>
    </w:p>
    <w:p w14:paraId="1AAAB9DB" w14:textId="77777777" w:rsidR="00853D88" w:rsidRPr="00D17F39" w:rsidRDefault="000D1C4A" w:rsidP="00A24B29">
      <w:pPr>
        <w:pStyle w:val="ListParagraph"/>
        <w:numPr>
          <w:ilvl w:val="1"/>
          <w:numId w:val="109"/>
        </w:numPr>
        <w:rPr>
          <w:b/>
          <w:spacing w:val="-47"/>
        </w:rPr>
      </w:pPr>
      <w:r>
        <w:t>The</w:t>
      </w:r>
      <w:r>
        <w:rPr>
          <w:spacing w:val="-4"/>
        </w:rPr>
        <w:t xml:space="preserve"> </w:t>
      </w:r>
      <w:r w:rsidR="00853D88">
        <w:t>College</w:t>
      </w:r>
      <w:r w:rsidR="00853D88" w:rsidRPr="00D17F39">
        <w:rPr>
          <w:spacing w:val="-5"/>
        </w:rPr>
        <w:t xml:space="preserve"> </w:t>
      </w:r>
      <w:r w:rsidR="00853D88">
        <w:t>shall</w:t>
      </w:r>
      <w:r w:rsidR="00853D88" w:rsidRPr="00D17F39">
        <w:rPr>
          <w:spacing w:val="-6"/>
        </w:rPr>
        <w:t xml:space="preserve"> </w:t>
      </w:r>
      <w:r w:rsidR="00853D88">
        <w:t>establish</w:t>
      </w:r>
      <w:r w:rsidR="00853D88" w:rsidRPr="00D17F39">
        <w:rPr>
          <w:spacing w:val="-8"/>
        </w:rPr>
        <w:t xml:space="preserve"> </w:t>
      </w:r>
      <w:r w:rsidR="00853D88">
        <w:t>and</w:t>
      </w:r>
      <w:r w:rsidR="00853D88" w:rsidRPr="00D17F39">
        <w:rPr>
          <w:spacing w:val="-4"/>
        </w:rPr>
        <w:t xml:space="preserve"> </w:t>
      </w:r>
      <w:r w:rsidR="00853D88">
        <w:t>maintain</w:t>
      </w:r>
      <w:r w:rsidR="00853D88" w:rsidRPr="00D17F39">
        <w:rPr>
          <w:spacing w:val="-6"/>
        </w:rPr>
        <w:t xml:space="preserve"> </w:t>
      </w:r>
      <w:r w:rsidR="00853D88">
        <w:t>a</w:t>
      </w:r>
      <w:r w:rsidR="00853D88" w:rsidRPr="00D17F39">
        <w:rPr>
          <w:spacing w:val="-6"/>
        </w:rPr>
        <w:t xml:space="preserve"> </w:t>
      </w:r>
      <w:r w:rsidR="00853D88">
        <w:t>policy</w:t>
      </w:r>
      <w:r w:rsidR="00853D88" w:rsidRPr="00D17F39">
        <w:rPr>
          <w:spacing w:val="-2"/>
        </w:rPr>
        <w:t xml:space="preserve"> </w:t>
      </w:r>
      <w:r w:rsidR="00853D88">
        <w:t>and</w:t>
      </w:r>
      <w:r w:rsidR="00853D88" w:rsidRPr="00D17F39">
        <w:rPr>
          <w:spacing w:val="-7"/>
        </w:rPr>
        <w:t xml:space="preserve"> </w:t>
      </w:r>
      <w:r w:rsidR="00853D88">
        <w:t>procedures</w:t>
      </w:r>
      <w:r w:rsidR="00853D88" w:rsidRPr="00D17F39">
        <w:rPr>
          <w:spacing w:val="-8"/>
        </w:rPr>
        <w:t xml:space="preserve"> </w:t>
      </w:r>
      <w:r w:rsidR="00853D88">
        <w:t>on</w:t>
      </w:r>
      <w:r w:rsidR="00853D88" w:rsidRPr="00D17F39">
        <w:rPr>
          <w:spacing w:val="-4"/>
        </w:rPr>
        <w:t xml:space="preserve"> </w:t>
      </w:r>
      <w:r w:rsidR="00853D88">
        <w:t>harassment</w:t>
      </w:r>
      <w:r w:rsidR="00853D88" w:rsidRPr="00D17F39">
        <w:rPr>
          <w:spacing w:val="-6"/>
        </w:rPr>
        <w:t xml:space="preserve"> </w:t>
      </w:r>
      <w:r w:rsidR="00853D88">
        <w:t>and</w:t>
      </w:r>
      <w:r w:rsidR="00853D88" w:rsidRPr="00D17F39">
        <w:rPr>
          <w:spacing w:val="-3"/>
        </w:rPr>
        <w:t xml:space="preserve"> </w:t>
      </w:r>
      <w:r w:rsidR="00853D88">
        <w:t>discrimination</w:t>
      </w:r>
      <w:r w:rsidR="00853D88" w:rsidRPr="00D17F39">
        <w:rPr>
          <w:b/>
        </w:rPr>
        <w:t>,</w:t>
      </w:r>
      <w:r w:rsidR="00853D88" w:rsidRPr="00D17F39">
        <w:rPr>
          <w:b/>
          <w:spacing w:val="-47"/>
        </w:rPr>
        <w:t xml:space="preserve"> </w:t>
      </w:r>
    </w:p>
    <w:p w14:paraId="22A8C5CD" w14:textId="77777777" w:rsidR="00853D88" w:rsidRPr="00D17F39" w:rsidRDefault="00853D88" w:rsidP="00853D88">
      <w:pPr>
        <w:pStyle w:val="ListParagraph"/>
        <w:ind w:left="980" w:firstLine="0"/>
        <w:rPr>
          <w:rFonts w:ascii="Times New Roman" w:hAnsi="Times New Roman"/>
          <w:b/>
          <w:sz w:val="24"/>
        </w:rPr>
      </w:pPr>
      <w:r w:rsidRPr="00D17F39">
        <w:rPr>
          <w:rFonts w:ascii="Times New Roman" w:hAnsi="Times New Roman"/>
          <w:b/>
          <w:sz w:val="24"/>
          <w:highlight w:val="yellow"/>
        </w:rPr>
        <w:t xml:space="preserve">currently </w:t>
      </w:r>
      <w:r w:rsidRPr="00D17F39">
        <w:rPr>
          <w:rFonts w:ascii="Times New Roman" w:hAnsi="Times New Roman"/>
          <w:sz w:val="24"/>
          <w:highlight w:val="yellow"/>
        </w:rPr>
        <w:t xml:space="preserve">titled </w:t>
      </w:r>
      <w:r w:rsidRPr="00D17F39">
        <w:rPr>
          <w:rFonts w:ascii="Times New Roman" w:hAnsi="Times New Roman"/>
          <w:b/>
          <w:sz w:val="24"/>
          <w:highlight w:val="yellow"/>
        </w:rPr>
        <w:t>Respectful Community Policy and Respectful Community Procedures</w:t>
      </w:r>
      <w:r w:rsidRPr="00D17F39">
        <w:rPr>
          <w:rFonts w:ascii="Times New Roman" w:hAnsi="Times New Roman"/>
          <w:sz w:val="24"/>
        </w:rPr>
        <w:t xml:space="preserve"> </w:t>
      </w:r>
      <w:r w:rsidRPr="00D17F39">
        <w:rPr>
          <w:rFonts w:ascii="Times New Roman" w:hAnsi="Times New Roman"/>
          <w:strike/>
          <w:sz w:val="24"/>
        </w:rPr>
        <w:t>“Respectful Workplace and Learning Environment (Discrimination and Harassment) Policy”</w:t>
      </w:r>
      <w:r w:rsidRPr="00D17F39">
        <w:rPr>
          <w:rFonts w:ascii="Times New Roman" w:hAnsi="Times New Roman"/>
          <w:sz w:val="24"/>
        </w:rPr>
        <w:t>.</w:t>
      </w:r>
    </w:p>
    <w:p w14:paraId="515ED767" w14:textId="3067494A" w:rsidR="002C6304" w:rsidRDefault="00853D88" w:rsidP="00853D88">
      <w:pPr>
        <w:pStyle w:val="ListParagraph"/>
        <w:tabs>
          <w:tab w:val="left" w:pos="981"/>
        </w:tabs>
        <w:ind w:left="980" w:right="583" w:firstLine="0"/>
      </w:pPr>
      <w:r>
        <w:t xml:space="preserve"> (</w:t>
      </w:r>
      <w:r w:rsidRPr="000E36F3">
        <w:rPr>
          <w:strike/>
        </w:rPr>
        <w:t>Discrimination</w:t>
      </w:r>
      <w:r w:rsidRPr="000E36F3">
        <w:rPr>
          <w:strike/>
          <w:spacing w:val="-2"/>
        </w:rPr>
        <w:t xml:space="preserve"> </w:t>
      </w:r>
      <w:r w:rsidRPr="000E36F3">
        <w:rPr>
          <w:strike/>
        </w:rPr>
        <w:t>and</w:t>
      </w:r>
      <w:r w:rsidRPr="000E36F3">
        <w:rPr>
          <w:strike/>
          <w:spacing w:val="-2"/>
        </w:rPr>
        <w:t xml:space="preserve"> </w:t>
      </w:r>
      <w:r w:rsidRPr="000E36F3">
        <w:rPr>
          <w:strike/>
        </w:rPr>
        <w:t>Harassment)</w:t>
      </w:r>
      <w:r w:rsidRPr="000E36F3">
        <w:rPr>
          <w:strike/>
          <w:spacing w:val="-2"/>
        </w:rPr>
        <w:t xml:space="preserve"> </w:t>
      </w:r>
      <w:r w:rsidRPr="000E36F3">
        <w:rPr>
          <w:strike/>
        </w:rPr>
        <w:t>Policy.</w:t>
      </w:r>
    </w:p>
    <w:p w14:paraId="515ED768" w14:textId="77777777" w:rsidR="002C6304" w:rsidRDefault="002C6304">
      <w:pPr>
        <w:pStyle w:val="BodyText"/>
        <w:spacing w:before="1"/>
        <w:rPr>
          <w:sz w:val="24"/>
        </w:rPr>
      </w:pPr>
    </w:p>
    <w:p w14:paraId="515ED769" w14:textId="77777777" w:rsidR="002C6304" w:rsidRDefault="000D1C4A" w:rsidP="00A24B29">
      <w:pPr>
        <w:pStyle w:val="ListParagraph"/>
        <w:numPr>
          <w:ilvl w:val="1"/>
          <w:numId w:val="102"/>
        </w:numPr>
        <w:tabs>
          <w:tab w:val="left" w:pos="960"/>
          <w:tab w:val="left" w:pos="961"/>
        </w:tabs>
        <w:spacing w:before="1"/>
        <w:ind w:hanging="721"/>
      </w:pPr>
      <w:r>
        <w:rPr>
          <w:spacing w:val="-1"/>
        </w:rPr>
        <w:t>The</w:t>
      </w:r>
      <w:r>
        <w:t xml:space="preserve"> </w:t>
      </w:r>
      <w:r>
        <w:rPr>
          <w:spacing w:val="-1"/>
        </w:rPr>
        <w:t>procedures shall include</w:t>
      </w:r>
      <w:r>
        <w:rPr>
          <w:spacing w:val="2"/>
        </w:rPr>
        <w:t xml:space="preserve"> </w:t>
      </w:r>
      <w:r>
        <w:t>the</w:t>
      </w:r>
      <w:r>
        <w:rPr>
          <w:spacing w:val="1"/>
        </w:rPr>
        <w:t xml:space="preserve"> </w:t>
      </w:r>
      <w:r>
        <w:t>process</w:t>
      </w:r>
      <w:r>
        <w:rPr>
          <w:spacing w:val="1"/>
        </w:rPr>
        <w:t xml:space="preserve"> </w:t>
      </w:r>
      <w:r>
        <w:t>for</w:t>
      </w:r>
      <w:r>
        <w:rPr>
          <w:spacing w:val="1"/>
        </w:rPr>
        <w:t xml:space="preserve"> </w:t>
      </w:r>
      <w:r>
        <w:t>handling</w:t>
      </w:r>
      <w:r>
        <w:rPr>
          <w:spacing w:val="-3"/>
        </w:rPr>
        <w:t xml:space="preserve"> </w:t>
      </w:r>
      <w:r>
        <w:t>complaints</w:t>
      </w:r>
      <w:r>
        <w:rPr>
          <w:spacing w:val="2"/>
        </w:rPr>
        <w:t xml:space="preserve"> </w:t>
      </w:r>
      <w:r>
        <w:t>and</w:t>
      </w:r>
      <w:r>
        <w:rPr>
          <w:spacing w:val="-29"/>
        </w:rPr>
        <w:t xml:space="preserve"> </w:t>
      </w:r>
      <w:r>
        <w:t>investigations.</w:t>
      </w:r>
    </w:p>
    <w:p w14:paraId="515ED76A" w14:textId="77777777" w:rsidR="002C6304" w:rsidRDefault="002C6304">
      <w:pPr>
        <w:pStyle w:val="BodyText"/>
        <w:spacing w:before="12"/>
        <w:rPr>
          <w:sz w:val="23"/>
        </w:rPr>
      </w:pPr>
    </w:p>
    <w:p w14:paraId="515ED76B" w14:textId="0A38D857" w:rsidR="002C6304" w:rsidRDefault="000D1C4A" w:rsidP="00A24B29">
      <w:pPr>
        <w:pStyle w:val="ListParagraph"/>
        <w:numPr>
          <w:ilvl w:val="1"/>
          <w:numId w:val="102"/>
        </w:numPr>
        <w:tabs>
          <w:tab w:val="left" w:pos="960"/>
          <w:tab w:val="left" w:pos="961"/>
        </w:tabs>
        <w:ind w:right="585"/>
      </w:pPr>
      <w:r>
        <w:t xml:space="preserve">The College shall be responsible for communicating the Respectful </w:t>
      </w:r>
      <w:r w:rsidR="00B8383A" w:rsidRPr="00FC3D9C">
        <w:rPr>
          <w:highlight w:val="yellow"/>
        </w:rPr>
        <w:t>Community</w:t>
      </w:r>
      <w:r>
        <w:t xml:space="preserve"> (Discrimination and Harassment) Policy and Procedures to its Faculty Members and</w:t>
      </w:r>
      <w:r>
        <w:rPr>
          <w:spacing w:val="-47"/>
        </w:rPr>
        <w:t xml:space="preserve"> </w:t>
      </w:r>
      <w:r>
        <w:t>the Union. Any changes to the Policy or Procedures shall include consultation with the Union</w:t>
      </w:r>
      <w:r>
        <w:rPr>
          <w:spacing w:val="1"/>
        </w:rPr>
        <w:t xml:space="preserve"> </w:t>
      </w:r>
      <w:r>
        <w:t>prior</w:t>
      </w:r>
      <w:r>
        <w:rPr>
          <w:spacing w:val="-1"/>
        </w:rPr>
        <w:t xml:space="preserve"> </w:t>
      </w:r>
      <w:r>
        <w:t>to</w:t>
      </w:r>
      <w:r>
        <w:rPr>
          <w:spacing w:val="-18"/>
        </w:rPr>
        <w:t xml:space="preserve"> </w:t>
      </w:r>
      <w:r>
        <w:t>implementation.</w:t>
      </w:r>
    </w:p>
    <w:p w14:paraId="515ED76C" w14:textId="77777777" w:rsidR="002C6304" w:rsidRDefault="002C6304">
      <w:pPr>
        <w:pStyle w:val="BodyText"/>
        <w:rPr>
          <w:sz w:val="24"/>
        </w:rPr>
      </w:pPr>
    </w:p>
    <w:p w14:paraId="515ED76D" w14:textId="77777777" w:rsidR="002C6304" w:rsidRDefault="000D1C4A">
      <w:pPr>
        <w:pStyle w:val="Heading3"/>
        <w:spacing w:before="1"/>
      </w:pPr>
      <w:r>
        <w:rPr>
          <w:spacing w:val="-1"/>
        </w:rPr>
        <w:t>Investigation and</w:t>
      </w:r>
      <w:r>
        <w:rPr>
          <w:spacing w:val="-13"/>
        </w:rPr>
        <w:t xml:space="preserve"> </w:t>
      </w:r>
      <w:r>
        <w:t>Discipline</w:t>
      </w:r>
    </w:p>
    <w:p w14:paraId="515ED76E" w14:textId="77777777" w:rsidR="002C6304" w:rsidRDefault="000D1C4A" w:rsidP="00A24B29">
      <w:pPr>
        <w:pStyle w:val="ListParagraph"/>
        <w:numPr>
          <w:ilvl w:val="1"/>
          <w:numId w:val="102"/>
        </w:numPr>
        <w:tabs>
          <w:tab w:val="left" w:pos="960"/>
          <w:tab w:val="left" w:pos="961"/>
        </w:tabs>
        <w:ind w:right="412"/>
      </w:pPr>
      <w:r>
        <w:t>Should a Faculty Member be the complainant or respondent in an investigation, the Faculty</w:t>
      </w:r>
      <w:r>
        <w:rPr>
          <w:spacing w:val="1"/>
        </w:rPr>
        <w:t xml:space="preserve"> </w:t>
      </w:r>
      <w:r>
        <w:t>Member shall have the right to have Union representation at all meetings involving the Faculty</w:t>
      </w:r>
      <w:r>
        <w:rPr>
          <w:spacing w:val="1"/>
        </w:rPr>
        <w:t xml:space="preserve"> </w:t>
      </w:r>
      <w:r>
        <w:t>Member. At the conclusion of an investigation, a Faculty Member shall have the right to grieve any</w:t>
      </w:r>
      <w:r>
        <w:rPr>
          <w:spacing w:val="-47"/>
        </w:rPr>
        <w:t xml:space="preserve"> </w:t>
      </w:r>
      <w:r>
        <w:t xml:space="preserve">disciplinary action imposed by the College in accordance with </w:t>
      </w:r>
      <w:r>
        <w:rPr>
          <w:i/>
        </w:rPr>
        <w:t>Article 11: Complaint, Grievance and</w:t>
      </w:r>
      <w:r>
        <w:rPr>
          <w:i/>
          <w:spacing w:val="-47"/>
        </w:rPr>
        <w:t xml:space="preserve"> </w:t>
      </w:r>
      <w:r>
        <w:rPr>
          <w:i/>
        </w:rPr>
        <w:t>Arbitration</w:t>
      </w:r>
      <w:r>
        <w:rPr>
          <w:i/>
          <w:spacing w:val="-8"/>
        </w:rPr>
        <w:t xml:space="preserve"> </w:t>
      </w:r>
      <w:r>
        <w:rPr>
          <w:i/>
        </w:rPr>
        <w:t>Procedure</w:t>
      </w:r>
      <w:r>
        <w:t>.</w:t>
      </w:r>
    </w:p>
    <w:p w14:paraId="515ED76F" w14:textId="77777777" w:rsidR="002C6304" w:rsidRDefault="002C6304">
      <w:pPr>
        <w:pStyle w:val="BodyText"/>
      </w:pPr>
    </w:p>
    <w:p w14:paraId="515ED770" w14:textId="77777777" w:rsidR="002C6304" w:rsidRDefault="002C6304">
      <w:pPr>
        <w:pStyle w:val="BodyText"/>
        <w:spacing w:before="2"/>
        <w:rPr>
          <w:sz w:val="24"/>
        </w:rPr>
      </w:pPr>
    </w:p>
    <w:p w14:paraId="515ED771" w14:textId="77777777" w:rsidR="002C6304" w:rsidRDefault="000D1C4A">
      <w:pPr>
        <w:pStyle w:val="Heading2"/>
      </w:pPr>
      <w:bookmarkStart w:id="9" w:name="_bookmark9"/>
      <w:bookmarkEnd w:id="9"/>
      <w:r>
        <w:t>Article</w:t>
      </w:r>
      <w:r>
        <w:rPr>
          <w:spacing w:val="-3"/>
        </w:rPr>
        <w:t xml:space="preserve"> </w:t>
      </w:r>
      <w:r>
        <w:t>8:</w:t>
      </w:r>
      <w:r>
        <w:rPr>
          <w:spacing w:val="-3"/>
        </w:rPr>
        <w:t xml:space="preserve"> </w:t>
      </w:r>
      <w:r>
        <w:t>Union</w:t>
      </w:r>
      <w:r>
        <w:rPr>
          <w:spacing w:val="-7"/>
        </w:rPr>
        <w:t xml:space="preserve"> </w:t>
      </w:r>
      <w:r>
        <w:t>Information</w:t>
      </w:r>
    </w:p>
    <w:p w14:paraId="515ED772" w14:textId="77777777" w:rsidR="002C6304" w:rsidRDefault="000D1C4A">
      <w:pPr>
        <w:pStyle w:val="Heading3"/>
        <w:spacing w:line="263" w:lineRule="exact"/>
      </w:pPr>
      <w:r>
        <w:t>Bulletin</w:t>
      </w:r>
      <w:r>
        <w:rPr>
          <w:spacing w:val="-12"/>
        </w:rPr>
        <w:t xml:space="preserve"> </w:t>
      </w:r>
      <w:r>
        <w:t>Boards</w:t>
      </w:r>
    </w:p>
    <w:p w14:paraId="515ED773" w14:textId="77777777" w:rsidR="002C6304" w:rsidRDefault="000D1C4A" w:rsidP="00A24B29">
      <w:pPr>
        <w:pStyle w:val="ListParagraph"/>
        <w:numPr>
          <w:ilvl w:val="1"/>
          <w:numId w:val="101"/>
        </w:numPr>
        <w:tabs>
          <w:tab w:val="left" w:pos="960"/>
          <w:tab w:val="left" w:pos="961"/>
        </w:tabs>
        <w:ind w:right="856"/>
      </w:pPr>
      <w:r>
        <w:t>The College shall designate bulletin board space for the posting of Union notices pertaining to</w:t>
      </w:r>
      <w:r>
        <w:rPr>
          <w:spacing w:val="-47"/>
        </w:rPr>
        <w:t xml:space="preserve"> </w:t>
      </w:r>
      <w:r>
        <w:rPr>
          <w:spacing w:val="-1"/>
        </w:rPr>
        <w:t>elections,</w:t>
      </w:r>
      <w:r>
        <w:t xml:space="preserve"> </w:t>
      </w:r>
      <w:r>
        <w:rPr>
          <w:spacing w:val="-1"/>
        </w:rPr>
        <w:t>appointments,</w:t>
      </w:r>
      <w:r>
        <w:rPr>
          <w:spacing w:val="-2"/>
        </w:rPr>
        <w:t xml:space="preserve"> </w:t>
      </w:r>
      <w:r>
        <w:t>meeting</w:t>
      </w:r>
      <w:r>
        <w:rPr>
          <w:spacing w:val="-1"/>
        </w:rPr>
        <w:t xml:space="preserve"> </w:t>
      </w:r>
      <w:r>
        <w:t>dates,</w:t>
      </w:r>
      <w:r>
        <w:rPr>
          <w:spacing w:val="2"/>
        </w:rPr>
        <w:t xml:space="preserve"> </w:t>
      </w:r>
      <w:r>
        <w:t>news</w:t>
      </w:r>
      <w:r>
        <w:rPr>
          <w:spacing w:val="1"/>
        </w:rPr>
        <w:t xml:space="preserve"> </w:t>
      </w:r>
      <w:r>
        <w:t>items, social and</w:t>
      </w:r>
      <w:r>
        <w:rPr>
          <w:spacing w:val="-1"/>
        </w:rPr>
        <w:t xml:space="preserve"> </w:t>
      </w:r>
      <w:r>
        <w:t>recreational</w:t>
      </w:r>
      <w:r>
        <w:rPr>
          <w:spacing w:val="-24"/>
        </w:rPr>
        <w:t xml:space="preserve"> </w:t>
      </w:r>
      <w:r>
        <w:t>affairs.</w:t>
      </w:r>
    </w:p>
    <w:p w14:paraId="515ED774" w14:textId="77777777" w:rsidR="002C6304" w:rsidRDefault="002C6304">
      <w:pPr>
        <w:pStyle w:val="BodyText"/>
        <w:spacing w:before="9"/>
        <w:rPr>
          <w:sz w:val="23"/>
        </w:rPr>
      </w:pPr>
    </w:p>
    <w:p w14:paraId="515ED775" w14:textId="77777777" w:rsidR="002C6304" w:rsidRDefault="000D1C4A">
      <w:pPr>
        <w:pStyle w:val="Heading3"/>
        <w:spacing w:line="267" w:lineRule="exact"/>
      </w:pPr>
      <w:r>
        <w:t>Union</w:t>
      </w:r>
      <w:r>
        <w:rPr>
          <w:spacing w:val="-5"/>
        </w:rPr>
        <w:t xml:space="preserve"> </w:t>
      </w:r>
      <w:r>
        <w:t>Literature</w:t>
      </w:r>
    </w:p>
    <w:p w14:paraId="515ED776" w14:textId="77777777" w:rsidR="002C6304" w:rsidRDefault="000D1C4A" w:rsidP="00A24B29">
      <w:pPr>
        <w:pStyle w:val="ListParagraph"/>
        <w:numPr>
          <w:ilvl w:val="1"/>
          <w:numId w:val="101"/>
        </w:numPr>
        <w:tabs>
          <w:tab w:val="left" w:pos="960"/>
          <w:tab w:val="left" w:pos="961"/>
        </w:tabs>
        <w:ind w:right="901"/>
      </w:pPr>
      <w:r>
        <w:t>The College shall, where facilities permit, make available to the Union specific locations on its</w:t>
      </w:r>
      <w:r>
        <w:rPr>
          <w:spacing w:val="-47"/>
        </w:rPr>
        <w:t xml:space="preserve"> </w:t>
      </w:r>
      <w:r>
        <w:rPr>
          <w:spacing w:val="-1"/>
        </w:rPr>
        <w:t>premises</w:t>
      </w:r>
      <w:r>
        <w:rPr>
          <w:spacing w:val="1"/>
        </w:rPr>
        <w:t xml:space="preserve"> </w:t>
      </w:r>
      <w:r>
        <w:t>for the</w:t>
      </w:r>
      <w:r>
        <w:rPr>
          <w:spacing w:val="-2"/>
        </w:rPr>
        <w:t xml:space="preserve"> </w:t>
      </w:r>
      <w:r>
        <w:t>placement of</w:t>
      </w:r>
      <w:r>
        <w:rPr>
          <w:spacing w:val="-3"/>
        </w:rPr>
        <w:t xml:space="preserve"> </w:t>
      </w:r>
      <w:r>
        <w:t>bulk quantities</w:t>
      </w:r>
      <w:r>
        <w:rPr>
          <w:spacing w:val="-2"/>
        </w:rPr>
        <w:t xml:space="preserve"> </w:t>
      </w:r>
      <w:r>
        <w:t>of</w:t>
      </w:r>
      <w:r>
        <w:rPr>
          <w:spacing w:val="-2"/>
        </w:rPr>
        <w:t xml:space="preserve"> </w:t>
      </w:r>
      <w:r>
        <w:t>literature of the</w:t>
      </w:r>
      <w:r>
        <w:rPr>
          <w:spacing w:val="-15"/>
        </w:rPr>
        <w:t xml:space="preserve"> </w:t>
      </w:r>
      <w:r>
        <w:t>Union.</w:t>
      </w:r>
    </w:p>
    <w:p w14:paraId="515ED777" w14:textId="77777777" w:rsidR="002C6304" w:rsidRDefault="002C6304">
      <w:pPr>
        <w:pStyle w:val="BodyText"/>
      </w:pPr>
    </w:p>
    <w:p w14:paraId="515ED778" w14:textId="77777777" w:rsidR="002C6304" w:rsidRDefault="002C6304">
      <w:pPr>
        <w:pStyle w:val="BodyText"/>
        <w:spacing w:before="1"/>
        <w:rPr>
          <w:sz w:val="24"/>
        </w:rPr>
      </w:pPr>
    </w:p>
    <w:p w14:paraId="515ED779" w14:textId="77777777" w:rsidR="002C6304" w:rsidRDefault="000D1C4A">
      <w:pPr>
        <w:pStyle w:val="Heading2"/>
      </w:pPr>
      <w:bookmarkStart w:id="10" w:name="_bookmark10"/>
      <w:bookmarkEnd w:id="10"/>
      <w:r>
        <w:rPr>
          <w:spacing w:val="-1"/>
        </w:rPr>
        <w:t>Article</w:t>
      </w:r>
      <w:r>
        <w:rPr>
          <w:spacing w:val="2"/>
        </w:rPr>
        <w:t xml:space="preserve"> </w:t>
      </w:r>
      <w:r>
        <w:rPr>
          <w:spacing w:val="-1"/>
        </w:rPr>
        <w:t>9:</w:t>
      </w:r>
      <w:r>
        <w:rPr>
          <w:spacing w:val="1"/>
        </w:rPr>
        <w:t xml:space="preserve"> </w:t>
      </w:r>
      <w:r>
        <w:rPr>
          <w:spacing w:val="-1"/>
        </w:rPr>
        <w:t>College-Union</w:t>
      </w:r>
      <w:r>
        <w:rPr>
          <w:spacing w:val="-14"/>
        </w:rPr>
        <w:t xml:space="preserve"> </w:t>
      </w:r>
      <w:r>
        <w:t>Committee</w:t>
      </w:r>
    </w:p>
    <w:p w14:paraId="515ED77A" w14:textId="533B3517" w:rsidR="002C6304" w:rsidRDefault="000D1C4A">
      <w:pPr>
        <w:pStyle w:val="Heading3"/>
        <w:spacing w:line="264" w:lineRule="exact"/>
      </w:pPr>
      <w:r>
        <w:t>Purpose</w:t>
      </w:r>
      <w:r w:rsidR="00B8383A">
        <w:t xml:space="preserve">  </w:t>
      </w:r>
    </w:p>
    <w:p w14:paraId="515ED77B" w14:textId="77777777" w:rsidR="002C6304" w:rsidRDefault="000D1C4A" w:rsidP="00A24B29">
      <w:pPr>
        <w:pStyle w:val="ListParagraph"/>
        <w:numPr>
          <w:ilvl w:val="1"/>
          <w:numId w:val="100"/>
        </w:numPr>
        <w:tabs>
          <w:tab w:val="left" w:pos="960"/>
          <w:tab w:val="left" w:pos="961"/>
        </w:tabs>
        <w:ind w:right="397"/>
      </w:pPr>
      <w:r>
        <w:t>A College-Union Committee shall be established consisting of up to four (4) Faculty Member</w:t>
      </w:r>
      <w:r>
        <w:rPr>
          <w:spacing w:val="1"/>
        </w:rPr>
        <w:t xml:space="preserve"> </w:t>
      </w:r>
      <w:r>
        <w:t>representatives from the Union and up to four (4) representatives from the College one of whom</w:t>
      </w:r>
      <w:r>
        <w:rPr>
          <w:spacing w:val="1"/>
        </w:rPr>
        <w:t xml:space="preserve"> </w:t>
      </w:r>
      <w:r>
        <w:t>shall be the Vice President (Academic). If the Vice President (Academic) is unable to attend, a</w:t>
      </w:r>
      <w:r>
        <w:rPr>
          <w:spacing w:val="1"/>
        </w:rPr>
        <w:t xml:space="preserve"> </w:t>
      </w:r>
      <w:r>
        <w:t>person</w:t>
      </w:r>
      <w:r>
        <w:rPr>
          <w:spacing w:val="-9"/>
        </w:rPr>
        <w:t xml:space="preserve"> </w:t>
      </w:r>
      <w:r>
        <w:t>who</w:t>
      </w:r>
      <w:r>
        <w:rPr>
          <w:spacing w:val="-3"/>
        </w:rPr>
        <w:t xml:space="preserve"> </w:t>
      </w:r>
      <w:r>
        <w:t>reports directly</w:t>
      </w:r>
      <w:r>
        <w:rPr>
          <w:spacing w:val="-2"/>
        </w:rPr>
        <w:t xml:space="preserve"> </w:t>
      </w:r>
      <w:r>
        <w:t>to</w:t>
      </w:r>
      <w:r>
        <w:rPr>
          <w:spacing w:val="-2"/>
        </w:rPr>
        <w:t xml:space="preserve"> </w:t>
      </w:r>
      <w:r>
        <w:t>the</w:t>
      </w:r>
      <w:r>
        <w:rPr>
          <w:spacing w:val="-3"/>
        </w:rPr>
        <w:t xml:space="preserve"> </w:t>
      </w:r>
      <w:r>
        <w:t>Vice</w:t>
      </w:r>
      <w:r>
        <w:rPr>
          <w:spacing w:val="-7"/>
        </w:rPr>
        <w:t xml:space="preserve"> </w:t>
      </w:r>
      <w:r>
        <w:t>President</w:t>
      </w:r>
      <w:r>
        <w:rPr>
          <w:spacing w:val="-5"/>
        </w:rPr>
        <w:t xml:space="preserve"> </w:t>
      </w:r>
      <w:r>
        <w:t>(Academic)</w:t>
      </w:r>
      <w:r>
        <w:rPr>
          <w:spacing w:val="-7"/>
        </w:rPr>
        <w:t xml:space="preserve"> </w:t>
      </w:r>
      <w:r>
        <w:t>shall</w:t>
      </w:r>
      <w:r>
        <w:rPr>
          <w:spacing w:val="-5"/>
        </w:rPr>
        <w:t xml:space="preserve"> </w:t>
      </w:r>
      <w:r>
        <w:t>be</w:t>
      </w:r>
      <w:r>
        <w:rPr>
          <w:spacing w:val="-7"/>
        </w:rPr>
        <w:t xml:space="preserve"> </w:t>
      </w:r>
      <w:r>
        <w:t>the</w:t>
      </w:r>
      <w:r>
        <w:rPr>
          <w:spacing w:val="-3"/>
        </w:rPr>
        <w:t xml:space="preserve"> </w:t>
      </w:r>
      <w:r>
        <w:t>replacement.</w:t>
      </w:r>
      <w:r>
        <w:rPr>
          <w:spacing w:val="-5"/>
        </w:rPr>
        <w:t xml:space="preserve"> </w:t>
      </w:r>
      <w:r>
        <w:t>Either</w:t>
      </w:r>
      <w:r>
        <w:rPr>
          <w:spacing w:val="-5"/>
        </w:rPr>
        <w:t xml:space="preserve"> </w:t>
      </w:r>
      <w:r>
        <w:t>party</w:t>
      </w:r>
      <w:r>
        <w:rPr>
          <w:spacing w:val="-47"/>
        </w:rPr>
        <w:t xml:space="preserve"> </w:t>
      </w:r>
      <w:r>
        <w:t>may</w:t>
      </w:r>
      <w:r>
        <w:rPr>
          <w:spacing w:val="-2"/>
        </w:rPr>
        <w:t xml:space="preserve"> </w:t>
      </w:r>
      <w:r>
        <w:t>have</w:t>
      </w:r>
      <w:r>
        <w:rPr>
          <w:spacing w:val="2"/>
        </w:rPr>
        <w:t xml:space="preserve"> </w:t>
      </w:r>
      <w:r>
        <w:t>the</w:t>
      </w:r>
      <w:r>
        <w:rPr>
          <w:spacing w:val="-3"/>
        </w:rPr>
        <w:t xml:space="preserve"> </w:t>
      </w:r>
      <w:r>
        <w:t>assistance</w:t>
      </w:r>
      <w:r>
        <w:rPr>
          <w:spacing w:val="-1"/>
        </w:rPr>
        <w:t xml:space="preserve"> </w:t>
      </w:r>
      <w:r>
        <w:t>of</w:t>
      </w:r>
      <w:r>
        <w:rPr>
          <w:spacing w:val="-2"/>
        </w:rPr>
        <w:t xml:space="preserve"> </w:t>
      </w:r>
      <w:r>
        <w:t>a</w:t>
      </w:r>
      <w:r>
        <w:rPr>
          <w:spacing w:val="2"/>
        </w:rPr>
        <w:t xml:space="preserve"> </w:t>
      </w:r>
      <w:r>
        <w:t>representative</w:t>
      </w:r>
      <w:r>
        <w:rPr>
          <w:spacing w:val="2"/>
        </w:rPr>
        <w:t xml:space="preserve"> </w:t>
      </w:r>
      <w:r>
        <w:t>at any</w:t>
      </w:r>
      <w:r>
        <w:rPr>
          <w:spacing w:val="-1"/>
        </w:rPr>
        <w:t xml:space="preserve"> </w:t>
      </w:r>
      <w:r>
        <w:t>meeting.</w:t>
      </w:r>
      <w:r>
        <w:rPr>
          <w:spacing w:val="-1"/>
        </w:rPr>
        <w:t xml:space="preserve"> </w:t>
      </w:r>
      <w:r>
        <w:t>The</w:t>
      </w:r>
      <w:r>
        <w:rPr>
          <w:spacing w:val="-1"/>
        </w:rPr>
        <w:t xml:space="preserve"> </w:t>
      </w:r>
      <w:r>
        <w:t>mandate</w:t>
      </w:r>
      <w:r>
        <w:rPr>
          <w:spacing w:val="-2"/>
        </w:rPr>
        <w:t xml:space="preserve"> </w:t>
      </w:r>
      <w:r>
        <w:t>of</w:t>
      </w:r>
      <w:r>
        <w:rPr>
          <w:spacing w:val="1"/>
        </w:rPr>
        <w:t xml:space="preserve"> </w:t>
      </w:r>
      <w:r>
        <w:t>the</w:t>
      </w:r>
      <w:r>
        <w:rPr>
          <w:spacing w:val="-3"/>
        </w:rPr>
        <w:t xml:space="preserve"> </w:t>
      </w:r>
      <w:r>
        <w:t>Committee</w:t>
      </w:r>
      <w:r>
        <w:rPr>
          <w:spacing w:val="1"/>
        </w:rPr>
        <w:t xml:space="preserve"> </w:t>
      </w:r>
      <w:proofErr w:type="spellStart"/>
      <w:r>
        <w:t>isto</w:t>
      </w:r>
      <w:proofErr w:type="spellEnd"/>
      <w:r>
        <w:t>:</w:t>
      </w:r>
    </w:p>
    <w:p w14:paraId="515ED77C" w14:textId="77777777" w:rsidR="002C6304" w:rsidRDefault="002C6304">
      <w:pPr>
        <w:pStyle w:val="BodyText"/>
        <w:spacing w:before="8"/>
        <w:rPr>
          <w:sz w:val="23"/>
        </w:rPr>
      </w:pPr>
    </w:p>
    <w:p w14:paraId="515ED77D" w14:textId="77777777" w:rsidR="002C6304" w:rsidRDefault="000D1C4A" w:rsidP="00A24B29">
      <w:pPr>
        <w:pStyle w:val="ListParagraph"/>
        <w:numPr>
          <w:ilvl w:val="2"/>
          <w:numId w:val="100"/>
        </w:numPr>
        <w:tabs>
          <w:tab w:val="left" w:pos="1680"/>
          <w:tab w:val="left" w:pos="1681"/>
        </w:tabs>
        <w:ind w:right="582"/>
      </w:pPr>
      <w:r>
        <w:t>facilitate communications between the College and the Union during the duration of this</w:t>
      </w:r>
      <w:r>
        <w:rPr>
          <w:spacing w:val="-47"/>
        </w:rPr>
        <w:t xml:space="preserve"> </w:t>
      </w:r>
      <w:r>
        <w:t>Collective</w:t>
      </w:r>
      <w:r>
        <w:rPr>
          <w:spacing w:val="-5"/>
        </w:rPr>
        <w:t xml:space="preserve"> </w:t>
      </w:r>
      <w:proofErr w:type="gramStart"/>
      <w:r>
        <w:t>Agreement;</w:t>
      </w:r>
      <w:proofErr w:type="gramEnd"/>
    </w:p>
    <w:p w14:paraId="515ED77E" w14:textId="77777777" w:rsidR="002C6304" w:rsidRDefault="002C6304">
      <w:pPr>
        <w:pStyle w:val="BodyText"/>
        <w:spacing w:before="11"/>
        <w:rPr>
          <w:sz w:val="21"/>
        </w:rPr>
      </w:pPr>
    </w:p>
    <w:p w14:paraId="515ED77F" w14:textId="77777777" w:rsidR="002C6304" w:rsidRDefault="000D1C4A" w:rsidP="00A24B29">
      <w:pPr>
        <w:pStyle w:val="ListParagraph"/>
        <w:numPr>
          <w:ilvl w:val="2"/>
          <w:numId w:val="100"/>
        </w:numPr>
        <w:tabs>
          <w:tab w:val="left" w:pos="1680"/>
          <w:tab w:val="left" w:pos="1681"/>
        </w:tabs>
        <w:ind w:hanging="721"/>
      </w:pPr>
      <w:r>
        <w:rPr>
          <w:spacing w:val="-1"/>
        </w:rPr>
        <w:t>identify</w:t>
      </w:r>
      <w:r>
        <w:rPr>
          <w:spacing w:val="1"/>
        </w:rPr>
        <w:t xml:space="preserve"> </w:t>
      </w:r>
      <w:r>
        <w:rPr>
          <w:spacing w:val="-1"/>
        </w:rPr>
        <w:t>and</w:t>
      </w:r>
      <w:r>
        <w:t xml:space="preserve"> </w:t>
      </w:r>
      <w:r>
        <w:rPr>
          <w:spacing w:val="-1"/>
        </w:rPr>
        <w:t>resolve</w:t>
      </w:r>
      <w:r>
        <w:rPr>
          <w:spacing w:val="-2"/>
        </w:rPr>
        <w:t xml:space="preserve"> </w:t>
      </w:r>
      <w:r>
        <w:t>common problems</w:t>
      </w:r>
      <w:r>
        <w:rPr>
          <w:spacing w:val="-3"/>
        </w:rPr>
        <w:t xml:space="preserve"> </w:t>
      </w:r>
      <w:r>
        <w:t>during the</w:t>
      </w:r>
      <w:r>
        <w:rPr>
          <w:spacing w:val="2"/>
        </w:rPr>
        <w:t xml:space="preserve"> </w:t>
      </w:r>
      <w:r>
        <w:t>duration</w:t>
      </w:r>
      <w:r>
        <w:rPr>
          <w:spacing w:val="-3"/>
        </w:rPr>
        <w:t xml:space="preserve"> </w:t>
      </w:r>
      <w:r>
        <w:t>of</w:t>
      </w:r>
      <w:r>
        <w:rPr>
          <w:spacing w:val="1"/>
        </w:rPr>
        <w:t xml:space="preserve"> </w:t>
      </w:r>
      <w:r>
        <w:t>this</w:t>
      </w:r>
      <w:r>
        <w:rPr>
          <w:spacing w:val="-3"/>
        </w:rPr>
        <w:t xml:space="preserve"> </w:t>
      </w:r>
      <w:r>
        <w:t>Collective</w:t>
      </w:r>
      <w:r>
        <w:rPr>
          <w:spacing w:val="-27"/>
        </w:rPr>
        <w:t xml:space="preserve"> </w:t>
      </w:r>
      <w:r>
        <w:t>Agreement.</w:t>
      </w:r>
    </w:p>
    <w:p w14:paraId="515ED780" w14:textId="77777777" w:rsidR="002C6304" w:rsidRDefault="002C6304">
      <w:pPr>
        <w:pStyle w:val="BodyText"/>
        <w:spacing w:before="1"/>
        <w:rPr>
          <w:sz w:val="20"/>
        </w:rPr>
      </w:pPr>
    </w:p>
    <w:p w14:paraId="515ED781" w14:textId="77777777" w:rsidR="002C6304" w:rsidRDefault="000D1C4A">
      <w:pPr>
        <w:pStyle w:val="Heading3"/>
      </w:pPr>
      <w:r>
        <w:t>Mandate</w:t>
      </w:r>
    </w:p>
    <w:p w14:paraId="515ED782" w14:textId="77777777" w:rsidR="002C6304" w:rsidRDefault="000D1C4A" w:rsidP="00A24B29">
      <w:pPr>
        <w:pStyle w:val="ListParagraph"/>
        <w:numPr>
          <w:ilvl w:val="1"/>
          <w:numId w:val="100"/>
        </w:numPr>
        <w:tabs>
          <w:tab w:val="left" w:pos="960"/>
          <w:tab w:val="left" w:pos="961"/>
        </w:tabs>
        <w:spacing w:before="1"/>
        <w:ind w:right="377"/>
      </w:pPr>
      <w:r>
        <w:t>The College-Union Committee shall not have jurisdiction over salaries or any matter of collective</w:t>
      </w:r>
      <w:r>
        <w:rPr>
          <w:spacing w:val="1"/>
        </w:rPr>
        <w:t xml:space="preserve"> </w:t>
      </w:r>
      <w:r>
        <w:t>bargaining, including the administration of this Collective Agreement. The College-Union</w:t>
      </w:r>
      <w:r>
        <w:rPr>
          <w:spacing w:val="1"/>
        </w:rPr>
        <w:t xml:space="preserve"> </w:t>
      </w:r>
      <w:r>
        <w:t>Committee shall not supersede the activities of any other committee of the College or of the Union</w:t>
      </w:r>
      <w:r>
        <w:rPr>
          <w:spacing w:val="-47"/>
        </w:rPr>
        <w:t xml:space="preserve"> </w:t>
      </w:r>
      <w:r>
        <w:lastRenderedPageBreak/>
        <w:t>and</w:t>
      </w:r>
      <w:r>
        <w:rPr>
          <w:spacing w:val="-2"/>
        </w:rPr>
        <w:t xml:space="preserve"> </w:t>
      </w:r>
      <w:r>
        <w:t>does</w:t>
      </w:r>
      <w:r>
        <w:rPr>
          <w:spacing w:val="1"/>
        </w:rPr>
        <w:t xml:space="preserve"> </w:t>
      </w:r>
      <w:r>
        <w:t>not</w:t>
      </w:r>
      <w:r>
        <w:rPr>
          <w:spacing w:val="-1"/>
        </w:rPr>
        <w:t xml:space="preserve"> </w:t>
      </w:r>
      <w:r>
        <w:t>have</w:t>
      </w:r>
      <w:r>
        <w:rPr>
          <w:spacing w:val="-2"/>
        </w:rPr>
        <w:t xml:space="preserve"> </w:t>
      </w:r>
      <w:r>
        <w:t>the power to bind</w:t>
      </w:r>
      <w:r>
        <w:rPr>
          <w:spacing w:val="-1"/>
        </w:rPr>
        <w:t xml:space="preserve"> </w:t>
      </w:r>
      <w:r>
        <w:t>either the</w:t>
      </w:r>
      <w:r>
        <w:rPr>
          <w:spacing w:val="-4"/>
        </w:rPr>
        <w:t xml:space="preserve"> </w:t>
      </w:r>
      <w:r>
        <w:t>College</w:t>
      </w:r>
      <w:r>
        <w:rPr>
          <w:spacing w:val="1"/>
        </w:rPr>
        <w:t xml:space="preserve"> </w:t>
      </w:r>
      <w:r>
        <w:t>or</w:t>
      </w:r>
      <w:r>
        <w:rPr>
          <w:spacing w:val="-4"/>
        </w:rPr>
        <w:t xml:space="preserve"> </w:t>
      </w:r>
      <w:r>
        <w:t>the</w:t>
      </w:r>
      <w:r>
        <w:rPr>
          <w:spacing w:val="-2"/>
        </w:rPr>
        <w:t xml:space="preserve"> </w:t>
      </w:r>
      <w:r>
        <w:t>Union</w:t>
      </w:r>
      <w:r>
        <w:rPr>
          <w:spacing w:val="-4"/>
        </w:rPr>
        <w:t xml:space="preserve"> </w:t>
      </w:r>
      <w:r>
        <w:t>or its</w:t>
      </w:r>
      <w:r>
        <w:rPr>
          <w:spacing w:val="-2"/>
        </w:rPr>
        <w:t xml:space="preserve"> </w:t>
      </w:r>
      <w:r>
        <w:t>members</w:t>
      </w:r>
      <w:r>
        <w:rPr>
          <w:spacing w:val="-1"/>
        </w:rPr>
        <w:t xml:space="preserve"> </w:t>
      </w:r>
      <w:r>
        <w:t>to</w:t>
      </w:r>
      <w:r>
        <w:rPr>
          <w:spacing w:val="1"/>
        </w:rPr>
        <w:t xml:space="preserve"> </w:t>
      </w:r>
      <w:r>
        <w:t>any</w:t>
      </w:r>
    </w:p>
    <w:p w14:paraId="515ED783" w14:textId="77777777" w:rsidR="002C6304" w:rsidRDefault="002C6304">
      <w:pPr>
        <w:sectPr w:rsidR="002C6304">
          <w:pgSz w:w="12240" w:h="15840"/>
          <w:pgMar w:top="1400" w:right="840" w:bottom="1280" w:left="1200" w:header="0" w:footer="1057" w:gutter="0"/>
          <w:cols w:space="720"/>
        </w:sectPr>
      </w:pPr>
    </w:p>
    <w:p w14:paraId="515ED784" w14:textId="77777777" w:rsidR="002C6304" w:rsidRDefault="000D1C4A">
      <w:pPr>
        <w:pStyle w:val="BodyText"/>
        <w:spacing w:before="38"/>
        <w:ind w:left="960" w:right="355"/>
      </w:pPr>
      <w:r>
        <w:lastRenderedPageBreak/>
        <w:t>decisions or conclusions reached in its discussions. This Committee may make recommendations to</w:t>
      </w:r>
      <w:r>
        <w:rPr>
          <w:spacing w:val="-47"/>
        </w:rPr>
        <w:t xml:space="preserve"> </w:t>
      </w:r>
      <w:r>
        <w:rPr>
          <w:spacing w:val="-1"/>
        </w:rPr>
        <w:t>the</w:t>
      </w:r>
      <w:r>
        <w:t xml:space="preserve"> </w:t>
      </w:r>
      <w:r>
        <w:rPr>
          <w:spacing w:val="-1"/>
        </w:rPr>
        <w:t>College</w:t>
      </w:r>
      <w:r>
        <w:t xml:space="preserve"> and</w:t>
      </w:r>
      <w:r>
        <w:rPr>
          <w:spacing w:val="-3"/>
        </w:rPr>
        <w:t xml:space="preserve"> </w:t>
      </w:r>
      <w:r>
        <w:t>the Union</w:t>
      </w:r>
      <w:r>
        <w:rPr>
          <w:spacing w:val="-3"/>
        </w:rPr>
        <w:t xml:space="preserve"> </w:t>
      </w:r>
      <w:r>
        <w:t>with respect</w:t>
      </w:r>
      <w:r>
        <w:rPr>
          <w:spacing w:val="-1"/>
        </w:rPr>
        <w:t xml:space="preserve"> </w:t>
      </w:r>
      <w:r>
        <w:t>to</w:t>
      </w:r>
      <w:r>
        <w:rPr>
          <w:spacing w:val="-1"/>
        </w:rPr>
        <w:t xml:space="preserve"> </w:t>
      </w:r>
      <w:r>
        <w:t>its</w:t>
      </w:r>
      <w:r>
        <w:rPr>
          <w:spacing w:val="2"/>
        </w:rPr>
        <w:t xml:space="preserve"> </w:t>
      </w:r>
      <w:r>
        <w:t>discussions and</w:t>
      </w:r>
      <w:r>
        <w:rPr>
          <w:spacing w:val="-13"/>
        </w:rPr>
        <w:t xml:space="preserve"> </w:t>
      </w:r>
      <w:r>
        <w:t>conclusions.</w:t>
      </w:r>
    </w:p>
    <w:p w14:paraId="515ED785" w14:textId="77777777" w:rsidR="002C6304" w:rsidRDefault="002C6304">
      <w:pPr>
        <w:pStyle w:val="BodyText"/>
        <w:rPr>
          <w:sz w:val="28"/>
        </w:rPr>
      </w:pPr>
    </w:p>
    <w:p w14:paraId="515ED786" w14:textId="77777777" w:rsidR="002C6304" w:rsidRDefault="000D1C4A">
      <w:pPr>
        <w:pStyle w:val="Heading3"/>
      </w:pPr>
      <w:r>
        <w:t>Meetings</w:t>
      </w:r>
    </w:p>
    <w:p w14:paraId="515ED787" w14:textId="77777777" w:rsidR="002C6304" w:rsidRDefault="000D1C4A" w:rsidP="00A24B29">
      <w:pPr>
        <w:pStyle w:val="ListParagraph"/>
        <w:numPr>
          <w:ilvl w:val="1"/>
          <w:numId w:val="100"/>
        </w:numPr>
        <w:tabs>
          <w:tab w:val="left" w:pos="960"/>
          <w:tab w:val="left" w:pos="961"/>
        </w:tabs>
        <w:spacing w:before="3"/>
        <w:ind w:right="470"/>
      </w:pPr>
      <w:r>
        <w:t>The College-Union Committee shall meet at a mutually agreeable date and time. Unless otherwise</w:t>
      </w:r>
      <w:r>
        <w:rPr>
          <w:spacing w:val="-47"/>
        </w:rPr>
        <w:t xml:space="preserve"> </w:t>
      </w:r>
      <w:r>
        <w:t>mutually agreed, there shall be a minimum of three (3) meetings per year. These meetings shall</w:t>
      </w:r>
      <w:r>
        <w:rPr>
          <w:spacing w:val="1"/>
        </w:rPr>
        <w:t xml:space="preserve"> </w:t>
      </w:r>
      <w:r>
        <w:t>normally be held during working hours. Matters for the proposed agenda to be discussed at any</w:t>
      </w:r>
      <w:r>
        <w:rPr>
          <w:spacing w:val="1"/>
        </w:rPr>
        <w:t xml:space="preserve"> </w:t>
      </w:r>
      <w:r>
        <w:t>meeting</w:t>
      </w:r>
      <w:r>
        <w:rPr>
          <w:spacing w:val="-4"/>
        </w:rPr>
        <w:t xml:space="preserve"> </w:t>
      </w:r>
      <w:r>
        <w:t>shall</w:t>
      </w:r>
      <w:r>
        <w:rPr>
          <w:spacing w:val="-3"/>
        </w:rPr>
        <w:t xml:space="preserve"> </w:t>
      </w:r>
      <w:r>
        <w:t>be</w:t>
      </w:r>
      <w:r>
        <w:rPr>
          <w:spacing w:val="-7"/>
        </w:rPr>
        <w:t xml:space="preserve"> </w:t>
      </w:r>
      <w:r>
        <w:t>exchanged</w:t>
      </w:r>
      <w:r>
        <w:rPr>
          <w:spacing w:val="-3"/>
        </w:rPr>
        <w:t xml:space="preserve"> </w:t>
      </w:r>
      <w:r>
        <w:t>by</w:t>
      </w:r>
      <w:r>
        <w:rPr>
          <w:spacing w:val="-2"/>
        </w:rPr>
        <w:t xml:space="preserve"> </w:t>
      </w:r>
      <w:r>
        <w:t>the</w:t>
      </w:r>
      <w:r>
        <w:rPr>
          <w:spacing w:val="-4"/>
        </w:rPr>
        <w:t xml:space="preserve"> </w:t>
      </w:r>
      <w:r>
        <w:t>parties</w:t>
      </w:r>
      <w:r>
        <w:rPr>
          <w:spacing w:val="-4"/>
        </w:rPr>
        <w:t xml:space="preserve"> </w:t>
      </w:r>
      <w:r>
        <w:t>at</w:t>
      </w:r>
      <w:r>
        <w:rPr>
          <w:spacing w:val="-3"/>
        </w:rPr>
        <w:t xml:space="preserve"> </w:t>
      </w:r>
      <w:r>
        <w:t>least</w:t>
      </w:r>
      <w:r>
        <w:rPr>
          <w:spacing w:val="-6"/>
        </w:rPr>
        <w:t xml:space="preserve"> </w:t>
      </w:r>
      <w:r>
        <w:t>three</w:t>
      </w:r>
      <w:r>
        <w:rPr>
          <w:spacing w:val="-2"/>
        </w:rPr>
        <w:t xml:space="preserve"> </w:t>
      </w:r>
      <w:r>
        <w:t>(3)</w:t>
      </w:r>
      <w:r>
        <w:rPr>
          <w:spacing w:val="-4"/>
        </w:rPr>
        <w:t xml:space="preserve"> </w:t>
      </w:r>
      <w:r>
        <w:t>working</w:t>
      </w:r>
      <w:r>
        <w:rPr>
          <w:spacing w:val="-3"/>
        </w:rPr>
        <w:t xml:space="preserve"> </w:t>
      </w:r>
      <w:r>
        <w:t>days</w:t>
      </w:r>
      <w:r>
        <w:rPr>
          <w:spacing w:val="-5"/>
        </w:rPr>
        <w:t xml:space="preserve"> </w:t>
      </w:r>
      <w:r>
        <w:t>prior</w:t>
      </w:r>
      <w:r>
        <w:rPr>
          <w:spacing w:val="-7"/>
        </w:rPr>
        <w:t xml:space="preserve"> </w:t>
      </w:r>
      <w:r>
        <w:t>to</w:t>
      </w:r>
      <w:r>
        <w:rPr>
          <w:spacing w:val="-2"/>
        </w:rPr>
        <w:t xml:space="preserve"> </w:t>
      </w:r>
      <w:r>
        <w:t>the</w:t>
      </w:r>
      <w:r>
        <w:rPr>
          <w:spacing w:val="-6"/>
        </w:rPr>
        <w:t xml:space="preserve"> </w:t>
      </w:r>
      <w:r>
        <w:t>meeting.</w:t>
      </w:r>
    </w:p>
    <w:p w14:paraId="515ED788" w14:textId="77777777" w:rsidR="002C6304" w:rsidRDefault="002C6304">
      <w:pPr>
        <w:pStyle w:val="BodyText"/>
        <w:spacing w:before="3"/>
        <w:rPr>
          <w:sz w:val="24"/>
        </w:rPr>
      </w:pPr>
    </w:p>
    <w:p w14:paraId="515ED789" w14:textId="77777777" w:rsidR="002C6304" w:rsidRDefault="000D1C4A">
      <w:pPr>
        <w:pStyle w:val="Heading3"/>
        <w:spacing w:line="266" w:lineRule="exact"/>
      </w:pPr>
      <w:r>
        <w:t>Release</w:t>
      </w:r>
      <w:r>
        <w:rPr>
          <w:spacing w:val="-3"/>
        </w:rPr>
        <w:t xml:space="preserve"> </w:t>
      </w:r>
      <w:r>
        <w:t>from</w:t>
      </w:r>
      <w:r>
        <w:rPr>
          <w:spacing w:val="-9"/>
        </w:rPr>
        <w:t xml:space="preserve"> </w:t>
      </w:r>
      <w:r>
        <w:t>Duty</w:t>
      </w:r>
    </w:p>
    <w:p w14:paraId="515ED78A" w14:textId="77777777" w:rsidR="002C6304" w:rsidRDefault="000D1C4A" w:rsidP="00A24B29">
      <w:pPr>
        <w:pStyle w:val="ListParagraph"/>
        <w:numPr>
          <w:ilvl w:val="1"/>
          <w:numId w:val="100"/>
        </w:numPr>
        <w:tabs>
          <w:tab w:val="left" w:pos="960"/>
          <w:tab w:val="left" w:pos="961"/>
        </w:tabs>
        <w:ind w:right="517"/>
      </w:pPr>
      <w:r>
        <w:t>Faculty Members</w:t>
      </w:r>
      <w:r>
        <w:rPr>
          <w:spacing w:val="-1"/>
        </w:rPr>
        <w:t xml:space="preserve"> </w:t>
      </w:r>
      <w:r>
        <w:t>on</w:t>
      </w:r>
      <w:r>
        <w:rPr>
          <w:spacing w:val="-2"/>
        </w:rPr>
        <w:t xml:space="preserve"> </w:t>
      </w:r>
      <w:r>
        <w:t>the</w:t>
      </w:r>
      <w:r>
        <w:rPr>
          <w:spacing w:val="1"/>
        </w:rPr>
        <w:t xml:space="preserve"> </w:t>
      </w:r>
      <w:r>
        <w:t>College-Union Committee may</w:t>
      </w:r>
      <w:r>
        <w:rPr>
          <w:spacing w:val="2"/>
        </w:rPr>
        <w:t xml:space="preserve"> </w:t>
      </w:r>
      <w:r>
        <w:t>be</w:t>
      </w:r>
      <w:r>
        <w:rPr>
          <w:spacing w:val="2"/>
        </w:rPr>
        <w:t xml:space="preserve"> </w:t>
      </w:r>
      <w:r>
        <w:t>released</w:t>
      </w:r>
      <w:r>
        <w:rPr>
          <w:spacing w:val="1"/>
        </w:rPr>
        <w:t xml:space="preserve"> </w:t>
      </w:r>
      <w:r>
        <w:t>from</w:t>
      </w:r>
      <w:r>
        <w:rPr>
          <w:spacing w:val="-1"/>
        </w:rPr>
        <w:t xml:space="preserve"> </w:t>
      </w:r>
      <w:r>
        <w:t>duty without</w:t>
      </w:r>
      <w:r>
        <w:rPr>
          <w:spacing w:val="1"/>
        </w:rPr>
        <w:t xml:space="preserve"> </w:t>
      </w:r>
      <w:r>
        <w:t>loss</w:t>
      </w:r>
      <w:r>
        <w:rPr>
          <w:spacing w:val="-1"/>
        </w:rPr>
        <w:t xml:space="preserve"> </w:t>
      </w:r>
      <w:proofErr w:type="spellStart"/>
      <w:r>
        <w:t>ofpay</w:t>
      </w:r>
      <w:proofErr w:type="spellEnd"/>
      <w:r>
        <w:rPr>
          <w:spacing w:val="-46"/>
        </w:rPr>
        <w:t xml:space="preserve"> </w:t>
      </w:r>
      <w:r>
        <w:t>for the purpose of attending meetings of this committee. Such leaves of absence shall not be</w:t>
      </w:r>
      <w:r>
        <w:rPr>
          <w:spacing w:val="1"/>
        </w:rPr>
        <w:t xml:space="preserve"> </w:t>
      </w:r>
      <w:r>
        <w:rPr>
          <w:spacing w:val="-1"/>
        </w:rPr>
        <w:t>unreasonably</w:t>
      </w:r>
      <w:r>
        <w:rPr>
          <w:spacing w:val="-2"/>
        </w:rPr>
        <w:t xml:space="preserve"> </w:t>
      </w:r>
      <w:r>
        <w:t>withheld</w:t>
      </w:r>
      <w:r>
        <w:rPr>
          <w:spacing w:val="-1"/>
        </w:rPr>
        <w:t xml:space="preserve"> </w:t>
      </w:r>
      <w:r>
        <w:t>recognizing, however,</w:t>
      </w:r>
      <w:r>
        <w:rPr>
          <w:spacing w:val="1"/>
        </w:rPr>
        <w:t xml:space="preserve"> </w:t>
      </w:r>
      <w:r>
        <w:t>the</w:t>
      </w:r>
      <w:r>
        <w:rPr>
          <w:spacing w:val="-2"/>
        </w:rPr>
        <w:t xml:space="preserve"> </w:t>
      </w:r>
      <w:r>
        <w:t>need</w:t>
      </w:r>
      <w:r>
        <w:rPr>
          <w:spacing w:val="-1"/>
        </w:rPr>
        <w:t xml:space="preserve"> </w:t>
      </w:r>
      <w:r>
        <w:t>for</w:t>
      </w:r>
      <w:r>
        <w:rPr>
          <w:spacing w:val="1"/>
        </w:rPr>
        <w:t xml:space="preserve"> </w:t>
      </w:r>
      <w:r>
        <w:t>efficiency</w:t>
      </w:r>
      <w:r>
        <w:rPr>
          <w:spacing w:val="-2"/>
        </w:rPr>
        <w:t xml:space="preserve"> </w:t>
      </w:r>
      <w:r>
        <w:t>of</w:t>
      </w:r>
      <w:r>
        <w:rPr>
          <w:spacing w:val="-2"/>
        </w:rPr>
        <w:t xml:space="preserve"> </w:t>
      </w:r>
      <w:r>
        <w:t>operations of</w:t>
      </w:r>
      <w:r>
        <w:rPr>
          <w:spacing w:val="-1"/>
        </w:rPr>
        <w:t xml:space="preserve"> </w:t>
      </w:r>
      <w:r>
        <w:t>the</w:t>
      </w:r>
      <w:r>
        <w:rPr>
          <w:spacing w:val="-22"/>
        </w:rPr>
        <w:t xml:space="preserve"> </w:t>
      </w:r>
      <w:r>
        <w:t>College.</w:t>
      </w:r>
    </w:p>
    <w:p w14:paraId="515ED78B" w14:textId="77777777" w:rsidR="002C6304" w:rsidRDefault="002C6304">
      <w:pPr>
        <w:pStyle w:val="BodyText"/>
        <w:spacing w:before="8"/>
        <w:rPr>
          <w:sz w:val="23"/>
        </w:rPr>
      </w:pPr>
    </w:p>
    <w:p w14:paraId="515ED78C" w14:textId="77777777" w:rsidR="002C6304" w:rsidRDefault="000D1C4A">
      <w:pPr>
        <w:pStyle w:val="Heading3"/>
        <w:spacing w:before="1"/>
      </w:pPr>
      <w:r>
        <w:t>Expenses</w:t>
      </w:r>
    </w:p>
    <w:p w14:paraId="515ED78D" w14:textId="77777777" w:rsidR="002C6304" w:rsidRDefault="000D1C4A" w:rsidP="00A24B29">
      <w:pPr>
        <w:pStyle w:val="ListParagraph"/>
        <w:numPr>
          <w:ilvl w:val="1"/>
          <w:numId w:val="100"/>
        </w:numPr>
        <w:tabs>
          <w:tab w:val="left" w:pos="960"/>
          <w:tab w:val="left" w:pos="961"/>
        </w:tabs>
        <w:ind w:right="622"/>
      </w:pPr>
      <w:r>
        <w:t xml:space="preserve">Travel, </w:t>
      </w:r>
      <w:proofErr w:type="gramStart"/>
      <w:r>
        <w:t>meal</w:t>
      </w:r>
      <w:proofErr w:type="gramEnd"/>
      <w:r>
        <w:t xml:space="preserve"> and accommodation expenses for the Union representatives shall be paid by the</w:t>
      </w:r>
      <w:r>
        <w:rPr>
          <w:spacing w:val="1"/>
        </w:rPr>
        <w:t xml:space="preserve"> </w:t>
      </w:r>
      <w:r>
        <w:t>Union. The College shall reimburse the Union for fifty percent (50%) of the travel, meal and</w:t>
      </w:r>
      <w:r>
        <w:rPr>
          <w:spacing w:val="1"/>
        </w:rPr>
        <w:t xml:space="preserve"> </w:t>
      </w:r>
      <w:r>
        <w:t>accommodation costs incurred for the four (4) Faculty representatives. Reimbursement of travel</w:t>
      </w:r>
      <w:r>
        <w:rPr>
          <w:spacing w:val="-47"/>
        </w:rPr>
        <w:t xml:space="preserve"> </w:t>
      </w:r>
      <w:r>
        <w:t>and</w:t>
      </w:r>
      <w:r>
        <w:rPr>
          <w:spacing w:val="-2"/>
        </w:rPr>
        <w:t xml:space="preserve"> </w:t>
      </w:r>
      <w:r>
        <w:t>meal</w:t>
      </w:r>
      <w:r>
        <w:rPr>
          <w:spacing w:val="-3"/>
        </w:rPr>
        <w:t xml:space="preserve"> </w:t>
      </w:r>
      <w:r>
        <w:t>expenses</w:t>
      </w:r>
      <w:r>
        <w:rPr>
          <w:spacing w:val="1"/>
        </w:rPr>
        <w:t xml:space="preserve"> </w:t>
      </w:r>
      <w:r>
        <w:t>shall</w:t>
      </w:r>
      <w:r>
        <w:rPr>
          <w:spacing w:val="-1"/>
        </w:rPr>
        <w:t xml:space="preserve"> </w:t>
      </w:r>
      <w:r>
        <w:t>be</w:t>
      </w:r>
      <w:r>
        <w:rPr>
          <w:spacing w:val="-2"/>
        </w:rPr>
        <w:t xml:space="preserve"> </w:t>
      </w:r>
      <w:r>
        <w:t>in accordance</w:t>
      </w:r>
      <w:r>
        <w:rPr>
          <w:spacing w:val="-2"/>
        </w:rPr>
        <w:t xml:space="preserve"> </w:t>
      </w:r>
      <w:r>
        <w:t xml:space="preserve">with </w:t>
      </w:r>
      <w:proofErr w:type="gramStart"/>
      <w:r>
        <w:t>College</w:t>
      </w:r>
      <w:proofErr w:type="gramEnd"/>
      <w:r>
        <w:rPr>
          <w:spacing w:val="-19"/>
        </w:rPr>
        <w:t xml:space="preserve"> </w:t>
      </w:r>
      <w:r>
        <w:t>policy.</w:t>
      </w:r>
    </w:p>
    <w:p w14:paraId="515ED78E" w14:textId="77777777" w:rsidR="002C6304" w:rsidRDefault="002C6304">
      <w:pPr>
        <w:pStyle w:val="BodyText"/>
        <w:spacing w:before="1"/>
        <w:rPr>
          <w:sz w:val="24"/>
        </w:rPr>
      </w:pPr>
    </w:p>
    <w:p w14:paraId="515ED78F" w14:textId="77777777" w:rsidR="002C6304" w:rsidRDefault="000D1C4A">
      <w:pPr>
        <w:pStyle w:val="Heading3"/>
      </w:pPr>
      <w:r>
        <w:t>Minutes</w:t>
      </w:r>
    </w:p>
    <w:p w14:paraId="515ED790" w14:textId="77777777" w:rsidR="002C6304" w:rsidRDefault="000D1C4A" w:rsidP="00A24B29">
      <w:pPr>
        <w:pStyle w:val="ListParagraph"/>
        <w:numPr>
          <w:ilvl w:val="1"/>
          <w:numId w:val="100"/>
        </w:numPr>
        <w:tabs>
          <w:tab w:val="left" w:pos="960"/>
          <w:tab w:val="left" w:pos="961"/>
        </w:tabs>
        <w:ind w:right="467"/>
      </w:pPr>
      <w:r>
        <w:t>Two (2) copies of the minutes of each meeting of the College-Union Committee [one (1) for each</w:t>
      </w:r>
      <w:r>
        <w:rPr>
          <w:spacing w:val="1"/>
        </w:rPr>
        <w:t xml:space="preserve"> </w:t>
      </w:r>
      <w:r>
        <w:t>party] shall be prepared and distributed to the Committee as promptly as possible after the</w:t>
      </w:r>
      <w:r>
        <w:rPr>
          <w:spacing w:val="1"/>
        </w:rPr>
        <w:t xml:space="preserve"> </w:t>
      </w:r>
      <w:r>
        <w:t>meeting. The College shall post approved minutes on the College’s Intranet within five (5) working</w:t>
      </w:r>
      <w:r>
        <w:rPr>
          <w:spacing w:val="-47"/>
        </w:rPr>
        <w:t xml:space="preserve"> </w:t>
      </w:r>
      <w:r>
        <w:t>days</w:t>
      </w:r>
      <w:r>
        <w:rPr>
          <w:spacing w:val="-1"/>
        </w:rPr>
        <w:t xml:space="preserve"> </w:t>
      </w:r>
      <w:r>
        <w:t>following</w:t>
      </w:r>
      <w:r>
        <w:rPr>
          <w:spacing w:val="-2"/>
        </w:rPr>
        <w:t xml:space="preserve"> </w:t>
      </w:r>
      <w:r>
        <w:t>the</w:t>
      </w:r>
      <w:r>
        <w:rPr>
          <w:spacing w:val="1"/>
        </w:rPr>
        <w:t xml:space="preserve"> </w:t>
      </w:r>
      <w:r>
        <w:t>next</w:t>
      </w:r>
      <w:r>
        <w:rPr>
          <w:spacing w:val="-2"/>
        </w:rPr>
        <w:t xml:space="preserve"> </w:t>
      </w:r>
      <w:r>
        <w:t>meeting</w:t>
      </w:r>
      <w:r>
        <w:rPr>
          <w:spacing w:val="-1"/>
        </w:rPr>
        <w:t xml:space="preserve"> </w:t>
      </w:r>
      <w:r>
        <w:t>of</w:t>
      </w:r>
      <w:r>
        <w:rPr>
          <w:spacing w:val="-3"/>
        </w:rPr>
        <w:t xml:space="preserve"> </w:t>
      </w:r>
      <w:r>
        <w:t>the</w:t>
      </w:r>
      <w:r>
        <w:rPr>
          <w:spacing w:val="-19"/>
        </w:rPr>
        <w:t xml:space="preserve"> </w:t>
      </w:r>
      <w:r>
        <w:t>Committee.</w:t>
      </w:r>
    </w:p>
    <w:p w14:paraId="515ED791" w14:textId="77777777" w:rsidR="002C6304" w:rsidRDefault="002C6304">
      <w:pPr>
        <w:pStyle w:val="BodyText"/>
        <w:spacing w:before="7"/>
      </w:pPr>
    </w:p>
    <w:p w14:paraId="515ED792" w14:textId="77777777" w:rsidR="002C6304" w:rsidRDefault="000D1C4A">
      <w:pPr>
        <w:pStyle w:val="Heading2"/>
        <w:spacing w:line="341" w:lineRule="exact"/>
      </w:pPr>
      <w:bookmarkStart w:id="11" w:name="_bookmark11"/>
      <w:bookmarkEnd w:id="11"/>
      <w:r>
        <w:rPr>
          <w:spacing w:val="-1"/>
        </w:rPr>
        <w:t>Article 10:</w:t>
      </w:r>
      <w:r>
        <w:rPr>
          <w:spacing w:val="-3"/>
        </w:rPr>
        <w:t xml:space="preserve"> </w:t>
      </w:r>
      <w:r>
        <w:rPr>
          <w:spacing w:val="-1"/>
        </w:rPr>
        <w:t xml:space="preserve">Printing </w:t>
      </w:r>
      <w:r>
        <w:t>and Distribution</w:t>
      </w:r>
      <w:r>
        <w:rPr>
          <w:spacing w:val="1"/>
        </w:rPr>
        <w:t xml:space="preserve"> </w:t>
      </w:r>
      <w:r>
        <w:t>of</w:t>
      </w:r>
      <w:r>
        <w:rPr>
          <w:spacing w:val="-1"/>
        </w:rPr>
        <w:t xml:space="preserve"> </w:t>
      </w:r>
      <w:r>
        <w:t>Collective</w:t>
      </w:r>
      <w:r>
        <w:rPr>
          <w:spacing w:val="-23"/>
        </w:rPr>
        <w:t xml:space="preserve"> </w:t>
      </w:r>
      <w:r>
        <w:t>Agreement</w:t>
      </w:r>
    </w:p>
    <w:p w14:paraId="515ED793" w14:textId="77777777" w:rsidR="002C6304" w:rsidRDefault="000D1C4A">
      <w:pPr>
        <w:pStyle w:val="Heading3"/>
        <w:spacing w:line="263" w:lineRule="exact"/>
      </w:pPr>
      <w:r>
        <w:t>Copies</w:t>
      </w:r>
      <w:r>
        <w:rPr>
          <w:spacing w:val="-2"/>
        </w:rPr>
        <w:t xml:space="preserve"> </w:t>
      </w:r>
      <w:r>
        <w:t>of</w:t>
      </w:r>
      <w:r>
        <w:rPr>
          <w:spacing w:val="-10"/>
        </w:rPr>
        <w:t xml:space="preserve"> </w:t>
      </w:r>
      <w:r>
        <w:t>Agreement</w:t>
      </w:r>
    </w:p>
    <w:p w14:paraId="515ED794" w14:textId="77777777" w:rsidR="002C6304" w:rsidRDefault="000D1C4A" w:rsidP="00A24B29">
      <w:pPr>
        <w:pStyle w:val="ListParagraph"/>
        <w:numPr>
          <w:ilvl w:val="1"/>
          <w:numId w:val="99"/>
        </w:numPr>
        <w:tabs>
          <w:tab w:val="left" w:pos="960"/>
          <w:tab w:val="left" w:pos="961"/>
        </w:tabs>
        <w:spacing w:line="237" w:lineRule="auto"/>
        <w:ind w:right="603"/>
      </w:pPr>
      <w:r>
        <w:t>The College shall provide an electronic copy of the Faculty Collective Agreement on the College’s</w:t>
      </w:r>
      <w:r>
        <w:rPr>
          <w:spacing w:val="-47"/>
        </w:rPr>
        <w:t xml:space="preserve"> </w:t>
      </w:r>
      <w:r>
        <w:t>Intranet.</w:t>
      </w:r>
    </w:p>
    <w:p w14:paraId="515ED795" w14:textId="77777777" w:rsidR="002C6304" w:rsidRDefault="002C6304">
      <w:pPr>
        <w:pStyle w:val="BodyText"/>
        <w:spacing w:before="11"/>
        <w:rPr>
          <w:sz w:val="23"/>
        </w:rPr>
      </w:pPr>
    </w:p>
    <w:p w14:paraId="515ED796" w14:textId="77777777" w:rsidR="002C6304" w:rsidRDefault="000D1C4A" w:rsidP="00A24B29">
      <w:pPr>
        <w:pStyle w:val="ListParagraph"/>
        <w:numPr>
          <w:ilvl w:val="1"/>
          <w:numId w:val="99"/>
        </w:numPr>
        <w:tabs>
          <w:tab w:val="left" w:pos="960"/>
          <w:tab w:val="left" w:pos="961"/>
        </w:tabs>
        <w:ind w:right="639"/>
      </w:pPr>
      <w:r>
        <w:t>The</w:t>
      </w:r>
      <w:r>
        <w:rPr>
          <w:spacing w:val="-4"/>
        </w:rPr>
        <w:t xml:space="preserve"> </w:t>
      </w:r>
      <w:r>
        <w:t>College</w:t>
      </w:r>
      <w:r>
        <w:rPr>
          <w:spacing w:val="-5"/>
        </w:rPr>
        <w:t xml:space="preserve"> </w:t>
      </w:r>
      <w:r>
        <w:t>shall</w:t>
      </w:r>
      <w:r>
        <w:rPr>
          <w:spacing w:val="-5"/>
        </w:rPr>
        <w:t xml:space="preserve"> </w:t>
      </w:r>
      <w:r>
        <w:t>provide</w:t>
      </w:r>
      <w:r>
        <w:rPr>
          <w:spacing w:val="-5"/>
        </w:rPr>
        <w:t xml:space="preserve"> </w:t>
      </w:r>
      <w:r>
        <w:t>the</w:t>
      </w:r>
      <w:r>
        <w:rPr>
          <w:spacing w:val="-4"/>
        </w:rPr>
        <w:t xml:space="preserve"> </w:t>
      </w:r>
      <w:r>
        <w:t>link</w:t>
      </w:r>
      <w:r>
        <w:rPr>
          <w:spacing w:val="-3"/>
        </w:rPr>
        <w:t xml:space="preserve"> </w:t>
      </w:r>
      <w:r>
        <w:t>to</w:t>
      </w:r>
      <w:r>
        <w:rPr>
          <w:spacing w:val="-3"/>
        </w:rPr>
        <w:t xml:space="preserve"> </w:t>
      </w:r>
      <w:r>
        <w:t>the</w:t>
      </w:r>
      <w:r>
        <w:rPr>
          <w:spacing w:val="-3"/>
        </w:rPr>
        <w:t xml:space="preserve"> </w:t>
      </w:r>
      <w:r>
        <w:t>electronic</w:t>
      </w:r>
      <w:r>
        <w:rPr>
          <w:spacing w:val="-4"/>
        </w:rPr>
        <w:t xml:space="preserve"> </w:t>
      </w:r>
      <w:r>
        <w:t>copy</w:t>
      </w:r>
      <w:r>
        <w:rPr>
          <w:spacing w:val="-2"/>
        </w:rPr>
        <w:t xml:space="preserve"> </w:t>
      </w:r>
      <w:r>
        <w:t>of</w:t>
      </w:r>
      <w:r>
        <w:rPr>
          <w:spacing w:val="-9"/>
        </w:rPr>
        <w:t xml:space="preserve"> </w:t>
      </w:r>
      <w:r>
        <w:t>the</w:t>
      </w:r>
      <w:r>
        <w:rPr>
          <w:spacing w:val="-3"/>
        </w:rPr>
        <w:t xml:space="preserve"> </w:t>
      </w:r>
      <w:r>
        <w:t>Collective</w:t>
      </w:r>
      <w:r>
        <w:rPr>
          <w:spacing w:val="-4"/>
        </w:rPr>
        <w:t xml:space="preserve"> </w:t>
      </w:r>
      <w:r>
        <w:t>Agreement</w:t>
      </w:r>
      <w:r>
        <w:rPr>
          <w:spacing w:val="-4"/>
        </w:rPr>
        <w:t xml:space="preserve"> </w:t>
      </w:r>
      <w:r>
        <w:t>to</w:t>
      </w:r>
      <w:r>
        <w:rPr>
          <w:spacing w:val="-5"/>
        </w:rPr>
        <w:t xml:space="preserve"> </w:t>
      </w:r>
      <w:r>
        <w:t>each</w:t>
      </w:r>
      <w:r>
        <w:rPr>
          <w:spacing w:val="-6"/>
        </w:rPr>
        <w:t xml:space="preserve"> </w:t>
      </w:r>
      <w:r>
        <w:t>new</w:t>
      </w:r>
      <w:r>
        <w:rPr>
          <w:spacing w:val="-47"/>
        </w:rPr>
        <w:t xml:space="preserve"> </w:t>
      </w:r>
      <w:r>
        <w:t>Faculty</w:t>
      </w:r>
      <w:r>
        <w:rPr>
          <w:spacing w:val="-2"/>
        </w:rPr>
        <w:t xml:space="preserve"> </w:t>
      </w:r>
      <w:r>
        <w:t>Member upon</w:t>
      </w:r>
      <w:r>
        <w:rPr>
          <w:spacing w:val="-1"/>
        </w:rPr>
        <w:t xml:space="preserve"> </w:t>
      </w:r>
      <w:r>
        <w:t>commencement</w:t>
      </w:r>
      <w:r>
        <w:rPr>
          <w:spacing w:val="-2"/>
        </w:rPr>
        <w:t xml:space="preserve"> </w:t>
      </w:r>
      <w:r>
        <w:t>of</w:t>
      </w:r>
      <w:r>
        <w:rPr>
          <w:spacing w:val="-13"/>
        </w:rPr>
        <w:t xml:space="preserve"> </w:t>
      </w:r>
      <w:r>
        <w:t>employment.</w:t>
      </w:r>
    </w:p>
    <w:p w14:paraId="515ED797" w14:textId="77777777" w:rsidR="002C6304" w:rsidRDefault="002C6304">
      <w:pPr>
        <w:pStyle w:val="BodyText"/>
        <w:rPr>
          <w:sz w:val="24"/>
        </w:rPr>
      </w:pPr>
    </w:p>
    <w:p w14:paraId="515ED798" w14:textId="77777777" w:rsidR="002C6304" w:rsidRDefault="000D1C4A" w:rsidP="00A24B29">
      <w:pPr>
        <w:pStyle w:val="ListParagraph"/>
        <w:numPr>
          <w:ilvl w:val="1"/>
          <w:numId w:val="99"/>
        </w:numPr>
        <w:tabs>
          <w:tab w:val="left" w:pos="960"/>
          <w:tab w:val="left" w:pos="961"/>
        </w:tabs>
        <w:ind w:hanging="721"/>
      </w:pPr>
      <w:r>
        <w:t>The College</w:t>
      </w:r>
      <w:r>
        <w:rPr>
          <w:spacing w:val="-2"/>
        </w:rPr>
        <w:t xml:space="preserve"> </w:t>
      </w:r>
      <w:r>
        <w:t>shall provide</w:t>
      </w:r>
      <w:r>
        <w:rPr>
          <w:spacing w:val="1"/>
        </w:rPr>
        <w:t xml:space="preserve"> </w:t>
      </w:r>
      <w:r>
        <w:t>a</w:t>
      </w:r>
      <w:r>
        <w:rPr>
          <w:spacing w:val="-4"/>
        </w:rPr>
        <w:t xml:space="preserve"> </w:t>
      </w:r>
      <w:r>
        <w:t>reasonable</w:t>
      </w:r>
      <w:r>
        <w:rPr>
          <w:spacing w:val="-3"/>
        </w:rPr>
        <w:t xml:space="preserve"> </w:t>
      </w:r>
      <w:r>
        <w:t>number</w:t>
      </w:r>
      <w:r>
        <w:rPr>
          <w:spacing w:val="-1"/>
        </w:rPr>
        <w:t xml:space="preserve"> </w:t>
      </w:r>
      <w:r>
        <w:t>of</w:t>
      </w:r>
      <w:r>
        <w:rPr>
          <w:spacing w:val="-3"/>
        </w:rPr>
        <w:t xml:space="preserve"> </w:t>
      </w:r>
      <w:r>
        <w:t>copies</w:t>
      </w:r>
      <w:r>
        <w:rPr>
          <w:spacing w:val="1"/>
        </w:rPr>
        <w:t xml:space="preserve"> </w:t>
      </w:r>
      <w:r>
        <w:t>of</w:t>
      </w:r>
      <w:r>
        <w:rPr>
          <w:spacing w:val="-3"/>
        </w:rPr>
        <w:t xml:space="preserve"> </w:t>
      </w:r>
      <w:r>
        <w:t>this</w:t>
      </w:r>
      <w:r>
        <w:rPr>
          <w:spacing w:val="1"/>
        </w:rPr>
        <w:t xml:space="preserve"> </w:t>
      </w:r>
      <w:r>
        <w:t>Collective</w:t>
      </w:r>
      <w:r>
        <w:rPr>
          <w:spacing w:val="1"/>
        </w:rPr>
        <w:t xml:space="preserve"> </w:t>
      </w:r>
      <w:r>
        <w:t>Agreement</w:t>
      </w:r>
      <w:r>
        <w:rPr>
          <w:spacing w:val="-1"/>
        </w:rPr>
        <w:t xml:space="preserve"> </w:t>
      </w:r>
      <w:r>
        <w:t>to</w:t>
      </w:r>
      <w:r>
        <w:rPr>
          <w:spacing w:val="4"/>
        </w:rPr>
        <w:t xml:space="preserve"> </w:t>
      </w:r>
      <w:proofErr w:type="spellStart"/>
      <w:r>
        <w:t>theUnion</w:t>
      </w:r>
      <w:proofErr w:type="spellEnd"/>
      <w:r>
        <w:t>.</w:t>
      </w:r>
    </w:p>
    <w:p w14:paraId="515ED799" w14:textId="77777777" w:rsidR="002C6304" w:rsidRDefault="002C6304">
      <w:pPr>
        <w:pStyle w:val="BodyText"/>
      </w:pPr>
    </w:p>
    <w:p w14:paraId="515ED79A" w14:textId="77777777" w:rsidR="002C6304" w:rsidRDefault="000D1C4A" w:rsidP="00A24B29">
      <w:pPr>
        <w:pStyle w:val="ListParagraph"/>
        <w:numPr>
          <w:ilvl w:val="1"/>
          <w:numId w:val="99"/>
        </w:numPr>
        <w:tabs>
          <w:tab w:val="left" w:pos="960"/>
          <w:tab w:val="left" w:pos="961"/>
        </w:tabs>
        <w:spacing w:before="1"/>
        <w:ind w:right="367"/>
      </w:pPr>
      <w:r>
        <w:t>The College shall also provide a hard copy of this Collective Agreement to any Faculty Member who</w:t>
      </w:r>
      <w:r>
        <w:rPr>
          <w:spacing w:val="-47"/>
        </w:rPr>
        <w:t xml:space="preserve"> </w:t>
      </w:r>
      <w:r>
        <w:t>so requests prior</w:t>
      </w:r>
      <w:r>
        <w:rPr>
          <w:spacing w:val="-2"/>
        </w:rPr>
        <w:t xml:space="preserve"> </w:t>
      </w:r>
      <w:r>
        <w:t>to</w:t>
      </w:r>
      <w:r>
        <w:rPr>
          <w:spacing w:val="-1"/>
        </w:rPr>
        <w:t xml:space="preserve"> </w:t>
      </w:r>
      <w:r>
        <w:t>the</w:t>
      </w:r>
      <w:r>
        <w:rPr>
          <w:spacing w:val="-11"/>
        </w:rPr>
        <w:t xml:space="preserve"> </w:t>
      </w:r>
      <w:r>
        <w:t>printing.</w:t>
      </w:r>
    </w:p>
    <w:p w14:paraId="515ED79B" w14:textId="77777777" w:rsidR="002C6304" w:rsidRDefault="002C6304">
      <w:pPr>
        <w:pStyle w:val="BodyText"/>
        <w:spacing w:before="11"/>
      </w:pPr>
    </w:p>
    <w:p w14:paraId="515ED79C" w14:textId="77777777" w:rsidR="002C6304" w:rsidRDefault="000D1C4A">
      <w:pPr>
        <w:pStyle w:val="Heading2"/>
      </w:pPr>
      <w:bookmarkStart w:id="12" w:name="_bookmark12"/>
      <w:bookmarkEnd w:id="12"/>
      <w:r>
        <w:rPr>
          <w:spacing w:val="-1"/>
        </w:rPr>
        <w:t>Article 11:</w:t>
      </w:r>
      <w:r>
        <w:rPr>
          <w:spacing w:val="-3"/>
        </w:rPr>
        <w:t xml:space="preserve"> </w:t>
      </w:r>
      <w:r>
        <w:rPr>
          <w:spacing w:val="-1"/>
        </w:rPr>
        <w:t xml:space="preserve">Complaint, </w:t>
      </w:r>
      <w:r>
        <w:t>Grievance</w:t>
      </w:r>
      <w:r>
        <w:rPr>
          <w:spacing w:val="-1"/>
        </w:rPr>
        <w:t xml:space="preserve"> </w:t>
      </w:r>
      <w:r>
        <w:t>and</w:t>
      </w:r>
      <w:r>
        <w:rPr>
          <w:spacing w:val="1"/>
        </w:rPr>
        <w:t xml:space="preserve"> </w:t>
      </w:r>
      <w:r>
        <w:t>Arbitration</w:t>
      </w:r>
      <w:r>
        <w:rPr>
          <w:spacing w:val="-19"/>
        </w:rPr>
        <w:t xml:space="preserve"> </w:t>
      </w:r>
      <w:r>
        <w:t>Procedure</w:t>
      </w:r>
    </w:p>
    <w:p w14:paraId="515ED79D" w14:textId="77777777" w:rsidR="002C6304" w:rsidRDefault="000D1C4A">
      <w:pPr>
        <w:pStyle w:val="Heading3"/>
        <w:spacing w:line="263" w:lineRule="exact"/>
      </w:pPr>
      <w:r>
        <w:t>Purpose</w:t>
      </w:r>
    </w:p>
    <w:p w14:paraId="515ED79E" w14:textId="77777777" w:rsidR="002C6304" w:rsidRDefault="000D1C4A" w:rsidP="00A24B29">
      <w:pPr>
        <w:pStyle w:val="ListParagraph"/>
        <w:numPr>
          <w:ilvl w:val="1"/>
          <w:numId w:val="98"/>
        </w:numPr>
        <w:tabs>
          <w:tab w:val="left" w:pos="960"/>
          <w:tab w:val="left" w:pos="961"/>
          <w:tab w:val="left" w:pos="1680"/>
        </w:tabs>
        <w:ind w:right="387" w:hanging="1440"/>
      </w:pPr>
      <w:r>
        <w:t>(a)</w:t>
      </w:r>
      <w:r>
        <w:tab/>
        <w:t>The College, the Union and Faculty Members recognize the desirability of prompt</w:t>
      </w:r>
      <w:r>
        <w:rPr>
          <w:spacing w:val="1"/>
        </w:rPr>
        <w:t xml:space="preserve"> </w:t>
      </w:r>
      <w:r>
        <w:t>resolution of complaints and grievances through an orderly process without stoppage of</w:t>
      </w:r>
      <w:r>
        <w:rPr>
          <w:spacing w:val="1"/>
        </w:rPr>
        <w:t xml:space="preserve"> </w:t>
      </w:r>
      <w:r>
        <w:t>work or refusal to perform work. The process comprises three sequential stages:</w:t>
      </w:r>
      <w:r>
        <w:rPr>
          <w:spacing w:val="1"/>
        </w:rPr>
        <w:t xml:space="preserve"> </w:t>
      </w:r>
      <w:r>
        <w:t xml:space="preserve">complaint, </w:t>
      </w:r>
      <w:proofErr w:type="gramStart"/>
      <w:r>
        <w:t>grievance</w:t>
      </w:r>
      <w:proofErr w:type="gramEnd"/>
      <w:r>
        <w:t xml:space="preserve"> and arbitration. Except as provided in this article, the complaint stage</w:t>
      </w:r>
      <w:r>
        <w:rPr>
          <w:spacing w:val="-47"/>
        </w:rPr>
        <w:t xml:space="preserve"> </w:t>
      </w:r>
      <w:r>
        <w:t>is a prerequisite for proceeding to the grievance stage. The grievance stage is a</w:t>
      </w:r>
      <w:r>
        <w:rPr>
          <w:spacing w:val="1"/>
        </w:rPr>
        <w:t xml:space="preserve"> </w:t>
      </w:r>
      <w:r>
        <w:t>prerequisite</w:t>
      </w:r>
      <w:r>
        <w:rPr>
          <w:spacing w:val="-1"/>
        </w:rPr>
        <w:t xml:space="preserve"> </w:t>
      </w:r>
      <w:r>
        <w:t>for proceeding</w:t>
      </w:r>
      <w:r>
        <w:rPr>
          <w:spacing w:val="-1"/>
        </w:rPr>
        <w:t xml:space="preserve"> </w:t>
      </w:r>
      <w:r>
        <w:t>to</w:t>
      </w:r>
      <w:r>
        <w:rPr>
          <w:spacing w:val="-1"/>
        </w:rPr>
        <w:t xml:space="preserve"> </w:t>
      </w:r>
      <w:r>
        <w:t>the arbitration</w:t>
      </w:r>
      <w:r>
        <w:rPr>
          <w:spacing w:val="-11"/>
        </w:rPr>
        <w:t xml:space="preserve"> </w:t>
      </w:r>
      <w:r>
        <w:t>stage.</w:t>
      </w:r>
    </w:p>
    <w:p w14:paraId="515ED79F" w14:textId="77777777" w:rsidR="002C6304" w:rsidRDefault="002C6304">
      <w:pPr>
        <w:sectPr w:rsidR="002C6304">
          <w:pgSz w:w="12240" w:h="15840"/>
          <w:pgMar w:top="1360" w:right="840" w:bottom="1280" w:left="1200" w:header="0" w:footer="1057" w:gutter="0"/>
          <w:cols w:space="720"/>
        </w:sectPr>
      </w:pPr>
    </w:p>
    <w:p w14:paraId="515ED7A0" w14:textId="77777777" w:rsidR="002C6304" w:rsidRDefault="000D1C4A">
      <w:pPr>
        <w:pStyle w:val="BodyText"/>
        <w:tabs>
          <w:tab w:val="left" w:pos="1680"/>
        </w:tabs>
        <w:spacing w:before="38"/>
        <w:ind w:left="1680" w:right="1036" w:hanging="720"/>
      </w:pPr>
      <w:r>
        <w:lastRenderedPageBreak/>
        <w:t>(b)</w:t>
      </w:r>
      <w:r>
        <w:tab/>
        <w:t>Notwithstanding clause 11.1 (a), in extraordinary circumstances and subject to the</w:t>
      </w:r>
      <w:r>
        <w:rPr>
          <w:spacing w:val="1"/>
        </w:rPr>
        <w:t xml:space="preserve"> </w:t>
      </w:r>
      <w:r>
        <w:t xml:space="preserve">approval of the </w:t>
      </w:r>
      <w:proofErr w:type="spellStart"/>
      <w:r>
        <w:t>grievor</w:t>
      </w:r>
      <w:proofErr w:type="spellEnd"/>
      <w:r>
        <w:t>, the parties may agree to bypass an internal step or proceed</w:t>
      </w:r>
      <w:r>
        <w:rPr>
          <w:spacing w:val="-47"/>
        </w:rPr>
        <w:t xml:space="preserve"> </w:t>
      </w:r>
      <w:r>
        <w:t>directly</w:t>
      </w:r>
      <w:r>
        <w:rPr>
          <w:spacing w:val="-2"/>
        </w:rPr>
        <w:t xml:space="preserve"> </w:t>
      </w:r>
      <w:r>
        <w:t>to</w:t>
      </w:r>
      <w:r>
        <w:rPr>
          <w:spacing w:val="-1"/>
        </w:rPr>
        <w:t xml:space="preserve"> </w:t>
      </w:r>
      <w:r>
        <w:t>the</w:t>
      </w:r>
      <w:r>
        <w:rPr>
          <w:spacing w:val="-2"/>
        </w:rPr>
        <w:t xml:space="preserve"> </w:t>
      </w:r>
      <w:r>
        <w:t>arbitration</w:t>
      </w:r>
      <w:r>
        <w:rPr>
          <w:spacing w:val="-4"/>
        </w:rPr>
        <w:t xml:space="preserve"> </w:t>
      </w:r>
      <w:r>
        <w:t>stage.</w:t>
      </w:r>
    </w:p>
    <w:p w14:paraId="515ED7A1" w14:textId="77777777" w:rsidR="002C6304" w:rsidRDefault="002C6304">
      <w:pPr>
        <w:pStyle w:val="BodyText"/>
        <w:spacing w:before="1"/>
        <w:rPr>
          <w:sz w:val="24"/>
        </w:rPr>
      </w:pPr>
    </w:p>
    <w:p w14:paraId="515ED7A2" w14:textId="77777777" w:rsidR="002C6304" w:rsidRDefault="000D1C4A">
      <w:pPr>
        <w:pStyle w:val="Heading3"/>
      </w:pPr>
      <w:r>
        <w:t>Complaint</w:t>
      </w:r>
      <w:r>
        <w:rPr>
          <w:spacing w:val="-9"/>
        </w:rPr>
        <w:t xml:space="preserve"> </w:t>
      </w:r>
      <w:r>
        <w:t>Stage</w:t>
      </w:r>
    </w:p>
    <w:p w14:paraId="65BE6A92" w14:textId="5F59AD34" w:rsidR="00853D88" w:rsidRDefault="000D1C4A" w:rsidP="00A24B29">
      <w:pPr>
        <w:pStyle w:val="ListParagraph"/>
        <w:numPr>
          <w:ilvl w:val="1"/>
          <w:numId w:val="110"/>
        </w:numPr>
        <w:tabs>
          <w:tab w:val="left" w:pos="921"/>
        </w:tabs>
        <w:ind w:left="1539" w:right="722" w:hanging="1340"/>
        <w:jc w:val="both"/>
      </w:pPr>
      <w:r>
        <w:t>(a)</w:t>
      </w:r>
      <w:r>
        <w:tab/>
        <w:t>For</w:t>
      </w:r>
      <w:r>
        <w:rPr>
          <w:spacing w:val="1"/>
        </w:rPr>
        <w:t xml:space="preserve"> </w:t>
      </w:r>
      <w:r w:rsidR="00853D88">
        <w:t>purpose of reaching a solution through an informal process, a</w:t>
      </w:r>
      <w:r w:rsidR="001D1F85">
        <w:t xml:space="preserve"> Faculty Member</w:t>
      </w:r>
      <w:r w:rsidR="00853D88">
        <w:t xml:space="preserve"> who feels</w:t>
      </w:r>
      <w:r w:rsidR="00853D88">
        <w:rPr>
          <w:spacing w:val="-47"/>
        </w:rPr>
        <w:t xml:space="preserve"> </w:t>
      </w:r>
      <w:r w:rsidR="00853D88">
        <w:t>unjustly treated by any action or lack of action by the College - including matters that meet</w:t>
      </w:r>
      <w:r w:rsidR="00853D88">
        <w:rPr>
          <w:spacing w:val="-47"/>
        </w:rPr>
        <w:t xml:space="preserve"> </w:t>
      </w:r>
      <w:r w:rsidR="00853D88">
        <w:t>the</w:t>
      </w:r>
      <w:r w:rsidR="00853D88">
        <w:rPr>
          <w:spacing w:val="-1"/>
        </w:rPr>
        <w:t xml:space="preserve"> </w:t>
      </w:r>
      <w:r w:rsidR="00853D88">
        <w:t>definition</w:t>
      </w:r>
      <w:r w:rsidR="00853D88">
        <w:rPr>
          <w:spacing w:val="-1"/>
        </w:rPr>
        <w:t xml:space="preserve"> </w:t>
      </w:r>
      <w:r w:rsidR="00853D88">
        <w:t>of</w:t>
      </w:r>
      <w:r w:rsidR="00853D88">
        <w:rPr>
          <w:spacing w:val="-4"/>
        </w:rPr>
        <w:t xml:space="preserve"> </w:t>
      </w:r>
      <w:r w:rsidR="00853D88">
        <w:t>a grievance in</w:t>
      </w:r>
      <w:r w:rsidR="00853D88">
        <w:rPr>
          <w:spacing w:val="-1"/>
        </w:rPr>
        <w:t xml:space="preserve"> </w:t>
      </w:r>
      <w:r w:rsidR="00853D88">
        <w:t>clause</w:t>
      </w:r>
      <w:r w:rsidR="00853D88">
        <w:rPr>
          <w:spacing w:val="-2"/>
        </w:rPr>
        <w:t xml:space="preserve"> </w:t>
      </w:r>
      <w:r w:rsidR="00853D88">
        <w:t>11.4</w:t>
      </w:r>
      <w:r w:rsidR="00853D88">
        <w:rPr>
          <w:spacing w:val="2"/>
        </w:rPr>
        <w:t xml:space="preserve"> </w:t>
      </w:r>
      <w:r w:rsidR="00853D88">
        <w:t>-</w:t>
      </w:r>
      <w:r w:rsidR="00853D88">
        <w:rPr>
          <w:spacing w:val="-3"/>
        </w:rPr>
        <w:t xml:space="preserve"> </w:t>
      </w:r>
      <w:r w:rsidR="00853D88">
        <w:t>shall</w:t>
      </w:r>
      <w:r w:rsidR="00853D88">
        <w:rPr>
          <w:spacing w:val="-2"/>
        </w:rPr>
        <w:t xml:space="preserve"> </w:t>
      </w:r>
      <w:r w:rsidR="00853D88">
        <w:t>first</w:t>
      </w:r>
      <w:r w:rsidR="00853D88">
        <w:rPr>
          <w:spacing w:val="-5"/>
        </w:rPr>
        <w:t xml:space="preserve"> </w:t>
      </w:r>
      <w:r w:rsidR="00853D88">
        <w:t>discuss that</w:t>
      </w:r>
      <w:r w:rsidR="00853D88">
        <w:rPr>
          <w:spacing w:val="-3"/>
        </w:rPr>
        <w:t xml:space="preserve"> </w:t>
      </w:r>
      <w:r w:rsidR="00853D88">
        <w:t>complaint</w:t>
      </w:r>
      <w:r w:rsidR="00853D88">
        <w:rPr>
          <w:spacing w:val="-2"/>
        </w:rPr>
        <w:t xml:space="preserve"> </w:t>
      </w:r>
      <w:r w:rsidR="00853D88">
        <w:t>with</w:t>
      </w:r>
      <w:r w:rsidR="00853D88">
        <w:rPr>
          <w:spacing w:val="-4"/>
        </w:rPr>
        <w:t xml:space="preserve"> </w:t>
      </w:r>
      <w:r w:rsidR="00853D88">
        <w:t>the</w:t>
      </w:r>
      <w:r w:rsidR="00853D88">
        <w:t xml:space="preserve"> </w:t>
      </w:r>
      <w:r w:rsidR="001D1F85">
        <w:t>Faculty Member</w:t>
      </w:r>
      <w:r w:rsidR="00853D88">
        <w:t>’s immediate supervisor. This shall be done not later than twenty-one (21) days after</w:t>
      </w:r>
      <w:r w:rsidR="00853D88" w:rsidRPr="00853D88">
        <w:rPr>
          <w:spacing w:val="-47"/>
        </w:rPr>
        <w:t xml:space="preserve"> </w:t>
      </w:r>
      <w:r w:rsidR="00853D88">
        <w:t>the circumstances giving rise to the complaint have occurred or of the date the matter has, or</w:t>
      </w:r>
      <w:r w:rsidR="00853D88" w:rsidRPr="00853D88">
        <w:rPr>
          <w:spacing w:val="1"/>
        </w:rPr>
        <w:t xml:space="preserve"> </w:t>
      </w:r>
      <w:r w:rsidR="00853D88">
        <w:t xml:space="preserve">ought reasonably to have, come to the attention of the Employee. The </w:t>
      </w:r>
      <w:r w:rsidR="001D1F85">
        <w:t>Faculty Member</w:t>
      </w:r>
      <w:r w:rsidR="00853D88">
        <w:t xml:space="preserve"> may have a</w:t>
      </w:r>
      <w:r w:rsidR="00853D88" w:rsidRPr="00853D88">
        <w:rPr>
          <w:spacing w:val="1"/>
        </w:rPr>
        <w:t xml:space="preserve"> </w:t>
      </w:r>
      <w:r w:rsidR="00853D88">
        <w:t xml:space="preserve">Union representative present if so desired by the Employee.  </w:t>
      </w:r>
      <w:r w:rsidR="00853D88" w:rsidRPr="001D1F85">
        <w:rPr>
          <w:highlight w:val="yellow"/>
        </w:rPr>
        <w:t xml:space="preserve">The </w:t>
      </w:r>
      <w:r w:rsidR="001D1F85" w:rsidRPr="001D1F85">
        <w:rPr>
          <w:highlight w:val="yellow"/>
        </w:rPr>
        <w:t>Faculty Member</w:t>
      </w:r>
      <w:r w:rsidR="00853D88" w:rsidRPr="001D1F85">
        <w:rPr>
          <w:highlight w:val="yellow"/>
        </w:rPr>
        <w:t xml:space="preserve"> will </w:t>
      </w:r>
      <w:r w:rsidR="00853D88" w:rsidRPr="00853D88">
        <w:rPr>
          <w:highlight w:val="yellow"/>
        </w:rPr>
        <w:t xml:space="preserve">advise their immediate supervisor if a Union Representative will be present. The immediate supervisor will advise the </w:t>
      </w:r>
      <w:r w:rsidR="001D1F85" w:rsidRPr="001D1F85">
        <w:rPr>
          <w:highlight w:val="yellow"/>
        </w:rPr>
        <w:t>Faculty Member</w:t>
      </w:r>
      <w:r w:rsidR="00853D88" w:rsidRPr="001D1F85">
        <w:rPr>
          <w:highlight w:val="yellow"/>
        </w:rPr>
        <w:t xml:space="preserve"> if other College representatives will be at the meeting. The im</w:t>
      </w:r>
      <w:r w:rsidR="00853D88">
        <w:t>mediate supervisor’s</w:t>
      </w:r>
      <w:r w:rsidR="00853D88" w:rsidRPr="00853D88">
        <w:rPr>
          <w:spacing w:val="1"/>
        </w:rPr>
        <w:t xml:space="preserve"> </w:t>
      </w:r>
      <w:r w:rsidR="00853D88">
        <w:t>response to the complaint shall be given not later than fourteen (14) days after the discussion</w:t>
      </w:r>
      <w:r w:rsidR="00853D88" w:rsidRPr="00853D88">
        <w:rPr>
          <w:spacing w:val="1"/>
        </w:rPr>
        <w:t xml:space="preserve"> </w:t>
      </w:r>
      <w:r w:rsidR="00853D88">
        <w:t>with</w:t>
      </w:r>
      <w:r w:rsidR="00853D88" w:rsidRPr="00853D88">
        <w:rPr>
          <w:spacing w:val="-1"/>
        </w:rPr>
        <w:t xml:space="preserve"> </w:t>
      </w:r>
      <w:r w:rsidR="00853D88">
        <w:t>the</w:t>
      </w:r>
      <w:r w:rsidR="00853D88" w:rsidRPr="00853D88">
        <w:rPr>
          <w:spacing w:val="-23"/>
        </w:rPr>
        <w:t xml:space="preserve"> </w:t>
      </w:r>
      <w:r w:rsidR="001D1F85">
        <w:t>Faculty Member</w:t>
      </w:r>
      <w:r w:rsidR="00853D88">
        <w:t>.</w:t>
      </w:r>
    </w:p>
    <w:p w14:paraId="471AB22B" w14:textId="77777777" w:rsidR="00853D88" w:rsidRDefault="00853D88" w:rsidP="00853D88">
      <w:pPr>
        <w:pStyle w:val="ListParagraph"/>
        <w:tabs>
          <w:tab w:val="left" w:pos="921"/>
        </w:tabs>
        <w:ind w:left="1539" w:right="722" w:firstLine="0"/>
        <w:jc w:val="both"/>
      </w:pPr>
    </w:p>
    <w:p w14:paraId="515ED7A7" w14:textId="550B5CCC" w:rsidR="002C6304" w:rsidRDefault="000D1C4A" w:rsidP="00A24B29">
      <w:pPr>
        <w:pStyle w:val="ListParagraph"/>
        <w:numPr>
          <w:ilvl w:val="1"/>
          <w:numId w:val="98"/>
        </w:numPr>
        <w:tabs>
          <w:tab w:val="left" w:pos="960"/>
          <w:tab w:val="left" w:pos="961"/>
          <w:tab w:val="left" w:pos="1579"/>
        </w:tabs>
        <w:ind w:left="1579" w:right="514" w:hanging="1340"/>
      </w:pPr>
      <w:r>
        <w:t>(b)</w:t>
      </w:r>
      <w:r>
        <w:rPr>
          <w:spacing w:val="1"/>
        </w:rPr>
        <w:t xml:space="preserve"> </w:t>
      </w:r>
      <w:r>
        <w:t>In the event that the complaint is related to a hiring competition, the Faculty Member</w:t>
      </w:r>
      <w:r>
        <w:rPr>
          <w:spacing w:val="1"/>
        </w:rPr>
        <w:t xml:space="preserve"> </w:t>
      </w:r>
      <w:r>
        <w:t>shall first discuss that complaint with the College manager responsible for that specific</w:t>
      </w:r>
      <w:r>
        <w:rPr>
          <w:spacing w:val="-47"/>
        </w:rPr>
        <w:t xml:space="preserve"> </w:t>
      </w:r>
      <w:r>
        <w:t>hiring</w:t>
      </w:r>
      <w:r>
        <w:rPr>
          <w:spacing w:val="-2"/>
        </w:rPr>
        <w:t xml:space="preserve"> </w:t>
      </w:r>
      <w:r>
        <w:t>competition.</w:t>
      </w:r>
    </w:p>
    <w:p w14:paraId="515ED7A8" w14:textId="77777777" w:rsidR="002C6304" w:rsidRDefault="002C6304">
      <w:pPr>
        <w:pStyle w:val="BodyText"/>
        <w:spacing w:before="11"/>
        <w:rPr>
          <w:sz w:val="21"/>
        </w:rPr>
      </w:pPr>
    </w:p>
    <w:p w14:paraId="515ED7A9" w14:textId="77777777" w:rsidR="002C6304" w:rsidRDefault="000D1C4A">
      <w:pPr>
        <w:pStyle w:val="Heading3"/>
      </w:pPr>
      <w:r>
        <w:t>Grievance</w:t>
      </w:r>
      <w:r>
        <w:rPr>
          <w:spacing w:val="-6"/>
        </w:rPr>
        <w:t xml:space="preserve"> </w:t>
      </w:r>
      <w:r>
        <w:t>Stage</w:t>
      </w:r>
    </w:p>
    <w:p w14:paraId="515ED7AA" w14:textId="77777777" w:rsidR="002C6304" w:rsidRDefault="000D1C4A" w:rsidP="00A24B29">
      <w:pPr>
        <w:pStyle w:val="ListParagraph"/>
        <w:numPr>
          <w:ilvl w:val="1"/>
          <w:numId w:val="98"/>
        </w:numPr>
        <w:tabs>
          <w:tab w:val="left" w:pos="960"/>
          <w:tab w:val="left" w:pos="961"/>
        </w:tabs>
        <w:ind w:left="960" w:hanging="721"/>
      </w:pPr>
      <w:r>
        <w:t>The</w:t>
      </w:r>
      <w:r>
        <w:rPr>
          <w:spacing w:val="-1"/>
        </w:rPr>
        <w:t xml:space="preserve"> </w:t>
      </w:r>
      <w:r>
        <w:t>following</w:t>
      </w:r>
      <w:r>
        <w:rPr>
          <w:spacing w:val="-3"/>
        </w:rPr>
        <w:t xml:space="preserve"> </w:t>
      </w:r>
      <w:r>
        <w:t>may</w:t>
      </w:r>
      <w:r>
        <w:rPr>
          <w:spacing w:val="-1"/>
        </w:rPr>
        <w:t xml:space="preserve"> </w:t>
      </w:r>
      <w:r>
        <w:t>initiate</w:t>
      </w:r>
      <w:r>
        <w:rPr>
          <w:spacing w:val="-3"/>
        </w:rPr>
        <w:t xml:space="preserve"> </w:t>
      </w:r>
      <w:r>
        <w:t>a</w:t>
      </w:r>
      <w:r>
        <w:rPr>
          <w:spacing w:val="-11"/>
        </w:rPr>
        <w:t xml:space="preserve"> </w:t>
      </w:r>
      <w:r>
        <w:t>grievance:</w:t>
      </w:r>
    </w:p>
    <w:p w14:paraId="515ED7AB" w14:textId="77777777" w:rsidR="002C6304" w:rsidRDefault="002C6304">
      <w:pPr>
        <w:pStyle w:val="BodyText"/>
        <w:spacing w:before="11"/>
        <w:rPr>
          <w:sz w:val="21"/>
        </w:rPr>
      </w:pPr>
    </w:p>
    <w:p w14:paraId="515ED7AC" w14:textId="77777777" w:rsidR="002C6304" w:rsidRDefault="000D1C4A" w:rsidP="00A24B29">
      <w:pPr>
        <w:pStyle w:val="ListParagraph"/>
        <w:numPr>
          <w:ilvl w:val="2"/>
          <w:numId w:val="98"/>
        </w:numPr>
        <w:tabs>
          <w:tab w:val="left" w:pos="1680"/>
          <w:tab w:val="left" w:pos="1681"/>
        </w:tabs>
        <w:ind w:right="528"/>
      </w:pPr>
      <w:r>
        <w:t>a Faculty Member on the Faculty Member’s own behalf or on behalf of the Faculty</w:t>
      </w:r>
      <w:r>
        <w:rPr>
          <w:spacing w:val="1"/>
        </w:rPr>
        <w:t xml:space="preserve"> </w:t>
      </w:r>
      <w:r>
        <w:t>Member and one or more other Faculty Members (in the latter case, all Faculty Members</w:t>
      </w:r>
      <w:r>
        <w:rPr>
          <w:spacing w:val="-47"/>
        </w:rPr>
        <w:t xml:space="preserve"> </w:t>
      </w:r>
      <w:r>
        <w:t>on whose behalf the grievance is submitted shall affix their signatures to the written</w:t>
      </w:r>
      <w:r>
        <w:rPr>
          <w:spacing w:val="1"/>
        </w:rPr>
        <w:t xml:space="preserve"> </w:t>
      </w:r>
      <w:r>
        <w:t>grievance</w:t>
      </w:r>
      <w:proofErr w:type="gramStart"/>
      <w:r>
        <w:t>);</w:t>
      </w:r>
      <w:proofErr w:type="gramEnd"/>
    </w:p>
    <w:p w14:paraId="515ED7AD" w14:textId="77777777" w:rsidR="002C6304" w:rsidRDefault="002C6304">
      <w:pPr>
        <w:pStyle w:val="BodyText"/>
        <w:spacing w:before="1"/>
      </w:pPr>
    </w:p>
    <w:p w14:paraId="515ED7AE" w14:textId="77777777" w:rsidR="002C6304" w:rsidRDefault="000D1C4A" w:rsidP="00A24B29">
      <w:pPr>
        <w:pStyle w:val="ListParagraph"/>
        <w:numPr>
          <w:ilvl w:val="2"/>
          <w:numId w:val="98"/>
        </w:numPr>
        <w:tabs>
          <w:tab w:val="left" w:pos="1680"/>
          <w:tab w:val="left" w:pos="1681"/>
        </w:tabs>
        <w:ind w:hanging="721"/>
      </w:pPr>
      <w:r>
        <w:t xml:space="preserve">the </w:t>
      </w:r>
      <w:proofErr w:type="gramStart"/>
      <w:r>
        <w:t>Union;</w:t>
      </w:r>
      <w:proofErr w:type="gramEnd"/>
    </w:p>
    <w:p w14:paraId="515ED7AF" w14:textId="77777777" w:rsidR="002C6304" w:rsidRDefault="002C6304">
      <w:pPr>
        <w:pStyle w:val="BodyText"/>
        <w:spacing w:before="1"/>
      </w:pPr>
    </w:p>
    <w:p w14:paraId="515ED7B0" w14:textId="77777777" w:rsidR="002C6304" w:rsidRDefault="000D1C4A" w:rsidP="00A24B29">
      <w:pPr>
        <w:pStyle w:val="ListParagraph"/>
        <w:numPr>
          <w:ilvl w:val="2"/>
          <w:numId w:val="98"/>
        </w:numPr>
        <w:tabs>
          <w:tab w:val="left" w:pos="1680"/>
          <w:tab w:val="left" w:pos="1681"/>
        </w:tabs>
        <w:ind w:hanging="721"/>
      </w:pPr>
      <w:r>
        <w:t>the</w:t>
      </w:r>
      <w:r>
        <w:rPr>
          <w:spacing w:val="-3"/>
        </w:rPr>
        <w:t xml:space="preserve"> </w:t>
      </w:r>
      <w:proofErr w:type="gramStart"/>
      <w:r>
        <w:t>College;</w:t>
      </w:r>
      <w:proofErr w:type="gramEnd"/>
    </w:p>
    <w:p w14:paraId="515ED7B1" w14:textId="77777777" w:rsidR="002C6304" w:rsidRDefault="002C6304">
      <w:pPr>
        <w:pStyle w:val="BodyText"/>
        <w:spacing w:before="10"/>
        <w:rPr>
          <w:sz w:val="21"/>
        </w:rPr>
      </w:pPr>
    </w:p>
    <w:p w14:paraId="515ED7B2" w14:textId="77777777" w:rsidR="002C6304" w:rsidRDefault="000D1C4A">
      <w:pPr>
        <w:pStyle w:val="BodyText"/>
        <w:ind w:left="960"/>
      </w:pPr>
      <w:r>
        <w:t>and,</w:t>
      </w:r>
      <w:r>
        <w:rPr>
          <w:spacing w:val="-1"/>
        </w:rPr>
        <w:t xml:space="preserve"> </w:t>
      </w:r>
      <w:r>
        <w:t>in</w:t>
      </w:r>
      <w:r>
        <w:rPr>
          <w:spacing w:val="-1"/>
        </w:rPr>
        <w:t xml:space="preserve"> </w:t>
      </w:r>
      <w:r>
        <w:t>so doing,</w:t>
      </w:r>
      <w:r>
        <w:rPr>
          <w:spacing w:val="-1"/>
        </w:rPr>
        <w:t xml:space="preserve"> </w:t>
      </w:r>
      <w:r>
        <w:t>shall</w:t>
      </w:r>
      <w:r>
        <w:rPr>
          <w:spacing w:val="-1"/>
        </w:rPr>
        <w:t xml:space="preserve"> </w:t>
      </w:r>
      <w:r>
        <w:t>be</w:t>
      </w:r>
      <w:r>
        <w:rPr>
          <w:spacing w:val="-4"/>
        </w:rPr>
        <w:t xml:space="preserve"> </w:t>
      </w:r>
      <w:r>
        <w:t>referred</w:t>
      </w:r>
      <w:r>
        <w:rPr>
          <w:spacing w:val="-1"/>
        </w:rPr>
        <w:t xml:space="preserve"> </w:t>
      </w:r>
      <w:r>
        <w:t>to as</w:t>
      </w:r>
      <w:r>
        <w:rPr>
          <w:spacing w:val="-3"/>
        </w:rPr>
        <w:t xml:space="preserve"> </w:t>
      </w:r>
      <w:r>
        <w:t>a</w:t>
      </w:r>
      <w:r>
        <w:rPr>
          <w:spacing w:val="-5"/>
        </w:rPr>
        <w:t xml:space="preserve"> </w:t>
      </w:r>
      <w:r>
        <w:t>“</w:t>
      </w:r>
      <w:proofErr w:type="spellStart"/>
      <w:r>
        <w:t>grievor</w:t>
      </w:r>
      <w:proofErr w:type="spellEnd"/>
      <w:r>
        <w:t>”.</w:t>
      </w:r>
    </w:p>
    <w:p w14:paraId="515ED7B3" w14:textId="77777777" w:rsidR="002C6304" w:rsidRDefault="002C6304">
      <w:pPr>
        <w:pStyle w:val="BodyText"/>
        <w:rPr>
          <w:sz w:val="24"/>
        </w:rPr>
      </w:pPr>
    </w:p>
    <w:p w14:paraId="515ED7B4" w14:textId="77777777" w:rsidR="002C6304" w:rsidRDefault="000D1C4A">
      <w:pPr>
        <w:pStyle w:val="Heading4"/>
      </w:pPr>
      <w:r>
        <w:t>Definition</w:t>
      </w:r>
      <w:r>
        <w:rPr>
          <w:spacing w:val="-4"/>
        </w:rPr>
        <w:t xml:space="preserve"> </w:t>
      </w:r>
      <w:r>
        <w:t>of</w:t>
      </w:r>
      <w:r>
        <w:rPr>
          <w:spacing w:val="-12"/>
        </w:rPr>
        <w:t xml:space="preserve"> </w:t>
      </w:r>
      <w:r>
        <w:t>Grievance</w:t>
      </w:r>
    </w:p>
    <w:p w14:paraId="515ED7B5" w14:textId="77777777" w:rsidR="002C6304" w:rsidRDefault="000D1C4A" w:rsidP="00A24B29">
      <w:pPr>
        <w:pStyle w:val="ListParagraph"/>
        <w:numPr>
          <w:ilvl w:val="1"/>
          <w:numId w:val="98"/>
        </w:numPr>
        <w:tabs>
          <w:tab w:val="left" w:pos="960"/>
          <w:tab w:val="left" w:pos="961"/>
        </w:tabs>
        <w:ind w:left="960" w:right="409"/>
      </w:pPr>
      <w:r>
        <w:t>A grievance is defined as a dispute in writing concerning the application, interpretation, or alleged</w:t>
      </w:r>
      <w:r>
        <w:rPr>
          <w:spacing w:val="1"/>
        </w:rPr>
        <w:t xml:space="preserve"> </w:t>
      </w:r>
      <w:r>
        <w:t>violation of an article or articles of this Collective Agreement. A grievance shall be submitted in</w:t>
      </w:r>
      <w:r>
        <w:rPr>
          <w:spacing w:val="1"/>
        </w:rPr>
        <w:t xml:space="preserve"> </w:t>
      </w:r>
      <w:r>
        <w:t>writing and shall include a description stating the nature of the grievance and the article(s) of this</w:t>
      </w:r>
      <w:r>
        <w:rPr>
          <w:spacing w:val="1"/>
        </w:rPr>
        <w:t xml:space="preserve"> </w:t>
      </w:r>
      <w:r>
        <w:t>Collective Agreement that have allegedly been violated together with the redress requested. The</w:t>
      </w:r>
      <w:r>
        <w:rPr>
          <w:spacing w:val="1"/>
        </w:rPr>
        <w:t xml:space="preserve"> </w:t>
      </w:r>
      <w:r>
        <w:t>grievance</w:t>
      </w:r>
      <w:r>
        <w:rPr>
          <w:spacing w:val="-6"/>
        </w:rPr>
        <w:t xml:space="preserve"> </w:t>
      </w:r>
      <w:r>
        <w:t>shall</w:t>
      </w:r>
      <w:r>
        <w:rPr>
          <w:spacing w:val="-5"/>
        </w:rPr>
        <w:t xml:space="preserve"> </w:t>
      </w:r>
      <w:r>
        <w:t>be</w:t>
      </w:r>
      <w:r>
        <w:rPr>
          <w:spacing w:val="-5"/>
        </w:rPr>
        <w:t xml:space="preserve"> </w:t>
      </w:r>
      <w:r>
        <w:t>signed</w:t>
      </w:r>
      <w:r>
        <w:rPr>
          <w:spacing w:val="-4"/>
        </w:rPr>
        <w:t xml:space="preserve"> </w:t>
      </w:r>
      <w:r>
        <w:t>by</w:t>
      </w:r>
      <w:r>
        <w:rPr>
          <w:spacing w:val="-2"/>
        </w:rPr>
        <w:t xml:space="preserve"> </w:t>
      </w:r>
      <w:r>
        <w:t>the</w:t>
      </w:r>
      <w:r>
        <w:rPr>
          <w:spacing w:val="-6"/>
        </w:rPr>
        <w:t xml:space="preserve"> </w:t>
      </w:r>
      <w:proofErr w:type="spellStart"/>
      <w:r>
        <w:t>grievor</w:t>
      </w:r>
      <w:proofErr w:type="spellEnd"/>
      <w:r>
        <w:rPr>
          <w:spacing w:val="-4"/>
        </w:rPr>
        <w:t xml:space="preserve"> </w:t>
      </w:r>
      <w:r>
        <w:t>and</w:t>
      </w:r>
      <w:r>
        <w:rPr>
          <w:spacing w:val="-9"/>
        </w:rPr>
        <w:t xml:space="preserve"> </w:t>
      </w:r>
      <w:r>
        <w:t>may</w:t>
      </w:r>
      <w:r>
        <w:rPr>
          <w:spacing w:val="-3"/>
        </w:rPr>
        <w:t xml:space="preserve"> </w:t>
      </w:r>
      <w:r>
        <w:t>be</w:t>
      </w:r>
      <w:r>
        <w:rPr>
          <w:spacing w:val="-5"/>
        </w:rPr>
        <w:t xml:space="preserve"> </w:t>
      </w:r>
      <w:r>
        <w:t>clarified</w:t>
      </w:r>
      <w:r>
        <w:rPr>
          <w:spacing w:val="-4"/>
        </w:rPr>
        <w:t xml:space="preserve"> </w:t>
      </w:r>
      <w:r>
        <w:t>by</w:t>
      </w:r>
      <w:r>
        <w:rPr>
          <w:spacing w:val="-3"/>
        </w:rPr>
        <w:t xml:space="preserve"> </w:t>
      </w:r>
      <w:r>
        <w:t>the</w:t>
      </w:r>
      <w:r>
        <w:rPr>
          <w:spacing w:val="-3"/>
        </w:rPr>
        <w:t xml:space="preserve"> </w:t>
      </w:r>
      <w:proofErr w:type="spellStart"/>
      <w:r>
        <w:t>grievor</w:t>
      </w:r>
      <w:proofErr w:type="spellEnd"/>
      <w:r>
        <w:rPr>
          <w:spacing w:val="-4"/>
        </w:rPr>
        <w:t xml:space="preserve"> </w:t>
      </w:r>
      <w:r>
        <w:t>providing</w:t>
      </w:r>
      <w:r>
        <w:rPr>
          <w:spacing w:val="-3"/>
        </w:rPr>
        <w:t xml:space="preserve"> </w:t>
      </w:r>
      <w:r>
        <w:t>the</w:t>
      </w:r>
      <w:r>
        <w:rPr>
          <w:spacing w:val="-4"/>
        </w:rPr>
        <w:t xml:space="preserve"> </w:t>
      </w:r>
      <w:r>
        <w:t>substance</w:t>
      </w:r>
      <w:r>
        <w:rPr>
          <w:spacing w:val="-47"/>
        </w:rPr>
        <w:t xml:space="preserve"> </w:t>
      </w:r>
      <w:r>
        <w:t>of the grievance is not changed. The reasons supporting the grievance shall be set out in the</w:t>
      </w:r>
      <w:r>
        <w:rPr>
          <w:spacing w:val="1"/>
        </w:rPr>
        <w:t xml:space="preserve"> </w:t>
      </w:r>
      <w:r>
        <w:t>grievance. Additional reasons or article(s) of this Collective Agreement that have allegedly been</w:t>
      </w:r>
      <w:r>
        <w:rPr>
          <w:spacing w:val="1"/>
        </w:rPr>
        <w:t xml:space="preserve"> </w:t>
      </w:r>
      <w:r>
        <w:t xml:space="preserve">violated that become known to the </w:t>
      </w:r>
      <w:proofErr w:type="spellStart"/>
      <w:r>
        <w:t>grievor</w:t>
      </w:r>
      <w:proofErr w:type="spellEnd"/>
      <w:r>
        <w:t xml:space="preserve"> </w:t>
      </w:r>
      <w:proofErr w:type="gramStart"/>
      <w:r>
        <w:t>subsequent to</w:t>
      </w:r>
      <w:proofErr w:type="gramEnd"/>
      <w:r>
        <w:t xml:space="preserve"> the submission of the grievance may be</w:t>
      </w:r>
      <w:r>
        <w:rPr>
          <w:spacing w:val="1"/>
        </w:rPr>
        <w:t xml:space="preserve"> </w:t>
      </w:r>
      <w:r>
        <w:t xml:space="preserve">added to the grievance at the time they become known to the </w:t>
      </w:r>
      <w:proofErr w:type="spellStart"/>
      <w:r>
        <w:t>grievor</w:t>
      </w:r>
      <w:proofErr w:type="spellEnd"/>
      <w:r>
        <w:t xml:space="preserve"> by notifying the respondent</w:t>
      </w:r>
      <w:r>
        <w:rPr>
          <w:spacing w:val="1"/>
        </w:rPr>
        <w:t xml:space="preserve"> </w:t>
      </w:r>
      <w:r>
        <w:t>in writing at that time. The redress stated in the grievance shall not limit the resolution that can be</w:t>
      </w:r>
      <w:r>
        <w:rPr>
          <w:spacing w:val="-47"/>
        </w:rPr>
        <w:t xml:space="preserve"> </w:t>
      </w:r>
      <w:r>
        <w:t xml:space="preserve">sought by the </w:t>
      </w:r>
      <w:proofErr w:type="spellStart"/>
      <w:r>
        <w:t>grievor</w:t>
      </w:r>
      <w:proofErr w:type="spellEnd"/>
      <w:r>
        <w:t>. The lack of specificity of the reasons shall not</w:t>
      </w:r>
      <w:proofErr w:type="gramStart"/>
      <w:r>
        <w:t>, in itself, be</w:t>
      </w:r>
      <w:proofErr w:type="gramEnd"/>
      <w:r>
        <w:t xml:space="preserve"> cause for</w:t>
      </w:r>
      <w:r>
        <w:rPr>
          <w:spacing w:val="1"/>
        </w:rPr>
        <w:t xml:space="preserve"> </w:t>
      </w:r>
      <w:r>
        <w:lastRenderedPageBreak/>
        <w:t xml:space="preserve">disallowing a grievance. In the case of a </w:t>
      </w:r>
      <w:proofErr w:type="gramStart"/>
      <w:r>
        <w:t>Faculty</w:t>
      </w:r>
      <w:proofErr w:type="gramEnd"/>
      <w:r>
        <w:t>-initiated grievance, the Union may act on behalf of</w:t>
      </w:r>
      <w:r>
        <w:rPr>
          <w:spacing w:val="-47"/>
        </w:rPr>
        <w:t xml:space="preserve"> </w:t>
      </w:r>
      <w:r>
        <w:t>the</w:t>
      </w:r>
      <w:r>
        <w:rPr>
          <w:spacing w:val="-1"/>
        </w:rPr>
        <w:t xml:space="preserve"> </w:t>
      </w:r>
      <w:r>
        <w:t>Faculty</w:t>
      </w:r>
      <w:r>
        <w:rPr>
          <w:spacing w:val="-1"/>
        </w:rPr>
        <w:t xml:space="preserve"> </w:t>
      </w:r>
      <w:r>
        <w:t>Member</w:t>
      </w:r>
      <w:r>
        <w:rPr>
          <w:spacing w:val="-1"/>
        </w:rPr>
        <w:t xml:space="preserve"> </w:t>
      </w:r>
      <w:r>
        <w:t>at</w:t>
      </w:r>
      <w:r>
        <w:rPr>
          <w:spacing w:val="-1"/>
        </w:rPr>
        <w:t xml:space="preserve"> </w:t>
      </w:r>
      <w:r>
        <w:t>step</w:t>
      </w:r>
      <w:r>
        <w:rPr>
          <w:spacing w:val="-1"/>
        </w:rPr>
        <w:t xml:space="preserve"> </w:t>
      </w:r>
      <w:r>
        <w:t>one</w:t>
      </w:r>
      <w:r>
        <w:rPr>
          <w:spacing w:val="-3"/>
        </w:rPr>
        <w:t xml:space="preserve"> </w:t>
      </w:r>
      <w:r>
        <w:t>of</w:t>
      </w:r>
      <w:r>
        <w:rPr>
          <w:spacing w:val="-3"/>
        </w:rPr>
        <w:t xml:space="preserve"> </w:t>
      </w:r>
      <w:r>
        <w:t>the</w:t>
      </w:r>
      <w:r>
        <w:rPr>
          <w:spacing w:val="-1"/>
        </w:rPr>
        <w:t xml:space="preserve"> </w:t>
      </w:r>
      <w:r>
        <w:t>grievance</w:t>
      </w:r>
      <w:r>
        <w:rPr>
          <w:spacing w:val="-2"/>
        </w:rPr>
        <w:t xml:space="preserve"> </w:t>
      </w:r>
      <w:r>
        <w:t>including</w:t>
      </w:r>
      <w:r>
        <w:rPr>
          <w:spacing w:val="-2"/>
        </w:rPr>
        <w:t xml:space="preserve"> </w:t>
      </w:r>
      <w:r>
        <w:t>signing</w:t>
      </w:r>
      <w:r>
        <w:rPr>
          <w:spacing w:val="-2"/>
        </w:rPr>
        <w:t xml:space="preserve"> </w:t>
      </w:r>
      <w:r>
        <w:t>the grievance</w:t>
      </w:r>
      <w:r>
        <w:rPr>
          <w:spacing w:val="-2"/>
        </w:rPr>
        <w:t xml:space="preserve"> </w:t>
      </w:r>
      <w:r>
        <w:t>when</w:t>
      </w:r>
      <w:r>
        <w:rPr>
          <w:spacing w:val="-1"/>
        </w:rPr>
        <w:t xml:space="preserve"> </w:t>
      </w:r>
      <w:r>
        <w:t>authorized</w:t>
      </w:r>
    </w:p>
    <w:p w14:paraId="515ED7B6" w14:textId="77777777" w:rsidR="002C6304" w:rsidRDefault="002C6304">
      <w:pPr>
        <w:sectPr w:rsidR="002C6304">
          <w:pgSz w:w="12240" w:h="15840"/>
          <w:pgMar w:top="1360" w:right="840" w:bottom="1280" w:left="1200" w:header="0" w:footer="1057" w:gutter="0"/>
          <w:cols w:space="720"/>
        </w:sectPr>
      </w:pPr>
    </w:p>
    <w:p w14:paraId="515ED7B7" w14:textId="77777777" w:rsidR="002C6304" w:rsidRDefault="000D1C4A">
      <w:pPr>
        <w:pStyle w:val="BodyText"/>
        <w:spacing w:before="38"/>
        <w:ind w:left="960"/>
      </w:pPr>
      <w:r>
        <w:lastRenderedPageBreak/>
        <w:t>by</w:t>
      </w:r>
      <w:r>
        <w:rPr>
          <w:spacing w:val="-1"/>
        </w:rPr>
        <w:t xml:space="preserve"> </w:t>
      </w:r>
      <w:r>
        <w:t>the</w:t>
      </w:r>
      <w:r>
        <w:rPr>
          <w:spacing w:val="-2"/>
        </w:rPr>
        <w:t xml:space="preserve"> </w:t>
      </w:r>
      <w:proofErr w:type="spellStart"/>
      <w:r>
        <w:t>grievor</w:t>
      </w:r>
      <w:proofErr w:type="spellEnd"/>
      <w:r>
        <w:t>.</w:t>
      </w:r>
    </w:p>
    <w:p w14:paraId="515ED7B8" w14:textId="77777777" w:rsidR="002C6304" w:rsidRDefault="002C6304">
      <w:pPr>
        <w:pStyle w:val="BodyText"/>
        <w:spacing w:before="2"/>
        <w:rPr>
          <w:sz w:val="28"/>
        </w:rPr>
      </w:pPr>
    </w:p>
    <w:p w14:paraId="515ED7B9" w14:textId="77777777" w:rsidR="002C6304" w:rsidRDefault="000D1C4A">
      <w:pPr>
        <w:pStyle w:val="Heading4"/>
      </w:pPr>
      <w:r>
        <w:t>Withdrawal</w:t>
      </w:r>
      <w:r>
        <w:rPr>
          <w:spacing w:val="-4"/>
        </w:rPr>
        <w:t xml:space="preserve"> </w:t>
      </w:r>
      <w:r>
        <w:t>of</w:t>
      </w:r>
      <w:r>
        <w:rPr>
          <w:spacing w:val="-11"/>
        </w:rPr>
        <w:t xml:space="preserve"> </w:t>
      </w:r>
      <w:r>
        <w:t>Grievance</w:t>
      </w:r>
    </w:p>
    <w:p w14:paraId="515ED7BA" w14:textId="77777777" w:rsidR="002C6304" w:rsidRDefault="000D1C4A" w:rsidP="00A24B29">
      <w:pPr>
        <w:pStyle w:val="ListParagraph"/>
        <w:numPr>
          <w:ilvl w:val="1"/>
          <w:numId w:val="98"/>
        </w:numPr>
        <w:tabs>
          <w:tab w:val="left" w:pos="960"/>
          <w:tab w:val="left" w:pos="961"/>
        </w:tabs>
        <w:spacing w:before="1"/>
        <w:ind w:left="960" w:right="833"/>
      </w:pPr>
      <w:r>
        <w:t xml:space="preserve">A </w:t>
      </w:r>
      <w:proofErr w:type="spellStart"/>
      <w:r>
        <w:t>grievor</w:t>
      </w:r>
      <w:proofErr w:type="spellEnd"/>
      <w:r>
        <w:t xml:space="preserve"> may withdraw a grievance at any step of the grievance/ arbitration process by giving</w:t>
      </w:r>
      <w:r>
        <w:rPr>
          <w:spacing w:val="-47"/>
        </w:rPr>
        <w:t xml:space="preserve"> </w:t>
      </w:r>
      <w:r>
        <w:t xml:space="preserve">written notice to the respondent. The respondent to a </w:t>
      </w:r>
      <w:proofErr w:type="gramStart"/>
      <w:r>
        <w:t>Faculty</w:t>
      </w:r>
      <w:proofErr w:type="gramEnd"/>
      <w:r>
        <w:t>- initiated or Union-initiated</w:t>
      </w:r>
      <w:r>
        <w:rPr>
          <w:spacing w:val="1"/>
        </w:rPr>
        <w:t xml:space="preserve"> </w:t>
      </w:r>
      <w:r>
        <w:rPr>
          <w:spacing w:val="-1"/>
        </w:rPr>
        <w:t xml:space="preserve">grievance </w:t>
      </w:r>
      <w:r>
        <w:t>is the</w:t>
      </w:r>
      <w:r>
        <w:rPr>
          <w:spacing w:val="1"/>
        </w:rPr>
        <w:t xml:space="preserve"> </w:t>
      </w:r>
      <w:r>
        <w:t>College.</w:t>
      </w:r>
      <w:r>
        <w:rPr>
          <w:spacing w:val="-2"/>
        </w:rPr>
        <w:t xml:space="preserve"> </w:t>
      </w:r>
      <w:r>
        <w:t>The respondent to</w:t>
      </w:r>
      <w:r>
        <w:rPr>
          <w:spacing w:val="1"/>
        </w:rPr>
        <w:t xml:space="preserve"> </w:t>
      </w:r>
      <w:r>
        <w:t>a</w:t>
      </w:r>
      <w:r>
        <w:rPr>
          <w:spacing w:val="-1"/>
        </w:rPr>
        <w:t xml:space="preserve"> </w:t>
      </w:r>
      <w:proofErr w:type="gramStart"/>
      <w:r>
        <w:t>College</w:t>
      </w:r>
      <w:proofErr w:type="gramEnd"/>
      <w:r>
        <w:t>-</w:t>
      </w:r>
      <w:r>
        <w:rPr>
          <w:spacing w:val="-2"/>
        </w:rPr>
        <w:t xml:space="preserve"> </w:t>
      </w:r>
      <w:r>
        <w:t>initiated grievance</w:t>
      </w:r>
      <w:r>
        <w:rPr>
          <w:spacing w:val="-2"/>
        </w:rPr>
        <w:t xml:space="preserve"> </w:t>
      </w:r>
      <w:r>
        <w:t>is the</w:t>
      </w:r>
      <w:r>
        <w:rPr>
          <w:spacing w:val="-23"/>
        </w:rPr>
        <w:t xml:space="preserve"> </w:t>
      </w:r>
      <w:r>
        <w:t>Union.</w:t>
      </w:r>
    </w:p>
    <w:p w14:paraId="515ED7BB" w14:textId="77777777" w:rsidR="002C6304" w:rsidRDefault="002C6304">
      <w:pPr>
        <w:pStyle w:val="BodyText"/>
        <w:rPr>
          <w:sz w:val="24"/>
        </w:rPr>
      </w:pPr>
    </w:p>
    <w:p w14:paraId="515ED7BC" w14:textId="77777777" w:rsidR="002C6304" w:rsidRDefault="000D1C4A">
      <w:pPr>
        <w:pStyle w:val="Heading4"/>
        <w:spacing w:line="267" w:lineRule="exact"/>
      </w:pPr>
      <w:r>
        <w:rPr>
          <w:spacing w:val="-1"/>
        </w:rPr>
        <w:t>Grievance</w:t>
      </w:r>
      <w:r>
        <w:rPr>
          <w:spacing w:val="-3"/>
        </w:rPr>
        <w:t xml:space="preserve"> </w:t>
      </w:r>
      <w:r>
        <w:t>Deemed</w:t>
      </w:r>
      <w:r>
        <w:rPr>
          <w:spacing w:val="-12"/>
        </w:rPr>
        <w:t xml:space="preserve"> </w:t>
      </w:r>
      <w:r>
        <w:t>Abandoned</w:t>
      </w:r>
    </w:p>
    <w:p w14:paraId="515ED7BD" w14:textId="77777777" w:rsidR="002C6304" w:rsidRDefault="000D1C4A" w:rsidP="00A24B29">
      <w:pPr>
        <w:pStyle w:val="ListParagraph"/>
        <w:numPr>
          <w:ilvl w:val="1"/>
          <w:numId w:val="98"/>
        </w:numPr>
        <w:tabs>
          <w:tab w:val="left" w:pos="960"/>
          <w:tab w:val="left" w:pos="961"/>
        </w:tabs>
        <w:ind w:left="960" w:right="355"/>
      </w:pPr>
      <w:r>
        <w:rPr>
          <w:spacing w:val="-1"/>
        </w:rPr>
        <w:t xml:space="preserve">If a </w:t>
      </w:r>
      <w:proofErr w:type="spellStart"/>
      <w:r>
        <w:rPr>
          <w:spacing w:val="-1"/>
        </w:rPr>
        <w:t>grievor</w:t>
      </w:r>
      <w:proofErr w:type="spellEnd"/>
      <w:r>
        <w:rPr>
          <w:spacing w:val="-1"/>
        </w:rPr>
        <w:t xml:space="preserve"> fails to initiate </w:t>
      </w:r>
      <w:r>
        <w:t>or process a grievance within the time limits prescribed in this article, the</w:t>
      </w:r>
      <w:r>
        <w:rPr>
          <w:spacing w:val="-47"/>
        </w:rPr>
        <w:t xml:space="preserve"> </w:t>
      </w:r>
      <w:r>
        <w:t>grievance shall be deemed to be abandoned, and all rights of recourse to the grievance and</w:t>
      </w:r>
      <w:r>
        <w:rPr>
          <w:spacing w:val="1"/>
        </w:rPr>
        <w:t xml:space="preserve"> </w:t>
      </w:r>
      <w:r>
        <w:t>arbitration procedures under this Collective Agreement shall be at an end. If the respondent fails to</w:t>
      </w:r>
      <w:r>
        <w:rPr>
          <w:spacing w:val="-48"/>
        </w:rPr>
        <w:t xml:space="preserve"> </w:t>
      </w:r>
      <w:r>
        <w:t>reply to a grievance within the prescribed time limits, the grievance may be processed to the next</w:t>
      </w:r>
      <w:r>
        <w:rPr>
          <w:spacing w:val="1"/>
        </w:rPr>
        <w:t xml:space="preserve"> </w:t>
      </w:r>
      <w:r>
        <w:t>step. The parties may, by agreement in writing, extend the time limits, providing such extension is</w:t>
      </w:r>
      <w:r>
        <w:rPr>
          <w:spacing w:val="1"/>
        </w:rPr>
        <w:t xml:space="preserve"> </w:t>
      </w:r>
      <w:r>
        <w:t>requested</w:t>
      </w:r>
      <w:r>
        <w:rPr>
          <w:spacing w:val="-1"/>
        </w:rPr>
        <w:t xml:space="preserve"> </w:t>
      </w:r>
      <w:r>
        <w:t>prior</w:t>
      </w:r>
      <w:r>
        <w:rPr>
          <w:spacing w:val="-2"/>
        </w:rPr>
        <w:t xml:space="preserve"> </w:t>
      </w:r>
      <w:r>
        <w:t>to</w:t>
      </w:r>
      <w:r>
        <w:rPr>
          <w:spacing w:val="-1"/>
        </w:rPr>
        <w:t xml:space="preserve"> </w:t>
      </w:r>
      <w:r>
        <w:t>the</w:t>
      </w:r>
      <w:r>
        <w:rPr>
          <w:spacing w:val="-2"/>
        </w:rPr>
        <w:t xml:space="preserve"> </w:t>
      </w:r>
      <w:r>
        <w:t>expiry</w:t>
      </w:r>
      <w:r>
        <w:rPr>
          <w:spacing w:val="1"/>
        </w:rPr>
        <w:t xml:space="preserve"> </w:t>
      </w:r>
      <w:r>
        <w:t>of</w:t>
      </w:r>
      <w:r>
        <w:rPr>
          <w:spacing w:val="-3"/>
        </w:rPr>
        <w:t xml:space="preserve"> </w:t>
      </w:r>
      <w:r>
        <w:t>the</w:t>
      </w:r>
      <w:r>
        <w:rPr>
          <w:spacing w:val="-2"/>
        </w:rPr>
        <w:t xml:space="preserve"> </w:t>
      </w:r>
      <w:r>
        <w:t>time</w:t>
      </w:r>
      <w:r>
        <w:rPr>
          <w:spacing w:val="-10"/>
        </w:rPr>
        <w:t xml:space="preserve"> </w:t>
      </w:r>
      <w:r>
        <w:t>allowed.</w:t>
      </w:r>
    </w:p>
    <w:p w14:paraId="515ED7BE" w14:textId="77777777" w:rsidR="002C6304" w:rsidRDefault="002C6304">
      <w:pPr>
        <w:pStyle w:val="BodyText"/>
        <w:spacing w:before="1"/>
        <w:rPr>
          <w:sz w:val="24"/>
        </w:rPr>
      </w:pPr>
    </w:p>
    <w:p w14:paraId="515ED7BF" w14:textId="77777777" w:rsidR="002C6304" w:rsidRDefault="000D1C4A">
      <w:pPr>
        <w:pStyle w:val="Heading4"/>
      </w:pPr>
      <w:r>
        <w:rPr>
          <w:spacing w:val="-1"/>
        </w:rPr>
        <w:t>Grievance:</w:t>
      </w:r>
      <w:r>
        <w:rPr>
          <w:spacing w:val="-15"/>
        </w:rPr>
        <w:t xml:space="preserve"> </w:t>
      </w:r>
      <w:r>
        <w:t>Faculty-Initiated</w:t>
      </w:r>
    </w:p>
    <w:p w14:paraId="515ED7C0" w14:textId="77777777" w:rsidR="002C6304" w:rsidRDefault="000D1C4A">
      <w:pPr>
        <w:ind w:left="240" w:right="2891"/>
        <w:rPr>
          <w:i/>
        </w:rPr>
      </w:pPr>
      <w:r>
        <w:rPr>
          <w:i/>
        </w:rPr>
        <w:t>Grievances Not Concerning Suspension, Discharge from Employment, or Lay-off</w:t>
      </w:r>
      <w:r>
        <w:rPr>
          <w:i/>
          <w:spacing w:val="-47"/>
        </w:rPr>
        <w:t xml:space="preserve"> </w:t>
      </w:r>
      <w:r>
        <w:rPr>
          <w:i/>
        </w:rPr>
        <w:t>Step</w:t>
      </w:r>
      <w:r>
        <w:rPr>
          <w:i/>
          <w:spacing w:val="-2"/>
        </w:rPr>
        <w:t xml:space="preserve"> </w:t>
      </w:r>
      <w:r>
        <w:rPr>
          <w:i/>
        </w:rPr>
        <w:t>1</w:t>
      </w:r>
    </w:p>
    <w:p w14:paraId="515ED7C1" w14:textId="77777777" w:rsidR="002C6304" w:rsidRDefault="000D1C4A" w:rsidP="00A24B29">
      <w:pPr>
        <w:pStyle w:val="ListParagraph"/>
        <w:numPr>
          <w:ilvl w:val="1"/>
          <w:numId w:val="98"/>
        </w:numPr>
        <w:tabs>
          <w:tab w:val="left" w:pos="960"/>
          <w:tab w:val="left" w:pos="961"/>
          <w:tab w:val="left" w:pos="1680"/>
        </w:tabs>
        <w:spacing w:before="1"/>
        <w:ind w:right="423" w:hanging="1440"/>
      </w:pPr>
      <w:r>
        <w:t>(a)</w:t>
      </w:r>
      <w:r>
        <w:tab/>
        <w:t>If</w:t>
      </w:r>
      <w:r>
        <w:rPr>
          <w:spacing w:val="-5"/>
        </w:rPr>
        <w:t xml:space="preserve"> </w:t>
      </w:r>
      <w:r>
        <w:t>an</w:t>
      </w:r>
      <w:r>
        <w:rPr>
          <w:spacing w:val="-5"/>
        </w:rPr>
        <w:t xml:space="preserve"> </w:t>
      </w:r>
      <w:r>
        <w:t>issue</w:t>
      </w:r>
      <w:r>
        <w:rPr>
          <w:spacing w:val="-4"/>
        </w:rPr>
        <w:t xml:space="preserve"> </w:t>
      </w:r>
      <w:r>
        <w:t>is</w:t>
      </w:r>
      <w:r>
        <w:rPr>
          <w:spacing w:val="-6"/>
        </w:rPr>
        <w:t xml:space="preserve"> </w:t>
      </w:r>
      <w:r>
        <w:t>not</w:t>
      </w:r>
      <w:r>
        <w:rPr>
          <w:spacing w:val="-4"/>
        </w:rPr>
        <w:t xml:space="preserve"> </w:t>
      </w:r>
      <w:r>
        <w:t>resolved</w:t>
      </w:r>
      <w:r>
        <w:rPr>
          <w:spacing w:val="-6"/>
        </w:rPr>
        <w:t xml:space="preserve"> </w:t>
      </w:r>
      <w:r>
        <w:t>satisfactorily</w:t>
      </w:r>
      <w:r>
        <w:rPr>
          <w:spacing w:val="-3"/>
        </w:rPr>
        <w:t xml:space="preserve"> </w:t>
      </w:r>
      <w:r>
        <w:t>at</w:t>
      </w:r>
      <w:r>
        <w:rPr>
          <w:spacing w:val="-6"/>
        </w:rPr>
        <w:t xml:space="preserve"> </w:t>
      </w:r>
      <w:r>
        <w:t>the</w:t>
      </w:r>
      <w:r>
        <w:rPr>
          <w:spacing w:val="-7"/>
        </w:rPr>
        <w:t xml:space="preserve"> </w:t>
      </w:r>
      <w:r>
        <w:t>complaint</w:t>
      </w:r>
      <w:r>
        <w:rPr>
          <w:spacing w:val="-6"/>
        </w:rPr>
        <w:t xml:space="preserve"> </w:t>
      </w:r>
      <w:r>
        <w:t>stage</w:t>
      </w:r>
      <w:r>
        <w:rPr>
          <w:spacing w:val="-6"/>
        </w:rPr>
        <w:t xml:space="preserve"> </w:t>
      </w:r>
      <w:r>
        <w:t>and</w:t>
      </w:r>
      <w:r>
        <w:rPr>
          <w:spacing w:val="-7"/>
        </w:rPr>
        <w:t xml:space="preserve"> </w:t>
      </w:r>
      <w:r>
        <w:t>the</w:t>
      </w:r>
      <w:r>
        <w:rPr>
          <w:spacing w:val="-6"/>
        </w:rPr>
        <w:t xml:space="preserve"> </w:t>
      </w:r>
      <w:r>
        <w:t>complaint</w:t>
      </w:r>
      <w:r>
        <w:rPr>
          <w:spacing w:val="31"/>
        </w:rPr>
        <w:t xml:space="preserve"> </w:t>
      </w:r>
      <w:r>
        <w:t>meets</w:t>
      </w:r>
      <w:r>
        <w:rPr>
          <w:spacing w:val="-4"/>
        </w:rPr>
        <w:t xml:space="preserve"> </w:t>
      </w:r>
      <w:r>
        <w:t>the</w:t>
      </w:r>
      <w:r>
        <w:rPr>
          <w:spacing w:val="-46"/>
        </w:rPr>
        <w:t xml:space="preserve"> </w:t>
      </w:r>
      <w:r>
        <w:t>definition of a grievance stipulated in clause 11.4, the Faculty Member shall submit the</w:t>
      </w:r>
      <w:r>
        <w:rPr>
          <w:spacing w:val="1"/>
        </w:rPr>
        <w:t xml:space="preserve"> </w:t>
      </w:r>
      <w:r>
        <w:t>grievance in writing along with the redress requested to the Senior Human Resource</w:t>
      </w:r>
      <w:r>
        <w:rPr>
          <w:spacing w:val="1"/>
        </w:rPr>
        <w:t xml:space="preserve"> </w:t>
      </w:r>
      <w:r>
        <w:t>Person of the College within forty-two (42) days after the circumstances giving rise to the</w:t>
      </w:r>
      <w:r>
        <w:rPr>
          <w:spacing w:val="1"/>
        </w:rPr>
        <w:t xml:space="preserve"> </w:t>
      </w:r>
      <w:r>
        <w:t>complaint have occurred or of the date the matter has, or ought reasonably to have, come</w:t>
      </w:r>
      <w:r>
        <w:rPr>
          <w:spacing w:val="-47"/>
        </w:rPr>
        <w:t xml:space="preserve"> </w:t>
      </w:r>
      <w:r>
        <w:t>to</w:t>
      </w:r>
      <w:r>
        <w:rPr>
          <w:spacing w:val="-1"/>
        </w:rPr>
        <w:t xml:space="preserve"> </w:t>
      </w:r>
      <w:r>
        <w:t>the attention</w:t>
      </w:r>
      <w:r>
        <w:rPr>
          <w:spacing w:val="-3"/>
        </w:rPr>
        <w:t xml:space="preserve"> </w:t>
      </w:r>
      <w:r>
        <w:t>of the</w:t>
      </w:r>
      <w:r>
        <w:rPr>
          <w:spacing w:val="-2"/>
        </w:rPr>
        <w:t xml:space="preserve"> </w:t>
      </w:r>
      <w:r>
        <w:t>Faculty</w:t>
      </w:r>
      <w:r>
        <w:rPr>
          <w:spacing w:val="-11"/>
        </w:rPr>
        <w:t xml:space="preserve"> </w:t>
      </w:r>
      <w:r>
        <w:t>Member.</w:t>
      </w:r>
    </w:p>
    <w:p w14:paraId="515ED7C2" w14:textId="77777777" w:rsidR="002C6304" w:rsidRDefault="002C6304">
      <w:pPr>
        <w:pStyle w:val="BodyText"/>
        <w:spacing w:before="11"/>
        <w:rPr>
          <w:sz w:val="21"/>
        </w:rPr>
      </w:pPr>
    </w:p>
    <w:p w14:paraId="515ED7C3" w14:textId="77777777" w:rsidR="002C6304" w:rsidRDefault="000D1C4A">
      <w:pPr>
        <w:pStyle w:val="BodyText"/>
        <w:tabs>
          <w:tab w:val="left" w:pos="1680"/>
        </w:tabs>
        <w:ind w:left="1680" w:right="388" w:hanging="720"/>
      </w:pPr>
      <w:r>
        <w:t>(b)</w:t>
      </w:r>
      <w:r>
        <w:tab/>
        <w:t>A</w:t>
      </w:r>
      <w:r>
        <w:rPr>
          <w:spacing w:val="-4"/>
        </w:rPr>
        <w:t xml:space="preserve"> </w:t>
      </w:r>
      <w:r>
        <w:t>person</w:t>
      </w:r>
      <w:r>
        <w:rPr>
          <w:spacing w:val="-7"/>
        </w:rPr>
        <w:t xml:space="preserve"> </w:t>
      </w:r>
      <w:r>
        <w:t>designated</w:t>
      </w:r>
      <w:r>
        <w:rPr>
          <w:spacing w:val="-3"/>
        </w:rPr>
        <w:t xml:space="preserve"> </w:t>
      </w:r>
      <w:r>
        <w:t>by</w:t>
      </w:r>
      <w:r>
        <w:rPr>
          <w:spacing w:val="-7"/>
        </w:rPr>
        <w:t xml:space="preserve"> </w:t>
      </w:r>
      <w:r>
        <w:t>the</w:t>
      </w:r>
      <w:r>
        <w:rPr>
          <w:spacing w:val="-6"/>
        </w:rPr>
        <w:t xml:space="preserve"> </w:t>
      </w:r>
      <w:r>
        <w:t>College</w:t>
      </w:r>
      <w:r>
        <w:rPr>
          <w:spacing w:val="-5"/>
        </w:rPr>
        <w:t xml:space="preserve"> </w:t>
      </w:r>
      <w:r>
        <w:t>to</w:t>
      </w:r>
      <w:r>
        <w:rPr>
          <w:spacing w:val="-3"/>
        </w:rPr>
        <w:t xml:space="preserve"> </w:t>
      </w:r>
      <w:r>
        <w:t>hear</w:t>
      </w:r>
      <w:r>
        <w:rPr>
          <w:spacing w:val="-4"/>
        </w:rPr>
        <w:t xml:space="preserve"> </w:t>
      </w:r>
      <w:r>
        <w:t>a</w:t>
      </w:r>
      <w:r>
        <w:rPr>
          <w:spacing w:val="-5"/>
        </w:rPr>
        <w:t xml:space="preserve"> </w:t>
      </w:r>
      <w:r>
        <w:t>Faculty</w:t>
      </w:r>
      <w:r>
        <w:rPr>
          <w:spacing w:val="-5"/>
        </w:rPr>
        <w:t xml:space="preserve"> </w:t>
      </w:r>
      <w:r>
        <w:t>grievance</w:t>
      </w:r>
      <w:r>
        <w:rPr>
          <w:spacing w:val="-5"/>
        </w:rPr>
        <w:t xml:space="preserve"> </w:t>
      </w:r>
      <w:r>
        <w:t>at</w:t>
      </w:r>
      <w:r>
        <w:rPr>
          <w:spacing w:val="-5"/>
        </w:rPr>
        <w:t xml:space="preserve"> </w:t>
      </w:r>
      <w:r>
        <w:t>step</w:t>
      </w:r>
      <w:r>
        <w:rPr>
          <w:spacing w:val="-7"/>
        </w:rPr>
        <w:t xml:space="preserve"> </w:t>
      </w:r>
      <w:r>
        <w:t>one</w:t>
      </w:r>
      <w:r>
        <w:rPr>
          <w:spacing w:val="-5"/>
        </w:rPr>
        <w:t xml:space="preserve"> </w:t>
      </w:r>
      <w:r>
        <w:t>of</w:t>
      </w:r>
      <w:r>
        <w:rPr>
          <w:spacing w:val="28"/>
        </w:rPr>
        <w:t xml:space="preserve"> </w:t>
      </w:r>
      <w:r>
        <w:t>the</w:t>
      </w:r>
      <w:r>
        <w:rPr>
          <w:spacing w:val="-6"/>
        </w:rPr>
        <w:t xml:space="preserve"> </w:t>
      </w:r>
      <w:r>
        <w:t>grievance</w:t>
      </w:r>
      <w:r>
        <w:rPr>
          <w:spacing w:val="-46"/>
        </w:rPr>
        <w:t xml:space="preserve"> </w:t>
      </w:r>
      <w:proofErr w:type="gramStart"/>
      <w:r>
        <w:t>stage</w:t>
      </w:r>
      <w:proofErr w:type="gramEnd"/>
      <w:r>
        <w:t xml:space="preserve"> shall arrange to meet with the Faculty Member within the next fourteen (14) days at</w:t>
      </w:r>
      <w:r>
        <w:rPr>
          <w:spacing w:val="1"/>
        </w:rPr>
        <w:t xml:space="preserve"> </w:t>
      </w:r>
      <w:r>
        <w:t>a time agreeable to both the College and the Faculty Member. The Faculty Member may</w:t>
      </w:r>
      <w:r>
        <w:rPr>
          <w:spacing w:val="1"/>
        </w:rPr>
        <w:t xml:space="preserve"> </w:t>
      </w:r>
      <w:r>
        <w:t>have</w:t>
      </w:r>
      <w:r>
        <w:rPr>
          <w:spacing w:val="1"/>
        </w:rPr>
        <w:t xml:space="preserve"> </w:t>
      </w:r>
      <w:r>
        <w:t>a</w:t>
      </w:r>
      <w:r>
        <w:rPr>
          <w:spacing w:val="-3"/>
        </w:rPr>
        <w:t xml:space="preserve"> </w:t>
      </w:r>
      <w:r>
        <w:t>Union</w:t>
      </w:r>
      <w:r>
        <w:rPr>
          <w:spacing w:val="-1"/>
        </w:rPr>
        <w:t xml:space="preserve"> </w:t>
      </w:r>
      <w:r>
        <w:t>representative</w:t>
      </w:r>
      <w:r>
        <w:rPr>
          <w:spacing w:val="1"/>
        </w:rPr>
        <w:t xml:space="preserve"> </w:t>
      </w:r>
      <w:r>
        <w:t>present if so</w:t>
      </w:r>
      <w:r>
        <w:rPr>
          <w:spacing w:val="2"/>
        </w:rPr>
        <w:t xml:space="preserve"> </w:t>
      </w:r>
      <w:r>
        <w:t>desired by</w:t>
      </w:r>
      <w:r>
        <w:rPr>
          <w:spacing w:val="-3"/>
        </w:rPr>
        <w:t xml:space="preserve"> </w:t>
      </w:r>
      <w:r>
        <w:t>the</w:t>
      </w:r>
      <w:r>
        <w:rPr>
          <w:spacing w:val="1"/>
        </w:rPr>
        <w:t xml:space="preserve"> </w:t>
      </w:r>
      <w:r>
        <w:t>Faculty</w:t>
      </w:r>
      <w:r>
        <w:rPr>
          <w:spacing w:val="-1"/>
        </w:rPr>
        <w:t xml:space="preserve"> </w:t>
      </w:r>
      <w:r>
        <w:t xml:space="preserve">Member. </w:t>
      </w:r>
      <w:proofErr w:type="spellStart"/>
      <w:r>
        <w:t>Withinfourteen</w:t>
      </w:r>
      <w:proofErr w:type="spellEnd"/>
    </w:p>
    <w:p w14:paraId="515ED7C4" w14:textId="77777777" w:rsidR="002C6304" w:rsidRDefault="000D1C4A">
      <w:pPr>
        <w:pStyle w:val="BodyText"/>
        <w:spacing w:before="2"/>
        <w:ind w:left="1680" w:right="507"/>
      </w:pPr>
      <w:r>
        <w:t>(14) days of such meeting, the College shall forward a written decision to the Faculty</w:t>
      </w:r>
      <w:r>
        <w:rPr>
          <w:spacing w:val="1"/>
        </w:rPr>
        <w:t xml:space="preserve"> </w:t>
      </w:r>
      <w:r>
        <w:t>Member and the Union. If the grievance is denied, the response shall include the reasons</w:t>
      </w:r>
      <w:r>
        <w:rPr>
          <w:spacing w:val="-47"/>
        </w:rPr>
        <w:t xml:space="preserve"> </w:t>
      </w:r>
      <w:r>
        <w:t xml:space="preserve">for the decision. Additional reasons that become known to the College </w:t>
      </w:r>
      <w:proofErr w:type="gramStart"/>
      <w:r>
        <w:t>subsequent to</w:t>
      </w:r>
      <w:proofErr w:type="gramEnd"/>
      <w:r>
        <w:t xml:space="preserve"> the</w:t>
      </w:r>
      <w:r>
        <w:rPr>
          <w:spacing w:val="-47"/>
        </w:rPr>
        <w:t xml:space="preserve"> </w:t>
      </w:r>
      <w:r>
        <w:t>response to the grievance may be added to the response at the time they become known</w:t>
      </w:r>
      <w:r>
        <w:rPr>
          <w:spacing w:val="-47"/>
        </w:rPr>
        <w:t xml:space="preserve"> </w:t>
      </w:r>
      <w:r>
        <w:rPr>
          <w:spacing w:val="-1"/>
        </w:rPr>
        <w:t>to the</w:t>
      </w:r>
      <w:r>
        <w:t xml:space="preserve"> College</w:t>
      </w:r>
      <w:r>
        <w:rPr>
          <w:spacing w:val="-2"/>
        </w:rPr>
        <w:t xml:space="preserve"> </w:t>
      </w:r>
      <w:r>
        <w:t>by notifying</w:t>
      </w:r>
      <w:r>
        <w:rPr>
          <w:spacing w:val="-1"/>
        </w:rPr>
        <w:t xml:space="preserve"> </w:t>
      </w:r>
      <w:r>
        <w:t>the</w:t>
      </w:r>
      <w:r>
        <w:rPr>
          <w:spacing w:val="1"/>
        </w:rPr>
        <w:t xml:space="preserve"> </w:t>
      </w:r>
      <w:r>
        <w:t>Faculty Member</w:t>
      </w:r>
      <w:r>
        <w:rPr>
          <w:spacing w:val="3"/>
        </w:rPr>
        <w:t xml:space="preserve"> </w:t>
      </w:r>
      <w:r>
        <w:t>and</w:t>
      </w:r>
      <w:r>
        <w:rPr>
          <w:spacing w:val="-3"/>
        </w:rPr>
        <w:t xml:space="preserve"> </w:t>
      </w:r>
      <w:r>
        <w:t>the Union in</w:t>
      </w:r>
      <w:r>
        <w:rPr>
          <w:spacing w:val="-3"/>
        </w:rPr>
        <w:t xml:space="preserve"> </w:t>
      </w:r>
      <w:r>
        <w:t>writing at that</w:t>
      </w:r>
      <w:r>
        <w:rPr>
          <w:spacing w:val="-17"/>
        </w:rPr>
        <w:t xml:space="preserve"> </w:t>
      </w:r>
      <w:r>
        <w:t>time.</w:t>
      </w:r>
    </w:p>
    <w:p w14:paraId="515ED7C5" w14:textId="77777777" w:rsidR="002C6304" w:rsidRDefault="002C6304">
      <w:pPr>
        <w:pStyle w:val="BodyText"/>
        <w:spacing w:before="3"/>
        <w:rPr>
          <w:sz w:val="21"/>
        </w:rPr>
      </w:pPr>
    </w:p>
    <w:p w14:paraId="515ED7C6" w14:textId="77777777" w:rsidR="002C6304" w:rsidRDefault="000D1C4A">
      <w:pPr>
        <w:spacing w:before="1" w:line="265" w:lineRule="exact"/>
        <w:ind w:left="240"/>
        <w:rPr>
          <w:i/>
        </w:rPr>
      </w:pPr>
      <w:r>
        <w:rPr>
          <w:i/>
        </w:rPr>
        <w:t>Step</w:t>
      </w:r>
      <w:r>
        <w:rPr>
          <w:i/>
          <w:spacing w:val="-2"/>
        </w:rPr>
        <w:t xml:space="preserve"> </w:t>
      </w:r>
      <w:r>
        <w:rPr>
          <w:i/>
        </w:rPr>
        <w:t>2</w:t>
      </w:r>
    </w:p>
    <w:p w14:paraId="515ED7C7" w14:textId="77777777" w:rsidR="002C6304" w:rsidRDefault="000D1C4A" w:rsidP="00A24B29">
      <w:pPr>
        <w:pStyle w:val="ListParagraph"/>
        <w:numPr>
          <w:ilvl w:val="1"/>
          <w:numId w:val="98"/>
        </w:numPr>
        <w:tabs>
          <w:tab w:val="left" w:pos="960"/>
          <w:tab w:val="left" w:pos="961"/>
          <w:tab w:val="left" w:pos="1680"/>
        </w:tabs>
        <w:ind w:right="372" w:hanging="1440"/>
      </w:pPr>
      <w:r>
        <w:t>(a)</w:t>
      </w:r>
      <w:r>
        <w:tab/>
        <w:t xml:space="preserve">If a grievance is not resolved satisfactorily at step one of the grievance </w:t>
      </w:r>
      <w:proofErr w:type="gramStart"/>
      <w:r>
        <w:t>stage</w:t>
      </w:r>
      <w:proofErr w:type="gramEnd"/>
      <w:r>
        <w:t>, the Union,</w:t>
      </w:r>
      <w:r>
        <w:rPr>
          <w:spacing w:val="1"/>
        </w:rPr>
        <w:t xml:space="preserve"> </w:t>
      </w:r>
      <w:r>
        <w:rPr>
          <w:spacing w:val="-1"/>
        </w:rPr>
        <w:t>with</w:t>
      </w:r>
      <w:r>
        <w:t xml:space="preserve"> the</w:t>
      </w:r>
      <w:r>
        <w:rPr>
          <w:spacing w:val="-2"/>
        </w:rPr>
        <w:t xml:space="preserve"> </w:t>
      </w:r>
      <w:r>
        <w:t>agreement</w:t>
      </w:r>
      <w:r>
        <w:rPr>
          <w:spacing w:val="-2"/>
        </w:rPr>
        <w:t xml:space="preserve"> </w:t>
      </w:r>
      <w:r>
        <w:t>of the</w:t>
      </w:r>
      <w:r>
        <w:rPr>
          <w:spacing w:val="-4"/>
        </w:rPr>
        <w:t xml:space="preserve"> </w:t>
      </w:r>
      <w:r>
        <w:t>Faculty</w:t>
      </w:r>
      <w:r>
        <w:rPr>
          <w:spacing w:val="-1"/>
        </w:rPr>
        <w:t xml:space="preserve"> </w:t>
      </w:r>
      <w:r>
        <w:t>Member,</w:t>
      </w:r>
      <w:r>
        <w:rPr>
          <w:spacing w:val="-1"/>
        </w:rPr>
        <w:t xml:space="preserve"> </w:t>
      </w:r>
      <w:r>
        <w:t>may submit</w:t>
      </w:r>
      <w:r>
        <w:rPr>
          <w:spacing w:val="-2"/>
        </w:rPr>
        <w:t xml:space="preserve"> </w:t>
      </w:r>
      <w:r>
        <w:t>the grievance</w:t>
      </w:r>
      <w:r>
        <w:rPr>
          <w:spacing w:val="-2"/>
        </w:rPr>
        <w:t xml:space="preserve"> </w:t>
      </w:r>
      <w:r>
        <w:t>in writing along</w:t>
      </w:r>
      <w:r>
        <w:rPr>
          <w:spacing w:val="-22"/>
        </w:rPr>
        <w:t xml:space="preserve"> </w:t>
      </w:r>
      <w:r>
        <w:t>with</w:t>
      </w:r>
      <w:r>
        <w:rPr>
          <w:spacing w:val="-47"/>
        </w:rPr>
        <w:t xml:space="preserve"> </w:t>
      </w:r>
      <w:r>
        <w:rPr>
          <w:spacing w:val="-1"/>
        </w:rPr>
        <w:t>the</w:t>
      </w:r>
      <w:r>
        <w:t xml:space="preserve"> </w:t>
      </w:r>
      <w:r>
        <w:rPr>
          <w:spacing w:val="-1"/>
        </w:rPr>
        <w:t>redress</w:t>
      </w:r>
      <w:r>
        <w:t xml:space="preserve"> requested</w:t>
      </w:r>
      <w:r>
        <w:rPr>
          <w:spacing w:val="-1"/>
        </w:rPr>
        <w:t xml:space="preserve"> </w:t>
      </w:r>
      <w:r>
        <w:t>to</w:t>
      </w:r>
      <w:r>
        <w:rPr>
          <w:spacing w:val="-1"/>
        </w:rPr>
        <w:t xml:space="preserve"> </w:t>
      </w:r>
      <w:r>
        <w:t>the</w:t>
      </w:r>
      <w:r>
        <w:rPr>
          <w:spacing w:val="2"/>
        </w:rPr>
        <w:t xml:space="preserve"> </w:t>
      </w:r>
      <w:r>
        <w:t>Senior</w:t>
      </w:r>
      <w:r>
        <w:rPr>
          <w:spacing w:val="-3"/>
        </w:rPr>
        <w:t xml:space="preserve"> </w:t>
      </w:r>
      <w:r>
        <w:t>Human</w:t>
      </w:r>
      <w:r>
        <w:rPr>
          <w:spacing w:val="-2"/>
        </w:rPr>
        <w:t xml:space="preserve"> </w:t>
      </w:r>
      <w:r>
        <w:t>Resource</w:t>
      </w:r>
      <w:r>
        <w:rPr>
          <w:spacing w:val="-4"/>
        </w:rPr>
        <w:t xml:space="preserve"> </w:t>
      </w:r>
      <w:r>
        <w:t>Person</w:t>
      </w:r>
      <w:r>
        <w:rPr>
          <w:spacing w:val="-2"/>
        </w:rPr>
        <w:t xml:space="preserve"> </w:t>
      </w:r>
      <w:r>
        <w:t>of the</w:t>
      </w:r>
      <w:r>
        <w:rPr>
          <w:spacing w:val="-1"/>
        </w:rPr>
        <w:t xml:space="preserve"> </w:t>
      </w:r>
      <w:r>
        <w:t>College</w:t>
      </w:r>
      <w:r>
        <w:rPr>
          <w:spacing w:val="-2"/>
        </w:rPr>
        <w:t xml:space="preserve"> </w:t>
      </w:r>
      <w:r>
        <w:t>within</w:t>
      </w:r>
      <w:r>
        <w:rPr>
          <w:spacing w:val="-23"/>
        </w:rPr>
        <w:t xml:space="preserve"> </w:t>
      </w:r>
      <w:r>
        <w:t>fourteen</w:t>
      </w:r>
    </w:p>
    <w:p w14:paraId="515ED7C8" w14:textId="77777777" w:rsidR="002C6304" w:rsidRDefault="000D1C4A">
      <w:pPr>
        <w:pStyle w:val="BodyText"/>
        <w:ind w:left="1680"/>
      </w:pPr>
      <w:r>
        <w:rPr>
          <w:spacing w:val="-1"/>
        </w:rPr>
        <w:t>(14)</w:t>
      </w:r>
      <w:r>
        <w:rPr>
          <w:spacing w:val="-3"/>
        </w:rPr>
        <w:t xml:space="preserve"> </w:t>
      </w:r>
      <w:r>
        <w:rPr>
          <w:spacing w:val="-1"/>
        </w:rPr>
        <w:t>days</w:t>
      </w:r>
      <w:r>
        <w:rPr>
          <w:spacing w:val="-2"/>
        </w:rPr>
        <w:t xml:space="preserve"> </w:t>
      </w:r>
      <w:r>
        <w:t>of</w:t>
      </w:r>
      <w:r>
        <w:rPr>
          <w:spacing w:val="-3"/>
        </w:rPr>
        <w:t xml:space="preserve"> </w:t>
      </w:r>
      <w:r>
        <w:t>the</w:t>
      </w:r>
      <w:r>
        <w:rPr>
          <w:spacing w:val="1"/>
        </w:rPr>
        <w:t xml:space="preserve"> </w:t>
      </w:r>
      <w:r>
        <w:t>receipt</w:t>
      </w:r>
      <w:r>
        <w:rPr>
          <w:spacing w:val="-2"/>
        </w:rPr>
        <w:t xml:space="preserve"> </w:t>
      </w:r>
      <w:r>
        <w:t>of</w:t>
      </w:r>
      <w:r>
        <w:rPr>
          <w:spacing w:val="-3"/>
        </w:rPr>
        <w:t xml:space="preserve"> </w:t>
      </w:r>
      <w:r>
        <w:t>the</w:t>
      </w:r>
      <w:r>
        <w:rPr>
          <w:spacing w:val="1"/>
        </w:rPr>
        <w:t xml:space="preserve"> </w:t>
      </w:r>
      <w:r>
        <w:t>decision</w:t>
      </w:r>
      <w:r>
        <w:rPr>
          <w:spacing w:val="-1"/>
        </w:rPr>
        <w:t xml:space="preserve"> </w:t>
      </w:r>
      <w:r>
        <w:t>at</w:t>
      </w:r>
      <w:r>
        <w:rPr>
          <w:spacing w:val="-2"/>
        </w:rPr>
        <w:t xml:space="preserve"> </w:t>
      </w:r>
      <w:r>
        <w:t>step</w:t>
      </w:r>
      <w:r>
        <w:rPr>
          <w:spacing w:val="-3"/>
        </w:rPr>
        <w:t xml:space="preserve"> </w:t>
      </w:r>
      <w:r>
        <w:t>one</w:t>
      </w:r>
      <w:r>
        <w:rPr>
          <w:spacing w:val="-1"/>
        </w:rPr>
        <w:t xml:space="preserve"> </w:t>
      </w:r>
      <w:r>
        <w:t>of</w:t>
      </w:r>
      <w:r>
        <w:rPr>
          <w:spacing w:val="-2"/>
        </w:rPr>
        <w:t xml:space="preserve"> </w:t>
      </w:r>
      <w:r>
        <w:t>the</w:t>
      </w:r>
      <w:r>
        <w:rPr>
          <w:spacing w:val="1"/>
        </w:rPr>
        <w:t xml:space="preserve"> </w:t>
      </w:r>
      <w:r>
        <w:t>grievance</w:t>
      </w:r>
      <w:r>
        <w:rPr>
          <w:spacing w:val="-24"/>
        </w:rPr>
        <w:t xml:space="preserve"> </w:t>
      </w:r>
      <w:proofErr w:type="gramStart"/>
      <w:r>
        <w:t>stage</w:t>
      </w:r>
      <w:proofErr w:type="gramEnd"/>
      <w:r>
        <w:t>.</w:t>
      </w:r>
    </w:p>
    <w:p w14:paraId="515ED7C9" w14:textId="77777777" w:rsidR="002C6304" w:rsidRDefault="002C6304">
      <w:pPr>
        <w:pStyle w:val="BodyText"/>
        <w:spacing w:before="10"/>
        <w:rPr>
          <w:sz w:val="21"/>
        </w:rPr>
      </w:pPr>
    </w:p>
    <w:p w14:paraId="515ED7CA" w14:textId="77777777" w:rsidR="002C6304" w:rsidRDefault="000D1C4A" w:rsidP="00A24B29">
      <w:pPr>
        <w:pStyle w:val="ListParagraph"/>
        <w:numPr>
          <w:ilvl w:val="0"/>
          <w:numId w:val="97"/>
        </w:numPr>
        <w:tabs>
          <w:tab w:val="left" w:pos="1680"/>
          <w:tab w:val="left" w:pos="1681"/>
          <w:tab w:val="left" w:pos="2400"/>
        </w:tabs>
        <w:ind w:right="388" w:hanging="1440"/>
      </w:pPr>
      <w:r>
        <w:t>(i)</w:t>
      </w:r>
      <w:r>
        <w:tab/>
        <w:t>A person (other than the person designated in step 1) designated by the College to</w:t>
      </w:r>
      <w:r>
        <w:rPr>
          <w:spacing w:val="-47"/>
        </w:rPr>
        <w:t xml:space="preserve"> </w:t>
      </w:r>
      <w:r>
        <w:t>hear a Faculty grievance at step two of the grievance stage shall arrange to meet</w:t>
      </w:r>
      <w:r>
        <w:rPr>
          <w:spacing w:val="1"/>
        </w:rPr>
        <w:t xml:space="preserve"> </w:t>
      </w:r>
      <w:r>
        <w:t>with the Union within the next fourteen (14) days at a time agreeable to both the</w:t>
      </w:r>
      <w:r>
        <w:rPr>
          <w:spacing w:val="1"/>
        </w:rPr>
        <w:t xml:space="preserve"> </w:t>
      </w:r>
      <w:r>
        <w:rPr>
          <w:spacing w:val="-1"/>
        </w:rPr>
        <w:t xml:space="preserve">College and the Union. </w:t>
      </w:r>
      <w:r>
        <w:t>Within fourteen (14) days of such meeting, the College shall</w:t>
      </w:r>
      <w:r>
        <w:rPr>
          <w:spacing w:val="-47"/>
        </w:rPr>
        <w:t xml:space="preserve"> </w:t>
      </w:r>
      <w:r>
        <w:t>forward a written decision to the Union. If the grievance is denied, the response</w:t>
      </w:r>
      <w:r>
        <w:rPr>
          <w:spacing w:val="1"/>
        </w:rPr>
        <w:t xml:space="preserve"> </w:t>
      </w:r>
      <w:r>
        <w:t>shall include the reasons for the decision. Additional reasons that become known</w:t>
      </w:r>
      <w:r>
        <w:rPr>
          <w:spacing w:val="1"/>
        </w:rPr>
        <w:t xml:space="preserve"> </w:t>
      </w:r>
      <w:r>
        <w:t>to</w:t>
      </w:r>
      <w:r>
        <w:rPr>
          <w:spacing w:val="-2"/>
        </w:rPr>
        <w:t xml:space="preserve"> </w:t>
      </w:r>
      <w:r>
        <w:t>the College</w:t>
      </w:r>
      <w:r>
        <w:rPr>
          <w:spacing w:val="-2"/>
        </w:rPr>
        <w:t xml:space="preserve"> </w:t>
      </w:r>
      <w:proofErr w:type="gramStart"/>
      <w:r>
        <w:t>subsequent</w:t>
      </w:r>
      <w:r>
        <w:rPr>
          <w:spacing w:val="-3"/>
        </w:rPr>
        <w:t xml:space="preserve"> </w:t>
      </w:r>
      <w:r>
        <w:t>to</w:t>
      </w:r>
      <w:proofErr w:type="gramEnd"/>
      <w:r>
        <w:rPr>
          <w:spacing w:val="-1"/>
        </w:rPr>
        <w:t xml:space="preserve"> </w:t>
      </w:r>
      <w:r>
        <w:t>the response</w:t>
      </w:r>
      <w:r>
        <w:rPr>
          <w:spacing w:val="-2"/>
        </w:rPr>
        <w:t xml:space="preserve"> </w:t>
      </w:r>
      <w:r>
        <w:t>to the</w:t>
      </w:r>
      <w:r>
        <w:rPr>
          <w:spacing w:val="-2"/>
        </w:rPr>
        <w:t xml:space="preserve"> </w:t>
      </w:r>
      <w:r>
        <w:t>grievance</w:t>
      </w:r>
      <w:r>
        <w:rPr>
          <w:spacing w:val="-2"/>
        </w:rPr>
        <w:t xml:space="preserve"> </w:t>
      </w:r>
      <w:r>
        <w:t>may</w:t>
      </w:r>
      <w:r>
        <w:rPr>
          <w:spacing w:val="-1"/>
        </w:rPr>
        <w:t xml:space="preserve"> </w:t>
      </w:r>
      <w:r>
        <w:t>be</w:t>
      </w:r>
      <w:r>
        <w:rPr>
          <w:spacing w:val="-3"/>
        </w:rPr>
        <w:t xml:space="preserve"> </w:t>
      </w:r>
      <w:r>
        <w:t>added at</w:t>
      </w:r>
      <w:r>
        <w:rPr>
          <w:spacing w:val="-2"/>
        </w:rPr>
        <w:t xml:space="preserve"> </w:t>
      </w:r>
      <w:r>
        <w:t>the</w:t>
      </w:r>
    </w:p>
    <w:p w14:paraId="515ED7CB" w14:textId="77777777" w:rsidR="002C6304" w:rsidRDefault="002C6304">
      <w:pPr>
        <w:sectPr w:rsidR="002C6304">
          <w:pgSz w:w="12240" w:h="15840"/>
          <w:pgMar w:top="1360" w:right="840" w:bottom="1280" w:left="1200" w:header="0" w:footer="1057" w:gutter="0"/>
          <w:cols w:space="720"/>
        </w:sectPr>
      </w:pPr>
    </w:p>
    <w:p w14:paraId="515ED7CC" w14:textId="77777777" w:rsidR="002C6304" w:rsidRDefault="000D1C4A">
      <w:pPr>
        <w:pStyle w:val="BodyText"/>
        <w:spacing w:before="38"/>
        <w:ind w:left="2400" w:right="620"/>
      </w:pPr>
      <w:r>
        <w:lastRenderedPageBreak/>
        <w:t>time they become known to the College by notifying the Union in writing at that</w:t>
      </w:r>
      <w:r>
        <w:rPr>
          <w:spacing w:val="-47"/>
        </w:rPr>
        <w:t xml:space="preserve"> </w:t>
      </w:r>
      <w:r>
        <w:t>time.</w:t>
      </w:r>
    </w:p>
    <w:p w14:paraId="515ED7CD" w14:textId="77777777" w:rsidR="002C6304" w:rsidRDefault="002C6304">
      <w:pPr>
        <w:pStyle w:val="BodyText"/>
        <w:rPr>
          <w:sz w:val="17"/>
        </w:rPr>
      </w:pPr>
    </w:p>
    <w:p w14:paraId="515ED7CE" w14:textId="77777777" w:rsidR="002C6304" w:rsidRDefault="000D1C4A">
      <w:pPr>
        <w:pStyle w:val="BodyText"/>
        <w:ind w:left="2400" w:right="501" w:hanging="720"/>
        <w:jc w:val="both"/>
      </w:pPr>
      <w:r>
        <w:t>(ii)</w:t>
      </w:r>
      <w:r>
        <w:rPr>
          <w:spacing w:val="1"/>
        </w:rPr>
        <w:t xml:space="preserve"> </w:t>
      </w:r>
      <w:r>
        <w:t>The Union may, at its discretion, have the Faculty Member present at the meeting</w:t>
      </w:r>
      <w:r>
        <w:rPr>
          <w:spacing w:val="-47"/>
        </w:rPr>
        <w:t xml:space="preserve"> </w:t>
      </w:r>
      <w:r>
        <w:t>described</w:t>
      </w:r>
      <w:r>
        <w:rPr>
          <w:spacing w:val="-1"/>
        </w:rPr>
        <w:t xml:space="preserve"> </w:t>
      </w:r>
      <w:r>
        <w:t>in</w:t>
      </w:r>
      <w:r>
        <w:rPr>
          <w:spacing w:val="-1"/>
        </w:rPr>
        <w:t xml:space="preserve"> </w:t>
      </w:r>
      <w:r>
        <w:t>clause</w:t>
      </w:r>
      <w:r>
        <w:rPr>
          <w:spacing w:val="1"/>
        </w:rPr>
        <w:t xml:space="preserve"> </w:t>
      </w:r>
      <w:r>
        <w:t>11.8</w:t>
      </w:r>
      <w:r>
        <w:rPr>
          <w:spacing w:val="-2"/>
        </w:rPr>
        <w:t xml:space="preserve"> </w:t>
      </w:r>
      <w:r>
        <w:t>(b)</w:t>
      </w:r>
      <w:r>
        <w:rPr>
          <w:spacing w:val="-9"/>
        </w:rPr>
        <w:t xml:space="preserve"> </w:t>
      </w:r>
      <w:r>
        <w:t>(i).</w:t>
      </w:r>
    </w:p>
    <w:p w14:paraId="515ED7CF" w14:textId="77777777" w:rsidR="002C6304" w:rsidRDefault="002C6304">
      <w:pPr>
        <w:pStyle w:val="BodyText"/>
        <w:spacing w:before="1"/>
      </w:pPr>
    </w:p>
    <w:p w14:paraId="515ED7D0" w14:textId="77777777" w:rsidR="002C6304" w:rsidRDefault="000D1C4A" w:rsidP="00A24B29">
      <w:pPr>
        <w:pStyle w:val="ListParagraph"/>
        <w:numPr>
          <w:ilvl w:val="0"/>
          <w:numId w:val="97"/>
        </w:numPr>
        <w:tabs>
          <w:tab w:val="left" w:pos="1680"/>
          <w:tab w:val="left" w:pos="1681"/>
        </w:tabs>
        <w:ind w:left="1680" w:right="903"/>
      </w:pPr>
      <w:r>
        <w:t>The timeframe for filing a complaint in accordance with clause 11.2 or grievance in</w:t>
      </w:r>
      <w:r>
        <w:rPr>
          <w:spacing w:val="1"/>
        </w:rPr>
        <w:t xml:space="preserve"> </w:t>
      </w:r>
      <w:r>
        <w:t>accordance with clause 11.7 shall be extended to compensate for any absence by the</w:t>
      </w:r>
      <w:r>
        <w:rPr>
          <w:spacing w:val="-47"/>
        </w:rPr>
        <w:t xml:space="preserve"> </w:t>
      </w:r>
      <w:r>
        <w:rPr>
          <w:spacing w:val="-1"/>
        </w:rPr>
        <w:t>Faculty Member</w:t>
      </w:r>
      <w:r>
        <w:t xml:space="preserve"> approved</w:t>
      </w:r>
      <w:r>
        <w:rPr>
          <w:spacing w:val="-2"/>
        </w:rPr>
        <w:t xml:space="preserve"> </w:t>
      </w:r>
      <w:r>
        <w:t>by the</w:t>
      </w:r>
      <w:r>
        <w:rPr>
          <w:spacing w:val="-2"/>
        </w:rPr>
        <w:t xml:space="preserve"> </w:t>
      </w:r>
      <w:r>
        <w:t>College,</w:t>
      </w:r>
      <w:r>
        <w:rPr>
          <w:spacing w:val="1"/>
        </w:rPr>
        <w:t xml:space="preserve"> </w:t>
      </w:r>
      <w:r>
        <w:t>if</w:t>
      </w:r>
      <w:r>
        <w:rPr>
          <w:spacing w:val="-3"/>
        </w:rPr>
        <w:t xml:space="preserve"> </w:t>
      </w:r>
      <w:proofErr w:type="gramStart"/>
      <w:r>
        <w:t>so</w:t>
      </w:r>
      <w:proofErr w:type="gramEnd"/>
      <w:r>
        <w:t xml:space="preserve"> requested</w:t>
      </w:r>
      <w:r>
        <w:rPr>
          <w:spacing w:val="-1"/>
        </w:rPr>
        <w:t xml:space="preserve"> </w:t>
      </w:r>
      <w:r>
        <w:t>by</w:t>
      </w:r>
      <w:r>
        <w:rPr>
          <w:spacing w:val="-2"/>
        </w:rPr>
        <w:t xml:space="preserve"> </w:t>
      </w:r>
      <w:r>
        <w:t>the Faculty</w:t>
      </w:r>
      <w:r>
        <w:rPr>
          <w:spacing w:val="-28"/>
        </w:rPr>
        <w:t xml:space="preserve"> </w:t>
      </w:r>
      <w:r>
        <w:t>Member.</w:t>
      </w:r>
    </w:p>
    <w:p w14:paraId="515ED7D1" w14:textId="77777777" w:rsidR="002C6304" w:rsidRDefault="002C6304">
      <w:pPr>
        <w:pStyle w:val="BodyText"/>
        <w:spacing w:before="10"/>
        <w:rPr>
          <w:sz w:val="21"/>
        </w:rPr>
      </w:pPr>
    </w:p>
    <w:p w14:paraId="515ED7D2" w14:textId="77777777" w:rsidR="002C6304" w:rsidRDefault="000D1C4A">
      <w:pPr>
        <w:spacing w:before="1"/>
        <w:ind w:left="240"/>
        <w:rPr>
          <w:i/>
        </w:rPr>
      </w:pPr>
      <w:r>
        <w:rPr>
          <w:i/>
          <w:spacing w:val="-1"/>
        </w:rPr>
        <w:t>Grievances</w:t>
      </w:r>
      <w:r>
        <w:rPr>
          <w:i/>
          <w:spacing w:val="1"/>
        </w:rPr>
        <w:t xml:space="preserve"> </w:t>
      </w:r>
      <w:r>
        <w:rPr>
          <w:i/>
          <w:spacing w:val="-1"/>
        </w:rPr>
        <w:t>Involving</w:t>
      </w:r>
      <w:r>
        <w:rPr>
          <w:i/>
          <w:spacing w:val="-3"/>
        </w:rPr>
        <w:t xml:space="preserve"> </w:t>
      </w:r>
      <w:r>
        <w:rPr>
          <w:i/>
          <w:spacing w:val="-1"/>
        </w:rPr>
        <w:t>Suspension,</w:t>
      </w:r>
      <w:r>
        <w:rPr>
          <w:i/>
          <w:spacing w:val="1"/>
        </w:rPr>
        <w:t xml:space="preserve"> </w:t>
      </w:r>
      <w:r>
        <w:rPr>
          <w:i/>
        </w:rPr>
        <w:t>Discharge</w:t>
      </w:r>
      <w:r>
        <w:rPr>
          <w:i/>
          <w:spacing w:val="1"/>
        </w:rPr>
        <w:t xml:space="preserve"> </w:t>
      </w:r>
      <w:r>
        <w:rPr>
          <w:i/>
        </w:rPr>
        <w:t>from</w:t>
      </w:r>
      <w:r>
        <w:rPr>
          <w:i/>
          <w:spacing w:val="2"/>
        </w:rPr>
        <w:t xml:space="preserve"> </w:t>
      </w:r>
      <w:r>
        <w:rPr>
          <w:i/>
        </w:rPr>
        <w:t>Employment</w:t>
      </w:r>
      <w:r>
        <w:rPr>
          <w:i/>
          <w:spacing w:val="1"/>
        </w:rPr>
        <w:t xml:space="preserve"> </w:t>
      </w:r>
      <w:r>
        <w:rPr>
          <w:i/>
        </w:rPr>
        <w:t>or</w:t>
      </w:r>
      <w:r>
        <w:rPr>
          <w:i/>
          <w:spacing w:val="-15"/>
        </w:rPr>
        <w:t xml:space="preserve"> </w:t>
      </w:r>
      <w:r>
        <w:rPr>
          <w:i/>
        </w:rPr>
        <w:t>Lay-off</w:t>
      </w:r>
    </w:p>
    <w:p w14:paraId="515ED7D3" w14:textId="77777777" w:rsidR="002C6304" w:rsidRDefault="000D1C4A" w:rsidP="00A24B29">
      <w:pPr>
        <w:pStyle w:val="ListParagraph"/>
        <w:numPr>
          <w:ilvl w:val="1"/>
          <w:numId w:val="98"/>
        </w:numPr>
        <w:tabs>
          <w:tab w:val="left" w:pos="960"/>
          <w:tab w:val="left" w:pos="961"/>
          <w:tab w:val="left" w:pos="1680"/>
        </w:tabs>
        <w:ind w:right="465" w:hanging="1440"/>
      </w:pPr>
      <w:r>
        <w:t>(a)</w:t>
      </w:r>
      <w:r>
        <w:tab/>
        <w:t>A</w:t>
      </w:r>
      <w:r>
        <w:rPr>
          <w:spacing w:val="-7"/>
        </w:rPr>
        <w:t xml:space="preserve"> </w:t>
      </w:r>
      <w:r>
        <w:t>Faculty</w:t>
      </w:r>
      <w:r>
        <w:rPr>
          <w:spacing w:val="-7"/>
        </w:rPr>
        <w:t xml:space="preserve"> </w:t>
      </w:r>
      <w:r>
        <w:t>Member</w:t>
      </w:r>
      <w:r>
        <w:rPr>
          <w:spacing w:val="-5"/>
        </w:rPr>
        <w:t xml:space="preserve"> </w:t>
      </w:r>
      <w:r>
        <w:t>who</w:t>
      </w:r>
      <w:r>
        <w:rPr>
          <w:spacing w:val="-11"/>
        </w:rPr>
        <w:t xml:space="preserve"> </w:t>
      </w:r>
      <w:r>
        <w:t>wishes</w:t>
      </w:r>
      <w:r>
        <w:rPr>
          <w:spacing w:val="-8"/>
        </w:rPr>
        <w:t xml:space="preserve"> </w:t>
      </w:r>
      <w:r>
        <w:t>to</w:t>
      </w:r>
      <w:r>
        <w:rPr>
          <w:spacing w:val="-5"/>
        </w:rPr>
        <w:t xml:space="preserve"> </w:t>
      </w:r>
      <w:r>
        <w:t>grieve</w:t>
      </w:r>
      <w:r>
        <w:rPr>
          <w:spacing w:val="-5"/>
        </w:rPr>
        <w:t xml:space="preserve"> </w:t>
      </w:r>
      <w:r>
        <w:t>the</w:t>
      </w:r>
      <w:r>
        <w:rPr>
          <w:spacing w:val="-8"/>
        </w:rPr>
        <w:t xml:space="preserve"> </w:t>
      </w:r>
      <w:r>
        <w:t>Faculty</w:t>
      </w:r>
      <w:r>
        <w:rPr>
          <w:spacing w:val="-9"/>
        </w:rPr>
        <w:t xml:space="preserve"> </w:t>
      </w:r>
      <w:r>
        <w:t>Member’s</w:t>
      </w:r>
      <w:r>
        <w:rPr>
          <w:spacing w:val="-5"/>
        </w:rPr>
        <w:t xml:space="preserve"> </w:t>
      </w:r>
      <w:r>
        <w:t>suspension,</w:t>
      </w:r>
      <w:r>
        <w:rPr>
          <w:spacing w:val="36"/>
        </w:rPr>
        <w:t xml:space="preserve"> </w:t>
      </w:r>
      <w:r>
        <w:t>discharge</w:t>
      </w:r>
      <w:r>
        <w:rPr>
          <w:spacing w:val="-3"/>
        </w:rPr>
        <w:t xml:space="preserve"> </w:t>
      </w:r>
      <w:r>
        <w:t>from</w:t>
      </w:r>
      <w:r>
        <w:rPr>
          <w:spacing w:val="-47"/>
        </w:rPr>
        <w:t xml:space="preserve"> </w:t>
      </w:r>
      <w:r>
        <w:t>employment or lay-off may submit a grievance in writing to the Senior Human Resource</w:t>
      </w:r>
      <w:r>
        <w:rPr>
          <w:spacing w:val="1"/>
        </w:rPr>
        <w:t xml:space="preserve"> </w:t>
      </w:r>
      <w:r>
        <w:t>Person of the College not later than seven (7) days after receiving the suspension or</w:t>
      </w:r>
      <w:r>
        <w:rPr>
          <w:spacing w:val="1"/>
        </w:rPr>
        <w:t xml:space="preserve"> </w:t>
      </w:r>
      <w:r>
        <w:t>discharge from employment in accordance with clause 30.9 or notice of lay-off. The</w:t>
      </w:r>
      <w:r>
        <w:rPr>
          <w:spacing w:val="1"/>
        </w:rPr>
        <w:t xml:space="preserve"> </w:t>
      </w:r>
      <w:r>
        <w:t>grievance</w:t>
      </w:r>
      <w:r>
        <w:rPr>
          <w:spacing w:val="-3"/>
        </w:rPr>
        <w:t xml:space="preserve"> </w:t>
      </w:r>
      <w:r>
        <w:t>shall include</w:t>
      </w:r>
      <w:r>
        <w:rPr>
          <w:spacing w:val="-2"/>
        </w:rPr>
        <w:t xml:space="preserve"> </w:t>
      </w:r>
      <w:r>
        <w:t>the</w:t>
      </w:r>
      <w:r>
        <w:rPr>
          <w:spacing w:val="-2"/>
        </w:rPr>
        <w:t xml:space="preserve"> </w:t>
      </w:r>
      <w:r>
        <w:t>redress</w:t>
      </w:r>
      <w:r>
        <w:rPr>
          <w:spacing w:val="-9"/>
        </w:rPr>
        <w:t xml:space="preserve"> </w:t>
      </w:r>
      <w:r>
        <w:t>requested.</w:t>
      </w:r>
    </w:p>
    <w:p w14:paraId="515ED7D4" w14:textId="77777777" w:rsidR="002C6304" w:rsidRDefault="002C6304">
      <w:pPr>
        <w:pStyle w:val="BodyText"/>
        <w:spacing w:before="1"/>
        <w:rPr>
          <w:sz w:val="24"/>
        </w:rPr>
      </w:pPr>
    </w:p>
    <w:p w14:paraId="515ED7D5" w14:textId="77777777" w:rsidR="002C6304" w:rsidRDefault="000D1C4A">
      <w:pPr>
        <w:pStyle w:val="BodyText"/>
        <w:tabs>
          <w:tab w:val="left" w:pos="1680"/>
        </w:tabs>
        <w:ind w:left="1680" w:right="557" w:hanging="720"/>
      </w:pPr>
      <w:r>
        <w:t>(b)</w:t>
      </w:r>
      <w:r>
        <w:tab/>
        <w:t>A person designated by the College to hear a Faculty Grievance involving suspension or</w:t>
      </w:r>
      <w:r>
        <w:rPr>
          <w:spacing w:val="1"/>
        </w:rPr>
        <w:t xml:space="preserve"> </w:t>
      </w:r>
      <w:r>
        <w:rPr>
          <w:spacing w:val="-1"/>
        </w:rPr>
        <w:t>discharge</w:t>
      </w:r>
      <w:r>
        <w:rPr>
          <w:spacing w:val="1"/>
        </w:rPr>
        <w:t xml:space="preserve"> </w:t>
      </w:r>
      <w:r>
        <w:rPr>
          <w:spacing w:val="-1"/>
        </w:rPr>
        <w:t>from employment</w:t>
      </w:r>
      <w:r>
        <w:rPr>
          <w:spacing w:val="1"/>
        </w:rPr>
        <w:t xml:space="preserve"> </w:t>
      </w:r>
      <w:r>
        <w:t>shall</w:t>
      </w:r>
      <w:r>
        <w:rPr>
          <w:spacing w:val="-1"/>
        </w:rPr>
        <w:t xml:space="preserve"> </w:t>
      </w:r>
      <w:r>
        <w:t>arrange</w:t>
      </w:r>
      <w:r>
        <w:rPr>
          <w:spacing w:val="-1"/>
        </w:rPr>
        <w:t xml:space="preserve"> </w:t>
      </w:r>
      <w:r>
        <w:t>to</w:t>
      </w:r>
      <w:r>
        <w:rPr>
          <w:spacing w:val="-1"/>
        </w:rPr>
        <w:t xml:space="preserve"> </w:t>
      </w:r>
      <w:r>
        <w:t>meet</w:t>
      </w:r>
      <w:r>
        <w:rPr>
          <w:spacing w:val="-1"/>
        </w:rPr>
        <w:t xml:space="preserve"> </w:t>
      </w:r>
      <w:r>
        <w:t>with the</w:t>
      </w:r>
      <w:r>
        <w:rPr>
          <w:spacing w:val="1"/>
        </w:rPr>
        <w:t xml:space="preserve"> </w:t>
      </w:r>
      <w:r>
        <w:t>Faculty</w:t>
      </w:r>
      <w:r>
        <w:rPr>
          <w:spacing w:val="-2"/>
        </w:rPr>
        <w:t xml:space="preserve"> </w:t>
      </w:r>
      <w:r>
        <w:t>Member</w:t>
      </w:r>
      <w:r>
        <w:rPr>
          <w:spacing w:val="-1"/>
        </w:rPr>
        <w:t xml:space="preserve"> </w:t>
      </w:r>
      <w:r>
        <w:t>within</w:t>
      </w:r>
      <w:r>
        <w:rPr>
          <w:spacing w:val="-21"/>
        </w:rPr>
        <w:t xml:space="preserve"> </w:t>
      </w:r>
      <w:r>
        <w:t>seven</w:t>
      </w:r>
    </w:p>
    <w:p w14:paraId="515ED7D6" w14:textId="77777777" w:rsidR="002C6304" w:rsidRDefault="000D1C4A">
      <w:pPr>
        <w:pStyle w:val="BodyText"/>
        <w:spacing w:before="1"/>
        <w:ind w:left="1680" w:right="372"/>
      </w:pPr>
      <w:r>
        <w:t>(7) days of receipt of the grievance, at a time agreeable to both the College and the Faculty</w:t>
      </w:r>
      <w:r>
        <w:rPr>
          <w:spacing w:val="-47"/>
        </w:rPr>
        <w:t xml:space="preserve"> </w:t>
      </w:r>
      <w:r>
        <w:t>Member. The Faculty Member may have a Union representative present if so desired by</w:t>
      </w:r>
      <w:r>
        <w:rPr>
          <w:spacing w:val="1"/>
        </w:rPr>
        <w:t xml:space="preserve"> </w:t>
      </w:r>
      <w:r>
        <w:t>the Faculty Member. The College shall be given three (3) days’ notice prior to the</w:t>
      </w:r>
      <w:r>
        <w:rPr>
          <w:spacing w:val="1"/>
        </w:rPr>
        <w:t xml:space="preserve"> </w:t>
      </w:r>
      <w:r>
        <w:t>scheduled meeting if Counsel for the Union is to be present. Within seven (7) days of this</w:t>
      </w:r>
      <w:r>
        <w:rPr>
          <w:spacing w:val="1"/>
        </w:rPr>
        <w:t xml:space="preserve"> </w:t>
      </w:r>
      <w:r>
        <w:t>meeting,</w:t>
      </w:r>
      <w:r>
        <w:rPr>
          <w:spacing w:val="-1"/>
        </w:rPr>
        <w:t xml:space="preserve"> </w:t>
      </w:r>
      <w:r>
        <w:t>the</w:t>
      </w:r>
      <w:r>
        <w:rPr>
          <w:spacing w:val="-2"/>
        </w:rPr>
        <w:t xml:space="preserve"> </w:t>
      </w:r>
      <w:r>
        <w:t>College shall,</w:t>
      </w:r>
      <w:r>
        <w:rPr>
          <w:spacing w:val="-5"/>
        </w:rPr>
        <w:t xml:space="preserve"> </w:t>
      </w:r>
      <w:r>
        <w:t>in</w:t>
      </w:r>
      <w:r>
        <w:rPr>
          <w:spacing w:val="-7"/>
        </w:rPr>
        <w:t xml:space="preserve"> </w:t>
      </w:r>
      <w:r>
        <w:t>writing:</w:t>
      </w:r>
    </w:p>
    <w:p w14:paraId="515ED7D7" w14:textId="77777777" w:rsidR="002C6304" w:rsidRDefault="002C6304">
      <w:pPr>
        <w:pStyle w:val="BodyText"/>
        <w:spacing w:before="6"/>
      </w:pPr>
    </w:p>
    <w:p w14:paraId="515ED7D8" w14:textId="77777777" w:rsidR="002C6304" w:rsidRDefault="000D1C4A" w:rsidP="00A24B29">
      <w:pPr>
        <w:pStyle w:val="ListParagraph"/>
        <w:numPr>
          <w:ilvl w:val="0"/>
          <w:numId w:val="96"/>
        </w:numPr>
        <w:tabs>
          <w:tab w:val="left" w:pos="2400"/>
          <w:tab w:val="left" w:pos="2401"/>
        </w:tabs>
        <w:ind w:right="393"/>
        <w:jc w:val="both"/>
      </w:pPr>
      <w:r>
        <w:t xml:space="preserve">uphold, </w:t>
      </w:r>
      <w:proofErr w:type="gramStart"/>
      <w:r>
        <w:t>vary</w:t>
      </w:r>
      <w:proofErr w:type="gramEnd"/>
      <w:r>
        <w:t xml:space="preserve"> or revoke the suspension or discharge and shall forward the response</w:t>
      </w:r>
      <w:r>
        <w:rPr>
          <w:spacing w:val="-47"/>
        </w:rPr>
        <w:t xml:space="preserve"> </w:t>
      </w:r>
      <w:r>
        <w:t xml:space="preserve">to the Faculty Member and the Union. Where a suspension or discharge </w:t>
      </w:r>
      <w:proofErr w:type="spellStart"/>
      <w:r>
        <w:t>isrevoked</w:t>
      </w:r>
      <w:proofErr w:type="spellEnd"/>
      <w:r>
        <w:rPr>
          <w:spacing w:val="1"/>
        </w:rPr>
        <w:t xml:space="preserve"> </w:t>
      </w:r>
      <w:r>
        <w:rPr>
          <w:spacing w:val="-1"/>
        </w:rPr>
        <w:t>by</w:t>
      </w:r>
      <w:r>
        <w:t xml:space="preserve"> </w:t>
      </w:r>
      <w:r>
        <w:rPr>
          <w:spacing w:val="-1"/>
        </w:rPr>
        <w:t>the</w:t>
      </w:r>
      <w:r>
        <w:rPr>
          <w:spacing w:val="-2"/>
        </w:rPr>
        <w:t xml:space="preserve"> </w:t>
      </w:r>
      <w:r>
        <w:rPr>
          <w:spacing w:val="-1"/>
        </w:rPr>
        <w:t>College,</w:t>
      </w:r>
      <w:r>
        <w:rPr>
          <w:spacing w:val="1"/>
        </w:rPr>
        <w:t xml:space="preserve"> </w:t>
      </w:r>
      <w:r>
        <w:rPr>
          <w:spacing w:val="-1"/>
        </w:rPr>
        <w:t>it</w:t>
      </w:r>
      <w:r>
        <w:rPr>
          <w:spacing w:val="-3"/>
        </w:rPr>
        <w:t xml:space="preserve"> </w:t>
      </w:r>
      <w:r>
        <w:t>shall be deemed not to</w:t>
      </w:r>
      <w:r>
        <w:rPr>
          <w:spacing w:val="1"/>
        </w:rPr>
        <w:t xml:space="preserve"> </w:t>
      </w:r>
      <w:r>
        <w:t>have</w:t>
      </w:r>
      <w:r>
        <w:rPr>
          <w:spacing w:val="-2"/>
        </w:rPr>
        <w:t xml:space="preserve"> </w:t>
      </w:r>
      <w:r>
        <w:t>taken</w:t>
      </w:r>
      <w:r>
        <w:rPr>
          <w:spacing w:val="-17"/>
        </w:rPr>
        <w:t xml:space="preserve"> </w:t>
      </w:r>
      <w:proofErr w:type="gramStart"/>
      <w:r>
        <w:t>place;</w:t>
      </w:r>
      <w:proofErr w:type="gramEnd"/>
    </w:p>
    <w:p w14:paraId="515ED7D9" w14:textId="77777777" w:rsidR="002C6304" w:rsidRDefault="002C6304">
      <w:pPr>
        <w:pStyle w:val="BodyText"/>
        <w:spacing w:before="1"/>
      </w:pPr>
    </w:p>
    <w:p w14:paraId="515ED7DA" w14:textId="290DCA7E" w:rsidR="002C6304" w:rsidRDefault="000D1C4A" w:rsidP="00A24B29">
      <w:pPr>
        <w:pStyle w:val="ListParagraph"/>
        <w:numPr>
          <w:ilvl w:val="0"/>
          <w:numId w:val="96"/>
        </w:numPr>
        <w:tabs>
          <w:tab w:val="left" w:pos="2400"/>
          <w:tab w:val="left" w:pos="2401"/>
        </w:tabs>
        <w:spacing w:before="1"/>
        <w:ind w:right="705"/>
      </w:pPr>
      <w:r>
        <w:t xml:space="preserve">uphold, </w:t>
      </w:r>
      <w:proofErr w:type="gramStart"/>
      <w:r>
        <w:t>delay</w:t>
      </w:r>
      <w:proofErr w:type="gramEnd"/>
      <w:r>
        <w:t xml:space="preserve"> or rescind the lay-off and shall forward the response to the</w:t>
      </w:r>
      <w:r>
        <w:rPr>
          <w:spacing w:val="1"/>
        </w:rPr>
        <w:t xml:space="preserve"> </w:t>
      </w:r>
      <w:r w:rsidR="001D1F85">
        <w:t>Faculty Member</w:t>
      </w:r>
      <w:r>
        <w:t xml:space="preserve"> and the Union. Where a lay-off is rescinded by the College, it shall be</w:t>
      </w:r>
      <w:r>
        <w:rPr>
          <w:spacing w:val="-47"/>
        </w:rPr>
        <w:t xml:space="preserve"> </w:t>
      </w:r>
      <w:r>
        <w:t>deemed</w:t>
      </w:r>
      <w:r>
        <w:rPr>
          <w:spacing w:val="-1"/>
        </w:rPr>
        <w:t xml:space="preserve"> </w:t>
      </w:r>
      <w:r>
        <w:t>not to</w:t>
      </w:r>
      <w:r>
        <w:rPr>
          <w:spacing w:val="1"/>
        </w:rPr>
        <w:t xml:space="preserve"> </w:t>
      </w:r>
      <w:r>
        <w:t>have</w:t>
      </w:r>
      <w:r>
        <w:rPr>
          <w:spacing w:val="-2"/>
        </w:rPr>
        <w:t xml:space="preserve"> </w:t>
      </w:r>
      <w:r>
        <w:t>taken</w:t>
      </w:r>
      <w:r>
        <w:rPr>
          <w:spacing w:val="-11"/>
        </w:rPr>
        <w:t xml:space="preserve"> </w:t>
      </w:r>
      <w:r>
        <w:t>place.</w:t>
      </w:r>
    </w:p>
    <w:p w14:paraId="515ED7DB" w14:textId="77777777" w:rsidR="002C6304" w:rsidRDefault="002C6304">
      <w:pPr>
        <w:pStyle w:val="BodyText"/>
        <w:rPr>
          <w:sz w:val="24"/>
        </w:rPr>
      </w:pPr>
    </w:p>
    <w:p w14:paraId="515ED7DC" w14:textId="77777777" w:rsidR="002C6304" w:rsidRDefault="000D1C4A">
      <w:pPr>
        <w:pStyle w:val="Heading4"/>
      </w:pPr>
      <w:r>
        <w:rPr>
          <w:spacing w:val="-1"/>
        </w:rPr>
        <w:t>Grievance:</w:t>
      </w:r>
      <w:r>
        <w:rPr>
          <w:spacing w:val="-9"/>
        </w:rPr>
        <w:t xml:space="preserve"> </w:t>
      </w:r>
      <w:r>
        <w:rPr>
          <w:spacing w:val="-1"/>
        </w:rPr>
        <w:t>Union-Initiated</w:t>
      </w:r>
    </w:p>
    <w:p w14:paraId="515ED7DD" w14:textId="77777777" w:rsidR="002C6304" w:rsidRDefault="000D1C4A">
      <w:pPr>
        <w:spacing w:line="267" w:lineRule="exact"/>
        <w:ind w:left="240"/>
        <w:rPr>
          <w:i/>
        </w:rPr>
      </w:pPr>
      <w:r>
        <w:rPr>
          <w:i/>
        </w:rPr>
        <w:t>Matters</w:t>
      </w:r>
      <w:r>
        <w:rPr>
          <w:i/>
          <w:spacing w:val="-8"/>
        </w:rPr>
        <w:t xml:space="preserve"> </w:t>
      </w:r>
      <w:proofErr w:type="spellStart"/>
      <w:r>
        <w:rPr>
          <w:i/>
        </w:rPr>
        <w:t>Grievable</w:t>
      </w:r>
      <w:proofErr w:type="spellEnd"/>
    </w:p>
    <w:p w14:paraId="515ED7DE" w14:textId="77777777" w:rsidR="002C6304" w:rsidRDefault="000D1C4A" w:rsidP="00A24B29">
      <w:pPr>
        <w:pStyle w:val="ListParagraph"/>
        <w:numPr>
          <w:ilvl w:val="1"/>
          <w:numId w:val="98"/>
        </w:numPr>
        <w:tabs>
          <w:tab w:val="left" w:pos="960"/>
          <w:tab w:val="left" w:pos="961"/>
        </w:tabs>
        <w:ind w:left="960" w:right="470"/>
      </w:pPr>
      <w:r>
        <w:t>The Union shall have the right to file a grievance based upon a difference with the College</w:t>
      </w:r>
      <w:r>
        <w:rPr>
          <w:spacing w:val="1"/>
        </w:rPr>
        <w:t xml:space="preserve"> </w:t>
      </w:r>
      <w:r>
        <w:t>concerning the interpretation, application, administration or alleged contravention of an article or</w:t>
      </w:r>
      <w:r>
        <w:rPr>
          <w:spacing w:val="-47"/>
        </w:rPr>
        <w:t xml:space="preserve"> </w:t>
      </w:r>
      <w:r>
        <w:rPr>
          <w:spacing w:val="-1"/>
        </w:rPr>
        <w:t>articles</w:t>
      </w:r>
      <w:r>
        <w:rPr>
          <w:spacing w:val="-2"/>
        </w:rPr>
        <w:t xml:space="preserve"> </w:t>
      </w:r>
      <w:r>
        <w:t>of</w:t>
      </w:r>
      <w:r>
        <w:rPr>
          <w:spacing w:val="-2"/>
        </w:rPr>
        <w:t xml:space="preserve"> </w:t>
      </w:r>
      <w:r>
        <w:t>this Collective</w:t>
      </w:r>
      <w:r>
        <w:rPr>
          <w:spacing w:val="-2"/>
        </w:rPr>
        <w:t xml:space="preserve"> </w:t>
      </w:r>
      <w:r>
        <w:t>Agreement. Union-initiated</w:t>
      </w:r>
      <w:r>
        <w:rPr>
          <w:spacing w:val="-3"/>
        </w:rPr>
        <w:t xml:space="preserve"> </w:t>
      </w:r>
      <w:r>
        <w:t>grievances</w:t>
      </w:r>
      <w:r>
        <w:rPr>
          <w:spacing w:val="1"/>
        </w:rPr>
        <w:t xml:space="preserve"> </w:t>
      </w:r>
      <w:r>
        <w:t>shall</w:t>
      </w:r>
      <w:r>
        <w:rPr>
          <w:spacing w:val="-15"/>
        </w:rPr>
        <w:t xml:space="preserve"> </w:t>
      </w:r>
      <w:r>
        <w:t>include:</w:t>
      </w:r>
    </w:p>
    <w:p w14:paraId="515ED7DF" w14:textId="77777777" w:rsidR="002C6304" w:rsidRDefault="002C6304">
      <w:pPr>
        <w:pStyle w:val="BodyText"/>
        <w:spacing w:before="2"/>
        <w:rPr>
          <w:sz w:val="24"/>
        </w:rPr>
      </w:pPr>
    </w:p>
    <w:p w14:paraId="515ED7E0" w14:textId="77777777" w:rsidR="002C6304" w:rsidRDefault="000D1C4A" w:rsidP="00A24B29">
      <w:pPr>
        <w:pStyle w:val="ListParagraph"/>
        <w:numPr>
          <w:ilvl w:val="2"/>
          <w:numId w:val="98"/>
        </w:numPr>
        <w:tabs>
          <w:tab w:val="left" w:pos="1680"/>
          <w:tab w:val="left" w:pos="1681"/>
        </w:tabs>
        <w:ind w:hanging="671"/>
      </w:pPr>
      <w:r>
        <w:t>grievances</w:t>
      </w:r>
      <w:r>
        <w:rPr>
          <w:spacing w:val="-5"/>
        </w:rPr>
        <w:t xml:space="preserve"> </w:t>
      </w:r>
      <w:r>
        <w:t>involving:</w:t>
      </w:r>
    </w:p>
    <w:p w14:paraId="515ED7E1" w14:textId="77777777" w:rsidR="002C6304" w:rsidRDefault="000D1C4A" w:rsidP="00A24B29">
      <w:pPr>
        <w:pStyle w:val="ListParagraph"/>
        <w:numPr>
          <w:ilvl w:val="3"/>
          <w:numId w:val="98"/>
        </w:numPr>
        <w:tabs>
          <w:tab w:val="left" w:pos="2400"/>
          <w:tab w:val="left" w:pos="2401"/>
        </w:tabs>
        <w:spacing w:before="1"/>
        <w:ind w:hanging="721"/>
      </w:pPr>
      <w:r>
        <w:rPr>
          <w:i/>
        </w:rPr>
        <w:t>Article</w:t>
      </w:r>
      <w:r>
        <w:rPr>
          <w:i/>
          <w:spacing w:val="-2"/>
        </w:rPr>
        <w:t xml:space="preserve"> </w:t>
      </w:r>
      <w:r>
        <w:rPr>
          <w:i/>
        </w:rPr>
        <w:t>2:</w:t>
      </w:r>
      <w:r>
        <w:rPr>
          <w:i/>
          <w:spacing w:val="-6"/>
        </w:rPr>
        <w:t xml:space="preserve"> </w:t>
      </w:r>
      <w:proofErr w:type="gramStart"/>
      <w:r>
        <w:rPr>
          <w:i/>
        </w:rPr>
        <w:t>Recognition</w:t>
      </w:r>
      <w:r>
        <w:t>;</w:t>
      </w:r>
      <w:proofErr w:type="gramEnd"/>
    </w:p>
    <w:p w14:paraId="515ED7E2" w14:textId="77777777" w:rsidR="002C6304" w:rsidRDefault="000D1C4A" w:rsidP="00A24B29">
      <w:pPr>
        <w:pStyle w:val="ListParagraph"/>
        <w:numPr>
          <w:ilvl w:val="3"/>
          <w:numId w:val="98"/>
        </w:numPr>
        <w:tabs>
          <w:tab w:val="left" w:pos="2400"/>
          <w:tab w:val="left" w:pos="2401"/>
        </w:tabs>
        <w:spacing w:before="58"/>
        <w:ind w:hanging="721"/>
      </w:pPr>
      <w:r>
        <w:rPr>
          <w:i/>
        </w:rPr>
        <w:t>Article</w:t>
      </w:r>
      <w:r>
        <w:rPr>
          <w:i/>
          <w:spacing w:val="-3"/>
        </w:rPr>
        <w:t xml:space="preserve"> </w:t>
      </w:r>
      <w:r>
        <w:rPr>
          <w:i/>
        </w:rPr>
        <w:t>3:</w:t>
      </w:r>
      <w:r>
        <w:rPr>
          <w:i/>
          <w:spacing w:val="-4"/>
        </w:rPr>
        <w:t xml:space="preserve"> </w:t>
      </w:r>
      <w:proofErr w:type="gramStart"/>
      <w:r>
        <w:rPr>
          <w:i/>
        </w:rPr>
        <w:t>Application</w:t>
      </w:r>
      <w:r>
        <w:t>;</w:t>
      </w:r>
      <w:proofErr w:type="gramEnd"/>
    </w:p>
    <w:p w14:paraId="515ED7E3" w14:textId="77777777" w:rsidR="002C6304" w:rsidRDefault="000D1C4A" w:rsidP="00A24B29">
      <w:pPr>
        <w:pStyle w:val="ListParagraph"/>
        <w:numPr>
          <w:ilvl w:val="3"/>
          <w:numId w:val="98"/>
        </w:numPr>
        <w:tabs>
          <w:tab w:val="left" w:pos="2400"/>
          <w:tab w:val="left" w:pos="2401"/>
        </w:tabs>
        <w:spacing w:before="60"/>
        <w:ind w:hanging="721"/>
      </w:pPr>
      <w:r>
        <w:rPr>
          <w:i/>
          <w:spacing w:val="-1"/>
        </w:rPr>
        <w:t>Article</w:t>
      </w:r>
      <w:r>
        <w:rPr>
          <w:i/>
          <w:spacing w:val="-2"/>
        </w:rPr>
        <w:t xml:space="preserve"> </w:t>
      </w:r>
      <w:r>
        <w:rPr>
          <w:i/>
          <w:spacing w:val="-1"/>
        </w:rPr>
        <w:t>13:</w:t>
      </w:r>
      <w:r>
        <w:rPr>
          <w:i/>
          <w:spacing w:val="1"/>
        </w:rPr>
        <w:t xml:space="preserve"> </w:t>
      </w:r>
      <w:r>
        <w:rPr>
          <w:i/>
          <w:spacing w:val="-1"/>
        </w:rPr>
        <w:t>Appointment</w:t>
      </w:r>
      <w:r>
        <w:rPr>
          <w:i/>
          <w:spacing w:val="1"/>
        </w:rPr>
        <w:t xml:space="preserve"> </w:t>
      </w:r>
      <w:r>
        <w:rPr>
          <w:i/>
        </w:rPr>
        <w:t>and Termination of</w:t>
      </w:r>
      <w:r>
        <w:rPr>
          <w:i/>
          <w:spacing w:val="-14"/>
        </w:rPr>
        <w:t xml:space="preserve"> </w:t>
      </w:r>
      <w:proofErr w:type="gramStart"/>
      <w:r>
        <w:rPr>
          <w:i/>
        </w:rPr>
        <w:t>Employment</w:t>
      </w:r>
      <w:r>
        <w:t>;</w:t>
      </w:r>
      <w:proofErr w:type="gramEnd"/>
    </w:p>
    <w:p w14:paraId="515ED7E4" w14:textId="77777777" w:rsidR="002C6304" w:rsidRDefault="000D1C4A" w:rsidP="00A24B29">
      <w:pPr>
        <w:pStyle w:val="ListParagraph"/>
        <w:numPr>
          <w:ilvl w:val="3"/>
          <w:numId w:val="98"/>
        </w:numPr>
        <w:tabs>
          <w:tab w:val="left" w:pos="2400"/>
          <w:tab w:val="left" w:pos="2401"/>
        </w:tabs>
        <w:spacing w:before="58"/>
        <w:ind w:hanging="721"/>
      </w:pPr>
      <w:r>
        <w:rPr>
          <w:i/>
          <w:spacing w:val="-1"/>
        </w:rPr>
        <w:t>Article</w:t>
      </w:r>
      <w:r>
        <w:rPr>
          <w:i/>
          <w:spacing w:val="-2"/>
        </w:rPr>
        <w:t xml:space="preserve"> </w:t>
      </w:r>
      <w:r>
        <w:rPr>
          <w:i/>
        </w:rPr>
        <w:t>14:</w:t>
      </w:r>
      <w:r>
        <w:rPr>
          <w:i/>
          <w:spacing w:val="-1"/>
        </w:rPr>
        <w:t xml:space="preserve"> </w:t>
      </w:r>
      <w:r>
        <w:rPr>
          <w:i/>
        </w:rPr>
        <w:t>Position</w:t>
      </w:r>
      <w:r>
        <w:rPr>
          <w:i/>
          <w:spacing w:val="-16"/>
        </w:rPr>
        <w:t xml:space="preserve"> </w:t>
      </w:r>
      <w:proofErr w:type="gramStart"/>
      <w:r>
        <w:rPr>
          <w:i/>
        </w:rPr>
        <w:t>Categories</w:t>
      </w:r>
      <w:r>
        <w:t>;</w:t>
      </w:r>
      <w:proofErr w:type="gramEnd"/>
    </w:p>
    <w:p w14:paraId="515ED7E5" w14:textId="77777777" w:rsidR="002C6304" w:rsidRDefault="000D1C4A" w:rsidP="00A24B29">
      <w:pPr>
        <w:pStyle w:val="ListParagraph"/>
        <w:numPr>
          <w:ilvl w:val="3"/>
          <w:numId w:val="98"/>
        </w:numPr>
        <w:tabs>
          <w:tab w:val="left" w:pos="2400"/>
          <w:tab w:val="left" w:pos="2401"/>
        </w:tabs>
        <w:spacing w:before="60"/>
        <w:ind w:hanging="721"/>
      </w:pPr>
      <w:r>
        <w:rPr>
          <w:i/>
        </w:rPr>
        <w:t>Article</w:t>
      </w:r>
      <w:r>
        <w:rPr>
          <w:i/>
          <w:spacing w:val="-3"/>
        </w:rPr>
        <w:t xml:space="preserve"> </w:t>
      </w:r>
      <w:r>
        <w:rPr>
          <w:i/>
        </w:rPr>
        <w:t>15:</w:t>
      </w:r>
      <w:r>
        <w:rPr>
          <w:i/>
          <w:spacing w:val="-1"/>
        </w:rPr>
        <w:t xml:space="preserve"> </w:t>
      </w:r>
      <w:r>
        <w:rPr>
          <w:i/>
        </w:rPr>
        <w:t>Status of</w:t>
      </w:r>
      <w:r>
        <w:rPr>
          <w:i/>
          <w:spacing w:val="-3"/>
        </w:rPr>
        <w:t xml:space="preserve"> </w:t>
      </w:r>
      <w:r>
        <w:rPr>
          <w:i/>
        </w:rPr>
        <w:t>Faculty</w:t>
      </w:r>
      <w:r>
        <w:rPr>
          <w:i/>
          <w:spacing w:val="-10"/>
        </w:rPr>
        <w:t xml:space="preserve"> </w:t>
      </w:r>
      <w:proofErr w:type="gramStart"/>
      <w:r>
        <w:rPr>
          <w:i/>
        </w:rPr>
        <w:t>Member</w:t>
      </w:r>
      <w:r>
        <w:t>;</w:t>
      </w:r>
      <w:proofErr w:type="gramEnd"/>
    </w:p>
    <w:p w14:paraId="515ED7E6" w14:textId="77777777" w:rsidR="002C6304" w:rsidRDefault="000D1C4A" w:rsidP="00A24B29">
      <w:pPr>
        <w:pStyle w:val="ListParagraph"/>
        <w:numPr>
          <w:ilvl w:val="3"/>
          <w:numId w:val="98"/>
        </w:numPr>
        <w:tabs>
          <w:tab w:val="left" w:pos="2400"/>
          <w:tab w:val="left" w:pos="2401"/>
        </w:tabs>
        <w:spacing w:before="60"/>
        <w:ind w:hanging="721"/>
      </w:pPr>
      <w:r>
        <w:rPr>
          <w:i/>
        </w:rPr>
        <w:t>Article</w:t>
      </w:r>
      <w:r>
        <w:rPr>
          <w:i/>
          <w:spacing w:val="-2"/>
        </w:rPr>
        <w:t xml:space="preserve"> </w:t>
      </w:r>
      <w:r>
        <w:rPr>
          <w:i/>
        </w:rPr>
        <w:t>37: Union</w:t>
      </w:r>
      <w:r>
        <w:rPr>
          <w:i/>
          <w:spacing w:val="-8"/>
        </w:rPr>
        <w:t xml:space="preserve"> </w:t>
      </w:r>
      <w:proofErr w:type="gramStart"/>
      <w:r>
        <w:rPr>
          <w:i/>
        </w:rPr>
        <w:t>Leave</w:t>
      </w:r>
      <w:r>
        <w:t>;</w:t>
      </w:r>
      <w:proofErr w:type="gramEnd"/>
    </w:p>
    <w:p w14:paraId="515ED7E7" w14:textId="77777777" w:rsidR="002C6304" w:rsidRDefault="000D1C4A" w:rsidP="00A24B29">
      <w:pPr>
        <w:pStyle w:val="ListParagraph"/>
        <w:numPr>
          <w:ilvl w:val="3"/>
          <w:numId w:val="98"/>
        </w:numPr>
        <w:tabs>
          <w:tab w:val="left" w:pos="2400"/>
          <w:tab w:val="left" w:pos="2401"/>
        </w:tabs>
        <w:spacing w:before="61"/>
        <w:ind w:hanging="721"/>
      </w:pPr>
      <w:r>
        <w:rPr>
          <w:i/>
          <w:spacing w:val="-1"/>
        </w:rPr>
        <w:t>Article</w:t>
      </w:r>
      <w:r>
        <w:rPr>
          <w:i/>
          <w:spacing w:val="-2"/>
        </w:rPr>
        <w:t xml:space="preserve"> </w:t>
      </w:r>
      <w:r>
        <w:rPr>
          <w:i/>
          <w:spacing w:val="-1"/>
        </w:rPr>
        <w:t>38:</w:t>
      </w:r>
      <w:r>
        <w:rPr>
          <w:i/>
        </w:rPr>
        <w:t xml:space="preserve"> Leave for</w:t>
      </w:r>
      <w:r>
        <w:rPr>
          <w:i/>
          <w:spacing w:val="1"/>
        </w:rPr>
        <w:t xml:space="preserve"> </w:t>
      </w:r>
      <w:r>
        <w:rPr>
          <w:i/>
        </w:rPr>
        <w:t>Union</w:t>
      </w:r>
      <w:r>
        <w:rPr>
          <w:i/>
          <w:spacing w:val="-15"/>
        </w:rPr>
        <w:t xml:space="preserve"> </w:t>
      </w:r>
      <w:proofErr w:type="gramStart"/>
      <w:r>
        <w:rPr>
          <w:i/>
        </w:rPr>
        <w:t>President</w:t>
      </w:r>
      <w:r>
        <w:t>;</w:t>
      </w:r>
      <w:proofErr w:type="gramEnd"/>
    </w:p>
    <w:p w14:paraId="515ED7E8" w14:textId="77777777" w:rsidR="002C6304" w:rsidRDefault="002C6304">
      <w:pPr>
        <w:sectPr w:rsidR="002C6304">
          <w:pgSz w:w="12240" w:h="15840"/>
          <w:pgMar w:top="1360" w:right="840" w:bottom="1280" w:left="1200" w:header="0" w:footer="1057" w:gutter="0"/>
          <w:cols w:space="720"/>
        </w:sectPr>
      </w:pPr>
    </w:p>
    <w:p w14:paraId="515ED7E9" w14:textId="77777777" w:rsidR="002C6304" w:rsidRDefault="000D1C4A" w:rsidP="00A24B29">
      <w:pPr>
        <w:pStyle w:val="ListParagraph"/>
        <w:numPr>
          <w:ilvl w:val="3"/>
          <w:numId w:val="98"/>
        </w:numPr>
        <w:tabs>
          <w:tab w:val="left" w:pos="2400"/>
          <w:tab w:val="left" w:pos="2401"/>
        </w:tabs>
        <w:spacing w:before="38"/>
        <w:ind w:hanging="721"/>
      </w:pPr>
      <w:r>
        <w:rPr>
          <w:i/>
        </w:rPr>
        <w:lastRenderedPageBreak/>
        <w:t>Article</w:t>
      </w:r>
      <w:r>
        <w:rPr>
          <w:i/>
          <w:spacing w:val="-4"/>
        </w:rPr>
        <w:t xml:space="preserve"> </w:t>
      </w:r>
      <w:r>
        <w:rPr>
          <w:i/>
        </w:rPr>
        <w:t>39:</w:t>
      </w:r>
      <w:r>
        <w:rPr>
          <w:i/>
          <w:spacing w:val="-4"/>
        </w:rPr>
        <w:t xml:space="preserve"> </w:t>
      </w:r>
      <w:proofErr w:type="gramStart"/>
      <w:r>
        <w:rPr>
          <w:i/>
        </w:rPr>
        <w:t>Retirement</w:t>
      </w:r>
      <w:r>
        <w:t>;</w:t>
      </w:r>
      <w:proofErr w:type="gramEnd"/>
    </w:p>
    <w:p w14:paraId="515ED7EA" w14:textId="77777777" w:rsidR="002C6304" w:rsidRDefault="000D1C4A" w:rsidP="00A24B29">
      <w:pPr>
        <w:pStyle w:val="ListParagraph"/>
        <w:numPr>
          <w:ilvl w:val="3"/>
          <w:numId w:val="98"/>
        </w:numPr>
        <w:tabs>
          <w:tab w:val="left" w:pos="2400"/>
          <w:tab w:val="left" w:pos="2401"/>
        </w:tabs>
        <w:spacing w:before="37"/>
        <w:ind w:hanging="721"/>
      </w:pPr>
      <w:r>
        <w:rPr>
          <w:spacing w:val="-1"/>
        </w:rPr>
        <w:t>Clauses</w:t>
      </w:r>
      <w:r>
        <w:rPr>
          <w:spacing w:val="1"/>
        </w:rPr>
        <w:t xml:space="preserve"> </w:t>
      </w:r>
      <w:r>
        <w:rPr>
          <w:spacing w:val="-1"/>
        </w:rPr>
        <w:t>22.1</w:t>
      </w:r>
      <w:r>
        <w:rPr>
          <w:spacing w:val="-2"/>
        </w:rPr>
        <w:t xml:space="preserve"> </w:t>
      </w:r>
      <w:r>
        <w:t>and</w:t>
      </w:r>
      <w:r>
        <w:rPr>
          <w:spacing w:val="-1"/>
        </w:rPr>
        <w:t xml:space="preserve"> </w:t>
      </w:r>
      <w:r>
        <w:t>22.2</w:t>
      </w:r>
      <w:r>
        <w:rPr>
          <w:spacing w:val="-2"/>
        </w:rPr>
        <w:t xml:space="preserve"> </w:t>
      </w:r>
      <w:r>
        <w:t>of</w:t>
      </w:r>
      <w:r>
        <w:rPr>
          <w:spacing w:val="2"/>
        </w:rPr>
        <w:t xml:space="preserve"> </w:t>
      </w:r>
      <w:r>
        <w:rPr>
          <w:i/>
        </w:rPr>
        <w:t>Article 22: Faculty</w:t>
      </w:r>
      <w:r>
        <w:rPr>
          <w:i/>
          <w:spacing w:val="-2"/>
        </w:rPr>
        <w:t xml:space="preserve"> </w:t>
      </w:r>
      <w:r>
        <w:rPr>
          <w:i/>
        </w:rPr>
        <w:t>Salary</w:t>
      </w:r>
      <w:r>
        <w:rPr>
          <w:i/>
          <w:spacing w:val="-3"/>
        </w:rPr>
        <w:t xml:space="preserve"> </w:t>
      </w:r>
      <w:r>
        <w:rPr>
          <w:i/>
        </w:rPr>
        <w:t>Plan</w:t>
      </w:r>
      <w:r>
        <w:t>;</w:t>
      </w:r>
      <w:r>
        <w:rPr>
          <w:spacing w:val="-23"/>
        </w:rPr>
        <w:t xml:space="preserve"> </w:t>
      </w:r>
      <w:r>
        <w:t>or</w:t>
      </w:r>
    </w:p>
    <w:p w14:paraId="515ED7EB" w14:textId="77777777" w:rsidR="002C6304" w:rsidRDefault="002C6304">
      <w:pPr>
        <w:pStyle w:val="BodyText"/>
        <w:spacing w:before="2"/>
        <w:rPr>
          <w:sz w:val="27"/>
        </w:rPr>
      </w:pPr>
    </w:p>
    <w:p w14:paraId="515ED7EC" w14:textId="77777777" w:rsidR="002C6304" w:rsidRDefault="000D1C4A" w:rsidP="00A24B29">
      <w:pPr>
        <w:pStyle w:val="ListParagraph"/>
        <w:numPr>
          <w:ilvl w:val="2"/>
          <w:numId w:val="98"/>
        </w:numPr>
        <w:tabs>
          <w:tab w:val="left" w:pos="1680"/>
          <w:tab w:val="left" w:pos="1681"/>
        </w:tabs>
        <w:ind w:right="612"/>
      </w:pPr>
      <w:r>
        <w:t>group grievances. A group grievance is one that is submitted on behalf of more than one</w:t>
      </w:r>
      <w:r>
        <w:rPr>
          <w:spacing w:val="-47"/>
        </w:rPr>
        <w:t xml:space="preserve"> </w:t>
      </w:r>
      <w:r>
        <w:t>Faculty</w:t>
      </w:r>
      <w:r>
        <w:rPr>
          <w:spacing w:val="-1"/>
        </w:rPr>
        <w:t xml:space="preserve"> </w:t>
      </w:r>
      <w:proofErr w:type="gramStart"/>
      <w:r>
        <w:t>Member;</w:t>
      </w:r>
      <w:proofErr w:type="gramEnd"/>
      <w:r>
        <w:rPr>
          <w:spacing w:val="-6"/>
        </w:rPr>
        <w:t xml:space="preserve"> </w:t>
      </w:r>
      <w:r>
        <w:t>or</w:t>
      </w:r>
    </w:p>
    <w:p w14:paraId="515ED7ED" w14:textId="77777777" w:rsidR="002C6304" w:rsidRDefault="002C6304">
      <w:pPr>
        <w:pStyle w:val="BodyText"/>
        <w:spacing w:before="8"/>
        <w:rPr>
          <w:sz w:val="21"/>
        </w:rPr>
      </w:pPr>
    </w:p>
    <w:p w14:paraId="515ED7EE" w14:textId="77777777" w:rsidR="002C6304" w:rsidRDefault="000D1C4A" w:rsidP="00A24B29">
      <w:pPr>
        <w:pStyle w:val="ListParagraph"/>
        <w:numPr>
          <w:ilvl w:val="2"/>
          <w:numId w:val="98"/>
        </w:numPr>
        <w:tabs>
          <w:tab w:val="left" w:pos="1680"/>
          <w:tab w:val="left" w:pos="1681"/>
        </w:tabs>
        <w:ind w:right="533"/>
      </w:pPr>
      <w:r>
        <w:t>policy grievances. A policy grievance is one that raises issues of an interpretative nature</w:t>
      </w:r>
      <w:r>
        <w:rPr>
          <w:spacing w:val="1"/>
        </w:rPr>
        <w:t xml:space="preserve"> </w:t>
      </w:r>
      <w:r>
        <w:t>which may have future ramifications on the bargaining unit or on the interpretation of an</w:t>
      </w:r>
      <w:r>
        <w:rPr>
          <w:spacing w:val="-47"/>
        </w:rPr>
        <w:t xml:space="preserve"> </w:t>
      </w:r>
      <w:r>
        <w:t>article(s) of this Collective Agreement. A policy grievance does not pertain specifically to</w:t>
      </w:r>
      <w:r>
        <w:rPr>
          <w:spacing w:val="1"/>
        </w:rPr>
        <w:t xml:space="preserve"> </w:t>
      </w:r>
      <w:r>
        <w:t>one Faculty</w:t>
      </w:r>
      <w:r>
        <w:rPr>
          <w:spacing w:val="-6"/>
        </w:rPr>
        <w:t xml:space="preserve"> </w:t>
      </w:r>
      <w:r>
        <w:t>Member.</w:t>
      </w:r>
    </w:p>
    <w:p w14:paraId="515ED7EF" w14:textId="77777777" w:rsidR="002C6304" w:rsidRDefault="002C6304">
      <w:pPr>
        <w:pStyle w:val="BodyText"/>
        <w:spacing w:before="1"/>
      </w:pPr>
    </w:p>
    <w:p w14:paraId="515ED7F0" w14:textId="77777777" w:rsidR="002C6304" w:rsidRDefault="000D1C4A">
      <w:pPr>
        <w:pStyle w:val="BodyText"/>
        <w:ind w:left="960" w:right="392"/>
      </w:pPr>
      <w:r>
        <w:t>Except as provided in clause 11.10 (a) and (b), Union-initiated grievances shall not include any</w:t>
      </w:r>
      <w:r>
        <w:rPr>
          <w:spacing w:val="1"/>
        </w:rPr>
        <w:t xml:space="preserve"> </w:t>
      </w:r>
      <w:r>
        <w:t>matter upon which a Faculty Member would be personally entitled to grieve, except for grievances</w:t>
      </w:r>
      <w:r>
        <w:rPr>
          <w:spacing w:val="-48"/>
        </w:rPr>
        <w:t xml:space="preserve"> </w:t>
      </w:r>
      <w:r>
        <w:t>on behalf</w:t>
      </w:r>
      <w:r>
        <w:rPr>
          <w:spacing w:val="-2"/>
        </w:rPr>
        <w:t xml:space="preserve"> </w:t>
      </w:r>
      <w:r>
        <w:t>of</w:t>
      </w:r>
      <w:r>
        <w:rPr>
          <w:spacing w:val="-2"/>
        </w:rPr>
        <w:t xml:space="preserve"> </w:t>
      </w:r>
      <w:r>
        <w:t>more</w:t>
      </w:r>
      <w:r>
        <w:rPr>
          <w:spacing w:val="-2"/>
        </w:rPr>
        <w:t xml:space="preserve"> </w:t>
      </w:r>
      <w:r>
        <w:t>than</w:t>
      </w:r>
      <w:r>
        <w:rPr>
          <w:spacing w:val="-1"/>
        </w:rPr>
        <w:t xml:space="preserve"> </w:t>
      </w:r>
      <w:r>
        <w:t>one</w:t>
      </w:r>
      <w:r>
        <w:rPr>
          <w:spacing w:val="1"/>
        </w:rPr>
        <w:t xml:space="preserve"> </w:t>
      </w:r>
      <w:r>
        <w:t>Faculty</w:t>
      </w:r>
      <w:r>
        <w:rPr>
          <w:spacing w:val="-12"/>
        </w:rPr>
        <w:t xml:space="preserve"> </w:t>
      </w:r>
      <w:r>
        <w:t>Member.</w:t>
      </w:r>
    </w:p>
    <w:p w14:paraId="515ED7F1" w14:textId="77777777" w:rsidR="002C6304" w:rsidRDefault="002C6304">
      <w:pPr>
        <w:pStyle w:val="BodyText"/>
        <w:spacing w:before="1"/>
        <w:rPr>
          <w:sz w:val="24"/>
        </w:rPr>
      </w:pPr>
    </w:p>
    <w:p w14:paraId="515ED7F2" w14:textId="77777777" w:rsidR="002C6304" w:rsidRDefault="000D1C4A">
      <w:pPr>
        <w:ind w:left="240"/>
        <w:rPr>
          <w:i/>
        </w:rPr>
      </w:pPr>
      <w:r>
        <w:rPr>
          <w:i/>
        </w:rPr>
        <w:t>Timeframes</w:t>
      </w:r>
    </w:p>
    <w:p w14:paraId="515ED7F3" w14:textId="77777777" w:rsidR="002C6304" w:rsidRDefault="000D1C4A" w:rsidP="00A24B29">
      <w:pPr>
        <w:pStyle w:val="ListParagraph"/>
        <w:numPr>
          <w:ilvl w:val="1"/>
          <w:numId w:val="98"/>
        </w:numPr>
        <w:tabs>
          <w:tab w:val="left" w:pos="960"/>
          <w:tab w:val="left" w:pos="961"/>
        </w:tabs>
        <w:spacing w:before="1"/>
        <w:ind w:left="960" w:right="435"/>
      </w:pPr>
      <w:r>
        <w:t>The Union shall, within twenty-eight (28) days of knowledge of the facts which give rise to the</w:t>
      </w:r>
      <w:r>
        <w:rPr>
          <w:spacing w:val="1"/>
        </w:rPr>
        <w:t xml:space="preserve"> </w:t>
      </w:r>
      <w:r>
        <w:t>alleged grievance, submit the grievance in writing to the Senior Human Resource Person of the</w:t>
      </w:r>
      <w:r>
        <w:rPr>
          <w:spacing w:val="1"/>
        </w:rPr>
        <w:t xml:space="preserve"> </w:t>
      </w:r>
      <w:r>
        <w:t>College. A person designated by the College to hear Union grievances shall arrange to meet with</w:t>
      </w:r>
      <w:r>
        <w:rPr>
          <w:spacing w:val="1"/>
        </w:rPr>
        <w:t xml:space="preserve"> </w:t>
      </w:r>
      <w:r>
        <w:t>the designate of the Union within the next fourteen (14) days, at a time which is agreeable to both</w:t>
      </w:r>
      <w:r>
        <w:rPr>
          <w:spacing w:val="-47"/>
        </w:rPr>
        <w:t xml:space="preserve"> </w:t>
      </w:r>
      <w:r>
        <w:t>the Union and the College. Within fourteen (14) days of this meeting, the College shall forward a</w:t>
      </w:r>
      <w:r>
        <w:rPr>
          <w:spacing w:val="1"/>
        </w:rPr>
        <w:t xml:space="preserve"> </w:t>
      </w:r>
      <w:r>
        <w:t>written decision to the Union. If the grievance is denied, the response shall include the reasons for</w:t>
      </w:r>
      <w:r>
        <w:rPr>
          <w:spacing w:val="-47"/>
        </w:rPr>
        <w:t xml:space="preserve"> </w:t>
      </w:r>
      <w:r>
        <w:t xml:space="preserve">the decision. Additional reasons that become known to the College </w:t>
      </w:r>
      <w:proofErr w:type="gramStart"/>
      <w:r>
        <w:t>subsequent to</w:t>
      </w:r>
      <w:proofErr w:type="gramEnd"/>
      <w:r>
        <w:t xml:space="preserve"> the response to</w:t>
      </w:r>
      <w:r>
        <w:rPr>
          <w:spacing w:val="-47"/>
        </w:rPr>
        <w:t xml:space="preserve"> </w:t>
      </w:r>
      <w:r>
        <w:t>the grievance may be added at the time they become known to the College by notifying the Union</w:t>
      </w:r>
      <w:r>
        <w:rPr>
          <w:spacing w:val="-47"/>
        </w:rPr>
        <w:t xml:space="preserve"> </w:t>
      </w:r>
      <w:r>
        <w:t>in</w:t>
      </w:r>
      <w:r>
        <w:rPr>
          <w:spacing w:val="-1"/>
        </w:rPr>
        <w:t xml:space="preserve"> </w:t>
      </w:r>
      <w:r>
        <w:t>writing</w:t>
      </w:r>
      <w:r>
        <w:rPr>
          <w:spacing w:val="-1"/>
        </w:rPr>
        <w:t xml:space="preserve"> </w:t>
      </w:r>
      <w:r>
        <w:t>at</w:t>
      </w:r>
      <w:r>
        <w:rPr>
          <w:spacing w:val="-2"/>
        </w:rPr>
        <w:t xml:space="preserve"> </w:t>
      </w:r>
      <w:r>
        <w:t>that</w:t>
      </w:r>
      <w:r>
        <w:rPr>
          <w:spacing w:val="-7"/>
        </w:rPr>
        <w:t xml:space="preserve"> </w:t>
      </w:r>
      <w:r>
        <w:t>time.</w:t>
      </w:r>
    </w:p>
    <w:p w14:paraId="515ED7F4" w14:textId="77777777" w:rsidR="002C6304" w:rsidRDefault="002C6304">
      <w:pPr>
        <w:pStyle w:val="BodyText"/>
        <w:spacing w:before="12"/>
        <w:rPr>
          <w:sz w:val="23"/>
        </w:rPr>
      </w:pPr>
    </w:p>
    <w:p w14:paraId="515ED7F5" w14:textId="77777777" w:rsidR="002C6304" w:rsidRDefault="000D1C4A">
      <w:pPr>
        <w:pStyle w:val="Heading4"/>
      </w:pPr>
      <w:r>
        <w:rPr>
          <w:spacing w:val="-1"/>
        </w:rPr>
        <w:t>Grievance:</w:t>
      </w:r>
      <w:r>
        <w:rPr>
          <w:spacing w:val="-15"/>
        </w:rPr>
        <w:t xml:space="preserve"> </w:t>
      </w:r>
      <w:r>
        <w:t>College-Initiated</w:t>
      </w:r>
    </w:p>
    <w:p w14:paraId="515ED7F6" w14:textId="77777777" w:rsidR="002C6304" w:rsidRDefault="000D1C4A">
      <w:pPr>
        <w:ind w:left="240"/>
        <w:rPr>
          <w:i/>
        </w:rPr>
      </w:pPr>
      <w:r>
        <w:rPr>
          <w:i/>
        </w:rPr>
        <w:t>Matters</w:t>
      </w:r>
      <w:r>
        <w:rPr>
          <w:i/>
          <w:spacing w:val="-8"/>
        </w:rPr>
        <w:t xml:space="preserve"> </w:t>
      </w:r>
      <w:proofErr w:type="spellStart"/>
      <w:r>
        <w:rPr>
          <w:i/>
        </w:rPr>
        <w:t>Grievable</w:t>
      </w:r>
      <w:proofErr w:type="spellEnd"/>
    </w:p>
    <w:p w14:paraId="515ED7F7" w14:textId="77777777" w:rsidR="002C6304" w:rsidRDefault="000D1C4A" w:rsidP="00A24B29">
      <w:pPr>
        <w:pStyle w:val="ListParagraph"/>
        <w:numPr>
          <w:ilvl w:val="1"/>
          <w:numId w:val="98"/>
        </w:numPr>
        <w:tabs>
          <w:tab w:val="left" w:pos="960"/>
          <w:tab w:val="left" w:pos="961"/>
        </w:tabs>
        <w:ind w:left="960" w:right="629"/>
      </w:pPr>
      <w:r>
        <w:t>The</w:t>
      </w:r>
      <w:r>
        <w:rPr>
          <w:spacing w:val="-4"/>
        </w:rPr>
        <w:t xml:space="preserve"> </w:t>
      </w:r>
      <w:r>
        <w:t>College</w:t>
      </w:r>
      <w:r>
        <w:rPr>
          <w:spacing w:val="-5"/>
        </w:rPr>
        <w:t xml:space="preserve"> </w:t>
      </w:r>
      <w:r>
        <w:t>shall</w:t>
      </w:r>
      <w:r>
        <w:rPr>
          <w:spacing w:val="-4"/>
        </w:rPr>
        <w:t xml:space="preserve"> </w:t>
      </w:r>
      <w:r>
        <w:t>have</w:t>
      </w:r>
      <w:r>
        <w:rPr>
          <w:spacing w:val="-4"/>
        </w:rPr>
        <w:t xml:space="preserve"> </w:t>
      </w:r>
      <w:r>
        <w:t>the</w:t>
      </w:r>
      <w:r>
        <w:rPr>
          <w:spacing w:val="-5"/>
        </w:rPr>
        <w:t xml:space="preserve"> </w:t>
      </w:r>
      <w:r>
        <w:t>right</w:t>
      </w:r>
      <w:r>
        <w:rPr>
          <w:spacing w:val="-3"/>
        </w:rPr>
        <w:t xml:space="preserve"> </w:t>
      </w:r>
      <w:r>
        <w:t>to</w:t>
      </w:r>
      <w:r>
        <w:rPr>
          <w:spacing w:val="-3"/>
        </w:rPr>
        <w:t xml:space="preserve"> </w:t>
      </w:r>
      <w:r>
        <w:t>file</w:t>
      </w:r>
      <w:r>
        <w:rPr>
          <w:spacing w:val="-2"/>
        </w:rPr>
        <w:t xml:space="preserve"> </w:t>
      </w:r>
      <w:r>
        <w:t>a</w:t>
      </w:r>
      <w:r>
        <w:rPr>
          <w:spacing w:val="-3"/>
        </w:rPr>
        <w:t xml:space="preserve"> </w:t>
      </w:r>
      <w:r>
        <w:t>grievance</w:t>
      </w:r>
      <w:r>
        <w:rPr>
          <w:spacing w:val="-5"/>
        </w:rPr>
        <w:t xml:space="preserve"> </w:t>
      </w:r>
      <w:r>
        <w:t>with</w:t>
      </w:r>
      <w:r>
        <w:rPr>
          <w:spacing w:val="-8"/>
        </w:rPr>
        <w:t xml:space="preserve"> </w:t>
      </w:r>
      <w:r>
        <w:t>respect</w:t>
      </w:r>
      <w:r>
        <w:rPr>
          <w:spacing w:val="-3"/>
        </w:rPr>
        <w:t xml:space="preserve"> </w:t>
      </w:r>
      <w:r>
        <w:t>to</w:t>
      </w:r>
      <w:r>
        <w:rPr>
          <w:spacing w:val="-3"/>
        </w:rPr>
        <w:t xml:space="preserve"> </w:t>
      </w:r>
      <w:r>
        <w:t>the</w:t>
      </w:r>
      <w:r>
        <w:rPr>
          <w:spacing w:val="-3"/>
        </w:rPr>
        <w:t xml:space="preserve"> </w:t>
      </w:r>
      <w:r>
        <w:t>interpretation,</w:t>
      </w:r>
      <w:r>
        <w:rPr>
          <w:spacing w:val="-2"/>
        </w:rPr>
        <w:t xml:space="preserve"> </w:t>
      </w:r>
      <w:r>
        <w:t>application,</w:t>
      </w:r>
      <w:r>
        <w:rPr>
          <w:spacing w:val="-47"/>
        </w:rPr>
        <w:t xml:space="preserve"> </w:t>
      </w:r>
      <w:proofErr w:type="gramStart"/>
      <w:r>
        <w:t>administration</w:t>
      </w:r>
      <w:proofErr w:type="gramEnd"/>
      <w:r>
        <w:rPr>
          <w:spacing w:val="-4"/>
        </w:rPr>
        <w:t xml:space="preserve"> </w:t>
      </w:r>
      <w:r>
        <w:t>or alleged contravention</w:t>
      </w:r>
      <w:r>
        <w:rPr>
          <w:spacing w:val="-1"/>
        </w:rPr>
        <w:t xml:space="preserve"> </w:t>
      </w:r>
      <w:r>
        <w:t>of</w:t>
      </w:r>
      <w:r>
        <w:rPr>
          <w:spacing w:val="-3"/>
        </w:rPr>
        <w:t xml:space="preserve"> </w:t>
      </w:r>
      <w:r>
        <w:t>this Collective</w:t>
      </w:r>
      <w:r>
        <w:rPr>
          <w:spacing w:val="-12"/>
        </w:rPr>
        <w:t xml:space="preserve"> </w:t>
      </w:r>
      <w:r>
        <w:t>Agreement.</w:t>
      </w:r>
    </w:p>
    <w:p w14:paraId="515ED7F8" w14:textId="77777777" w:rsidR="002C6304" w:rsidRDefault="002C6304">
      <w:pPr>
        <w:pStyle w:val="BodyText"/>
        <w:spacing w:before="10"/>
        <w:rPr>
          <w:sz w:val="23"/>
        </w:rPr>
      </w:pPr>
    </w:p>
    <w:p w14:paraId="515ED7F9" w14:textId="77777777" w:rsidR="002C6304" w:rsidRDefault="000D1C4A">
      <w:pPr>
        <w:ind w:left="240"/>
        <w:rPr>
          <w:i/>
        </w:rPr>
      </w:pPr>
      <w:r>
        <w:rPr>
          <w:i/>
        </w:rPr>
        <w:t>Timeframes</w:t>
      </w:r>
    </w:p>
    <w:p w14:paraId="515ED7FA" w14:textId="77777777" w:rsidR="002C6304" w:rsidRDefault="000D1C4A" w:rsidP="00A24B29">
      <w:pPr>
        <w:pStyle w:val="ListParagraph"/>
        <w:numPr>
          <w:ilvl w:val="1"/>
          <w:numId w:val="98"/>
        </w:numPr>
        <w:tabs>
          <w:tab w:val="left" w:pos="960"/>
          <w:tab w:val="left" w:pos="961"/>
        </w:tabs>
        <w:spacing w:before="1"/>
        <w:ind w:left="960" w:right="384"/>
      </w:pPr>
      <w:r>
        <w:t>The College shall, within twenty-eight (28) days of knowledge of the facts which give rise to the</w:t>
      </w:r>
      <w:r>
        <w:rPr>
          <w:spacing w:val="1"/>
        </w:rPr>
        <w:t xml:space="preserve"> </w:t>
      </w:r>
      <w:r>
        <w:t>alleged grievance, submit the grievance in writing to the Union, who shall arrange for its designate</w:t>
      </w:r>
      <w:r>
        <w:rPr>
          <w:spacing w:val="1"/>
        </w:rPr>
        <w:t xml:space="preserve"> </w:t>
      </w:r>
      <w:r>
        <w:t>to meet with the designate of the College within the next fourteen (14) days, at a time which is</w:t>
      </w:r>
      <w:r>
        <w:rPr>
          <w:spacing w:val="1"/>
        </w:rPr>
        <w:t xml:space="preserve"> </w:t>
      </w:r>
      <w:r>
        <w:t>agreeable to both the Union and the College. Within fourteen (14) days of such meeting, the Union</w:t>
      </w:r>
      <w:r>
        <w:rPr>
          <w:spacing w:val="-47"/>
        </w:rPr>
        <w:t xml:space="preserve"> </w:t>
      </w:r>
      <w:r>
        <w:t>shall</w:t>
      </w:r>
      <w:r>
        <w:rPr>
          <w:spacing w:val="-4"/>
        </w:rPr>
        <w:t xml:space="preserve"> </w:t>
      </w:r>
      <w:r>
        <w:t>forward</w:t>
      </w:r>
      <w:r>
        <w:rPr>
          <w:spacing w:val="-4"/>
        </w:rPr>
        <w:t xml:space="preserve"> </w:t>
      </w:r>
      <w:r>
        <w:t>a</w:t>
      </w:r>
      <w:r>
        <w:rPr>
          <w:spacing w:val="-8"/>
        </w:rPr>
        <w:t xml:space="preserve"> </w:t>
      </w:r>
      <w:r>
        <w:t>written</w:t>
      </w:r>
      <w:r>
        <w:rPr>
          <w:spacing w:val="-5"/>
        </w:rPr>
        <w:t xml:space="preserve"> </w:t>
      </w:r>
      <w:r>
        <w:t>decision</w:t>
      </w:r>
      <w:r>
        <w:rPr>
          <w:spacing w:val="-3"/>
        </w:rPr>
        <w:t xml:space="preserve"> </w:t>
      </w:r>
      <w:r>
        <w:t>to</w:t>
      </w:r>
      <w:r>
        <w:rPr>
          <w:spacing w:val="-2"/>
        </w:rPr>
        <w:t xml:space="preserve"> </w:t>
      </w:r>
      <w:r>
        <w:t>the</w:t>
      </w:r>
      <w:r>
        <w:rPr>
          <w:spacing w:val="-5"/>
        </w:rPr>
        <w:t xml:space="preserve"> </w:t>
      </w:r>
      <w:r>
        <w:t>College.</w:t>
      </w:r>
      <w:r>
        <w:rPr>
          <w:spacing w:val="-3"/>
        </w:rPr>
        <w:t xml:space="preserve"> </w:t>
      </w:r>
      <w:r>
        <w:t>If</w:t>
      </w:r>
      <w:r>
        <w:rPr>
          <w:spacing w:val="-8"/>
        </w:rPr>
        <w:t xml:space="preserve"> </w:t>
      </w:r>
      <w:r>
        <w:t>the</w:t>
      </w:r>
      <w:r>
        <w:rPr>
          <w:spacing w:val="-2"/>
        </w:rPr>
        <w:t xml:space="preserve"> </w:t>
      </w:r>
      <w:r>
        <w:t>grievance</w:t>
      </w:r>
      <w:r>
        <w:rPr>
          <w:spacing w:val="-4"/>
        </w:rPr>
        <w:t xml:space="preserve"> </w:t>
      </w:r>
      <w:r>
        <w:t>is</w:t>
      </w:r>
      <w:r>
        <w:rPr>
          <w:spacing w:val="-3"/>
        </w:rPr>
        <w:t xml:space="preserve"> </w:t>
      </w:r>
      <w:r>
        <w:t>denied,</w:t>
      </w:r>
      <w:r>
        <w:rPr>
          <w:spacing w:val="-6"/>
        </w:rPr>
        <w:t xml:space="preserve"> </w:t>
      </w:r>
      <w:r>
        <w:t>the</w:t>
      </w:r>
      <w:r>
        <w:rPr>
          <w:spacing w:val="-5"/>
        </w:rPr>
        <w:t xml:space="preserve"> </w:t>
      </w:r>
      <w:r>
        <w:t>response</w:t>
      </w:r>
      <w:r>
        <w:rPr>
          <w:spacing w:val="-2"/>
        </w:rPr>
        <w:t xml:space="preserve"> </w:t>
      </w:r>
      <w:r>
        <w:t>shall</w:t>
      </w:r>
      <w:r>
        <w:rPr>
          <w:spacing w:val="-5"/>
        </w:rPr>
        <w:t xml:space="preserve"> </w:t>
      </w:r>
      <w:r>
        <w:t>include</w:t>
      </w:r>
      <w:r>
        <w:rPr>
          <w:spacing w:val="-47"/>
        </w:rPr>
        <w:t xml:space="preserve"> </w:t>
      </w:r>
      <w:r>
        <w:t xml:space="preserve">the reasons for the decision. Additional reasons that become known to the Union </w:t>
      </w:r>
      <w:proofErr w:type="gramStart"/>
      <w:r>
        <w:t>subsequent to</w:t>
      </w:r>
      <w:proofErr w:type="gramEnd"/>
      <w:r>
        <w:rPr>
          <w:spacing w:val="1"/>
        </w:rPr>
        <w:t xml:space="preserve"> </w:t>
      </w:r>
      <w:r>
        <w:t>the response to the grievance may be added at the time they become known to the Union by</w:t>
      </w:r>
      <w:r>
        <w:rPr>
          <w:spacing w:val="1"/>
        </w:rPr>
        <w:t xml:space="preserve"> </w:t>
      </w:r>
      <w:r>
        <w:t>notifying</w:t>
      </w:r>
      <w:r>
        <w:rPr>
          <w:spacing w:val="-2"/>
        </w:rPr>
        <w:t xml:space="preserve"> </w:t>
      </w:r>
      <w:r>
        <w:t>the</w:t>
      </w:r>
      <w:r>
        <w:rPr>
          <w:spacing w:val="1"/>
        </w:rPr>
        <w:t xml:space="preserve"> </w:t>
      </w:r>
      <w:r>
        <w:t>College</w:t>
      </w:r>
      <w:r>
        <w:rPr>
          <w:spacing w:val="-2"/>
        </w:rPr>
        <w:t xml:space="preserve"> </w:t>
      </w:r>
      <w:r>
        <w:t>in writing</w:t>
      </w:r>
      <w:r>
        <w:rPr>
          <w:spacing w:val="-1"/>
        </w:rPr>
        <w:t xml:space="preserve"> </w:t>
      </w:r>
      <w:r>
        <w:t>at that</w:t>
      </w:r>
      <w:r>
        <w:rPr>
          <w:spacing w:val="-13"/>
        </w:rPr>
        <w:t xml:space="preserve"> </w:t>
      </w:r>
      <w:r>
        <w:t>time.</w:t>
      </w:r>
    </w:p>
    <w:p w14:paraId="515ED7FB" w14:textId="77777777" w:rsidR="002C6304" w:rsidRDefault="002C6304">
      <w:pPr>
        <w:pStyle w:val="BodyText"/>
        <w:spacing w:before="12"/>
        <w:rPr>
          <w:sz w:val="23"/>
        </w:rPr>
      </w:pPr>
    </w:p>
    <w:p w14:paraId="515ED7FC" w14:textId="77777777" w:rsidR="002C6304" w:rsidRDefault="000D1C4A">
      <w:pPr>
        <w:pStyle w:val="Heading3"/>
      </w:pPr>
      <w:r>
        <w:t>Arbitration</w:t>
      </w:r>
      <w:r>
        <w:rPr>
          <w:spacing w:val="-7"/>
        </w:rPr>
        <w:t xml:space="preserve"> </w:t>
      </w:r>
      <w:r>
        <w:t>Stage</w:t>
      </w:r>
    </w:p>
    <w:p w14:paraId="515ED7FD" w14:textId="77777777" w:rsidR="002C6304" w:rsidRDefault="000D1C4A">
      <w:pPr>
        <w:pStyle w:val="Heading4"/>
        <w:spacing w:before="5" w:line="265" w:lineRule="exact"/>
      </w:pPr>
      <w:r>
        <w:t>Matters</w:t>
      </w:r>
      <w:r>
        <w:rPr>
          <w:spacing w:val="-8"/>
        </w:rPr>
        <w:t xml:space="preserve"> </w:t>
      </w:r>
      <w:r>
        <w:t>Arbitrable</w:t>
      </w:r>
    </w:p>
    <w:p w14:paraId="515ED7FE" w14:textId="77777777" w:rsidR="002C6304" w:rsidRDefault="000D1C4A" w:rsidP="00A24B29">
      <w:pPr>
        <w:pStyle w:val="ListParagraph"/>
        <w:numPr>
          <w:ilvl w:val="1"/>
          <w:numId w:val="98"/>
        </w:numPr>
        <w:tabs>
          <w:tab w:val="left" w:pos="960"/>
          <w:tab w:val="left" w:pos="961"/>
        </w:tabs>
        <w:ind w:left="960" w:right="755"/>
      </w:pPr>
      <w:r>
        <w:t>Only the Union or the College may initiate the arbitration process. Only those matters set forth</w:t>
      </w:r>
      <w:r>
        <w:rPr>
          <w:spacing w:val="-47"/>
        </w:rPr>
        <w:t xml:space="preserve"> </w:t>
      </w:r>
      <w:r>
        <w:t>below</w:t>
      </w:r>
      <w:r>
        <w:rPr>
          <w:spacing w:val="-3"/>
        </w:rPr>
        <w:t xml:space="preserve"> </w:t>
      </w:r>
      <w:r>
        <w:t>may be</w:t>
      </w:r>
      <w:r>
        <w:rPr>
          <w:spacing w:val="-3"/>
        </w:rPr>
        <w:t xml:space="preserve"> </w:t>
      </w:r>
      <w:r>
        <w:t>submitted</w:t>
      </w:r>
      <w:r>
        <w:rPr>
          <w:spacing w:val="-2"/>
        </w:rPr>
        <w:t xml:space="preserve"> </w:t>
      </w:r>
      <w:r>
        <w:t>to</w:t>
      </w:r>
      <w:r>
        <w:rPr>
          <w:spacing w:val="-7"/>
        </w:rPr>
        <w:t xml:space="preserve"> </w:t>
      </w:r>
      <w:r>
        <w:t>arbitration:</w:t>
      </w:r>
    </w:p>
    <w:p w14:paraId="515ED7FF" w14:textId="77777777" w:rsidR="002C6304" w:rsidRDefault="002C6304">
      <w:pPr>
        <w:pStyle w:val="BodyText"/>
        <w:spacing w:before="9"/>
        <w:rPr>
          <w:sz w:val="23"/>
        </w:rPr>
      </w:pPr>
    </w:p>
    <w:p w14:paraId="515ED800" w14:textId="77777777" w:rsidR="002C6304" w:rsidRDefault="000D1C4A" w:rsidP="00A24B29">
      <w:pPr>
        <w:pStyle w:val="ListParagraph"/>
        <w:numPr>
          <w:ilvl w:val="2"/>
          <w:numId w:val="98"/>
        </w:numPr>
        <w:tabs>
          <w:tab w:val="left" w:pos="1680"/>
          <w:tab w:val="left" w:pos="1681"/>
        </w:tabs>
        <w:ind w:right="649"/>
      </w:pPr>
      <w:r>
        <w:t>grievances concerning the application, interpretation or alleged violation of an article or</w:t>
      </w:r>
      <w:r>
        <w:rPr>
          <w:spacing w:val="-47"/>
        </w:rPr>
        <w:t xml:space="preserve"> </w:t>
      </w:r>
      <w:r>
        <w:t>articles</w:t>
      </w:r>
      <w:r>
        <w:rPr>
          <w:spacing w:val="-3"/>
        </w:rPr>
        <w:t xml:space="preserve"> </w:t>
      </w:r>
      <w:r>
        <w:t>of</w:t>
      </w:r>
      <w:r>
        <w:rPr>
          <w:spacing w:val="-2"/>
        </w:rPr>
        <w:t xml:space="preserve"> </w:t>
      </w:r>
      <w:r>
        <w:t>this Collective</w:t>
      </w:r>
      <w:r>
        <w:rPr>
          <w:spacing w:val="-7"/>
        </w:rPr>
        <w:t xml:space="preserve"> </w:t>
      </w:r>
      <w:proofErr w:type="gramStart"/>
      <w:r>
        <w:t>Agreement;</w:t>
      </w:r>
      <w:proofErr w:type="gramEnd"/>
    </w:p>
    <w:p w14:paraId="515ED801" w14:textId="77777777" w:rsidR="002C6304" w:rsidRDefault="002C6304">
      <w:pPr>
        <w:sectPr w:rsidR="002C6304">
          <w:pgSz w:w="12240" w:h="15840"/>
          <w:pgMar w:top="1360" w:right="840" w:bottom="1240" w:left="1200" w:header="0" w:footer="1057" w:gutter="0"/>
          <w:cols w:space="720"/>
        </w:sectPr>
      </w:pPr>
    </w:p>
    <w:p w14:paraId="515ED802" w14:textId="77777777" w:rsidR="002C6304" w:rsidRDefault="000D1C4A" w:rsidP="00A24B29">
      <w:pPr>
        <w:pStyle w:val="ListParagraph"/>
        <w:numPr>
          <w:ilvl w:val="2"/>
          <w:numId w:val="98"/>
        </w:numPr>
        <w:tabs>
          <w:tab w:val="left" w:pos="1680"/>
          <w:tab w:val="left" w:pos="1681"/>
        </w:tabs>
        <w:spacing w:before="38"/>
        <w:ind w:hanging="721"/>
      </w:pPr>
      <w:r>
        <w:rPr>
          <w:spacing w:val="-1"/>
        </w:rPr>
        <w:lastRenderedPageBreak/>
        <w:t>grievances</w:t>
      </w:r>
      <w:r>
        <w:t xml:space="preserve"> concerning</w:t>
      </w:r>
      <w:r>
        <w:rPr>
          <w:spacing w:val="-1"/>
        </w:rPr>
        <w:t xml:space="preserve"> </w:t>
      </w:r>
      <w:r>
        <w:t>discipline</w:t>
      </w:r>
      <w:r>
        <w:rPr>
          <w:spacing w:val="1"/>
        </w:rPr>
        <w:t xml:space="preserve"> </w:t>
      </w:r>
      <w:r>
        <w:t>of a</w:t>
      </w:r>
      <w:r>
        <w:rPr>
          <w:spacing w:val="-2"/>
        </w:rPr>
        <w:t xml:space="preserve"> </w:t>
      </w:r>
      <w:r>
        <w:t>Faculty</w:t>
      </w:r>
      <w:r>
        <w:rPr>
          <w:spacing w:val="-16"/>
        </w:rPr>
        <w:t xml:space="preserve"> </w:t>
      </w:r>
      <w:r>
        <w:t>Member.</w:t>
      </w:r>
    </w:p>
    <w:p w14:paraId="515ED803" w14:textId="77777777" w:rsidR="002C6304" w:rsidRDefault="002C6304">
      <w:pPr>
        <w:pStyle w:val="BodyText"/>
        <w:spacing w:before="1"/>
      </w:pPr>
    </w:p>
    <w:p w14:paraId="515ED804" w14:textId="77777777" w:rsidR="002C6304" w:rsidRDefault="000D1C4A">
      <w:pPr>
        <w:pStyle w:val="Heading4"/>
      </w:pPr>
      <w:r>
        <w:t>Notice</w:t>
      </w:r>
    </w:p>
    <w:p w14:paraId="515ED805" w14:textId="77777777" w:rsidR="002C6304" w:rsidRDefault="000D1C4A" w:rsidP="00A24B29">
      <w:pPr>
        <w:pStyle w:val="ListParagraph"/>
        <w:numPr>
          <w:ilvl w:val="1"/>
          <w:numId w:val="98"/>
        </w:numPr>
        <w:tabs>
          <w:tab w:val="left" w:pos="960"/>
          <w:tab w:val="left" w:pos="961"/>
        </w:tabs>
        <w:ind w:left="960" w:right="384"/>
      </w:pPr>
      <w:r>
        <w:t>Either of the parties may notify the other party in writing of its desire to submit a matter defined in</w:t>
      </w:r>
      <w:r>
        <w:rPr>
          <w:spacing w:val="-48"/>
        </w:rPr>
        <w:t xml:space="preserve"> </w:t>
      </w:r>
      <w:r>
        <w:t>clause 11.14 to arbitration, not later than twenty-eight (28) days from the receipt of the decision</w:t>
      </w:r>
      <w:r>
        <w:rPr>
          <w:spacing w:val="1"/>
        </w:rPr>
        <w:t xml:space="preserve"> </w:t>
      </w:r>
      <w:r>
        <w:t>provided in accordance with clause 11.8 (b), 11.9 (b), 11.11 or 11.13. Such notification, when</w:t>
      </w:r>
      <w:r>
        <w:rPr>
          <w:spacing w:val="1"/>
        </w:rPr>
        <w:t xml:space="preserve"> </w:t>
      </w:r>
      <w:r>
        <w:t>initiated by the Union, shall be made directly to the President of the College. Such notification,</w:t>
      </w:r>
      <w:r>
        <w:rPr>
          <w:spacing w:val="1"/>
        </w:rPr>
        <w:t xml:space="preserve"> </w:t>
      </w:r>
      <w:r>
        <w:rPr>
          <w:spacing w:val="-1"/>
        </w:rPr>
        <w:t>when</w:t>
      </w:r>
      <w:r>
        <w:t xml:space="preserve"> </w:t>
      </w:r>
      <w:r>
        <w:rPr>
          <w:spacing w:val="-1"/>
        </w:rPr>
        <w:t>initiated</w:t>
      </w:r>
      <w:r>
        <w:t xml:space="preserve"> by</w:t>
      </w:r>
      <w:r>
        <w:rPr>
          <w:spacing w:val="-2"/>
        </w:rPr>
        <w:t xml:space="preserve"> </w:t>
      </w:r>
      <w:r>
        <w:t>the College,</w:t>
      </w:r>
      <w:r>
        <w:rPr>
          <w:spacing w:val="1"/>
        </w:rPr>
        <w:t xml:space="preserve"> </w:t>
      </w:r>
      <w:r>
        <w:t>shall</w:t>
      </w:r>
      <w:r>
        <w:rPr>
          <w:spacing w:val="-1"/>
        </w:rPr>
        <w:t xml:space="preserve"> </w:t>
      </w:r>
      <w:r>
        <w:t>be</w:t>
      </w:r>
      <w:r>
        <w:rPr>
          <w:spacing w:val="-2"/>
        </w:rPr>
        <w:t xml:space="preserve"> </w:t>
      </w:r>
      <w:r>
        <w:t>made</w:t>
      </w:r>
      <w:r>
        <w:rPr>
          <w:spacing w:val="-2"/>
        </w:rPr>
        <w:t xml:space="preserve"> </w:t>
      </w:r>
      <w:r>
        <w:t>directly</w:t>
      </w:r>
      <w:r>
        <w:rPr>
          <w:spacing w:val="-1"/>
        </w:rPr>
        <w:t xml:space="preserve"> </w:t>
      </w:r>
      <w:r>
        <w:t>to</w:t>
      </w:r>
      <w:r>
        <w:rPr>
          <w:spacing w:val="1"/>
        </w:rPr>
        <w:t xml:space="preserve"> </w:t>
      </w:r>
      <w:r>
        <w:t>the</w:t>
      </w:r>
      <w:r>
        <w:rPr>
          <w:spacing w:val="-2"/>
        </w:rPr>
        <w:t xml:space="preserve"> </w:t>
      </w:r>
      <w:r>
        <w:t>President</w:t>
      </w:r>
      <w:r>
        <w:rPr>
          <w:spacing w:val="-2"/>
        </w:rPr>
        <w:t xml:space="preserve"> </w:t>
      </w:r>
      <w:r>
        <w:t>of</w:t>
      </w:r>
      <w:r>
        <w:rPr>
          <w:spacing w:val="-2"/>
        </w:rPr>
        <w:t xml:space="preserve"> </w:t>
      </w:r>
      <w:r>
        <w:t>the</w:t>
      </w:r>
      <w:r>
        <w:rPr>
          <w:spacing w:val="-22"/>
        </w:rPr>
        <w:t xml:space="preserve"> </w:t>
      </w:r>
      <w:r>
        <w:t>Union.</w:t>
      </w:r>
    </w:p>
    <w:p w14:paraId="515ED806" w14:textId="77777777" w:rsidR="002C6304" w:rsidRDefault="002C6304">
      <w:pPr>
        <w:pStyle w:val="BodyText"/>
        <w:spacing w:before="1"/>
        <w:rPr>
          <w:sz w:val="24"/>
        </w:rPr>
      </w:pPr>
    </w:p>
    <w:p w14:paraId="515ED807" w14:textId="77777777" w:rsidR="002C6304" w:rsidRDefault="000D1C4A">
      <w:pPr>
        <w:pStyle w:val="Heading4"/>
      </w:pPr>
      <w:r>
        <w:t>Arbitrator</w:t>
      </w:r>
    </w:p>
    <w:p w14:paraId="515ED808" w14:textId="77777777" w:rsidR="002C6304" w:rsidRDefault="000D1C4A" w:rsidP="00A24B29">
      <w:pPr>
        <w:pStyle w:val="ListParagraph"/>
        <w:numPr>
          <w:ilvl w:val="1"/>
          <w:numId w:val="98"/>
        </w:numPr>
        <w:tabs>
          <w:tab w:val="left" w:pos="960"/>
          <w:tab w:val="left" w:pos="961"/>
        </w:tabs>
        <w:spacing w:before="1"/>
        <w:ind w:left="960" w:right="601"/>
      </w:pPr>
      <w:r>
        <w:t>The arbitration of grievances shall be by an Arbitrator, and the provisions noted in (a), (b) and (c)</w:t>
      </w:r>
      <w:r>
        <w:rPr>
          <w:spacing w:val="-47"/>
        </w:rPr>
        <w:t xml:space="preserve"> </w:t>
      </w:r>
      <w:r>
        <w:t>below</w:t>
      </w:r>
      <w:r>
        <w:rPr>
          <w:spacing w:val="-3"/>
        </w:rPr>
        <w:t xml:space="preserve"> </w:t>
      </w:r>
      <w:r>
        <w:t>shall</w:t>
      </w:r>
      <w:r>
        <w:rPr>
          <w:spacing w:val="-5"/>
        </w:rPr>
        <w:t xml:space="preserve"> </w:t>
      </w:r>
      <w:r>
        <w:t>apply:</w:t>
      </w:r>
    </w:p>
    <w:p w14:paraId="515ED809" w14:textId="77777777" w:rsidR="002C6304" w:rsidRDefault="002C6304">
      <w:pPr>
        <w:pStyle w:val="BodyText"/>
      </w:pPr>
    </w:p>
    <w:p w14:paraId="515ED80A" w14:textId="77777777" w:rsidR="002C6304" w:rsidRDefault="000D1C4A" w:rsidP="00A24B29">
      <w:pPr>
        <w:pStyle w:val="ListParagraph"/>
        <w:numPr>
          <w:ilvl w:val="2"/>
          <w:numId w:val="98"/>
        </w:numPr>
        <w:tabs>
          <w:tab w:val="left" w:pos="1680"/>
          <w:tab w:val="left" w:pos="1681"/>
        </w:tabs>
        <w:ind w:right="761"/>
      </w:pPr>
      <w:r>
        <w:rPr>
          <w:spacing w:val="-1"/>
        </w:rPr>
        <w:t>The</w:t>
      </w:r>
      <w:r>
        <w:t xml:space="preserve"> </w:t>
      </w:r>
      <w:r>
        <w:rPr>
          <w:spacing w:val="-1"/>
        </w:rPr>
        <w:t>parties</w:t>
      </w:r>
      <w:r>
        <w:rPr>
          <w:spacing w:val="1"/>
        </w:rPr>
        <w:t xml:space="preserve"> </w:t>
      </w:r>
      <w:r>
        <w:rPr>
          <w:spacing w:val="-1"/>
        </w:rPr>
        <w:t xml:space="preserve">shall </w:t>
      </w:r>
      <w:r>
        <w:t>attempt</w:t>
      </w:r>
      <w:r>
        <w:rPr>
          <w:spacing w:val="-2"/>
        </w:rPr>
        <w:t xml:space="preserve"> </w:t>
      </w:r>
      <w:r>
        <w:t>to</w:t>
      </w:r>
      <w:r>
        <w:rPr>
          <w:spacing w:val="1"/>
        </w:rPr>
        <w:t xml:space="preserve"> </w:t>
      </w:r>
      <w:r>
        <w:t>reach agreement</w:t>
      </w:r>
      <w:r>
        <w:rPr>
          <w:spacing w:val="-2"/>
        </w:rPr>
        <w:t xml:space="preserve"> </w:t>
      </w:r>
      <w:r>
        <w:t>on</w:t>
      </w:r>
      <w:r>
        <w:rPr>
          <w:spacing w:val="-1"/>
        </w:rPr>
        <w:t xml:space="preserve"> </w:t>
      </w:r>
      <w:r>
        <w:t>the</w:t>
      </w:r>
      <w:r>
        <w:rPr>
          <w:spacing w:val="-4"/>
        </w:rPr>
        <w:t xml:space="preserve"> </w:t>
      </w:r>
      <w:r>
        <w:t>selection</w:t>
      </w:r>
      <w:r>
        <w:rPr>
          <w:spacing w:val="-3"/>
        </w:rPr>
        <w:t xml:space="preserve"> </w:t>
      </w:r>
      <w:r>
        <w:t>of an arbitrator not</w:t>
      </w:r>
      <w:r>
        <w:rPr>
          <w:spacing w:val="-22"/>
        </w:rPr>
        <w:t xml:space="preserve"> </w:t>
      </w:r>
      <w:r>
        <w:t>later</w:t>
      </w:r>
      <w:r>
        <w:rPr>
          <w:spacing w:val="-46"/>
        </w:rPr>
        <w:t xml:space="preserve"> </w:t>
      </w:r>
      <w:r>
        <w:rPr>
          <w:spacing w:val="-1"/>
        </w:rPr>
        <w:t xml:space="preserve">than </w:t>
      </w:r>
      <w:r>
        <w:t>fourteen</w:t>
      </w:r>
      <w:r>
        <w:rPr>
          <w:spacing w:val="-1"/>
        </w:rPr>
        <w:t xml:space="preserve"> </w:t>
      </w:r>
      <w:r>
        <w:t>(14) days</w:t>
      </w:r>
      <w:r>
        <w:rPr>
          <w:spacing w:val="-2"/>
        </w:rPr>
        <w:t xml:space="preserve"> </w:t>
      </w:r>
      <w:r>
        <w:t>after the</w:t>
      </w:r>
      <w:r>
        <w:rPr>
          <w:spacing w:val="-2"/>
        </w:rPr>
        <w:t xml:space="preserve"> </w:t>
      </w:r>
      <w:r>
        <w:t>receipt</w:t>
      </w:r>
      <w:r>
        <w:rPr>
          <w:spacing w:val="-2"/>
        </w:rPr>
        <w:t xml:space="preserve"> </w:t>
      </w:r>
      <w:r>
        <w:t>of the</w:t>
      </w:r>
      <w:r>
        <w:rPr>
          <w:spacing w:val="-15"/>
        </w:rPr>
        <w:t xml:space="preserve"> </w:t>
      </w:r>
      <w:r>
        <w:t>notice.</w:t>
      </w:r>
    </w:p>
    <w:p w14:paraId="515ED80B" w14:textId="77777777" w:rsidR="002C6304" w:rsidRDefault="002C6304">
      <w:pPr>
        <w:pStyle w:val="BodyText"/>
        <w:spacing w:before="2"/>
      </w:pPr>
    </w:p>
    <w:p w14:paraId="515ED80C" w14:textId="77777777" w:rsidR="002C6304" w:rsidRDefault="000D1C4A" w:rsidP="00A24B29">
      <w:pPr>
        <w:pStyle w:val="ListParagraph"/>
        <w:numPr>
          <w:ilvl w:val="2"/>
          <w:numId w:val="98"/>
        </w:numPr>
        <w:tabs>
          <w:tab w:val="left" w:pos="1680"/>
          <w:tab w:val="left" w:pos="1681"/>
        </w:tabs>
        <w:ind w:right="558"/>
      </w:pPr>
      <w:r>
        <w:t xml:space="preserve">If the parties are unable to agree upon an </w:t>
      </w:r>
      <w:proofErr w:type="spellStart"/>
      <w:r>
        <w:t>Abitrator</w:t>
      </w:r>
      <w:proofErr w:type="spellEnd"/>
      <w:r>
        <w:t xml:space="preserve"> within fourteen (14) </w:t>
      </w:r>
      <w:proofErr w:type="gramStart"/>
      <w:r>
        <w:t>days</w:t>
      </w:r>
      <w:proofErr w:type="gramEnd"/>
      <w:r>
        <w:t xml:space="preserve"> the</w:t>
      </w:r>
      <w:r>
        <w:rPr>
          <w:spacing w:val="1"/>
        </w:rPr>
        <w:t xml:space="preserve"> </w:t>
      </w:r>
      <w:r>
        <w:t xml:space="preserve">appointment shall be made by the Minister responsible for the </w:t>
      </w:r>
      <w:r>
        <w:rPr>
          <w:i/>
        </w:rPr>
        <w:t xml:space="preserve">Trade Union Act </w:t>
      </w:r>
      <w:r>
        <w:t>upon the</w:t>
      </w:r>
      <w:r>
        <w:rPr>
          <w:spacing w:val="-47"/>
        </w:rPr>
        <w:t xml:space="preserve"> </w:t>
      </w:r>
      <w:r>
        <w:t>request</w:t>
      </w:r>
      <w:r>
        <w:rPr>
          <w:spacing w:val="-2"/>
        </w:rPr>
        <w:t xml:space="preserve"> </w:t>
      </w:r>
      <w:r>
        <w:t>of</w:t>
      </w:r>
      <w:r>
        <w:rPr>
          <w:spacing w:val="-2"/>
        </w:rPr>
        <w:t xml:space="preserve"> </w:t>
      </w:r>
      <w:r>
        <w:t>either</w:t>
      </w:r>
      <w:r>
        <w:rPr>
          <w:spacing w:val="-4"/>
        </w:rPr>
        <w:t xml:space="preserve"> </w:t>
      </w:r>
      <w:r>
        <w:t>party.</w:t>
      </w:r>
    </w:p>
    <w:p w14:paraId="515ED80D" w14:textId="77777777" w:rsidR="002C6304" w:rsidRDefault="002C6304">
      <w:pPr>
        <w:pStyle w:val="BodyText"/>
        <w:spacing w:before="10"/>
        <w:rPr>
          <w:sz w:val="21"/>
        </w:rPr>
      </w:pPr>
    </w:p>
    <w:p w14:paraId="515ED80E" w14:textId="77777777" w:rsidR="002C6304" w:rsidRDefault="000D1C4A" w:rsidP="00A24B29">
      <w:pPr>
        <w:pStyle w:val="ListParagraph"/>
        <w:numPr>
          <w:ilvl w:val="2"/>
          <w:numId w:val="98"/>
        </w:numPr>
        <w:tabs>
          <w:tab w:val="left" w:pos="1680"/>
          <w:tab w:val="left" w:pos="1681"/>
        </w:tabs>
        <w:spacing w:before="1"/>
        <w:ind w:right="379"/>
      </w:pPr>
      <w:r>
        <w:rPr>
          <w:spacing w:val="-1"/>
        </w:rPr>
        <w:t>Within twenty-eight</w:t>
      </w:r>
      <w:r>
        <w:t xml:space="preserve"> (28)</w:t>
      </w:r>
      <w:r>
        <w:rPr>
          <w:spacing w:val="-2"/>
        </w:rPr>
        <w:t xml:space="preserve"> </w:t>
      </w:r>
      <w:r>
        <w:t>days</w:t>
      </w:r>
      <w:r>
        <w:rPr>
          <w:spacing w:val="-2"/>
        </w:rPr>
        <w:t xml:space="preserve"> </w:t>
      </w:r>
      <w:r>
        <w:t>of</w:t>
      </w:r>
      <w:r>
        <w:rPr>
          <w:spacing w:val="1"/>
        </w:rPr>
        <w:t xml:space="preserve"> </w:t>
      </w:r>
      <w:r>
        <w:t>an Arbitrator</w:t>
      </w:r>
      <w:r>
        <w:rPr>
          <w:spacing w:val="-3"/>
        </w:rPr>
        <w:t xml:space="preserve"> </w:t>
      </w:r>
      <w:r>
        <w:t>being appointed, the</w:t>
      </w:r>
      <w:r>
        <w:rPr>
          <w:spacing w:val="2"/>
        </w:rPr>
        <w:t xml:space="preserve"> </w:t>
      </w:r>
      <w:r>
        <w:t>parties shall</w:t>
      </w:r>
      <w:r>
        <w:rPr>
          <w:spacing w:val="-3"/>
        </w:rPr>
        <w:t xml:space="preserve"> </w:t>
      </w:r>
      <w:r>
        <w:t>confer</w:t>
      </w:r>
      <w:r>
        <w:rPr>
          <w:spacing w:val="-24"/>
        </w:rPr>
        <w:t xml:space="preserve"> </w:t>
      </w:r>
      <w:r>
        <w:t>and</w:t>
      </w:r>
      <w:r>
        <w:rPr>
          <w:spacing w:val="-47"/>
        </w:rPr>
        <w:t xml:space="preserve"> </w:t>
      </w:r>
      <w:r>
        <w:t>set</w:t>
      </w:r>
      <w:r>
        <w:rPr>
          <w:spacing w:val="-1"/>
        </w:rPr>
        <w:t xml:space="preserve"> </w:t>
      </w:r>
      <w:r>
        <w:t>arbitration</w:t>
      </w:r>
      <w:r>
        <w:rPr>
          <w:spacing w:val="-6"/>
        </w:rPr>
        <w:t xml:space="preserve"> </w:t>
      </w:r>
      <w:r>
        <w:t>dates.</w:t>
      </w:r>
    </w:p>
    <w:p w14:paraId="515ED80F" w14:textId="77777777" w:rsidR="002C6304" w:rsidRDefault="002C6304">
      <w:pPr>
        <w:pStyle w:val="BodyText"/>
      </w:pPr>
    </w:p>
    <w:p w14:paraId="515ED810" w14:textId="77777777" w:rsidR="002C6304" w:rsidRDefault="000D1C4A">
      <w:pPr>
        <w:pStyle w:val="Heading4"/>
      </w:pPr>
      <w:r>
        <w:t>Arbitration</w:t>
      </w:r>
      <w:r>
        <w:rPr>
          <w:spacing w:val="-12"/>
        </w:rPr>
        <w:t xml:space="preserve"> </w:t>
      </w:r>
      <w:r>
        <w:t>Proceedings</w:t>
      </w:r>
    </w:p>
    <w:p w14:paraId="515ED811" w14:textId="77777777" w:rsidR="002C6304" w:rsidRDefault="000D1C4A" w:rsidP="00A24B29">
      <w:pPr>
        <w:pStyle w:val="ListParagraph"/>
        <w:numPr>
          <w:ilvl w:val="1"/>
          <w:numId w:val="98"/>
        </w:numPr>
        <w:tabs>
          <w:tab w:val="left" w:pos="960"/>
          <w:tab w:val="left" w:pos="961"/>
        </w:tabs>
        <w:spacing w:before="1"/>
        <w:ind w:left="960" w:right="894"/>
      </w:pPr>
      <w:r>
        <w:t>Where a matter is submitted to arbitration, the Arbitrator shall hear evidence and arguments</w:t>
      </w:r>
      <w:r>
        <w:rPr>
          <w:spacing w:val="-47"/>
        </w:rPr>
        <w:t xml:space="preserve"> </w:t>
      </w:r>
      <w:r>
        <w:t xml:space="preserve">submitted by or on behalf of the parties relevant to the matter submitted and shall </w:t>
      </w:r>
      <w:proofErr w:type="gramStart"/>
      <w:r>
        <w:t>make a</w:t>
      </w:r>
      <w:r>
        <w:rPr>
          <w:spacing w:val="1"/>
        </w:rPr>
        <w:t xml:space="preserve"> </w:t>
      </w:r>
      <w:r>
        <w:t>decision</w:t>
      </w:r>
      <w:proofErr w:type="gramEnd"/>
      <w:r>
        <w:rPr>
          <w:spacing w:val="-3"/>
        </w:rPr>
        <w:t xml:space="preserve"> </w:t>
      </w:r>
      <w:r>
        <w:t>thereon</w:t>
      </w:r>
      <w:r>
        <w:rPr>
          <w:spacing w:val="-1"/>
        </w:rPr>
        <w:t xml:space="preserve"> </w:t>
      </w:r>
      <w:r>
        <w:t>in the</w:t>
      </w:r>
      <w:r>
        <w:rPr>
          <w:spacing w:val="1"/>
        </w:rPr>
        <w:t xml:space="preserve"> </w:t>
      </w:r>
      <w:r>
        <w:t>form</w:t>
      </w:r>
      <w:r>
        <w:rPr>
          <w:spacing w:val="-1"/>
        </w:rPr>
        <w:t xml:space="preserve"> </w:t>
      </w:r>
      <w:r>
        <w:t>of an Arbitration</w:t>
      </w:r>
      <w:r>
        <w:rPr>
          <w:spacing w:val="-7"/>
        </w:rPr>
        <w:t xml:space="preserve"> </w:t>
      </w:r>
      <w:r>
        <w:t>Award.</w:t>
      </w:r>
    </w:p>
    <w:p w14:paraId="515ED812" w14:textId="77777777" w:rsidR="002C6304" w:rsidRDefault="002C6304">
      <w:pPr>
        <w:pStyle w:val="BodyText"/>
        <w:spacing w:before="2"/>
        <w:rPr>
          <w:sz w:val="24"/>
        </w:rPr>
      </w:pPr>
    </w:p>
    <w:p w14:paraId="515ED813" w14:textId="77777777" w:rsidR="002C6304" w:rsidRDefault="000D1C4A" w:rsidP="00A24B29">
      <w:pPr>
        <w:pStyle w:val="ListParagraph"/>
        <w:numPr>
          <w:ilvl w:val="1"/>
          <w:numId w:val="98"/>
        </w:numPr>
        <w:tabs>
          <w:tab w:val="left" w:pos="960"/>
          <w:tab w:val="left" w:pos="961"/>
        </w:tabs>
        <w:spacing w:before="1" w:line="237" w:lineRule="auto"/>
        <w:ind w:left="960" w:right="840"/>
      </w:pPr>
      <w:r>
        <w:t>Every effort should be made by the College and the Union to share information relating to the</w:t>
      </w:r>
      <w:r>
        <w:rPr>
          <w:spacing w:val="-47"/>
        </w:rPr>
        <w:t xml:space="preserve"> </w:t>
      </w:r>
      <w:r>
        <w:rPr>
          <w:spacing w:val="-1"/>
        </w:rPr>
        <w:t>arbitration</w:t>
      </w:r>
      <w:r>
        <w:rPr>
          <w:spacing w:val="-3"/>
        </w:rPr>
        <w:t xml:space="preserve"> </w:t>
      </w:r>
      <w:r>
        <w:rPr>
          <w:spacing w:val="-1"/>
        </w:rPr>
        <w:t>case</w:t>
      </w:r>
      <w:r>
        <w:rPr>
          <w:spacing w:val="1"/>
        </w:rPr>
        <w:t xml:space="preserve"> </w:t>
      </w:r>
      <w:r>
        <w:t>in</w:t>
      </w:r>
      <w:r>
        <w:rPr>
          <w:spacing w:val="-4"/>
        </w:rPr>
        <w:t xml:space="preserve"> </w:t>
      </w:r>
      <w:r>
        <w:t>a reasonable and</w:t>
      </w:r>
      <w:r>
        <w:rPr>
          <w:spacing w:val="-1"/>
        </w:rPr>
        <w:t xml:space="preserve"> </w:t>
      </w:r>
      <w:r>
        <w:t>timely</w:t>
      </w:r>
      <w:r>
        <w:rPr>
          <w:spacing w:val="-2"/>
        </w:rPr>
        <w:t xml:space="preserve"> </w:t>
      </w:r>
      <w:r>
        <w:t>manner prior</w:t>
      </w:r>
      <w:r>
        <w:rPr>
          <w:spacing w:val="1"/>
        </w:rPr>
        <w:t xml:space="preserve"> </w:t>
      </w:r>
      <w:r>
        <w:t>to</w:t>
      </w:r>
      <w:r>
        <w:rPr>
          <w:spacing w:val="1"/>
        </w:rPr>
        <w:t xml:space="preserve"> </w:t>
      </w:r>
      <w:r>
        <w:t>the</w:t>
      </w:r>
      <w:r>
        <w:rPr>
          <w:spacing w:val="1"/>
        </w:rPr>
        <w:t xml:space="preserve"> </w:t>
      </w:r>
      <w:r>
        <w:t>arbitration</w:t>
      </w:r>
      <w:r>
        <w:rPr>
          <w:spacing w:val="-23"/>
        </w:rPr>
        <w:t xml:space="preserve"> </w:t>
      </w:r>
      <w:r>
        <w:t>hearing.</w:t>
      </w:r>
    </w:p>
    <w:p w14:paraId="515ED814" w14:textId="77777777" w:rsidR="002C6304" w:rsidRDefault="002C6304">
      <w:pPr>
        <w:pStyle w:val="BodyText"/>
        <w:spacing w:before="10"/>
        <w:rPr>
          <w:sz w:val="23"/>
        </w:rPr>
      </w:pPr>
    </w:p>
    <w:p w14:paraId="515ED815" w14:textId="77777777" w:rsidR="002C6304" w:rsidRDefault="000D1C4A" w:rsidP="00A24B29">
      <w:pPr>
        <w:pStyle w:val="ListParagraph"/>
        <w:numPr>
          <w:ilvl w:val="1"/>
          <w:numId w:val="98"/>
        </w:numPr>
        <w:tabs>
          <w:tab w:val="left" w:pos="960"/>
          <w:tab w:val="left" w:pos="961"/>
        </w:tabs>
        <w:spacing w:before="1"/>
        <w:ind w:left="960" w:right="488"/>
      </w:pPr>
      <w:r>
        <w:t>If either party is going to raise preliminary objections as to the arbitrability of the matter(s) being</w:t>
      </w:r>
      <w:r>
        <w:rPr>
          <w:spacing w:val="1"/>
        </w:rPr>
        <w:t xml:space="preserve"> </w:t>
      </w:r>
      <w:r>
        <w:t>submitted to arbitration, notice shall be given in writing to the other party at least forty-eight (48)</w:t>
      </w:r>
      <w:r>
        <w:rPr>
          <w:spacing w:val="-47"/>
        </w:rPr>
        <w:t xml:space="preserve"> </w:t>
      </w:r>
      <w:r>
        <w:t>hours</w:t>
      </w:r>
      <w:r>
        <w:rPr>
          <w:spacing w:val="-1"/>
        </w:rPr>
        <w:t xml:space="preserve"> </w:t>
      </w:r>
      <w:r>
        <w:t>prior</w:t>
      </w:r>
      <w:r>
        <w:rPr>
          <w:spacing w:val="-3"/>
        </w:rPr>
        <w:t xml:space="preserve"> </w:t>
      </w:r>
      <w:r>
        <w:t>to</w:t>
      </w:r>
      <w:r>
        <w:rPr>
          <w:spacing w:val="1"/>
        </w:rPr>
        <w:t xml:space="preserve"> </w:t>
      </w:r>
      <w:r>
        <w:t>the</w:t>
      </w:r>
      <w:r>
        <w:rPr>
          <w:spacing w:val="-2"/>
        </w:rPr>
        <w:t xml:space="preserve"> </w:t>
      </w:r>
      <w:r>
        <w:t>commencement</w:t>
      </w:r>
      <w:r>
        <w:rPr>
          <w:spacing w:val="-2"/>
        </w:rPr>
        <w:t xml:space="preserve"> </w:t>
      </w:r>
      <w:r>
        <w:t>of the</w:t>
      </w:r>
      <w:r>
        <w:rPr>
          <w:spacing w:val="-5"/>
        </w:rPr>
        <w:t xml:space="preserve"> </w:t>
      </w:r>
      <w:r>
        <w:t>hearing.</w:t>
      </w:r>
    </w:p>
    <w:p w14:paraId="515ED816" w14:textId="77777777" w:rsidR="002C6304" w:rsidRDefault="002C6304">
      <w:pPr>
        <w:pStyle w:val="BodyText"/>
        <w:rPr>
          <w:sz w:val="24"/>
        </w:rPr>
      </w:pPr>
    </w:p>
    <w:p w14:paraId="515ED817" w14:textId="77777777" w:rsidR="002C6304" w:rsidRDefault="000D1C4A" w:rsidP="00A24B29">
      <w:pPr>
        <w:pStyle w:val="ListParagraph"/>
        <w:numPr>
          <w:ilvl w:val="1"/>
          <w:numId w:val="98"/>
        </w:numPr>
        <w:tabs>
          <w:tab w:val="left" w:pos="960"/>
          <w:tab w:val="left" w:pos="961"/>
        </w:tabs>
        <w:ind w:left="960" w:right="654"/>
      </w:pPr>
      <w:r>
        <w:t>The Arbitrator shall hear and determine the difference or allegations and shall issue a decision,</w:t>
      </w:r>
      <w:r>
        <w:rPr>
          <w:spacing w:val="1"/>
        </w:rPr>
        <w:t xml:space="preserve"> </w:t>
      </w:r>
      <w:r>
        <w:t>which decision shall be final and binding and enforceable upon the parties and upon any Faculty</w:t>
      </w:r>
      <w:r>
        <w:rPr>
          <w:spacing w:val="-47"/>
        </w:rPr>
        <w:t xml:space="preserve"> </w:t>
      </w:r>
      <w:r>
        <w:t>Member</w:t>
      </w:r>
      <w:r>
        <w:rPr>
          <w:spacing w:val="-3"/>
        </w:rPr>
        <w:t xml:space="preserve"> </w:t>
      </w:r>
      <w:r>
        <w:t>or Faculty</w:t>
      </w:r>
      <w:r>
        <w:rPr>
          <w:spacing w:val="-1"/>
        </w:rPr>
        <w:t xml:space="preserve"> </w:t>
      </w:r>
      <w:r>
        <w:t>Members affected</w:t>
      </w:r>
      <w:r>
        <w:rPr>
          <w:spacing w:val="-1"/>
        </w:rPr>
        <w:t xml:space="preserve"> </w:t>
      </w:r>
      <w:r>
        <w:t>by</w:t>
      </w:r>
      <w:r>
        <w:rPr>
          <w:spacing w:val="-9"/>
        </w:rPr>
        <w:t xml:space="preserve"> </w:t>
      </w:r>
      <w:r>
        <w:t>it.</w:t>
      </w:r>
    </w:p>
    <w:p w14:paraId="515ED818" w14:textId="77777777" w:rsidR="002C6304" w:rsidRDefault="002C6304">
      <w:pPr>
        <w:pStyle w:val="BodyText"/>
        <w:spacing w:before="1"/>
        <w:rPr>
          <w:sz w:val="24"/>
        </w:rPr>
      </w:pPr>
    </w:p>
    <w:p w14:paraId="515ED819" w14:textId="77777777" w:rsidR="002C6304" w:rsidRDefault="000D1C4A" w:rsidP="00A24B29">
      <w:pPr>
        <w:pStyle w:val="ListParagraph"/>
        <w:numPr>
          <w:ilvl w:val="1"/>
          <w:numId w:val="98"/>
        </w:numPr>
        <w:tabs>
          <w:tab w:val="left" w:pos="961"/>
        </w:tabs>
        <w:ind w:left="960" w:right="445"/>
        <w:jc w:val="both"/>
      </w:pPr>
      <w:r>
        <w:t>The Arbitrator may summon any witnesses and require them to give evidence on oath, orally or in</w:t>
      </w:r>
      <w:r>
        <w:rPr>
          <w:spacing w:val="-47"/>
        </w:rPr>
        <w:t xml:space="preserve"> </w:t>
      </w:r>
      <w:r>
        <w:t>writing, and to produce such documents and evidence as the Arbitrator deems requisite to the full</w:t>
      </w:r>
      <w:r>
        <w:rPr>
          <w:spacing w:val="-47"/>
        </w:rPr>
        <w:t xml:space="preserve"> </w:t>
      </w:r>
      <w:r>
        <w:rPr>
          <w:spacing w:val="-1"/>
        </w:rPr>
        <w:t xml:space="preserve">investigation </w:t>
      </w:r>
      <w:r>
        <w:t>and</w:t>
      </w:r>
      <w:r>
        <w:rPr>
          <w:spacing w:val="-1"/>
        </w:rPr>
        <w:t xml:space="preserve"> </w:t>
      </w:r>
      <w:r>
        <w:t>consideration</w:t>
      </w:r>
      <w:r>
        <w:rPr>
          <w:spacing w:val="-3"/>
        </w:rPr>
        <w:t xml:space="preserve"> </w:t>
      </w:r>
      <w:r>
        <w:t>of the</w:t>
      </w:r>
      <w:r>
        <w:rPr>
          <w:spacing w:val="-4"/>
        </w:rPr>
        <w:t xml:space="preserve"> </w:t>
      </w:r>
      <w:r>
        <w:t>matters referred</w:t>
      </w:r>
      <w:r>
        <w:rPr>
          <w:spacing w:val="-1"/>
        </w:rPr>
        <w:t xml:space="preserve"> </w:t>
      </w:r>
      <w:r>
        <w:t>to the</w:t>
      </w:r>
      <w:r>
        <w:rPr>
          <w:spacing w:val="-14"/>
        </w:rPr>
        <w:t xml:space="preserve"> </w:t>
      </w:r>
      <w:r>
        <w:t>Arbitrator.</w:t>
      </w:r>
    </w:p>
    <w:p w14:paraId="515ED81A" w14:textId="77777777" w:rsidR="002C6304" w:rsidRDefault="002C6304">
      <w:pPr>
        <w:pStyle w:val="BodyText"/>
        <w:spacing w:before="1"/>
        <w:rPr>
          <w:sz w:val="24"/>
        </w:rPr>
      </w:pPr>
    </w:p>
    <w:p w14:paraId="515ED81B" w14:textId="77777777" w:rsidR="002C6304" w:rsidRDefault="000D1C4A" w:rsidP="00A24B29">
      <w:pPr>
        <w:pStyle w:val="ListParagraph"/>
        <w:numPr>
          <w:ilvl w:val="1"/>
          <w:numId w:val="98"/>
        </w:numPr>
        <w:tabs>
          <w:tab w:val="left" w:pos="961"/>
        </w:tabs>
        <w:ind w:left="960" w:right="339"/>
        <w:jc w:val="both"/>
      </w:pPr>
      <w:r>
        <w:t>The parties may jointly request the Arbitrator to submit a report on the findings and the Arbitration</w:t>
      </w:r>
      <w:r>
        <w:rPr>
          <w:spacing w:val="-47"/>
        </w:rPr>
        <w:t xml:space="preserve"> </w:t>
      </w:r>
      <w:r>
        <w:t>Award</w:t>
      </w:r>
      <w:r>
        <w:rPr>
          <w:spacing w:val="-2"/>
        </w:rPr>
        <w:t xml:space="preserve"> </w:t>
      </w:r>
      <w:r>
        <w:t>to</w:t>
      </w:r>
      <w:r>
        <w:rPr>
          <w:spacing w:val="1"/>
        </w:rPr>
        <w:t xml:space="preserve"> </w:t>
      </w:r>
      <w:r>
        <w:t>the</w:t>
      </w:r>
      <w:r>
        <w:rPr>
          <w:spacing w:val="-2"/>
        </w:rPr>
        <w:t xml:space="preserve"> </w:t>
      </w:r>
      <w:r>
        <w:t>parties</w:t>
      </w:r>
      <w:r>
        <w:rPr>
          <w:spacing w:val="-1"/>
        </w:rPr>
        <w:t xml:space="preserve"> </w:t>
      </w:r>
      <w:r>
        <w:t>within</w:t>
      </w:r>
      <w:r>
        <w:rPr>
          <w:spacing w:val="-4"/>
        </w:rPr>
        <w:t xml:space="preserve"> </w:t>
      </w:r>
      <w:r>
        <w:t>a specified</w:t>
      </w:r>
      <w:r>
        <w:rPr>
          <w:spacing w:val="1"/>
        </w:rPr>
        <w:t xml:space="preserve"> </w:t>
      </w:r>
      <w:r>
        <w:t>period</w:t>
      </w:r>
      <w:r>
        <w:rPr>
          <w:spacing w:val="-1"/>
        </w:rPr>
        <w:t xml:space="preserve"> </w:t>
      </w:r>
      <w:proofErr w:type="spellStart"/>
      <w:r>
        <w:t>oftime</w:t>
      </w:r>
      <w:proofErr w:type="spellEnd"/>
      <w:r>
        <w:t>.</w:t>
      </w:r>
    </w:p>
    <w:p w14:paraId="515ED81C" w14:textId="77777777" w:rsidR="002C6304" w:rsidRDefault="002C6304">
      <w:pPr>
        <w:jc w:val="both"/>
        <w:sectPr w:rsidR="002C6304">
          <w:pgSz w:w="12240" w:h="15840"/>
          <w:pgMar w:top="1360" w:right="840" w:bottom="1280" w:left="1200" w:header="0" w:footer="1057" w:gutter="0"/>
          <w:cols w:space="720"/>
        </w:sectPr>
      </w:pPr>
    </w:p>
    <w:p w14:paraId="515ED81D" w14:textId="77777777" w:rsidR="002C6304" w:rsidRDefault="000D1C4A" w:rsidP="00A24B29">
      <w:pPr>
        <w:pStyle w:val="ListParagraph"/>
        <w:numPr>
          <w:ilvl w:val="1"/>
          <w:numId w:val="98"/>
        </w:numPr>
        <w:tabs>
          <w:tab w:val="left" w:pos="960"/>
          <w:tab w:val="left" w:pos="961"/>
        </w:tabs>
        <w:spacing w:before="34" w:line="242" w:lineRule="auto"/>
        <w:ind w:left="960" w:right="861"/>
      </w:pPr>
      <w:r>
        <w:lastRenderedPageBreak/>
        <w:t>Any of the time limits referred to above may be extended by mutual agreement of the parties</w:t>
      </w:r>
      <w:r>
        <w:rPr>
          <w:spacing w:val="-47"/>
        </w:rPr>
        <w:t xml:space="preserve"> </w:t>
      </w:r>
      <w:r>
        <w:t>hereto.</w:t>
      </w:r>
    </w:p>
    <w:p w14:paraId="515ED81E" w14:textId="77777777" w:rsidR="002C6304" w:rsidRDefault="002C6304">
      <w:pPr>
        <w:pStyle w:val="BodyText"/>
        <w:rPr>
          <w:sz w:val="24"/>
        </w:rPr>
      </w:pPr>
    </w:p>
    <w:p w14:paraId="515ED81F" w14:textId="77777777" w:rsidR="002C6304" w:rsidRDefault="000D1C4A" w:rsidP="00A24B29">
      <w:pPr>
        <w:pStyle w:val="ListParagraph"/>
        <w:numPr>
          <w:ilvl w:val="1"/>
          <w:numId w:val="98"/>
        </w:numPr>
        <w:tabs>
          <w:tab w:val="left" w:pos="960"/>
          <w:tab w:val="left" w:pos="961"/>
        </w:tabs>
        <w:spacing w:line="237" w:lineRule="auto"/>
        <w:ind w:left="960" w:right="745"/>
      </w:pPr>
      <w:r>
        <w:t xml:space="preserve">The Arbitrator shall not have the power to add to, subtract from, </w:t>
      </w:r>
      <w:proofErr w:type="gramStart"/>
      <w:r>
        <w:t>modify</w:t>
      </w:r>
      <w:proofErr w:type="gramEnd"/>
      <w:r>
        <w:t xml:space="preserve"> or alter in any </w:t>
      </w:r>
      <w:proofErr w:type="spellStart"/>
      <w:r>
        <w:t>waythe</w:t>
      </w:r>
      <w:proofErr w:type="spellEnd"/>
      <w:r>
        <w:rPr>
          <w:spacing w:val="-47"/>
        </w:rPr>
        <w:t xml:space="preserve"> </w:t>
      </w:r>
      <w:r>
        <w:t>provisions</w:t>
      </w:r>
      <w:r>
        <w:rPr>
          <w:spacing w:val="-2"/>
        </w:rPr>
        <w:t xml:space="preserve"> </w:t>
      </w:r>
      <w:r>
        <w:t>of</w:t>
      </w:r>
      <w:r>
        <w:rPr>
          <w:spacing w:val="-1"/>
        </w:rPr>
        <w:t xml:space="preserve"> </w:t>
      </w:r>
      <w:r>
        <w:t>this</w:t>
      </w:r>
      <w:r>
        <w:rPr>
          <w:spacing w:val="-3"/>
        </w:rPr>
        <w:t xml:space="preserve"> </w:t>
      </w:r>
      <w:r>
        <w:t>Collective</w:t>
      </w:r>
      <w:r>
        <w:rPr>
          <w:spacing w:val="-10"/>
        </w:rPr>
        <w:t xml:space="preserve"> </w:t>
      </w:r>
      <w:r>
        <w:t>Agreement.</w:t>
      </w:r>
    </w:p>
    <w:p w14:paraId="515ED820" w14:textId="77777777" w:rsidR="002C6304" w:rsidRDefault="002C6304">
      <w:pPr>
        <w:pStyle w:val="BodyText"/>
        <w:spacing w:before="1"/>
        <w:rPr>
          <w:sz w:val="24"/>
        </w:rPr>
      </w:pPr>
    </w:p>
    <w:p w14:paraId="515ED821" w14:textId="77777777" w:rsidR="002C6304" w:rsidRDefault="000D1C4A" w:rsidP="00A24B29">
      <w:pPr>
        <w:pStyle w:val="ListParagraph"/>
        <w:numPr>
          <w:ilvl w:val="1"/>
          <w:numId w:val="98"/>
        </w:numPr>
        <w:tabs>
          <w:tab w:val="left" w:pos="961"/>
        </w:tabs>
        <w:ind w:left="960" w:right="576"/>
        <w:jc w:val="both"/>
      </w:pPr>
      <w:r>
        <w:t>The decision of the Arbitrator shall be expressly confined to the issue contained in the grievance</w:t>
      </w:r>
      <w:r>
        <w:rPr>
          <w:spacing w:val="1"/>
        </w:rPr>
        <w:t xml:space="preserve"> </w:t>
      </w:r>
      <w:r>
        <w:t xml:space="preserve">submitted to the Arbitrator, and the Arbitrator shall have no authority to </w:t>
      </w:r>
      <w:proofErr w:type="gramStart"/>
      <w:r>
        <w:t>make a decision</w:t>
      </w:r>
      <w:proofErr w:type="gramEnd"/>
      <w:r>
        <w:t xml:space="preserve"> and/or</w:t>
      </w:r>
      <w:r>
        <w:rPr>
          <w:spacing w:val="-47"/>
        </w:rPr>
        <w:t xml:space="preserve"> </w:t>
      </w:r>
      <w:r>
        <w:t>recommendation</w:t>
      </w:r>
      <w:r>
        <w:rPr>
          <w:spacing w:val="-4"/>
        </w:rPr>
        <w:t xml:space="preserve"> </w:t>
      </w:r>
      <w:r>
        <w:t>on</w:t>
      </w:r>
      <w:r>
        <w:rPr>
          <w:spacing w:val="-1"/>
        </w:rPr>
        <w:t xml:space="preserve"> </w:t>
      </w:r>
      <w:r>
        <w:t>any</w:t>
      </w:r>
      <w:r>
        <w:rPr>
          <w:spacing w:val="-1"/>
        </w:rPr>
        <w:t xml:space="preserve"> </w:t>
      </w:r>
      <w:r>
        <w:t>other issue</w:t>
      </w:r>
      <w:r>
        <w:rPr>
          <w:spacing w:val="1"/>
        </w:rPr>
        <w:t xml:space="preserve"> </w:t>
      </w:r>
      <w:r>
        <w:t>not so</w:t>
      </w:r>
      <w:r>
        <w:rPr>
          <w:spacing w:val="-15"/>
        </w:rPr>
        <w:t xml:space="preserve"> </w:t>
      </w:r>
      <w:r>
        <w:t>submitted.</w:t>
      </w:r>
    </w:p>
    <w:p w14:paraId="515ED822" w14:textId="77777777" w:rsidR="002C6304" w:rsidRDefault="002C6304">
      <w:pPr>
        <w:pStyle w:val="BodyText"/>
        <w:spacing w:before="1"/>
        <w:rPr>
          <w:sz w:val="24"/>
        </w:rPr>
      </w:pPr>
    </w:p>
    <w:p w14:paraId="515ED823" w14:textId="77777777" w:rsidR="002C6304" w:rsidRDefault="000D1C4A" w:rsidP="00A24B29">
      <w:pPr>
        <w:pStyle w:val="ListParagraph"/>
        <w:numPr>
          <w:ilvl w:val="1"/>
          <w:numId w:val="98"/>
        </w:numPr>
        <w:tabs>
          <w:tab w:val="left" w:pos="960"/>
          <w:tab w:val="left" w:pos="961"/>
        </w:tabs>
        <w:ind w:left="960" w:right="663"/>
      </w:pPr>
      <w:r>
        <w:t>Except as provided in clause 13.12, where the Arbitrator determines that a Faculty Member has</w:t>
      </w:r>
      <w:r>
        <w:rPr>
          <w:spacing w:val="-47"/>
        </w:rPr>
        <w:t xml:space="preserve"> </w:t>
      </w:r>
      <w:r>
        <w:rPr>
          <w:spacing w:val="-1"/>
        </w:rPr>
        <w:t xml:space="preserve">had employment terminated </w:t>
      </w:r>
      <w:r>
        <w:t>or has been otherwise disciplined by the College for just cause, the</w:t>
      </w:r>
      <w:r>
        <w:rPr>
          <w:spacing w:val="-47"/>
        </w:rPr>
        <w:t xml:space="preserve"> </w:t>
      </w:r>
      <w:r>
        <w:t>Arbitrator may substitute such other penalty or remedy in lieu of the termination or the</w:t>
      </w:r>
      <w:r>
        <w:rPr>
          <w:spacing w:val="1"/>
        </w:rPr>
        <w:t xml:space="preserve"> </w:t>
      </w:r>
      <w:r>
        <w:rPr>
          <w:spacing w:val="-1"/>
        </w:rPr>
        <w:t>disciplinary</w:t>
      </w:r>
      <w:r>
        <w:t xml:space="preserve"> action</w:t>
      </w:r>
      <w:r>
        <w:rPr>
          <w:spacing w:val="-1"/>
        </w:rPr>
        <w:t xml:space="preserve"> </w:t>
      </w:r>
      <w:r>
        <w:t>as</w:t>
      </w:r>
      <w:r>
        <w:rPr>
          <w:spacing w:val="-2"/>
        </w:rPr>
        <w:t xml:space="preserve"> </w:t>
      </w:r>
      <w:r>
        <w:t>the Arbitrator</w:t>
      </w:r>
      <w:r>
        <w:rPr>
          <w:spacing w:val="-3"/>
        </w:rPr>
        <w:t xml:space="preserve"> </w:t>
      </w:r>
      <w:r>
        <w:t>deems</w:t>
      </w:r>
      <w:r>
        <w:rPr>
          <w:spacing w:val="1"/>
        </w:rPr>
        <w:t xml:space="preserve"> </w:t>
      </w:r>
      <w:r>
        <w:t>just and</w:t>
      </w:r>
      <w:r>
        <w:rPr>
          <w:spacing w:val="-1"/>
        </w:rPr>
        <w:t xml:space="preserve"> </w:t>
      </w:r>
      <w:r>
        <w:t>reasonable under</w:t>
      </w:r>
      <w:r>
        <w:rPr>
          <w:spacing w:val="-2"/>
        </w:rPr>
        <w:t xml:space="preserve"> </w:t>
      </w:r>
      <w:r>
        <w:t>the</w:t>
      </w:r>
      <w:r>
        <w:rPr>
          <w:spacing w:val="-19"/>
        </w:rPr>
        <w:t xml:space="preserve"> </w:t>
      </w:r>
      <w:r>
        <w:t>circumstances.</w:t>
      </w:r>
    </w:p>
    <w:p w14:paraId="515ED824" w14:textId="77777777" w:rsidR="002C6304" w:rsidRDefault="002C6304">
      <w:pPr>
        <w:pStyle w:val="BodyText"/>
        <w:spacing w:before="1"/>
        <w:rPr>
          <w:sz w:val="24"/>
        </w:rPr>
      </w:pPr>
    </w:p>
    <w:p w14:paraId="515ED825" w14:textId="77777777" w:rsidR="002C6304" w:rsidRDefault="000D1C4A">
      <w:pPr>
        <w:pStyle w:val="Heading4"/>
        <w:jc w:val="both"/>
      </w:pPr>
      <w:r>
        <w:t>Arbitration</w:t>
      </w:r>
      <w:r>
        <w:rPr>
          <w:spacing w:val="-11"/>
        </w:rPr>
        <w:t xml:space="preserve"> </w:t>
      </w:r>
      <w:r>
        <w:t>Expenses</w:t>
      </w:r>
    </w:p>
    <w:p w14:paraId="515ED826" w14:textId="77777777" w:rsidR="002C6304" w:rsidRDefault="000D1C4A" w:rsidP="00A24B29">
      <w:pPr>
        <w:pStyle w:val="ListParagraph"/>
        <w:numPr>
          <w:ilvl w:val="1"/>
          <w:numId w:val="98"/>
        </w:numPr>
        <w:tabs>
          <w:tab w:val="left" w:pos="961"/>
        </w:tabs>
        <w:ind w:left="960" w:right="750"/>
        <w:jc w:val="both"/>
      </w:pPr>
      <w:r>
        <w:t>The expenses incurred by and in respect of an Arbitrator that are not otherwise covered by the</w:t>
      </w:r>
      <w:r>
        <w:rPr>
          <w:spacing w:val="-47"/>
        </w:rPr>
        <w:t xml:space="preserve"> </w:t>
      </w:r>
      <w:r>
        <w:t>Department responsible for Labour shall be shared equally between the College and the Union</w:t>
      </w:r>
      <w:r>
        <w:rPr>
          <w:spacing w:val="-47"/>
        </w:rPr>
        <w:t xml:space="preserve"> </w:t>
      </w:r>
      <w:r>
        <w:t>except</w:t>
      </w:r>
      <w:r>
        <w:rPr>
          <w:spacing w:val="-2"/>
        </w:rPr>
        <w:t xml:space="preserve"> </w:t>
      </w:r>
      <w:r>
        <w:t>as</w:t>
      </w:r>
      <w:r>
        <w:rPr>
          <w:spacing w:val="-4"/>
        </w:rPr>
        <w:t xml:space="preserve"> </w:t>
      </w:r>
      <w:r>
        <w:t>follows:</w:t>
      </w:r>
    </w:p>
    <w:p w14:paraId="515ED827" w14:textId="77777777" w:rsidR="002C6304" w:rsidRDefault="002C6304">
      <w:pPr>
        <w:pStyle w:val="BodyText"/>
        <w:spacing w:before="8"/>
      </w:pPr>
    </w:p>
    <w:p w14:paraId="515ED828" w14:textId="77777777" w:rsidR="002C6304" w:rsidRDefault="000D1C4A" w:rsidP="00A24B29">
      <w:pPr>
        <w:pStyle w:val="ListParagraph"/>
        <w:numPr>
          <w:ilvl w:val="2"/>
          <w:numId w:val="98"/>
        </w:numPr>
        <w:tabs>
          <w:tab w:val="left" w:pos="1680"/>
          <w:tab w:val="left" w:pos="1681"/>
        </w:tabs>
        <w:spacing w:before="1"/>
        <w:ind w:right="857"/>
      </w:pPr>
      <w:r>
        <w:rPr>
          <w:spacing w:val="-1"/>
        </w:rPr>
        <w:t xml:space="preserve">Each party to the arbitration </w:t>
      </w:r>
      <w:r>
        <w:t>shall pay the fees and expenses of any counsel appearing</w:t>
      </w:r>
      <w:r>
        <w:rPr>
          <w:spacing w:val="-47"/>
        </w:rPr>
        <w:t xml:space="preserve"> </w:t>
      </w:r>
      <w:r>
        <w:t>before</w:t>
      </w:r>
      <w:r>
        <w:rPr>
          <w:spacing w:val="-3"/>
        </w:rPr>
        <w:t xml:space="preserve"> </w:t>
      </w:r>
      <w:r>
        <w:t>the</w:t>
      </w:r>
      <w:r>
        <w:rPr>
          <w:spacing w:val="1"/>
        </w:rPr>
        <w:t xml:space="preserve"> </w:t>
      </w:r>
      <w:r>
        <w:t>Arbitrator</w:t>
      </w:r>
      <w:r>
        <w:rPr>
          <w:spacing w:val="-2"/>
        </w:rPr>
        <w:t xml:space="preserve"> </w:t>
      </w:r>
      <w:r>
        <w:t>on</w:t>
      </w:r>
      <w:r>
        <w:rPr>
          <w:spacing w:val="-1"/>
        </w:rPr>
        <w:t xml:space="preserve"> </w:t>
      </w:r>
      <w:r>
        <w:t>behalf</w:t>
      </w:r>
      <w:r>
        <w:rPr>
          <w:spacing w:val="-1"/>
        </w:rPr>
        <w:t xml:space="preserve"> </w:t>
      </w:r>
      <w:r>
        <w:t>of that</w:t>
      </w:r>
      <w:r>
        <w:rPr>
          <w:spacing w:val="-10"/>
        </w:rPr>
        <w:t xml:space="preserve"> </w:t>
      </w:r>
      <w:r>
        <w:t>party.</w:t>
      </w:r>
    </w:p>
    <w:p w14:paraId="515ED829" w14:textId="77777777" w:rsidR="002C6304" w:rsidRDefault="002C6304">
      <w:pPr>
        <w:pStyle w:val="BodyText"/>
        <w:spacing w:before="8"/>
        <w:rPr>
          <w:sz w:val="21"/>
        </w:rPr>
      </w:pPr>
    </w:p>
    <w:p w14:paraId="515ED82A" w14:textId="77777777" w:rsidR="002C6304" w:rsidRDefault="000D1C4A" w:rsidP="00A24B29">
      <w:pPr>
        <w:pStyle w:val="ListParagraph"/>
        <w:numPr>
          <w:ilvl w:val="2"/>
          <w:numId w:val="98"/>
        </w:numPr>
        <w:tabs>
          <w:tab w:val="left" w:pos="1680"/>
          <w:tab w:val="left" w:pos="1681"/>
        </w:tabs>
        <w:ind w:right="701"/>
      </w:pPr>
      <w:r>
        <w:t>Each party to the arbitration shall pay the fees and expenses of witnesses called by that</w:t>
      </w:r>
      <w:r>
        <w:rPr>
          <w:spacing w:val="-47"/>
        </w:rPr>
        <w:t xml:space="preserve"> </w:t>
      </w:r>
      <w:r>
        <w:t>party</w:t>
      </w:r>
      <w:r>
        <w:rPr>
          <w:spacing w:val="-1"/>
        </w:rPr>
        <w:t xml:space="preserve"> </w:t>
      </w:r>
      <w:r>
        <w:t>to</w:t>
      </w:r>
      <w:r>
        <w:rPr>
          <w:spacing w:val="1"/>
        </w:rPr>
        <w:t xml:space="preserve"> </w:t>
      </w:r>
      <w:r>
        <w:t>give</w:t>
      </w:r>
      <w:r>
        <w:rPr>
          <w:spacing w:val="-2"/>
        </w:rPr>
        <w:t xml:space="preserve"> </w:t>
      </w:r>
      <w:r>
        <w:t>evidence</w:t>
      </w:r>
      <w:r>
        <w:rPr>
          <w:spacing w:val="1"/>
        </w:rPr>
        <w:t xml:space="preserve"> </w:t>
      </w:r>
      <w:r>
        <w:t>before the</w:t>
      </w:r>
      <w:r>
        <w:rPr>
          <w:spacing w:val="-6"/>
        </w:rPr>
        <w:t xml:space="preserve"> </w:t>
      </w:r>
      <w:r>
        <w:t>Arbitrator.</w:t>
      </w:r>
    </w:p>
    <w:p w14:paraId="515ED82B" w14:textId="77777777" w:rsidR="002C6304" w:rsidRDefault="002C6304">
      <w:pPr>
        <w:pStyle w:val="BodyText"/>
      </w:pPr>
    </w:p>
    <w:p w14:paraId="515ED82C" w14:textId="77777777" w:rsidR="002C6304" w:rsidRDefault="000D1C4A">
      <w:pPr>
        <w:pStyle w:val="Heading1"/>
        <w:spacing w:before="197"/>
      </w:pPr>
      <w:bookmarkStart w:id="13" w:name="_bookmark13"/>
      <w:bookmarkEnd w:id="13"/>
      <w:r>
        <w:t>Staffing</w:t>
      </w:r>
    </w:p>
    <w:p w14:paraId="515ED82D" w14:textId="77777777" w:rsidR="002C6304" w:rsidRDefault="000D1C4A">
      <w:pPr>
        <w:pStyle w:val="Heading2"/>
        <w:spacing w:before="10"/>
      </w:pPr>
      <w:bookmarkStart w:id="14" w:name="_bookmark14"/>
      <w:bookmarkEnd w:id="14"/>
      <w:r>
        <w:t>Article</w:t>
      </w:r>
      <w:r>
        <w:rPr>
          <w:spacing w:val="-5"/>
        </w:rPr>
        <w:t xml:space="preserve"> </w:t>
      </w:r>
      <w:r>
        <w:t>12:</w:t>
      </w:r>
      <w:r>
        <w:rPr>
          <w:spacing w:val="-6"/>
        </w:rPr>
        <w:t xml:space="preserve"> </w:t>
      </w:r>
      <w:r>
        <w:t>Workplace</w:t>
      </w:r>
      <w:r>
        <w:rPr>
          <w:spacing w:val="-15"/>
        </w:rPr>
        <w:t xml:space="preserve"> </w:t>
      </w:r>
      <w:r>
        <w:t>Diversity</w:t>
      </w:r>
    </w:p>
    <w:p w14:paraId="515ED82E" w14:textId="77777777" w:rsidR="002C6304" w:rsidRDefault="000D1C4A">
      <w:pPr>
        <w:pStyle w:val="Heading3"/>
        <w:spacing w:line="263" w:lineRule="exact"/>
        <w:jc w:val="both"/>
      </w:pPr>
      <w:r>
        <w:rPr>
          <w:spacing w:val="-1"/>
        </w:rPr>
        <w:t>Parties Promote</w:t>
      </w:r>
      <w:r>
        <w:rPr>
          <w:spacing w:val="-12"/>
        </w:rPr>
        <w:t xml:space="preserve"> </w:t>
      </w:r>
      <w:r>
        <w:t>Diversity</w:t>
      </w:r>
    </w:p>
    <w:p w14:paraId="515ED82F" w14:textId="77777777" w:rsidR="002C6304" w:rsidRDefault="000D1C4A" w:rsidP="00A24B29">
      <w:pPr>
        <w:pStyle w:val="ListParagraph"/>
        <w:numPr>
          <w:ilvl w:val="1"/>
          <w:numId w:val="95"/>
        </w:numPr>
        <w:tabs>
          <w:tab w:val="left" w:pos="960"/>
          <w:tab w:val="left" w:pos="961"/>
        </w:tabs>
        <w:spacing w:line="265" w:lineRule="exact"/>
        <w:ind w:hanging="721"/>
      </w:pPr>
      <w:r>
        <w:t>The parties</w:t>
      </w:r>
      <w:r>
        <w:rPr>
          <w:spacing w:val="1"/>
        </w:rPr>
        <w:t xml:space="preserve"> </w:t>
      </w:r>
      <w:r>
        <w:t>agree</w:t>
      </w:r>
      <w:r>
        <w:rPr>
          <w:spacing w:val="2"/>
        </w:rPr>
        <w:t xml:space="preserve"> </w:t>
      </w:r>
      <w:r>
        <w:t>to</w:t>
      </w:r>
      <w:r>
        <w:rPr>
          <w:spacing w:val="2"/>
        </w:rPr>
        <w:t xml:space="preserve"> </w:t>
      </w:r>
      <w:r>
        <w:t>promote</w:t>
      </w:r>
      <w:r>
        <w:rPr>
          <w:spacing w:val="1"/>
        </w:rPr>
        <w:t xml:space="preserve"> </w:t>
      </w:r>
      <w:r>
        <w:t>workplace</w:t>
      </w:r>
      <w:r>
        <w:rPr>
          <w:spacing w:val="2"/>
        </w:rPr>
        <w:t xml:space="preserve"> </w:t>
      </w:r>
      <w:r>
        <w:t>diversity</w:t>
      </w:r>
      <w:r>
        <w:rPr>
          <w:spacing w:val="1"/>
        </w:rPr>
        <w:t xml:space="preserve"> </w:t>
      </w:r>
      <w:r>
        <w:t>and</w:t>
      </w:r>
      <w:r>
        <w:rPr>
          <w:spacing w:val="-3"/>
        </w:rPr>
        <w:t xml:space="preserve"> </w:t>
      </w:r>
      <w:r>
        <w:t>shall,</w:t>
      </w:r>
      <w:r>
        <w:rPr>
          <w:spacing w:val="1"/>
        </w:rPr>
        <w:t xml:space="preserve"> </w:t>
      </w:r>
      <w:r>
        <w:t>where</w:t>
      </w:r>
      <w:r>
        <w:rPr>
          <w:spacing w:val="2"/>
        </w:rPr>
        <w:t xml:space="preserve"> </w:t>
      </w:r>
      <w:r>
        <w:t>appropriate,</w:t>
      </w:r>
      <w:r>
        <w:rPr>
          <w:spacing w:val="-1"/>
        </w:rPr>
        <w:t xml:space="preserve"> </w:t>
      </w:r>
      <w:r>
        <w:t>work</w:t>
      </w:r>
      <w:r>
        <w:rPr>
          <w:spacing w:val="-1"/>
        </w:rPr>
        <w:t xml:space="preserve"> </w:t>
      </w:r>
      <w:proofErr w:type="spellStart"/>
      <w:r>
        <w:t>togetherto</w:t>
      </w:r>
      <w:proofErr w:type="spellEnd"/>
      <w:r>
        <w:t>:</w:t>
      </w:r>
    </w:p>
    <w:p w14:paraId="515ED830" w14:textId="77777777" w:rsidR="002C6304" w:rsidRDefault="002C6304">
      <w:pPr>
        <w:pStyle w:val="BodyText"/>
        <w:spacing w:before="10"/>
      </w:pPr>
    </w:p>
    <w:p w14:paraId="515ED831" w14:textId="77777777" w:rsidR="002C6304" w:rsidRDefault="000D1C4A" w:rsidP="00A24B29">
      <w:pPr>
        <w:pStyle w:val="ListParagraph"/>
        <w:numPr>
          <w:ilvl w:val="2"/>
          <w:numId w:val="95"/>
        </w:numPr>
        <w:tabs>
          <w:tab w:val="left" w:pos="1680"/>
          <w:tab w:val="left" w:pos="1681"/>
        </w:tabs>
        <w:spacing w:before="1"/>
        <w:ind w:right="715"/>
      </w:pPr>
      <w:r>
        <w:t>facilitate the implementation of employment systems, policies and practices that are</w:t>
      </w:r>
      <w:r>
        <w:rPr>
          <w:spacing w:val="1"/>
        </w:rPr>
        <w:t xml:space="preserve"> </w:t>
      </w:r>
      <w:r>
        <w:t xml:space="preserve">inclusive and non-discriminatory in nature and </w:t>
      </w:r>
      <w:proofErr w:type="gramStart"/>
      <w:r>
        <w:t>effect</w:t>
      </w:r>
      <w:proofErr w:type="gramEnd"/>
      <w:r>
        <w:t xml:space="preserve"> and which are consistent with the</w:t>
      </w:r>
      <w:r>
        <w:rPr>
          <w:spacing w:val="-47"/>
        </w:rPr>
        <w:t xml:space="preserve"> </w:t>
      </w:r>
      <w:r>
        <w:t>terms</w:t>
      </w:r>
      <w:r>
        <w:rPr>
          <w:spacing w:val="-1"/>
        </w:rPr>
        <w:t xml:space="preserve"> </w:t>
      </w:r>
      <w:r>
        <w:t>and</w:t>
      </w:r>
      <w:r>
        <w:rPr>
          <w:spacing w:val="-1"/>
        </w:rPr>
        <w:t xml:space="preserve"> </w:t>
      </w:r>
      <w:r>
        <w:t>conditions</w:t>
      </w:r>
      <w:r>
        <w:rPr>
          <w:spacing w:val="-3"/>
        </w:rPr>
        <w:t xml:space="preserve"> </w:t>
      </w:r>
      <w:r>
        <w:t>of</w:t>
      </w:r>
      <w:r>
        <w:rPr>
          <w:spacing w:val="-3"/>
        </w:rPr>
        <w:t xml:space="preserve"> </w:t>
      </w:r>
      <w:r>
        <w:t>this Collective</w:t>
      </w:r>
      <w:r>
        <w:rPr>
          <w:spacing w:val="1"/>
        </w:rPr>
        <w:t xml:space="preserve"> </w:t>
      </w:r>
      <w:r>
        <w:t>Agreement;</w:t>
      </w:r>
      <w:r>
        <w:rPr>
          <w:spacing w:val="-19"/>
        </w:rPr>
        <w:t xml:space="preserve"> </w:t>
      </w:r>
      <w:r>
        <w:t>and</w:t>
      </w:r>
    </w:p>
    <w:p w14:paraId="515ED832" w14:textId="77777777" w:rsidR="002C6304" w:rsidRDefault="002C6304">
      <w:pPr>
        <w:pStyle w:val="BodyText"/>
        <w:spacing w:before="10"/>
        <w:rPr>
          <w:sz w:val="21"/>
        </w:rPr>
      </w:pPr>
    </w:p>
    <w:p w14:paraId="42252A4B" w14:textId="49983B6C" w:rsidR="00853D88" w:rsidRPr="00853D88" w:rsidRDefault="00853D88" w:rsidP="00A24B29">
      <w:pPr>
        <w:pStyle w:val="ListParagraph"/>
        <w:numPr>
          <w:ilvl w:val="2"/>
          <w:numId w:val="111"/>
        </w:numPr>
        <w:tabs>
          <w:tab w:val="left" w:pos="1616"/>
          <w:tab w:val="left" w:pos="1617"/>
        </w:tabs>
        <w:ind w:right="1225"/>
      </w:pPr>
      <w:r w:rsidRPr="0050010C">
        <w:rPr>
          <w:color w:val="000000"/>
          <w:highlight w:val="yellow"/>
        </w:rPr>
        <w:t>facilitate the collection and analysis of data on the current representation and distribution of Mi’kmaq and other Indigenous/Aboriginal people, African/Black -Nova Scotians and other members of racially visible groups, persons with disabilities, persons of a minority sexual orientation, gender identity and/or expression, and women.</w:t>
      </w:r>
    </w:p>
    <w:p w14:paraId="702C7320" w14:textId="77777777" w:rsidR="00853D88" w:rsidRPr="0050010C" w:rsidRDefault="00853D88" w:rsidP="00853D88">
      <w:pPr>
        <w:pStyle w:val="ListParagraph"/>
        <w:tabs>
          <w:tab w:val="left" w:pos="1616"/>
          <w:tab w:val="left" w:pos="1617"/>
        </w:tabs>
        <w:ind w:left="1616" w:right="1225" w:firstLine="0"/>
      </w:pPr>
    </w:p>
    <w:p w14:paraId="515ED835" w14:textId="77777777" w:rsidR="002C6304" w:rsidRDefault="000D1C4A" w:rsidP="00A24B29">
      <w:pPr>
        <w:pStyle w:val="ListParagraph"/>
        <w:numPr>
          <w:ilvl w:val="1"/>
          <w:numId w:val="95"/>
        </w:numPr>
        <w:tabs>
          <w:tab w:val="left" w:pos="960"/>
          <w:tab w:val="left" w:pos="961"/>
        </w:tabs>
        <w:ind w:right="596"/>
      </w:pPr>
      <w:r>
        <w:t xml:space="preserve">The College shall cultivate diversity by implementing proactive initiatives </w:t>
      </w:r>
      <w:proofErr w:type="gramStart"/>
      <w:r>
        <w:t>in order to</w:t>
      </w:r>
      <w:proofErr w:type="gramEnd"/>
      <w:r>
        <w:t xml:space="preserve"> increase the</w:t>
      </w:r>
      <w:r>
        <w:rPr>
          <w:spacing w:val="-47"/>
        </w:rPr>
        <w:t xml:space="preserve"> </w:t>
      </w:r>
      <w:r>
        <w:t>representation</w:t>
      </w:r>
      <w:r>
        <w:rPr>
          <w:spacing w:val="-3"/>
        </w:rPr>
        <w:t xml:space="preserve"> </w:t>
      </w:r>
      <w:r>
        <w:t>of designated group</w:t>
      </w:r>
      <w:r>
        <w:rPr>
          <w:spacing w:val="-3"/>
        </w:rPr>
        <w:t xml:space="preserve"> </w:t>
      </w:r>
      <w:r>
        <w:t>members</w:t>
      </w:r>
      <w:r>
        <w:rPr>
          <w:spacing w:val="-2"/>
        </w:rPr>
        <w:t xml:space="preserve"> </w:t>
      </w:r>
      <w:r>
        <w:t>at</w:t>
      </w:r>
      <w:r>
        <w:rPr>
          <w:spacing w:val="-2"/>
        </w:rPr>
        <w:t xml:space="preserve"> </w:t>
      </w:r>
      <w:r>
        <w:t>the</w:t>
      </w:r>
      <w:r>
        <w:rPr>
          <w:spacing w:val="-7"/>
        </w:rPr>
        <w:t xml:space="preserve"> </w:t>
      </w:r>
      <w:r>
        <w:t>College.</w:t>
      </w:r>
    </w:p>
    <w:p w14:paraId="515ED836" w14:textId="77777777" w:rsidR="002C6304" w:rsidRDefault="002C6304">
      <w:pPr>
        <w:sectPr w:rsidR="002C6304">
          <w:pgSz w:w="12240" w:h="15840"/>
          <w:pgMar w:top="1400" w:right="840" w:bottom="1280" w:left="1200" w:header="0" w:footer="1057" w:gutter="0"/>
          <w:cols w:space="720"/>
        </w:sectPr>
      </w:pPr>
    </w:p>
    <w:p w14:paraId="515ED837" w14:textId="77777777" w:rsidR="002C6304" w:rsidRDefault="000D1C4A">
      <w:pPr>
        <w:pStyle w:val="Heading3"/>
        <w:spacing w:before="34"/>
      </w:pPr>
      <w:r>
        <w:rPr>
          <w:spacing w:val="-1"/>
        </w:rPr>
        <w:lastRenderedPageBreak/>
        <w:t>Designated</w:t>
      </w:r>
      <w:r>
        <w:rPr>
          <w:spacing w:val="-12"/>
        </w:rPr>
        <w:t xml:space="preserve"> </w:t>
      </w:r>
      <w:r>
        <w:t>Competitions</w:t>
      </w:r>
    </w:p>
    <w:p w14:paraId="515ED838" w14:textId="77777777" w:rsidR="002C6304" w:rsidRDefault="000D1C4A" w:rsidP="00A24B29">
      <w:pPr>
        <w:pStyle w:val="ListParagraph"/>
        <w:numPr>
          <w:ilvl w:val="1"/>
          <w:numId w:val="95"/>
        </w:numPr>
        <w:tabs>
          <w:tab w:val="left" w:pos="960"/>
          <w:tab w:val="left" w:pos="961"/>
          <w:tab w:val="left" w:pos="1680"/>
        </w:tabs>
        <w:spacing w:before="3"/>
        <w:ind w:left="1680" w:right="451" w:hanging="1440"/>
      </w:pPr>
      <w:r>
        <w:t>(a)</w:t>
      </w:r>
      <w:r>
        <w:tab/>
        <w:t>The College may designate up to ten (10) competitions per academic year for positions in</w:t>
      </w:r>
      <w:r>
        <w:rPr>
          <w:spacing w:val="1"/>
        </w:rPr>
        <w:t xml:space="preserve"> </w:t>
      </w:r>
      <w:r>
        <w:t>the bargaining</w:t>
      </w:r>
      <w:r>
        <w:rPr>
          <w:spacing w:val="1"/>
        </w:rPr>
        <w:t xml:space="preserve"> </w:t>
      </w:r>
      <w:r>
        <w:t>unit for members of diverse groups identified in clause 12.1 (b). This</w:t>
      </w:r>
      <w:r>
        <w:rPr>
          <w:spacing w:val="1"/>
        </w:rPr>
        <w:t xml:space="preserve"> </w:t>
      </w:r>
      <w:r>
        <w:t>preference shall only apply to women in teaching assignments in which women have been</w:t>
      </w:r>
      <w:r>
        <w:rPr>
          <w:spacing w:val="-47"/>
        </w:rPr>
        <w:t xml:space="preserve"> </w:t>
      </w:r>
      <w:r>
        <w:t>traditionally</w:t>
      </w:r>
      <w:r>
        <w:rPr>
          <w:spacing w:val="-3"/>
        </w:rPr>
        <w:t xml:space="preserve"> </w:t>
      </w:r>
      <w:r>
        <w:t>under-represented</w:t>
      </w:r>
      <w:r>
        <w:rPr>
          <w:spacing w:val="-1"/>
        </w:rPr>
        <w:t xml:space="preserve"> </w:t>
      </w:r>
      <w:r>
        <w:t>at</w:t>
      </w:r>
      <w:r>
        <w:rPr>
          <w:spacing w:val="-2"/>
        </w:rPr>
        <w:t xml:space="preserve"> </w:t>
      </w:r>
      <w:r>
        <w:t>the</w:t>
      </w:r>
      <w:r>
        <w:rPr>
          <w:spacing w:val="-4"/>
        </w:rPr>
        <w:t xml:space="preserve"> </w:t>
      </w:r>
      <w:r>
        <w:t>College.</w:t>
      </w:r>
    </w:p>
    <w:p w14:paraId="7AB15E19" w14:textId="77777777" w:rsidR="007431A4" w:rsidRDefault="007431A4" w:rsidP="007431A4">
      <w:pPr>
        <w:tabs>
          <w:tab w:val="left" w:pos="920"/>
          <w:tab w:val="left" w:pos="921"/>
          <w:tab w:val="left" w:pos="1616"/>
        </w:tabs>
        <w:ind w:right="1191"/>
      </w:pPr>
      <w:r w:rsidRPr="007431A4">
        <w:rPr>
          <w:highlight w:val="yellow"/>
        </w:rPr>
        <w:t>CHANGE College can designate additional positions with consent of the Union</w:t>
      </w:r>
    </w:p>
    <w:p w14:paraId="515ED839" w14:textId="77777777" w:rsidR="002C6304" w:rsidRDefault="002C6304">
      <w:pPr>
        <w:pStyle w:val="BodyText"/>
        <w:spacing w:before="11"/>
        <w:rPr>
          <w:sz w:val="21"/>
        </w:rPr>
      </w:pPr>
    </w:p>
    <w:p w14:paraId="515ED83A" w14:textId="77777777" w:rsidR="002C6304" w:rsidRDefault="000D1C4A">
      <w:pPr>
        <w:pStyle w:val="BodyText"/>
        <w:tabs>
          <w:tab w:val="left" w:pos="1680"/>
        </w:tabs>
        <w:ind w:left="960"/>
      </w:pPr>
      <w:r>
        <w:t>(b)</w:t>
      </w:r>
      <w:r>
        <w:tab/>
      </w:r>
      <w:r>
        <w:rPr>
          <w:spacing w:val="-1"/>
        </w:rPr>
        <w:t>The</w:t>
      </w:r>
      <w:r>
        <w:t xml:space="preserve"> </w:t>
      </w:r>
      <w:r>
        <w:rPr>
          <w:spacing w:val="-1"/>
        </w:rPr>
        <w:t>College</w:t>
      </w:r>
      <w:r>
        <w:rPr>
          <w:spacing w:val="-2"/>
        </w:rPr>
        <w:t xml:space="preserve"> </w:t>
      </w:r>
      <w:r>
        <w:rPr>
          <w:spacing w:val="-1"/>
        </w:rPr>
        <w:t>shall</w:t>
      </w:r>
      <w:r>
        <w:t xml:space="preserve"> </w:t>
      </w:r>
      <w:r>
        <w:rPr>
          <w:spacing w:val="-1"/>
        </w:rPr>
        <w:t>advise</w:t>
      </w:r>
      <w:r>
        <w:rPr>
          <w:spacing w:val="1"/>
        </w:rPr>
        <w:t xml:space="preserve"> </w:t>
      </w:r>
      <w:r>
        <w:t>the</w:t>
      </w:r>
      <w:r>
        <w:rPr>
          <w:spacing w:val="1"/>
        </w:rPr>
        <w:t xml:space="preserve"> </w:t>
      </w:r>
      <w:r>
        <w:t>Union prior</w:t>
      </w:r>
      <w:r>
        <w:rPr>
          <w:spacing w:val="-2"/>
        </w:rPr>
        <w:t xml:space="preserve"> </w:t>
      </w:r>
      <w:r>
        <w:t>to</w:t>
      </w:r>
      <w:r>
        <w:rPr>
          <w:spacing w:val="1"/>
        </w:rPr>
        <w:t xml:space="preserve"> </w:t>
      </w:r>
      <w:r>
        <w:t>posting</w:t>
      </w:r>
      <w:r>
        <w:rPr>
          <w:spacing w:val="-1"/>
        </w:rPr>
        <w:t xml:space="preserve"> </w:t>
      </w:r>
      <w:r>
        <w:t>a</w:t>
      </w:r>
      <w:r>
        <w:rPr>
          <w:spacing w:val="-2"/>
        </w:rPr>
        <w:t xml:space="preserve"> </w:t>
      </w:r>
      <w:r>
        <w:t>designated</w:t>
      </w:r>
      <w:r>
        <w:rPr>
          <w:spacing w:val="-25"/>
        </w:rPr>
        <w:t xml:space="preserve"> </w:t>
      </w:r>
      <w:r>
        <w:t>competition.</w:t>
      </w:r>
    </w:p>
    <w:p w14:paraId="515ED83B" w14:textId="77777777" w:rsidR="002C6304" w:rsidRDefault="002C6304">
      <w:pPr>
        <w:pStyle w:val="BodyText"/>
      </w:pPr>
    </w:p>
    <w:p w14:paraId="515ED83C" w14:textId="77777777" w:rsidR="002C6304" w:rsidRDefault="002C6304">
      <w:pPr>
        <w:pStyle w:val="BodyText"/>
        <w:spacing w:before="11"/>
      </w:pPr>
    </w:p>
    <w:p w14:paraId="515ED83D" w14:textId="77777777" w:rsidR="002C6304" w:rsidRDefault="000D1C4A">
      <w:pPr>
        <w:pStyle w:val="Heading2"/>
      </w:pPr>
      <w:bookmarkStart w:id="15" w:name="_bookmark15"/>
      <w:bookmarkEnd w:id="15"/>
      <w:r>
        <w:t>Article</w:t>
      </w:r>
      <w:r>
        <w:rPr>
          <w:spacing w:val="-4"/>
        </w:rPr>
        <w:t xml:space="preserve"> </w:t>
      </w:r>
      <w:r>
        <w:t>13:</w:t>
      </w:r>
      <w:r>
        <w:rPr>
          <w:spacing w:val="-5"/>
        </w:rPr>
        <w:t xml:space="preserve"> </w:t>
      </w:r>
      <w:r>
        <w:t>Appointment</w:t>
      </w:r>
      <w:r>
        <w:rPr>
          <w:spacing w:val="-2"/>
        </w:rPr>
        <w:t xml:space="preserve"> </w:t>
      </w:r>
      <w:r>
        <w:t>and</w:t>
      </w:r>
      <w:r>
        <w:rPr>
          <w:spacing w:val="-2"/>
        </w:rPr>
        <w:t xml:space="preserve"> </w:t>
      </w:r>
      <w:r>
        <w:t>Termination</w:t>
      </w:r>
      <w:r>
        <w:rPr>
          <w:spacing w:val="-5"/>
        </w:rPr>
        <w:t xml:space="preserve"> </w:t>
      </w:r>
      <w:r>
        <w:t>of</w:t>
      </w:r>
      <w:r>
        <w:rPr>
          <w:spacing w:val="-13"/>
        </w:rPr>
        <w:t xml:space="preserve"> </w:t>
      </w:r>
      <w:r>
        <w:t>Employment</w:t>
      </w:r>
    </w:p>
    <w:p w14:paraId="515ED83E" w14:textId="77777777" w:rsidR="002C6304" w:rsidRDefault="000D1C4A">
      <w:pPr>
        <w:pStyle w:val="Heading3"/>
        <w:spacing w:line="263" w:lineRule="exact"/>
      </w:pPr>
      <w:r>
        <w:t>Appointments</w:t>
      </w:r>
    </w:p>
    <w:p w14:paraId="515ED83F" w14:textId="77777777" w:rsidR="002C6304" w:rsidRDefault="000D1C4A">
      <w:pPr>
        <w:pStyle w:val="Heading4"/>
        <w:spacing w:line="265" w:lineRule="exact"/>
      </w:pPr>
      <w:r>
        <w:rPr>
          <w:spacing w:val="-1"/>
        </w:rPr>
        <w:t>Selection</w:t>
      </w:r>
      <w:r>
        <w:rPr>
          <w:spacing w:val="-10"/>
        </w:rPr>
        <w:t xml:space="preserve"> </w:t>
      </w:r>
      <w:r>
        <w:t>Criteria</w:t>
      </w:r>
    </w:p>
    <w:p w14:paraId="515ED840" w14:textId="77777777" w:rsidR="002C6304" w:rsidRDefault="000D1C4A" w:rsidP="00A24B29">
      <w:pPr>
        <w:pStyle w:val="ListParagraph"/>
        <w:numPr>
          <w:ilvl w:val="1"/>
          <w:numId w:val="94"/>
        </w:numPr>
        <w:tabs>
          <w:tab w:val="left" w:pos="960"/>
          <w:tab w:val="left" w:pos="961"/>
        </w:tabs>
        <w:ind w:right="455"/>
        <w:jc w:val="left"/>
      </w:pPr>
      <w:r>
        <w:t>Selection criteria for positions shall be established in a manner that enables the College to provide</w:t>
      </w:r>
      <w:r>
        <w:rPr>
          <w:spacing w:val="-47"/>
        </w:rPr>
        <w:t xml:space="preserve"> </w:t>
      </w:r>
      <w:r>
        <w:t>quality instruction</w:t>
      </w:r>
      <w:r>
        <w:rPr>
          <w:spacing w:val="-2"/>
        </w:rPr>
        <w:t xml:space="preserve"> </w:t>
      </w:r>
      <w:r>
        <w:t>and</w:t>
      </w:r>
      <w:r>
        <w:rPr>
          <w:spacing w:val="-3"/>
        </w:rPr>
        <w:t xml:space="preserve"> </w:t>
      </w:r>
      <w:r>
        <w:t>related</w:t>
      </w:r>
      <w:r>
        <w:rPr>
          <w:spacing w:val="-2"/>
        </w:rPr>
        <w:t xml:space="preserve"> </w:t>
      </w:r>
      <w:r>
        <w:t>professional</w:t>
      </w:r>
      <w:r>
        <w:rPr>
          <w:spacing w:val="-1"/>
        </w:rPr>
        <w:t xml:space="preserve"> </w:t>
      </w:r>
      <w:r>
        <w:t>responsibilities</w:t>
      </w:r>
      <w:r>
        <w:rPr>
          <w:spacing w:val="-1"/>
        </w:rPr>
        <w:t xml:space="preserve"> </w:t>
      </w:r>
      <w:r>
        <w:t>for</w:t>
      </w:r>
      <w:r>
        <w:rPr>
          <w:spacing w:val="-1"/>
        </w:rPr>
        <w:t xml:space="preserve"> </w:t>
      </w:r>
      <w:r>
        <w:t>its</w:t>
      </w:r>
      <w:r>
        <w:rPr>
          <w:spacing w:val="-4"/>
        </w:rPr>
        <w:t xml:space="preserve"> </w:t>
      </w:r>
      <w:r>
        <w:t>clients.</w:t>
      </w:r>
      <w:r>
        <w:rPr>
          <w:spacing w:val="-4"/>
        </w:rPr>
        <w:t xml:space="preserve"> </w:t>
      </w:r>
      <w:r>
        <w:t>All</w:t>
      </w:r>
      <w:r>
        <w:rPr>
          <w:spacing w:val="-2"/>
        </w:rPr>
        <w:t xml:space="preserve"> </w:t>
      </w:r>
      <w:r>
        <w:t>appointments</w:t>
      </w:r>
      <w:r>
        <w:rPr>
          <w:spacing w:val="-2"/>
        </w:rPr>
        <w:t xml:space="preserve"> </w:t>
      </w:r>
      <w:r>
        <w:t>shall</w:t>
      </w:r>
    </w:p>
    <w:p w14:paraId="515ED841" w14:textId="77777777" w:rsidR="002C6304" w:rsidRDefault="000D1C4A">
      <w:pPr>
        <w:pStyle w:val="BodyText"/>
        <w:spacing w:before="1"/>
        <w:ind w:left="960"/>
      </w:pPr>
      <w:proofErr w:type="gramStart"/>
      <w:r>
        <w:rPr>
          <w:spacing w:val="-1"/>
        </w:rPr>
        <w:t>therefore</w:t>
      </w:r>
      <w:proofErr w:type="gramEnd"/>
      <w:r>
        <w:rPr>
          <w:spacing w:val="-1"/>
        </w:rPr>
        <w:t xml:space="preserve"> </w:t>
      </w:r>
      <w:r>
        <w:t>be</w:t>
      </w:r>
      <w:r>
        <w:rPr>
          <w:spacing w:val="1"/>
        </w:rPr>
        <w:t xml:space="preserve"> </w:t>
      </w:r>
      <w:r>
        <w:t>based upon</w:t>
      </w:r>
      <w:r>
        <w:rPr>
          <w:spacing w:val="-2"/>
        </w:rPr>
        <w:t xml:space="preserve"> </w:t>
      </w:r>
      <w:r>
        <w:t>the</w:t>
      </w:r>
      <w:r>
        <w:rPr>
          <w:spacing w:val="1"/>
        </w:rPr>
        <w:t xml:space="preserve"> </w:t>
      </w:r>
      <w:r>
        <w:t>College’s assessment</w:t>
      </w:r>
      <w:r>
        <w:rPr>
          <w:spacing w:val="-3"/>
        </w:rPr>
        <w:t xml:space="preserve"> </w:t>
      </w:r>
      <w:r>
        <w:t>of</w:t>
      </w:r>
      <w:r>
        <w:rPr>
          <w:spacing w:val="-2"/>
        </w:rPr>
        <w:t xml:space="preserve"> </w:t>
      </w:r>
      <w:r>
        <w:t>the following</w:t>
      </w:r>
      <w:r>
        <w:rPr>
          <w:spacing w:val="-12"/>
        </w:rPr>
        <w:t xml:space="preserve"> </w:t>
      </w:r>
      <w:r>
        <w:t>criteria:</w:t>
      </w:r>
    </w:p>
    <w:p w14:paraId="515ED842" w14:textId="77777777" w:rsidR="002C6304" w:rsidRDefault="002C6304">
      <w:pPr>
        <w:pStyle w:val="BodyText"/>
        <w:spacing w:before="8"/>
      </w:pPr>
    </w:p>
    <w:p w14:paraId="515ED843" w14:textId="77777777" w:rsidR="002C6304" w:rsidRDefault="000D1C4A" w:rsidP="00A24B29">
      <w:pPr>
        <w:pStyle w:val="ListParagraph"/>
        <w:numPr>
          <w:ilvl w:val="2"/>
          <w:numId w:val="94"/>
        </w:numPr>
        <w:tabs>
          <w:tab w:val="left" w:pos="1680"/>
          <w:tab w:val="left" w:pos="1681"/>
        </w:tabs>
        <w:ind w:hanging="721"/>
      </w:pPr>
      <w:r>
        <w:rPr>
          <w:spacing w:val="-1"/>
        </w:rPr>
        <w:t>relevant</w:t>
      </w:r>
      <w:r>
        <w:t xml:space="preserve"> skills</w:t>
      </w:r>
      <w:r>
        <w:rPr>
          <w:spacing w:val="-2"/>
        </w:rPr>
        <w:t xml:space="preserve"> </w:t>
      </w:r>
      <w:r>
        <w:t>and</w:t>
      </w:r>
      <w:r>
        <w:rPr>
          <w:spacing w:val="-11"/>
        </w:rPr>
        <w:t xml:space="preserve"> </w:t>
      </w:r>
      <w:proofErr w:type="gramStart"/>
      <w:r>
        <w:t>knowledge;</w:t>
      </w:r>
      <w:proofErr w:type="gramEnd"/>
    </w:p>
    <w:p w14:paraId="515ED844" w14:textId="77777777" w:rsidR="002C6304" w:rsidRDefault="000D1C4A" w:rsidP="00A24B29">
      <w:pPr>
        <w:pStyle w:val="ListParagraph"/>
        <w:numPr>
          <w:ilvl w:val="2"/>
          <w:numId w:val="94"/>
        </w:numPr>
        <w:tabs>
          <w:tab w:val="left" w:pos="1680"/>
          <w:tab w:val="left" w:pos="1681"/>
        </w:tabs>
        <w:spacing w:before="60"/>
        <w:ind w:hanging="721"/>
      </w:pPr>
      <w:r>
        <w:rPr>
          <w:spacing w:val="-1"/>
        </w:rPr>
        <w:t>relevant</w:t>
      </w:r>
      <w:r>
        <w:rPr>
          <w:spacing w:val="-2"/>
        </w:rPr>
        <w:t xml:space="preserve"> </w:t>
      </w:r>
      <w:r>
        <w:t>occupational</w:t>
      </w:r>
      <w:r>
        <w:rPr>
          <w:spacing w:val="1"/>
        </w:rPr>
        <w:t xml:space="preserve"> </w:t>
      </w:r>
      <w:r>
        <w:t>experience</w:t>
      </w:r>
      <w:r>
        <w:rPr>
          <w:spacing w:val="1"/>
        </w:rPr>
        <w:t xml:space="preserve"> </w:t>
      </w:r>
      <w:r>
        <w:t>and</w:t>
      </w:r>
      <w:r>
        <w:rPr>
          <w:spacing w:val="-11"/>
        </w:rPr>
        <w:t xml:space="preserve"> </w:t>
      </w:r>
      <w:proofErr w:type="gramStart"/>
      <w:r>
        <w:t>employment;</w:t>
      </w:r>
      <w:proofErr w:type="gramEnd"/>
    </w:p>
    <w:p w14:paraId="515ED845" w14:textId="77777777" w:rsidR="002C6304" w:rsidRDefault="000D1C4A" w:rsidP="00A24B29">
      <w:pPr>
        <w:pStyle w:val="ListParagraph"/>
        <w:numPr>
          <w:ilvl w:val="2"/>
          <w:numId w:val="94"/>
        </w:numPr>
        <w:tabs>
          <w:tab w:val="left" w:pos="1680"/>
          <w:tab w:val="left" w:pos="1681"/>
        </w:tabs>
        <w:spacing w:before="58"/>
        <w:ind w:hanging="721"/>
      </w:pPr>
      <w:r>
        <w:rPr>
          <w:spacing w:val="-1"/>
        </w:rPr>
        <w:t>relevant</w:t>
      </w:r>
      <w:r>
        <w:t xml:space="preserve"> </w:t>
      </w:r>
      <w:r>
        <w:rPr>
          <w:spacing w:val="-1"/>
        </w:rPr>
        <w:t>experience</w:t>
      </w:r>
      <w:r>
        <w:rPr>
          <w:spacing w:val="1"/>
        </w:rPr>
        <w:t xml:space="preserve"> </w:t>
      </w:r>
      <w:r>
        <w:rPr>
          <w:spacing w:val="-1"/>
        </w:rPr>
        <w:t xml:space="preserve">in </w:t>
      </w:r>
      <w:r>
        <w:t>delivery of</w:t>
      </w:r>
      <w:r>
        <w:rPr>
          <w:spacing w:val="-3"/>
        </w:rPr>
        <w:t xml:space="preserve"> </w:t>
      </w:r>
      <w:r>
        <w:t>educational programs to</w:t>
      </w:r>
      <w:r>
        <w:rPr>
          <w:spacing w:val="-22"/>
        </w:rPr>
        <w:t xml:space="preserve"> </w:t>
      </w:r>
      <w:proofErr w:type="gramStart"/>
      <w:r>
        <w:t>adults;</w:t>
      </w:r>
      <w:proofErr w:type="gramEnd"/>
    </w:p>
    <w:p w14:paraId="515ED846" w14:textId="77777777" w:rsidR="002C6304" w:rsidRDefault="000D1C4A" w:rsidP="00A24B29">
      <w:pPr>
        <w:pStyle w:val="ListParagraph"/>
        <w:numPr>
          <w:ilvl w:val="2"/>
          <w:numId w:val="94"/>
        </w:numPr>
        <w:tabs>
          <w:tab w:val="left" w:pos="1680"/>
          <w:tab w:val="left" w:pos="1681"/>
        </w:tabs>
        <w:spacing w:before="60"/>
        <w:ind w:hanging="721"/>
      </w:pPr>
      <w:r>
        <w:t>relevant</w:t>
      </w:r>
      <w:r>
        <w:rPr>
          <w:spacing w:val="-2"/>
        </w:rPr>
        <w:t xml:space="preserve"> </w:t>
      </w:r>
      <w:r>
        <w:t>education</w:t>
      </w:r>
      <w:r>
        <w:rPr>
          <w:spacing w:val="-3"/>
        </w:rPr>
        <w:t xml:space="preserve"> </w:t>
      </w:r>
      <w:r>
        <w:t>and</w:t>
      </w:r>
      <w:r>
        <w:rPr>
          <w:spacing w:val="-3"/>
        </w:rPr>
        <w:t xml:space="preserve"> </w:t>
      </w:r>
      <w:r>
        <w:t>qualifications;</w:t>
      </w:r>
      <w:r>
        <w:rPr>
          <w:spacing w:val="-11"/>
        </w:rPr>
        <w:t xml:space="preserve"> </w:t>
      </w:r>
      <w:r>
        <w:t>and</w:t>
      </w:r>
    </w:p>
    <w:p w14:paraId="515ED847" w14:textId="77777777" w:rsidR="002C6304" w:rsidRDefault="000D1C4A" w:rsidP="00A24B29">
      <w:pPr>
        <w:pStyle w:val="ListParagraph"/>
        <w:numPr>
          <w:ilvl w:val="2"/>
          <w:numId w:val="94"/>
        </w:numPr>
        <w:tabs>
          <w:tab w:val="left" w:pos="1656"/>
          <w:tab w:val="left" w:pos="1657"/>
        </w:tabs>
        <w:spacing w:before="61"/>
        <w:ind w:left="1656" w:hanging="697"/>
      </w:pPr>
      <w:r>
        <w:t>where</w:t>
      </w:r>
      <w:r>
        <w:rPr>
          <w:spacing w:val="-2"/>
        </w:rPr>
        <w:t xml:space="preserve"> </w:t>
      </w:r>
      <w:r>
        <w:t>applicable,</w:t>
      </w:r>
      <w:r>
        <w:rPr>
          <w:spacing w:val="-3"/>
        </w:rPr>
        <w:t xml:space="preserve"> </w:t>
      </w:r>
      <w:r>
        <w:t>other</w:t>
      </w:r>
      <w:r>
        <w:rPr>
          <w:spacing w:val="-1"/>
        </w:rPr>
        <w:t xml:space="preserve"> </w:t>
      </w:r>
      <w:r>
        <w:t>bona</w:t>
      </w:r>
      <w:r>
        <w:rPr>
          <w:spacing w:val="-1"/>
        </w:rPr>
        <w:t xml:space="preserve"> </w:t>
      </w:r>
      <w:r>
        <w:t>fide relevant</w:t>
      </w:r>
      <w:r>
        <w:rPr>
          <w:spacing w:val="-3"/>
        </w:rPr>
        <w:t xml:space="preserve"> </w:t>
      </w:r>
      <w:r>
        <w:t>operational</w:t>
      </w:r>
      <w:r>
        <w:rPr>
          <w:spacing w:val="-12"/>
        </w:rPr>
        <w:t xml:space="preserve"> </w:t>
      </w:r>
      <w:r>
        <w:t>requirements.</w:t>
      </w:r>
    </w:p>
    <w:p w14:paraId="515ED848" w14:textId="77777777" w:rsidR="002C6304" w:rsidRDefault="002C6304">
      <w:pPr>
        <w:pStyle w:val="BodyText"/>
        <w:spacing w:before="10"/>
        <w:rPr>
          <w:sz w:val="31"/>
        </w:rPr>
      </w:pPr>
    </w:p>
    <w:p w14:paraId="515ED849" w14:textId="77777777" w:rsidR="002C6304" w:rsidRDefault="000D1C4A" w:rsidP="00A24B29">
      <w:pPr>
        <w:pStyle w:val="ListParagraph"/>
        <w:numPr>
          <w:ilvl w:val="1"/>
          <w:numId w:val="94"/>
        </w:numPr>
        <w:tabs>
          <w:tab w:val="left" w:pos="960"/>
          <w:tab w:val="left" w:pos="961"/>
          <w:tab w:val="left" w:pos="1680"/>
        </w:tabs>
        <w:ind w:left="1680" w:right="591" w:hanging="1440"/>
        <w:jc w:val="left"/>
      </w:pPr>
      <w:r>
        <w:t>(a)</w:t>
      </w:r>
      <w:r>
        <w:tab/>
        <w:t>The</w:t>
      </w:r>
      <w:r>
        <w:rPr>
          <w:spacing w:val="-8"/>
        </w:rPr>
        <w:t xml:space="preserve"> </w:t>
      </w:r>
      <w:r>
        <w:t>College</w:t>
      </w:r>
      <w:r>
        <w:rPr>
          <w:spacing w:val="-7"/>
        </w:rPr>
        <w:t xml:space="preserve"> </w:t>
      </w:r>
      <w:r>
        <w:t>shall</w:t>
      </w:r>
      <w:r>
        <w:rPr>
          <w:spacing w:val="-4"/>
        </w:rPr>
        <w:t xml:space="preserve"> </w:t>
      </w:r>
      <w:r>
        <w:t>advise</w:t>
      </w:r>
      <w:r>
        <w:rPr>
          <w:spacing w:val="-7"/>
        </w:rPr>
        <w:t xml:space="preserve"> </w:t>
      </w:r>
      <w:r>
        <w:t>the</w:t>
      </w:r>
      <w:r>
        <w:rPr>
          <w:spacing w:val="-7"/>
        </w:rPr>
        <w:t xml:space="preserve"> </w:t>
      </w:r>
      <w:r>
        <w:t>Union</w:t>
      </w:r>
      <w:r>
        <w:rPr>
          <w:spacing w:val="-8"/>
        </w:rPr>
        <w:t xml:space="preserve"> </w:t>
      </w:r>
      <w:r>
        <w:t>at</w:t>
      </w:r>
      <w:r>
        <w:rPr>
          <w:spacing w:val="-7"/>
        </w:rPr>
        <w:t xml:space="preserve"> </w:t>
      </w:r>
      <w:r>
        <w:t>the</w:t>
      </w:r>
      <w:r>
        <w:rPr>
          <w:spacing w:val="-7"/>
        </w:rPr>
        <w:t xml:space="preserve"> </w:t>
      </w:r>
      <w:r>
        <w:t>time</w:t>
      </w:r>
      <w:r>
        <w:rPr>
          <w:spacing w:val="-7"/>
        </w:rPr>
        <w:t xml:space="preserve"> </w:t>
      </w:r>
      <w:r>
        <w:t>of</w:t>
      </w:r>
      <w:r>
        <w:rPr>
          <w:spacing w:val="-5"/>
        </w:rPr>
        <w:t xml:space="preserve"> </w:t>
      </w:r>
      <w:r>
        <w:t>posting</w:t>
      </w:r>
      <w:r>
        <w:rPr>
          <w:spacing w:val="-7"/>
        </w:rPr>
        <w:t xml:space="preserve"> </w:t>
      </w:r>
      <w:r>
        <w:t>when</w:t>
      </w:r>
      <w:r>
        <w:rPr>
          <w:spacing w:val="-8"/>
        </w:rPr>
        <w:t xml:space="preserve"> </w:t>
      </w:r>
      <w:r>
        <w:t>other</w:t>
      </w:r>
      <w:r>
        <w:rPr>
          <w:spacing w:val="-7"/>
        </w:rPr>
        <w:t xml:space="preserve"> </w:t>
      </w:r>
      <w:r>
        <w:t>relevant</w:t>
      </w:r>
      <w:r>
        <w:rPr>
          <w:spacing w:val="-4"/>
        </w:rPr>
        <w:t xml:space="preserve"> </w:t>
      </w:r>
      <w:r>
        <w:t>operational</w:t>
      </w:r>
      <w:r>
        <w:rPr>
          <w:spacing w:val="-47"/>
        </w:rPr>
        <w:t xml:space="preserve"> </w:t>
      </w:r>
      <w:r>
        <w:rPr>
          <w:spacing w:val="-1"/>
        </w:rPr>
        <w:t xml:space="preserve">requirements are </w:t>
      </w:r>
      <w:r>
        <w:t>included in the selection criteria in accordance with clause 13.1 (e).</w:t>
      </w:r>
      <w:r>
        <w:rPr>
          <w:spacing w:val="1"/>
        </w:rPr>
        <w:t xml:space="preserve"> </w:t>
      </w:r>
      <w:r>
        <w:t>When requested in writing by the Union, the College shall provide in writing the</w:t>
      </w:r>
      <w:r>
        <w:rPr>
          <w:spacing w:val="1"/>
        </w:rPr>
        <w:t xml:space="preserve"> </w:t>
      </w:r>
      <w:r>
        <w:rPr>
          <w:spacing w:val="-1"/>
        </w:rPr>
        <w:t>reason(s)</w:t>
      </w:r>
      <w:r>
        <w:t xml:space="preserve"> for the</w:t>
      </w:r>
      <w:r>
        <w:rPr>
          <w:spacing w:val="-2"/>
        </w:rPr>
        <w:t xml:space="preserve"> </w:t>
      </w:r>
      <w:r>
        <w:t>inclusion</w:t>
      </w:r>
      <w:r>
        <w:rPr>
          <w:spacing w:val="-3"/>
        </w:rPr>
        <w:t xml:space="preserve"> </w:t>
      </w:r>
      <w:r>
        <w:t>of these</w:t>
      </w:r>
      <w:r>
        <w:rPr>
          <w:spacing w:val="-2"/>
        </w:rPr>
        <w:t xml:space="preserve"> </w:t>
      </w:r>
      <w:r>
        <w:t>operational</w:t>
      </w:r>
      <w:r>
        <w:rPr>
          <w:spacing w:val="-20"/>
        </w:rPr>
        <w:t xml:space="preserve"> </w:t>
      </w:r>
      <w:r>
        <w:t>requirements.</w:t>
      </w:r>
    </w:p>
    <w:p w14:paraId="515ED84A" w14:textId="77777777" w:rsidR="002C6304" w:rsidRDefault="002C6304">
      <w:pPr>
        <w:pStyle w:val="BodyText"/>
        <w:spacing w:before="1"/>
        <w:rPr>
          <w:sz w:val="24"/>
        </w:rPr>
      </w:pPr>
    </w:p>
    <w:p w14:paraId="515ED84B" w14:textId="77777777" w:rsidR="002C6304" w:rsidRDefault="000D1C4A">
      <w:pPr>
        <w:pStyle w:val="BodyText"/>
        <w:tabs>
          <w:tab w:val="left" w:pos="1680"/>
        </w:tabs>
        <w:spacing w:before="1"/>
        <w:ind w:left="1680" w:right="1020" w:hanging="720"/>
      </w:pPr>
      <w:r>
        <w:t>(b)</w:t>
      </w:r>
      <w:r>
        <w:tab/>
        <w:t>Where</w:t>
      </w:r>
      <w:r>
        <w:rPr>
          <w:spacing w:val="-8"/>
        </w:rPr>
        <w:t xml:space="preserve"> </w:t>
      </w:r>
      <w:r>
        <w:t>the</w:t>
      </w:r>
      <w:r>
        <w:rPr>
          <w:spacing w:val="-7"/>
        </w:rPr>
        <w:t xml:space="preserve"> </w:t>
      </w:r>
      <w:r>
        <w:t>College</w:t>
      </w:r>
      <w:r>
        <w:rPr>
          <w:spacing w:val="-6"/>
        </w:rPr>
        <w:t xml:space="preserve"> </w:t>
      </w:r>
      <w:r>
        <w:t>includes</w:t>
      </w:r>
      <w:r>
        <w:rPr>
          <w:spacing w:val="-8"/>
        </w:rPr>
        <w:t xml:space="preserve"> </w:t>
      </w:r>
      <w:r>
        <w:t>other</w:t>
      </w:r>
      <w:r>
        <w:rPr>
          <w:spacing w:val="-7"/>
        </w:rPr>
        <w:t xml:space="preserve"> </w:t>
      </w:r>
      <w:r>
        <w:t>relevant</w:t>
      </w:r>
      <w:r>
        <w:rPr>
          <w:spacing w:val="-7"/>
        </w:rPr>
        <w:t xml:space="preserve"> </w:t>
      </w:r>
      <w:r>
        <w:t>operational</w:t>
      </w:r>
      <w:r>
        <w:rPr>
          <w:spacing w:val="-9"/>
        </w:rPr>
        <w:t xml:space="preserve"> </w:t>
      </w:r>
      <w:r>
        <w:t>requirements</w:t>
      </w:r>
      <w:r>
        <w:rPr>
          <w:spacing w:val="-6"/>
        </w:rPr>
        <w:t xml:space="preserve"> </w:t>
      </w:r>
      <w:r>
        <w:t>in</w:t>
      </w:r>
      <w:r>
        <w:rPr>
          <w:spacing w:val="-8"/>
        </w:rPr>
        <w:t xml:space="preserve"> </w:t>
      </w:r>
      <w:r>
        <w:t>the</w:t>
      </w:r>
      <w:r>
        <w:rPr>
          <w:spacing w:val="-3"/>
        </w:rPr>
        <w:t xml:space="preserve"> </w:t>
      </w:r>
      <w:r>
        <w:t>selection</w:t>
      </w:r>
      <w:r>
        <w:rPr>
          <w:spacing w:val="-47"/>
        </w:rPr>
        <w:t xml:space="preserve"> </w:t>
      </w:r>
      <w:r>
        <w:t>criteria, the College shall provide the Union, when the Union so requests, the</w:t>
      </w:r>
      <w:r>
        <w:rPr>
          <w:spacing w:val="1"/>
        </w:rPr>
        <w:t xml:space="preserve"> </w:t>
      </w:r>
      <w:r>
        <w:rPr>
          <w:spacing w:val="-1"/>
        </w:rPr>
        <w:t>scoring/rating system</w:t>
      </w:r>
      <w:r>
        <w:rPr>
          <w:spacing w:val="1"/>
        </w:rPr>
        <w:t xml:space="preserve"> </w:t>
      </w:r>
      <w:r>
        <w:rPr>
          <w:spacing w:val="-1"/>
        </w:rPr>
        <w:t>used</w:t>
      </w:r>
      <w:r>
        <w:t xml:space="preserve"> in</w:t>
      </w:r>
      <w:r>
        <w:rPr>
          <w:spacing w:val="-1"/>
        </w:rPr>
        <w:t xml:space="preserve"> </w:t>
      </w:r>
      <w:r>
        <w:t>the</w:t>
      </w:r>
      <w:r>
        <w:rPr>
          <w:spacing w:val="1"/>
        </w:rPr>
        <w:t xml:space="preserve"> </w:t>
      </w:r>
      <w:r>
        <w:t>application</w:t>
      </w:r>
      <w:r>
        <w:rPr>
          <w:spacing w:val="-3"/>
        </w:rPr>
        <w:t xml:space="preserve"> </w:t>
      </w:r>
      <w:r>
        <w:t>of the</w:t>
      </w:r>
      <w:r>
        <w:rPr>
          <w:spacing w:val="1"/>
        </w:rPr>
        <w:t xml:space="preserve"> </w:t>
      </w:r>
      <w:r>
        <w:t>criteria in</w:t>
      </w:r>
      <w:r>
        <w:rPr>
          <w:spacing w:val="-1"/>
        </w:rPr>
        <w:t xml:space="preserve"> </w:t>
      </w:r>
      <w:r>
        <w:t>the</w:t>
      </w:r>
      <w:r>
        <w:rPr>
          <w:spacing w:val="1"/>
        </w:rPr>
        <w:t xml:space="preserve"> </w:t>
      </w:r>
      <w:r>
        <w:t>selection</w:t>
      </w:r>
      <w:r>
        <w:rPr>
          <w:spacing w:val="-27"/>
        </w:rPr>
        <w:t xml:space="preserve"> </w:t>
      </w:r>
      <w:r>
        <w:t>process.</w:t>
      </w:r>
    </w:p>
    <w:p w14:paraId="515ED84C" w14:textId="77777777" w:rsidR="002C6304" w:rsidRDefault="002C6304">
      <w:pPr>
        <w:pStyle w:val="BodyText"/>
        <w:spacing w:before="8"/>
        <w:rPr>
          <w:sz w:val="21"/>
        </w:rPr>
      </w:pPr>
    </w:p>
    <w:p w14:paraId="515ED84D" w14:textId="77777777" w:rsidR="002C6304" w:rsidRDefault="000D1C4A">
      <w:pPr>
        <w:pStyle w:val="Heading4"/>
      </w:pPr>
      <w:r>
        <w:t>Appointment</w:t>
      </w:r>
      <w:r>
        <w:rPr>
          <w:spacing w:val="-5"/>
        </w:rPr>
        <w:t xml:space="preserve"> </w:t>
      </w:r>
      <w:r>
        <w:t>Letter</w:t>
      </w:r>
    </w:p>
    <w:p w14:paraId="515ED84E" w14:textId="77777777" w:rsidR="002C6304" w:rsidRDefault="000D1C4A" w:rsidP="00A24B29">
      <w:pPr>
        <w:pStyle w:val="ListParagraph"/>
        <w:numPr>
          <w:ilvl w:val="1"/>
          <w:numId w:val="94"/>
        </w:numPr>
        <w:tabs>
          <w:tab w:val="left" w:pos="960"/>
          <w:tab w:val="left" w:pos="961"/>
        </w:tabs>
        <w:ind w:right="420"/>
        <w:jc w:val="left"/>
      </w:pPr>
      <w:r>
        <w:t>Upon appointment, a Faculty Member shall be provided with a letter stating the Faculty Member’s</w:t>
      </w:r>
      <w:r>
        <w:rPr>
          <w:spacing w:val="-47"/>
        </w:rPr>
        <w:t xml:space="preserve"> </w:t>
      </w:r>
      <w:r>
        <w:t>employment</w:t>
      </w:r>
      <w:r>
        <w:rPr>
          <w:spacing w:val="-3"/>
        </w:rPr>
        <w:t xml:space="preserve"> </w:t>
      </w:r>
      <w:r>
        <w:t>status</w:t>
      </w:r>
      <w:r>
        <w:rPr>
          <w:spacing w:val="-3"/>
        </w:rPr>
        <w:t xml:space="preserve"> </w:t>
      </w:r>
      <w:r>
        <w:t>and</w:t>
      </w:r>
      <w:r>
        <w:rPr>
          <w:spacing w:val="-10"/>
        </w:rPr>
        <w:t xml:space="preserve"> </w:t>
      </w:r>
      <w:r>
        <w:t>classification.</w:t>
      </w:r>
    </w:p>
    <w:p w14:paraId="515ED84F" w14:textId="77777777" w:rsidR="002C6304" w:rsidRDefault="002C6304">
      <w:pPr>
        <w:pStyle w:val="BodyText"/>
        <w:rPr>
          <w:sz w:val="24"/>
        </w:rPr>
      </w:pPr>
    </w:p>
    <w:p w14:paraId="515ED850" w14:textId="77777777" w:rsidR="002C6304" w:rsidRDefault="000D1C4A">
      <w:pPr>
        <w:pStyle w:val="Heading4"/>
        <w:spacing w:before="1"/>
      </w:pPr>
      <w:r>
        <w:t>Vacancies</w:t>
      </w:r>
      <w:r>
        <w:rPr>
          <w:spacing w:val="-3"/>
        </w:rPr>
        <w:t xml:space="preserve"> </w:t>
      </w:r>
      <w:r>
        <w:t>to</w:t>
      </w:r>
      <w:r>
        <w:rPr>
          <w:spacing w:val="-2"/>
        </w:rPr>
        <w:t xml:space="preserve"> </w:t>
      </w:r>
      <w:r>
        <w:t>be</w:t>
      </w:r>
      <w:r>
        <w:rPr>
          <w:spacing w:val="-8"/>
        </w:rPr>
        <w:t xml:space="preserve"> </w:t>
      </w:r>
      <w:r>
        <w:t>Posted</w:t>
      </w:r>
    </w:p>
    <w:p w14:paraId="515ED851" w14:textId="77777777" w:rsidR="002C6304" w:rsidRDefault="000D1C4A" w:rsidP="00A24B29">
      <w:pPr>
        <w:pStyle w:val="ListParagraph"/>
        <w:numPr>
          <w:ilvl w:val="1"/>
          <w:numId w:val="94"/>
        </w:numPr>
        <w:tabs>
          <w:tab w:val="left" w:pos="960"/>
          <w:tab w:val="left" w:pos="961"/>
          <w:tab w:val="left" w:pos="1579"/>
        </w:tabs>
        <w:ind w:left="1579" w:right="505" w:hanging="1340"/>
        <w:jc w:val="left"/>
      </w:pPr>
      <w:r>
        <w:t>(a)</w:t>
      </w:r>
      <w:r>
        <w:tab/>
        <w:t xml:space="preserve">Except as provided in </w:t>
      </w:r>
      <w:r>
        <w:rPr>
          <w:i/>
        </w:rPr>
        <w:t xml:space="preserve">Article 26: Position Reductions, Lay-off and Reinstatement </w:t>
      </w:r>
      <w:r>
        <w:t>and clause</w:t>
      </w:r>
      <w:r>
        <w:rPr>
          <w:spacing w:val="-47"/>
        </w:rPr>
        <w:t xml:space="preserve"> </w:t>
      </w:r>
      <w:r>
        <w:t xml:space="preserve">15.14, </w:t>
      </w:r>
      <w:r>
        <w:rPr>
          <w:b/>
        </w:rPr>
        <w:t xml:space="preserve">or </w:t>
      </w:r>
      <w:r>
        <w:t>when the College’s Auxiliary Candidate Pool is utilized for the hiring of Auxiliary</w:t>
      </w:r>
      <w:r>
        <w:rPr>
          <w:spacing w:val="1"/>
        </w:rPr>
        <w:t xml:space="preserve"> </w:t>
      </w:r>
      <w:r>
        <w:t>positions, where the College determines that an existing or new position in the bargaining</w:t>
      </w:r>
      <w:r>
        <w:rPr>
          <w:spacing w:val="1"/>
        </w:rPr>
        <w:t xml:space="preserve"> </w:t>
      </w:r>
      <w:r>
        <w:t>unit is vacant and the vacancy needs to be filled, the College shall post the vacancy at each</w:t>
      </w:r>
      <w:r>
        <w:rPr>
          <w:spacing w:val="-47"/>
        </w:rPr>
        <w:t xml:space="preserve"> </w:t>
      </w:r>
      <w:r>
        <w:t>campus</w:t>
      </w:r>
      <w:r>
        <w:rPr>
          <w:spacing w:val="-6"/>
        </w:rPr>
        <w:t xml:space="preserve"> </w:t>
      </w:r>
      <w:r>
        <w:t>and</w:t>
      </w:r>
      <w:r>
        <w:rPr>
          <w:spacing w:val="-6"/>
        </w:rPr>
        <w:t xml:space="preserve"> </w:t>
      </w:r>
      <w:r>
        <w:t>shall</w:t>
      </w:r>
      <w:r>
        <w:rPr>
          <w:spacing w:val="-2"/>
        </w:rPr>
        <w:t xml:space="preserve"> </w:t>
      </w:r>
      <w:r>
        <w:t>forward</w:t>
      </w:r>
      <w:r>
        <w:rPr>
          <w:spacing w:val="-3"/>
        </w:rPr>
        <w:t xml:space="preserve"> </w:t>
      </w:r>
      <w:r>
        <w:t>such postings to</w:t>
      </w:r>
      <w:r>
        <w:rPr>
          <w:spacing w:val="-1"/>
        </w:rPr>
        <w:t xml:space="preserve"> </w:t>
      </w:r>
      <w:r>
        <w:t>the</w:t>
      </w:r>
      <w:r>
        <w:rPr>
          <w:spacing w:val="-11"/>
        </w:rPr>
        <w:t xml:space="preserve"> </w:t>
      </w:r>
      <w:r>
        <w:t>Union.</w:t>
      </w:r>
    </w:p>
    <w:p w14:paraId="515ED852" w14:textId="77777777" w:rsidR="002C6304" w:rsidRDefault="002C6304">
      <w:pPr>
        <w:pStyle w:val="BodyText"/>
        <w:spacing w:before="11"/>
        <w:rPr>
          <w:sz w:val="21"/>
        </w:rPr>
      </w:pPr>
    </w:p>
    <w:p w14:paraId="515ED853" w14:textId="46D6BEAA" w:rsidR="002C6304" w:rsidRDefault="000D1C4A">
      <w:pPr>
        <w:pStyle w:val="BodyText"/>
        <w:tabs>
          <w:tab w:val="left" w:pos="1579"/>
        </w:tabs>
        <w:spacing w:before="1"/>
        <w:ind w:left="1579" w:right="533" w:hanging="620"/>
      </w:pPr>
      <w:r>
        <w:t>(b)</w:t>
      </w:r>
      <w:r>
        <w:tab/>
        <w:t>Where a vacancy occurs in the same program, at the same campus in the same position</w:t>
      </w:r>
      <w:r>
        <w:rPr>
          <w:spacing w:val="1"/>
        </w:rPr>
        <w:t xml:space="preserve"> </w:t>
      </w:r>
      <w:r>
        <w:t xml:space="preserve">category as a vacancy that was filled within the previous </w:t>
      </w:r>
      <w:r w:rsidR="00853D88" w:rsidRPr="002D2850">
        <w:rPr>
          <w:rStyle w:val="normaltextrun"/>
          <w:b/>
          <w:bCs/>
          <w:highlight w:val="yellow"/>
        </w:rPr>
        <w:t>three (3</w:t>
      </w:r>
      <w:r w:rsidR="00853D88" w:rsidRPr="002D2850">
        <w:rPr>
          <w:rStyle w:val="normaltextrun"/>
          <w:b/>
          <w:bCs/>
        </w:rPr>
        <w:t>)</w:t>
      </w:r>
      <w:r w:rsidR="00853D88" w:rsidRPr="00941617">
        <w:rPr>
          <w:rStyle w:val="normaltextrun"/>
        </w:rPr>
        <w:t xml:space="preserve"> </w:t>
      </w:r>
      <w:r w:rsidR="00853D88" w:rsidRPr="002D2850">
        <w:rPr>
          <w:strike/>
        </w:rPr>
        <w:t>(2) months</w:t>
      </w:r>
      <w:r w:rsidR="00853D88">
        <w:t xml:space="preserve"> from the date the</w:t>
      </w:r>
      <w:r w:rsidR="00853D88" w:rsidRPr="002D2850">
        <w:rPr>
          <w:spacing w:val="-47"/>
        </w:rPr>
        <w:t xml:space="preserve"> </w:t>
      </w:r>
      <w:r w:rsidR="00853D88">
        <w:t>competition</w:t>
      </w:r>
      <w:r w:rsidR="00853D88" w:rsidRPr="002D2850">
        <w:rPr>
          <w:spacing w:val="-2"/>
        </w:rPr>
        <w:t xml:space="preserve"> </w:t>
      </w:r>
      <w:r w:rsidR="00853D88">
        <w:t>closed,</w:t>
      </w:r>
      <w:r w:rsidR="00853D88" w:rsidRPr="002D2850">
        <w:rPr>
          <w:spacing w:val="-1"/>
        </w:rPr>
        <w:t xml:space="preserve"> </w:t>
      </w:r>
      <w:r w:rsidR="00853D88">
        <w:t>the</w:t>
      </w:r>
      <w:r w:rsidR="00853D88" w:rsidRPr="002D2850">
        <w:rPr>
          <w:spacing w:val="-2"/>
        </w:rPr>
        <w:t xml:space="preserve"> </w:t>
      </w:r>
      <w:r w:rsidR="00853D88">
        <w:t>College</w:t>
      </w:r>
      <w:r w:rsidR="00853D88" w:rsidRPr="002D2850">
        <w:rPr>
          <w:spacing w:val="-2"/>
        </w:rPr>
        <w:t xml:space="preserve"> </w:t>
      </w:r>
      <w:r w:rsidR="00853D88">
        <w:t>may</w:t>
      </w:r>
      <w:r w:rsidR="00853D88" w:rsidRPr="002D2850">
        <w:rPr>
          <w:spacing w:val="-3"/>
        </w:rPr>
        <w:t xml:space="preserve"> </w:t>
      </w:r>
      <w:r w:rsidR="00853D88">
        <w:t>appoint a</w:t>
      </w:r>
      <w:r w:rsidR="00853D88" w:rsidRPr="002D2850">
        <w:rPr>
          <w:spacing w:val="-4"/>
        </w:rPr>
        <w:t xml:space="preserve"> </w:t>
      </w:r>
      <w:r w:rsidR="00853D88">
        <w:t>candidate from</w:t>
      </w:r>
      <w:r w:rsidR="00853D88" w:rsidRPr="002D2850">
        <w:rPr>
          <w:spacing w:val="-3"/>
        </w:rPr>
        <w:t xml:space="preserve"> </w:t>
      </w:r>
      <w:r w:rsidR="00853D88">
        <w:t>the</w:t>
      </w:r>
      <w:r w:rsidR="00853D88" w:rsidRPr="002D2850">
        <w:rPr>
          <w:spacing w:val="-2"/>
        </w:rPr>
        <w:t xml:space="preserve"> </w:t>
      </w:r>
      <w:r w:rsidR="00853D88">
        <w:t>initial</w:t>
      </w:r>
      <w:r w:rsidR="00853D88" w:rsidRPr="002D2850">
        <w:rPr>
          <w:spacing w:val="-1"/>
        </w:rPr>
        <w:t xml:space="preserve"> </w:t>
      </w:r>
      <w:r w:rsidR="00853D88">
        <w:t>job</w:t>
      </w:r>
      <w:r w:rsidR="00853D88" w:rsidRPr="002D2850">
        <w:rPr>
          <w:spacing w:val="-1"/>
        </w:rPr>
        <w:t xml:space="preserve"> </w:t>
      </w:r>
      <w:r w:rsidR="00853D88">
        <w:t xml:space="preserve">posting. </w:t>
      </w:r>
      <w:r w:rsidR="00853D88" w:rsidRPr="002D2850">
        <w:rPr>
          <w:b/>
          <w:bCs/>
          <w:highlight w:val="yellow"/>
        </w:rPr>
        <w:t>The College will notify the Union when a position is filled under this article.</w:t>
      </w:r>
    </w:p>
    <w:p w14:paraId="515ED855" w14:textId="77777777" w:rsidR="002C6304" w:rsidRDefault="000D1C4A">
      <w:pPr>
        <w:pStyle w:val="Heading4"/>
        <w:spacing w:before="38"/>
        <w:ind w:left="139"/>
      </w:pPr>
      <w:r>
        <w:rPr>
          <w:spacing w:val="-1"/>
        </w:rPr>
        <w:lastRenderedPageBreak/>
        <w:t>Preference</w:t>
      </w:r>
      <w:r>
        <w:t xml:space="preserve"> </w:t>
      </w:r>
      <w:r>
        <w:rPr>
          <w:spacing w:val="-1"/>
        </w:rPr>
        <w:t>in</w:t>
      </w:r>
      <w:r>
        <w:rPr>
          <w:spacing w:val="1"/>
        </w:rPr>
        <w:t xml:space="preserve"> </w:t>
      </w:r>
      <w:r>
        <w:rPr>
          <w:spacing w:val="-1"/>
        </w:rPr>
        <w:t>Filling</w:t>
      </w:r>
      <w:r>
        <w:rPr>
          <w:spacing w:val="-12"/>
        </w:rPr>
        <w:t xml:space="preserve"> </w:t>
      </w:r>
      <w:r>
        <w:t>Vacancies</w:t>
      </w:r>
    </w:p>
    <w:p w14:paraId="515ED856" w14:textId="77777777" w:rsidR="002C6304" w:rsidRDefault="000D1C4A">
      <w:pPr>
        <w:spacing w:before="1"/>
        <w:ind w:left="139"/>
        <w:rPr>
          <w:i/>
        </w:rPr>
      </w:pPr>
      <w:r>
        <w:rPr>
          <w:i/>
          <w:spacing w:val="-1"/>
        </w:rPr>
        <w:t>Faculty</w:t>
      </w:r>
      <w:r>
        <w:rPr>
          <w:i/>
        </w:rPr>
        <w:t xml:space="preserve"> Members</w:t>
      </w:r>
      <w:r>
        <w:rPr>
          <w:i/>
          <w:spacing w:val="-1"/>
        </w:rPr>
        <w:t xml:space="preserve"> </w:t>
      </w:r>
      <w:r>
        <w:rPr>
          <w:i/>
        </w:rPr>
        <w:t>on Reinstatement</w:t>
      </w:r>
      <w:r>
        <w:rPr>
          <w:i/>
          <w:spacing w:val="-16"/>
        </w:rPr>
        <w:t xml:space="preserve"> </w:t>
      </w:r>
      <w:r>
        <w:rPr>
          <w:i/>
        </w:rPr>
        <w:t>List</w:t>
      </w:r>
    </w:p>
    <w:p w14:paraId="515ED857" w14:textId="77777777" w:rsidR="002C6304" w:rsidRDefault="000D1C4A" w:rsidP="00A24B29">
      <w:pPr>
        <w:pStyle w:val="ListParagraph"/>
        <w:numPr>
          <w:ilvl w:val="1"/>
          <w:numId w:val="94"/>
        </w:numPr>
        <w:tabs>
          <w:tab w:val="left" w:pos="960"/>
          <w:tab w:val="left" w:pos="961"/>
          <w:tab w:val="left" w:pos="1680"/>
        </w:tabs>
        <w:ind w:left="1680" w:right="449" w:hanging="1440"/>
        <w:jc w:val="left"/>
      </w:pPr>
      <w:r>
        <w:t>(a)</w:t>
      </w:r>
      <w:r>
        <w:tab/>
        <w:t>Except as provided in clause 26.4(f), where a Faculty Member whose name is on the</w:t>
      </w:r>
      <w:r>
        <w:rPr>
          <w:spacing w:val="1"/>
        </w:rPr>
        <w:t xml:space="preserve"> </w:t>
      </w:r>
      <w:r>
        <w:t>Reinstatement List applies for a posted vacancy and is qualified for the vacancy through</w:t>
      </w:r>
      <w:r>
        <w:rPr>
          <w:spacing w:val="1"/>
        </w:rPr>
        <w:t xml:space="preserve"> </w:t>
      </w:r>
      <w:r>
        <w:t>the application of the criteria specified in clause 13.1, the College shall appoint the Faculty</w:t>
      </w:r>
      <w:r>
        <w:rPr>
          <w:spacing w:val="-47"/>
        </w:rPr>
        <w:t xml:space="preserve"> </w:t>
      </w:r>
      <w:r>
        <w:t>Member</w:t>
      </w:r>
      <w:r>
        <w:rPr>
          <w:spacing w:val="-3"/>
        </w:rPr>
        <w:t xml:space="preserve"> </w:t>
      </w:r>
      <w:r>
        <w:t>to</w:t>
      </w:r>
      <w:r>
        <w:rPr>
          <w:spacing w:val="-1"/>
        </w:rPr>
        <w:t xml:space="preserve"> </w:t>
      </w:r>
      <w:r>
        <w:t>the</w:t>
      </w:r>
      <w:r>
        <w:rPr>
          <w:spacing w:val="-8"/>
        </w:rPr>
        <w:t xml:space="preserve"> </w:t>
      </w:r>
      <w:r>
        <w:t>position.</w:t>
      </w:r>
    </w:p>
    <w:p w14:paraId="515ED858" w14:textId="77777777" w:rsidR="002C6304" w:rsidRDefault="002C6304">
      <w:pPr>
        <w:pStyle w:val="BodyText"/>
        <w:spacing w:before="1"/>
        <w:rPr>
          <w:sz w:val="24"/>
        </w:rPr>
      </w:pPr>
    </w:p>
    <w:p w14:paraId="515ED859" w14:textId="77777777" w:rsidR="002C6304" w:rsidRDefault="000D1C4A" w:rsidP="00A24B29">
      <w:pPr>
        <w:pStyle w:val="ListParagraph"/>
        <w:numPr>
          <w:ilvl w:val="0"/>
          <w:numId w:val="93"/>
        </w:numPr>
        <w:tabs>
          <w:tab w:val="left" w:pos="1681"/>
        </w:tabs>
        <w:ind w:right="631"/>
        <w:jc w:val="both"/>
      </w:pPr>
      <w:r>
        <w:t>Where two or more Faculty Members whose names are on the Reinstatement List apply</w:t>
      </w:r>
      <w:r>
        <w:rPr>
          <w:spacing w:val="-47"/>
        </w:rPr>
        <w:t xml:space="preserve"> </w:t>
      </w:r>
      <w:r>
        <w:t>for and are qualified for a posted vacancy, the College shall appoint the Faculty Member</w:t>
      </w:r>
      <w:r>
        <w:rPr>
          <w:spacing w:val="-47"/>
        </w:rPr>
        <w:t xml:space="preserve"> </w:t>
      </w:r>
      <w:r>
        <w:t>with</w:t>
      </w:r>
      <w:r>
        <w:rPr>
          <w:spacing w:val="-1"/>
        </w:rPr>
        <w:t xml:space="preserve"> </w:t>
      </w:r>
      <w:r>
        <w:t>the</w:t>
      </w:r>
      <w:r>
        <w:rPr>
          <w:spacing w:val="-2"/>
        </w:rPr>
        <w:t xml:space="preserve"> </w:t>
      </w:r>
      <w:r>
        <w:t>greatest</w:t>
      </w:r>
      <w:r>
        <w:rPr>
          <w:spacing w:val="-8"/>
        </w:rPr>
        <w:t xml:space="preserve"> </w:t>
      </w:r>
      <w:r>
        <w:t>seniority.</w:t>
      </w:r>
    </w:p>
    <w:p w14:paraId="515ED85A" w14:textId="77777777" w:rsidR="002C6304" w:rsidRDefault="002C6304">
      <w:pPr>
        <w:pStyle w:val="BodyText"/>
        <w:spacing w:before="11"/>
        <w:rPr>
          <w:sz w:val="21"/>
        </w:rPr>
      </w:pPr>
    </w:p>
    <w:p w14:paraId="515ED85B" w14:textId="77777777" w:rsidR="002C6304" w:rsidRDefault="000D1C4A" w:rsidP="00A24B29">
      <w:pPr>
        <w:pStyle w:val="ListParagraph"/>
        <w:numPr>
          <w:ilvl w:val="0"/>
          <w:numId w:val="93"/>
        </w:numPr>
        <w:tabs>
          <w:tab w:val="left" w:pos="1680"/>
          <w:tab w:val="left" w:pos="1681"/>
        </w:tabs>
        <w:ind w:right="390"/>
      </w:pPr>
      <w:r>
        <w:t>The College shall not grant an extension to a term appointment beyond the current</w:t>
      </w:r>
      <w:r>
        <w:rPr>
          <w:spacing w:val="1"/>
        </w:rPr>
        <w:t xml:space="preserve"> </w:t>
      </w:r>
      <w:r>
        <w:t>academic year until such positions have been made available first to Faculty Members who</w:t>
      </w:r>
      <w:r>
        <w:rPr>
          <w:spacing w:val="-47"/>
        </w:rPr>
        <w:t xml:space="preserve"> </w:t>
      </w:r>
      <w:r>
        <w:t xml:space="preserve">are subject to the layoff procedures pursuant to </w:t>
      </w:r>
      <w:r>
        <w:rPr>
          <w:i/>
        </w:rPr>
        <w:t>Article 26: Position Reduction, Layoff, and</w:t>
      </w:r>
      <w:r>
        <w:rPr>
          <w:i/>
          <w:spacing w:val="1"/>
        </w:rPr>
        <w:t xml:space="preserve"> </w:t>
      </w:r>
      <w:r>
        <w:rPr>
          <w:i/>
          <w:spacing w:val="-1"/>
        </w:rPr>
        <w:t>Reinstatement</w:t>
      </w:r>
      <w:r>
        <w:rPr>
          <w:i/>
          <w:spacing w:val="2"/>
        </w:rPr>
        <w:t xml:space="preserve"> </w:t>
      </w:r>
      <w:r>
        <w:t>and</w:t>
      </w:r>
      <w:r>
        <w:rPr>
          <w:spacing w:val="-3"/>
        </w:rPr>
        <w:t xml:space="preserve"> </w:t>
      </w:r>
      <w:r>
        <w:t>second</w:t>
      </w:r>
      <w:r>
        <w:rPr>
          <w:spacing w:val="-3"/>
        </w:rPr>
        <w:t xml:space="preserve"> </w:t>
      </w:r>
      <w:r>
        <w:t>to</w:t>
      </w:r>
      <w:r>
        <w:rPr>
          <w:spacing w:val="1"/>
        </w:rPr>
        <w:t xml:space="preserve"> </w:t>
      </w:r>
      <w:r>
        <w:t>Faculty</w:t>
      </w:r>
      <w:r>
        <w:rPr>
          <w:spacing w:val="-1"/>
        </w:rPr>
        <w:t xml:space="preserve"> </w:t>
      </w:r>
      <w:r>
        <w:t>Members</w:t>
      </w:r>
      <w:r>
        <w:rPr>
          <w:spacing w:val="-2"/>
        </w:rPr>
        <w:t xml:space="preserve"> </w:t>
      </w:r>
      <w:r>
        <w:t>on</w:t>
      </w:r>
      <w:r>
        <w:rPr>
          <w:spacing w:val="-4"/>
        </w:rPr>
        <w:t xml:space="preserve"> </w:t>
      </w:r>
      <w:r>
        <w:t>the</w:t>
      </w:r>
      <w:r>
        <w:rPr>
          <w:spacing w:val="-2"/>
        </w:rPr>
        <w:t xml:space="preserve"> </w:t>
      </w:r>
      <w:r>
        <w:t>Reinstatement</w:t>
      </w:r>
      <w:r>
        <w:rPr>
          <w:spacing w:val="-19"/>
        </w:rPr>
        <w:t xml:space="preserve"> </w:t>
      </w:r>
      <w:r>
        <w:t>List.</w:t>
      </w:r>
    </w:p>
    <w:p w14:paraId="515ED85C" w14:textId="77777777" w:rsidR="002C6304" w:rsidRDefault="002C6304">
      <w:pPr>
        <w:pStyle w:val="BodyText"/>
        <w:spacing w:before="6"/>
      </w:pPr>
    </w:p>
    <w:p w14:paraId="515ED85D" w14:textId="77777777" w:rsidR="002C6304" w:rsidRDefault="000D1C4A">
      <w:pPr>
        <w:spacing w:line="265" w:lineRule="exact"/>
        <w:ind w:left="240"/>
        <w:rPr>
          <w:i/>
        </w:rPr>
      </w:pPr>
      <w:r>
        <w:rPr>
          <w:i/>
        </w:rPr>
        <w:t>Other</w:t>
      </w:r>
      <w:r>
        <w:rPr>
          <w:i/>
          <w:spacing w:val="-3"/>
        </w:rPr>
        <w:t xml:space="preserve"> </w:t>
      </w:r>
      <w:r>
        <w:rPr>
          <w:i/>
        </w:rPr>
        <w:t>Applicants</w:t>
      </w:r>
    </w:p>
    <w:p w14:paraId="515ED85E" w14:textId="77777777" w:rsidR="002C6304" w:rsidRDefault="000D1C4A" w:rsidP="00A24B29">
      <w:pPr>
        <w:pStyle w:val="ListParagraph"/>
        <w:numPr>
          <w:ilvl w:val="1"/>
          <w:numId w:val="94"/>
        </w:numPr>
        <w:tabs>
          <w:tab w:val="left" w:pos="960"/>
          <w:tab w:val="left" w:pos="961"/>
        </w:tabs>
        <w:ind w:right="389"/>
        <w:jc w:val="left"/>
      </w:pPr>
      <w:r>
        <w:t>Where the application of clause 13.5 does not result in a vacancy being filled and where the</w:t>
      </w:r>
      <w:r>
        <w:rPr>
          <w:spacing w:val="1"/>
        </w:rPr>
        <w:t xml:space="preserve"> </w:t>
      </w:r>
      <w:r>
        <w:t>applicants ranked highest to fill a vacancy in the bargaining unit are qualified and are of relatively</w:t>
      </w:r>
      <w:r>
        <w:rPr>
          <w:spacing w:val="1"/>
        </w:rPr>
        <w:t xml:space="preserve"> </w:t>
      </w:r>
      <w:r>
        <w:t>equal merit (as determined by the application of the criteria specified in clause 13.1), preference in</w:t>
      </w:r>
      <w:r>
        <w:rPr>
          <w:spacing w:val="-47"/>
        </w:rPr>
        <w:t xml:space="preserve"> </w:t>
      </w:r>
      <w:r>
        <w:t>filling</w:t>
      </w:r>
      <w:r>
        <w:rPr>
          <w:spacing w:val="-2"/>
        </w:rPr>
        <w:t xml:space="preserve"> </w:t>
      </w:r>
      <w:r>
        <w:t>that vacancy</w:t>
      </w:r>
      <w:r>
        <w:rPr>
          <w:spacing w:val="-2"/>
        </w:rPr>
        <w:t xml:space="preserve"> </w:t>
      </w:r>
      <w:r>
        <w:t>shall</w:t>
      </w:r>
      <w:r>
        <w:rPr>
          <w:spacing w:val="-1"/>
        </w:rPr>
        <w:t xml:space="preserve"> </w:t>
      </w:r>
      <w:r>
        <w:t>be</w:t>
      </w:r>
      <w:r>
        <w:rPr>
          <w:spacing w:val="-2"/>
        </w:rPr>
        <w:t xml:space="preserve"> </w:t>
      </w:r>
      <w:r>
        <w:t>given</w:t>
      </w:r>
      <w:r>
        <w:rPr>
          <w:spacing w:val="-1"/>
        </w:rPr>
        <w:t xml:space="preserve"> </w:t>
      </w:r>
      <w:r>
        <w:t>in the</w:t>
      </w:r>
      <w:r>
        <w:rPr>
          <w:spacing w:val="-3"/>
        </w:rPr>
        <w:t xml:space="preserve"> </w:t>
      </w:r>
      <w:r>
        <w:t>following</w:t>
      </w:r>
      <w:r>
        <w:rPr>
          <w:spacing w:val="-20"/>
        </w:rPr>
        <w:t xml:space="preserve"> </w:t>
      </w:r>
      <w:r>
        <w:t>order:</w:t>
      </w:r>
    </w:p>
    <w:p w14:paraId="515ED85F" w14:textId="77777777" w:rsidR="002C6304" w:rsidRDefault="002C6304">
      <w:pPr>
        <w:pStyle w:val="BodyText"/>
        <w:spacing w:before="10"/>
        <w:rPr>
          <w:sz w:val="23"/>
        </w:rPr>
      </w:pPr>
    </w:p>
    <w:p w14:paraId="515ED860" w14:textId="77777777" w:rsidR="002C6304" w:rsidRDefault="000D1C4A" w:rsidP="00A24B29">
      <w:pPr>
        <w:pStyle w:val="ListParagraph"/>
        <w:numPr>
          <w:ilvl w:val="2"/>
          <w:numId w:val="94"/>
        </w:numPr>
        <w:tabs>
          <w:tab w:val="left" w:pos="1680"/>
          <w:tab w:val="left" w:pos="1681"/>
        </w:tabs>
        <w:ind w:hanging="721"/>
      </w:pPr>
      <w:r>
        <w:rPr>
          <w:spacing w:val="-1"/>
        </w:rPr>
        <w:t>to</w:t>
      </w:r>
      <w:r>
        <w:rPr>
          <w:spacing w:val="1"/>
        </w:rPr>
        <w:t xml:space="preserve"> </w:t>
      </w:r>
      <w:r>
        <w:rPr>
          <w:spacing w:val="-1"/>
        </w:rPr>
        <w:t xml:space="preserve">Faculty </w:t>
      </w:r>
      <w:r>
        <w:t>Members</w:t>
      </w:r>
      <w:r>
        <w:rPr>
          <w:spacing w:val="-1"/>
        </w:rPr>
        <w:t xml:space="preserve"> </w:t>
      </w:r>
      <w:r>
        <w:t>with</w:t>
      </w:r>
      <w:r>
        <w:rPr>
          <w:spacing w:val="-3"/>
        </w:rPr>
        <w:t xml:space="preserve"> </w:t>
      </w:r>
      <w:r>
        <w:t>regular</w:t>
      </w:r>
      <w:r>
        <w:rPr>
          <w:spacing w:val="-14"/>
        </w:rPr>
        <w:t xml:space="preserve"> </w:t>
      </w:r>
      <w:proofErr w:type="gramStart"/>
      <w:r>
        <w:t>status;</w:t>
      </w:r>
      <w:proofErr w:type="gramEnd"/>
    </w:p>
    <w:p w14:paraId="515ED861" w14:textId="77777777" w:rsidR="002C6304" w:rsidRDefault="002C6304">
      <w:pPr>
        <w:pStyle w:val="BodyText"/>
        <w:spacing w:before="10"/>
        <w:rPr>
          <w:sz w:val="21"/>
        </w:rPr>
      </w:pPr>
    </w:p>
    <w:p w14:paraId="515ED862" w14:textId="77777777" w:rsidR="002C6304" w:rsidRDefault="000D1C4A" w:rsidP="00A24B29">
      <w:pPr>
        <w:pStyle w:val="ListParagraph"/>
        <w:numPr>
          <w:ilvl w:val="2"/>
          <w:numId w:val="94"/>
        </w:numPr>
        <w:tabs>
          <w:tab w:val="left" w:pos="1680"/>
          <w:tab w:val="left" w:pos="1681"/>
        </w:tabs>
        <w:ind w:hanging="721"/>
      </w:pPr>
      <w:r>
        <w:rPr>
          <w:spacing w:val="-1"/>
        </w:rPr>
        <w:t>to</w:t>
      </w:r>
      <w:r>
        <w:rPr>
          <w:spacing w:val="1"/>
        </w:rPr>
        <w:t xml:space="preserve"> </w:t>
      </w:r>
      <w:r>
        <w:rPr>
          <w:spacing w:val="-1"/>
        </w:rPr>
        <w:t xml:space="preserve">Faculty </w:t>
      </w:r>
      <w:r>
        <w:t>Members</w:t>
      </w:r>
      <w:r>
        <w:rPr>
          <w:spacing w:val="-2"/>
        </w:rPr>
        <w:t xml:space="preserve"> </w:t>
      </w:r>
      <w:r>
        <w:t>with</w:t>
      </w:r>
      <w:r>
        <w:rPr>
          <w:spacing w:val="-3"/>
        </w:rPr>
        <w:t xml:space="preserve"> </w:t>
      </w:r>
      <w:r>
        <w:t>probationary</w:t>
      </w:r>
      <w:r>
        <w:rPr>
          <w:spacing w:val="-14"/>
        </w:rPr>
        <w:t xml:space="preserve"> </w:t>
      </w:r>
      <w:proofErr w:type="gramStart"/>
      <w:r>
        <w:t>status;</w:t>
      </w:r>
      <w:proofErr w:type="gramEnd"/>
    </w:p>
    <w:p w14:paraId="515ED863" w14:textId="77777777" w:rsidR="002C6304" w:rsidRDefault="002C6304">
      <w:pPr>
        <w:pStyle w:val="BodyText"/>
        <w:spacing w:before="3"/>
      </w:pPr>
    </w:p>
    <w:p w14:paraId="515ED864" w14:textId="630F3697" w:rsidR="002C6304" w:rsidRPr="00694BCC" w:rsidRDefault="000D1C4A" w:rsidP="00A24B29">
      <w:pPr>
        <w:pStyle w:val="Default"/>
        <w:numPr>
          <w:ilvl w:val="2"/>
          <w:numId w:val="94"/>
        </w:numPr>
        <w:rPr>
          <w:strike/>
          <w:color w:val="auto"/>
          <w:sz w:val="22"/>
          <w:szCs w:val="22"/>
        </w:rPr>
      </w:pPr>
      <w:r>
        <w:t xml:space="preserve">to Faculty Members with term </w:t>
      </w:r>
      <w:proofErr w:type="gramStart"/>
      <w:r>
        <w:t>status;</w:t>
      </w:r>
      <w:proofErr w:type="gramEnd"/>
      <w:r>
        <w:t xml:space="preserve"> preference for term Faculty Members shall continue</w:t>
      </w:r>
      <w:r>
        <w:rPr>
          <w:spacing w:val="-47"/>
        </w:rPr>
        <w:t xml:space="preserve"> </w:t>
      </w:r>
      <w:r>
        <w:rPr>
          <w:spacing w:val="-1"/>
        </w:rPr>
        <w:t>for</w:t>
      </w:r>
      <w:r>
        <w:t xml:space="preserve"> </w:t>
      </w:r>
      <w:r w:rsidR="00694BCC" w:rsidRPr="005A0EC4">
        <w:rPr>
          <w:color w:val="auto"/>
          <w:sz w:val="22"/>
          <w:szCs w:val="22"/>
          <w:highlight w:val="yellow"/>
        </w:rPr>
        <w:t>twenty (20)</w:t>
      </w:r>
      <w:r w:rsidR="00694BCC">
        <w:rPr>
          <w:color w:val="auto"/>
          <w:sz w:val="22"/>
          <w:szCs w:val="22"/>
        </w:rPr>
        <w:t xml:space="preserve"> </w:t>
      </w:r>
      <w:r w:rsidR="00694BCC" w:rsidRPr="005A0EC4">
        <w:rPr>
          <w:strike/>
          <w:color w:val="auto"/>
          <w:sz w:val="22"/>
          <w:szCs w:val="22"/>
        </w:rPr>
        <w:t xml:space="preserve">eighteen </w:t>
      </w:r>
      <w:r w:rsidR="00694BCC" w:rsidRPr="00694BCC">
        <w:rPr>
          <w:strike/>
        </w:rPr>
        <w:t>(18)</w:t>
      </w:r>
      <w:r w:rsidR="00694BCC">
        <w:rPr>
          <w:strike/>
        </w:rPr>
        <w:t xml:space="preserve"> </w:t>
      </w:r>
      <w:r>
        <w:t>weeks</w:t>
      </w:r>
      <w:r w:rsidRPr="00694BCC">
        <w:rPr>
          <w:spacing w:val="1"/>
        </w:rPr>
        <w:t xml:space="preserve"> </w:t>
      </w:r>
      <w:r>
        <w:t>after completion</w:t>
      </w:r>
      <w:r w:rsidRPr="00694BCC">
        <w:rPr>
          <w:spacing w:val="-4"/>
        </w:rPr>
        <w:t xml:space="preserve"> </w:t>
      </w:r>
      <w:r>
        <w:t>of</w:t>
      </w:r>
      <w:r w:rsidRPr="00694BCC">
        <w:rPr>
          <w:spacing w:val="-3"/>
        </w:rPr>
        <w:t xml:space="preserve"> </w:t>
      </w:r>
      <w:r>
        <w:t>the</w:t>
      </w:r>
      <w:r w:rsidRPr="00694BCC">
        <w:rPr>
          <w:spacing w:val="-2"/>
        </w:rPr>
        <w:t xml:space="preserve"> </w:t>
      </w:r>
      <w:r>
        <w:t>term</w:t>
      </w:r>
      <w:r w:rsidRPr="00694BCC">
        <w:rPr>
          <w:spacing w:val="-15"/>
        </w:rPr>
        <w:t xml:space="preserve"> </w:t>
      </w:r>
      <w:r>
        <w:t>appointment;</w:t>
      </w:r>
    </w:p>
    <w:p w14:paraId="07D94C1F" w14:textId="77777777" w:rsidR="00694BCC" w:rsidRDefault="00694BCC" w:rsidP="00694BCC">
      <w:pPr>
        <w:pStyle w:val="ListParagraph"/>
        <w:rPr>
          <w:strike/>
        </w:rPr>
      </w:pPr>
    </w:p>
    <w:p w14:paraId="04F9EA48" w14:textId="3FC380BD" w:rsidR="00694BCC" w:rsidRPr="00694BCC" w:rsidRDefault="000D1C4A" w:rsidP="00A24B29">
      <w:pPr>
        <w:pStyle w:val="Default"/>
        <w:numPr>
          <w:ilvl w:val="2"/>
          <w:numId w:val="94"/>
        </w:numPr>
        <w:rPr>
          <w:strike/>
          <w:color w:val="auto"/>
          <w:sz w:val="22"/>
          <w:szCs w:val="22"/>
        </w:rPr>
      </w:pPr>
      <w:r>
        <w:t xml:space="preserve">to a member of one </w:t>
      </w:r>
      <w:r w:rsidR="00694BCC">
        <w:rPr>
          <w:color w:val="auto"/>
          <w:sz w:val="22"/>
          <w:szCs w:val="22"/>
        </w:rPr>
        <w:t xml:space="preserve">of the following designated groups: African Nova Scotians and other members of the visible minority </w:t>
      </w:r>
      <w:proofErr w:type="gramStart"/>
      <w:r w:rsidR="00694BCC">
        <w:rPr>
          <w:color w:val="auto"/>
          <w:sz w:val="22"/>
          <w:szCs w:val="22"/>
        </w:rPr>
        <w:t xml:space="preserve">community; </w:t>
      </w:r>
      <w:r w:rsidR="00694BCC" w:rsidRPr="003C2F13">
        <w:rPr>
          <w:rStyle w:val="normaltextrun"/>
          <w:highlight w:val="yellow"/>
        </w:rPr>
        <w:t> Mi’kmaq</w:t>
      </w:r>
      <w:proofErr w:type="gramEnd"/>
      <w:r w:rsidR="00694BCC" w:rsidRPr="003C2F13">
        <w:rPr>
          <w:rStyle w:val="normaltextrun"/>
          <w:highlight w:val="yellow"/>
        </w:rPr>
        <w:t xml:space="preserve"> and other</w:t>
      </w:r>
      <w:r w:rsidR="00694BCC">
        <w:rPr>
          <w:rStyle w:val="normaltextrun"/>
          <w:highlight w:val="yellow"/>
        </w:rPr>
        <w:t xml:space="preserve"> </w:t>
      </w:r>
      <w:r w:rsidR="00694BCC" w:rsidRPr="003C2F13">
        <w:rPr>
          <w:rStyle w:val="normaltextrun"/>
          <w:highlight w:val="yellow"/>
        </w:rPr>
        <w:t>Indigenous/Aboriginal peoples</w:t>
      </w:r>
      <w:r w:rsidR="00694BCC">
        <w:rPr>
          <w:rStyle w:val="normaltextrun"/>
        </w:rPr>
        <w:t xml:space="preserve"> </w:t>
      </w:r>
      <w:r w:rsidR="00694BCC" w:rsidRPr="003C2F13">
        <w:rPr>
          <w:strike/>
          <w:color w:val="auto"/>
          <w:sz w:val="22"/>
          <w:szCs w:val="22"/>
        </w:rPr>
        <w:t>Aboriginal peoples</w:t>
      </w:r>
      <w:r w:rsidR="00694BCC">
        <w:rPr>
          <w:color w:val="auto"/>
          <w:sz w:val="22"/>
          <w:szCs w:val="22"/>
        </w:rPr>
        <w:t xml:space="preserve">; persons with disabilities, </w:t>
      </w:r>
      <w:r w:rsidR="00694BCC" w:rsidRPr="00A90CB3">
        <w:rPr>
          <w:highlight w:val="yellow"/>
        </w:rPr>
        <w:t>persons of a minority sexual orientation, gender identity and/or expression</w:t>
      </w:r>
      <w:r w:rsidR="00694BCC">
        <w:rPr>
          <w:b/>
          <w:bCs/>
        </w:rPr>
        <w:t xml:space="preserve"> </w:t>
      </w:r>
      <w:r w:rsidR="00694BCC">
        <w:rPr>
          <w:color w:val="auto"/>
          <w:sz w:val="22"/>
          <w:szCs w:val="22"/>
        </w:rPr>
        <w:t xml:space="preserve">and women. This subsection only applies to women when the vacancy in question is an occupation in which women have been traditionally under-represented at the </w:t>
      </w:r>
      <w:proofErr w:type="gramStart"/>
      <w:r w:rsidR="00694BCC">
        <w:rPr>
          <w:color w:val="auto"/>
          <w:sz w:val="22"/>
          <w:szCs w:val="22"/>
        </w:rPr>
        <w:t>College;</w:t>
      </w:r>
      <w:proofErr w:type="gramEnd"/>
    </w:p>
    <w:p w14:paraId="029D84F5" w14:textId="77777777" w:rsidR="00694BCC" w:rsidRDefault="00694BCC" w:rsidP="00694BCC">
      <w:pPr>
        <w:pStyle w:val="ListParagraph"/>
      </w:pPr>
    </w:p>
    <w:p w14:paraId="4FDBDE7B" w14:textId="77777777" w:rsidR="00694BCC" w:rsidRPr="00694BCC" w:rsidRDefault="000D1C4A" w:rsidP="00A24B29">
      <w:pPr>
        <w:pStyle w:val="Default"/>
        <w:numPr>
          <w:ilvl w:val="2"/>
          <w:numId w:val="94"/>
        </w:numPr>
        <w:rPr>
          <w:strike/>
          <w:color w:val="auto"/>
          <w:sz w:val="22"/>
          <w:szCs w:val="22"/>
        </w:rPr>
      </w:pPr>
      <w:r>
        <w:t>to</w:t>
      </w:r>
      <w:r w:rsidRPr="00694BCC">
        <w:rPr>
          <w:spacing w:val="-2"/>
        </w:rPr>
        <w:t xml:space="preserve"> </w:t>
      </w:r>
      <w:r>
        <w:t>other</w:t>
      </w:r>
      <w:r w:rsidRPr="00694BCC">
        <w:rPr>
          <w:spacing w:val="-4"/>
        </w:rPr>
        <w:t xml:space="preserve"> </w:t>
      </w:r>
      <w:r>
        <w:t>persons</w:t>
      </w:r>
      <w:r w:rsidRPr="00694BCC">
        <w:rPr>
          <w:spacing w:val="-1"/>
        </w:rPr>
        <w:t xml:space="preserve"> </w:t>
      </w:r>
      <w:r>
        <w:t>employed</w:t>
      </w:r>
      <w:r w:rsidRPr="00694BCC">
        <w:rPr>
          <w:spacing w:val="-1"/>
        </w:rPr>
        <w:t xml:space="preserve"> </w:t>
      </w:r>
      <w:r>
        <w:t>by</w:t>
      </w:r>
      <w:r w:rsidRPr="00694BCC">
        <w:rPr>
          <w:spacing w:val="-1"/>
        </w:rPr>
        <w:t xml:space="preserve"> </w:t>
      </w:r>
      <w:r>
        <w:t>the</w:t>
      </w:r>
      <w:r w:rsidRPr="00694BCC">
        <w:rPr>
          <w:spacing w:val="-10"/>
        </w:rPr>
        <w:t xml:space="preserve"> </w:t>
      </w:r>
      <w:proofErr w:type="gramStart"/>
      <w:r>
        <w:t>College;</w:t>
      </w:r>
      <w:proofErr w:type="gramEnd"/>
    </w:p>
    <w:p w14:paraId="40F2E65B" w14:textId="77777777" w:rsidR="00694BCC" w:rsidRDefault="00694BCC" w:rsidP="00694BCC">
      <w:pPr>
        <w:pStyle w:val="ListParagraph"/>
      </w:pPr>
    </w:p>
    <w:p w14:paraId="515ED86A" w14:textId="014504F5" w:rsidR="002C6304" w:rsidRPr="00694BCC" w:rsidRDefault="000D1C4A" w:rsidP="00A24B29">
      <w:pPr>
        <w:pStyle w:val="Default"/>
        <w:numPr>
          <w:ilvl w:val="2"/>
          <w:numId w:val="94"/>
        </w:numPr>
        <w:rPr>
          <w:strike/>
          <w:color w:val="auto"/>
          <w:sz w:val="22"/>
          <w:szCs w:val="22"/>
        </w:rPr>
      </w:pPr>
      <w:r>
        <w:t>to</w:t>
      </w:r>
      <w:r w:rsidRPr="00694BCC">
        <w:rPr>
          <w:spacing w:val="-2"/>
        </w:rPr>
        <w:t xml:space="preserve"> </w:t>
      </w:r>
      <w:r>
        <w:t>other</w:t>
      </w:r>
      <w:r w:rsidRPr="00694BCC">
        <w:rPr>
          <w:spacing w:val="-4"/>
        </w:rPr>
        <w:t xml:space="preserve"> </w:t>
      </w:r>
      <w:r>
        <w:t>qualified</w:t>
      </w:r>
      <w:r w:rsidRPr="00694BCC">
        <w:rPr>
          <w:spacing w:val="-9"/>
        </w:rPr>
        <w:t xml:space="preserve"> </w:t>
      </w:r>
      <w:r>
        <w:t>persons.</w:t>
      </w:r>
    </w:p>
    <w:p w14:paraId="515ED86B" w14:textId="77777777" w:rsidR="002C6304" w:rsidRDefault="002C6304">
      <w:pPr>
        <w:pStyle w:val="BodyText"/>
        <w:rPr>
          <w:sz w:val="24"/>
        </w:rPr>
      </w:pPr>
    </w:p>
    <w:p w14:paraId="515ED86C" w14:textId="77777777" w:rsidR="002C6304" w:rsidRDefault="000D1C4A">
      <w:pPr>
        <w:pStyle w:val="BodyText"/>
        <w:ind w:left="960"/>
      </w:pPr>
      <w:r>
        <w:rPr>
          <w:spacing w:val="-1"/>
        </w:rPr>
        <w:t>In accordance</w:t>
      </w:r>
      <w:r>
        <w:rPr>
          <w:spacing w:val="1"/>
        </w:rPr>
        <w:t xml:space="preserve"> </w:t>
      </w:r>
      <w:r>
        <w:rPr>
          <w:spacing w:val="-1"/>
        </w:rPr>
        <w:t>with</w:t>
      </w:r>
      <w:r>
        <w:t xml:space="preserve"> clause</w:t>
      </w:r>
      <w:r>
        <w:rPr>
          <w:spacing w:val="-4"/>
        </w:rPr>
        <w:t xml:space="preserve"> </w:t>
      </w:r>
      <w:r>
        <w:t>14.4, the</w:t>
      </w:r>
      <w:r>
        <w:rPr>
          <w:spacing w:val="-2"/>
        </w:rPr>
        <w:t xml:space="preserve"> </w:t>
      </w:r>
      <w:r>
        <w:t>College shall</w:t>
      </w:r>
      <w:r>
        <w:rPr>
          <w:spacing w:val="-4"/>
        </w:rPr>
        <w:t xml:space="preserve"> </w:t>
      </w:r>
      <w:r>
        <w:t>give</w:t>
      </w:r>
      <w:r>
        <w:rPr>
          <w:spacing w:val="-3"/>
        </w:rPr>
        <w:t xml:space="preserve"> </w:t>
      </w:r>
      <w:r>
        <w:t>the preference</w:t>
      </w:r>
      <w:r>
        <w:rPr>
          <w:spacing w:val="-2"/>
        </w:rPr>
        <w:t xml:space="preserve"> </w:t>
      </w:r>
      <w:r>
        <w:t>noted in</w:t>
      </w:r>
      <w:r>
        <w:rPr>
          <w:spacing w:val="-1"/>
        </w:rPr>
        <w:t xml:space="preserve"> </w:t>
      </w:r>
      <w:r>
        <w:t>clauses</w:t>
      </w:r>
      <w:r>
        <w:rPr>
          <w:spacing w:val="1"/>
        </w:rPr>
        <w:t xml:space="preserve"> </w:t>
      </w:r>
      <w:r>
        <w:t>13.5</w:t>
      </w:r>
      <w:r>
        <w:rPr>
          <w:spacing w:val="-30"/>
        </w:rPr>
        <w:t xml:space="preserve"> </w:t>
      </w:r>
      <w:r>
        <w:t>and</w:t>
      </w:r>
    </w:p>
    <w:p w14:paraId="515ED86D" w14:textId="77777777" w:rsidR="002C6304" w:rsidRDefault="000D1C4A">
      <w:pPr>
        <w:pStyle w:val="BodyText"/>
        <w:spacing w:before="1"/>
        <w:ind w:left="960"/>
      </w:pPr>
      <w:r>
        <w:rPr>
          <w:spacing w:val="-1"/>
        </w:rPr>
        <w:t>13.6</w:t>
      </w:r>
      <w:r>
        <w:rPr>
          <w:spacing w:val="4"/>
        </w:rPr>
        <w:t xml:space="preserve"> </w:t>
      </w:r>
      <w:r>
        <w:rPr>
          <w:spacing w:val="-1"/>
        </w:rPr>
        <w:t xml:space="preserve">in </w:t>
      </w:r>
      <w:r>
        <w:t>hiring</w:t>
      </w:r>
      <w:r>
        <w:rPr>
          <w:spacing w:val="-1"/>
        </w:rPr>
        <w:t xml:space="preserve"> </w:t>
      </w:r>
      <w:r>
        <w:t>persons</w:t>
      </w:r>
      <w:r>
        <w:rPr>
          <w:spacing w:val="-2"/>
        </w:rPr>
        <w:t xml:space="preserve"> </w:t>
      </w:r>
      <w:r>
        <w:t>on</w:t>
      </w:r>
      <w:r>
        <w:rPr>
          <w:spacing w:val="-1"/>
        </w:rPr>
        <w:t xml:space="preserve"> </w:t>
      </w:r>
      <w:r>
        <w:t>a</w:t>
      </w:r>
      <w:r>
        <w:rPr>
          <w:spacing w:val="-2"/>
        </w:rPr>
        <w:t xml:space="preserve"> </w:t>
      </w:r>
      <w:r>
        <w:t>casual</w:t>
      </w:r>
      <w:r>
        <w:rPr>
          <w:spacing w:val="-14"/>
        </w:rPr>
        <w:t xml:space="preserve"> </w:t>
      </w:r>
      <w:r>
        <w:t>basis.</w:t>
      </w:r>
    </w:p>
    <w:p w14:paraId="515ED86E" w14:textId="77777777" w:rsidR="002C6304" w:rsidRDefault="002C6304">
      <w:pPr>
        <w:pStyle w:val="BodyText"/>
        <w:spacing w:before="5"/>
        <w:rPr>
          <w:sz w:val="24"/>
        </w:rPr>
      </w:pPr>
    </w:p>
    <w:p w14:paraId="515ED86F" w14:textId="77777777" w:rsidR="002C6304" w:rsidRDefault="000D1C4A">
      <w:pPr>
        <w:pStyle w:val="Heading3"/>
        <w:spacing w:line="265" w:lineRule="exact"/>
      </w:pPr>
      <w:r>
        <w:t>Relatively</w:t>
      </w:r>
      <w:r>
        <w:rPr>
          <w:spacing w:val="-3"/>
        </w:rPr>
        <w:t xml:space="preserve"> </w:t>
      </w:r>
      <w:r>
        <w:t>Equal</w:t>
      </w:r>
      <w:r>
        <w:rPr>
          <w:spacing w:val="-9"/>
        </w:rPr>
        <w:t xml:space="preserve"> </w:t>
      </w:r>
      <w:r>
        <w:t>Merit</w:t>
      </w:r>
    </w:p>
    <w:p w14:paraId="515ED870" w14:textId="77777777" w:rsidR="002C6304" w:rsidRDefault="000D1C4A" w:rsidP="00A24B29">
      <w:pPr>
        <w:pStyle w:val="ListParagraph"/>
        <w:numPr>
          <w:ilvl w:val="1"/>
          <w:numId w:val="112"/>
        </w:numPr>
        <w:tabs>
          <w:tab w:val="left" w:pos="960"/>
          <w:tab w:val="left" w:pos="961"/>
        </w:tabs>
        <w:ind w:right="704"/>
      </w:pPr>
      <w:r>
        <w:t>The</w:t>
      </w:r>
      <w:r>
        <w:rPr>
          <w:spacing w:val="1"/>
        </w:rPr>
        <w:t xml:space="preserve"> </w:t>
      </w:r>
      <w:r>
        <w:t>parties</w:t>
      </w:r>
      <w:r>
        <w:rPr>
          <w:spacing w:val="2"/>
        </w:rPr>
        <w:t xml:space="preserve"> </w:t>
      </w:r>
      <w:r>
        <w:t>agree</w:t>
      </w:r>
      <w:r>
        <w:rPr>
          <w:spacing w:val="2"/>
        </w:rPr>
        <w:t xml:space="preserve"> </w:t>
      </w:r>
      <w:r>
        <w:t>that</w:t>
      </w:r>
      <w:r>
        <w:rPr>
          <w:spacing w:val="-1"/>
        </w:rPr>
        <w:t xml:space="preserve"> </w:t>
      </w:r>
      <w:r>
        <w:t>candidates</w:t>
      </w:r>
      <w:r>
        <w:rPr>
          <w:spacing w:val="1"/>
        </w:rPr>
        <w:t xml:space="preserve"> </w:t>
      </w:r>
      <w:r>
        <w:t>are</w:t>
      </w:r>
      <w:r>
        <w:rPr>
          <w:spacing w:val="-1"/>
        </w:rPr>
        <w:t xml:space="preserve"> </w:t>
      </w:r>
      <w:r>
        <w:t>of</w:t>
      </w:r>
      <w:r>
        <w:rPr>
          <w:spacing w:val="-1"/>
        </w:rPr>
        <w:t xml:space="preserve"> </w:t>
      </w:r>
      <w:r>
        <w:t>relatively</w:t>
      </w:r>
      <w:r>
        <w:rPr>
          <w:spacing w:val="-1"/>
        </w:rPr>
        <w:t xml:space="preserve"> </w:t>
      </w:r>
      <w:r>
        <w:t>equal</w:t>
      </w:r>
      <w:r>
        <w:rPr>
          <w:spacing w:val="2"/>
        </w:rPr>
        <w:t xml:space="preserve"> </w:t>
      </w:r>
      <w:r>
        <w:t>merit</w:t>
      </w:r>
      <w:r>
        <w:rPr>
          <w:spacing w:val="-1"/>
        </w:rPr>
        <w:t xml:space="preserve"> </w:t>
      </w:r>
      <w:r>
        <w:t>when</w:t>
      </w:r>
      <w:r>
        <w:rPr>
          <w:spacing w:val="2"/>
        </w:rPr>
        <w:t xml:space="preserve"> </w:t>
      </w:r>
      <w:r>
        <w:t>the</w:t>
      </w:r>
      <w:r>
        <w:rPr>
          <w:spacing w:val="-2"/>
        </w:rPr>
        <w:t xml:space="preserve"> </w:t>
      </w:r>
      <w:r>
        <w:t>aggregate</w:t>
      </w:r>
      <w:r>
        <w:rPr>
          <w:spacing w:val="3"/>
        </w:rPr>
        <w:t xml:space="preserve"> </w:t>
      </w:r>
      <w:r>
        <w:t>scores</w:t>
      </w:r>
      <w:r>
        <w:rPr>
          <w:spacing w:val="-1"/>
        </w:rPr>
        <w:t xml:space="preserve"> </w:t>
      </w:r>
      <w:proofErr w:type="spellStart"/>
      <w:r>
        <w:t>ofthe</w:t>
      </w:r>
      <w:proofErr w:type="spellEnd"/>
      <w:r>
        <w:rPr>
          <w:spacing w:val="-46"/>
        </w:rPr>
        <w:t xml:space="preserve"> </w:t>
      </w:r>
      <w:r>
        <w:t>candidates, as determined by the College through the application of the criteria specified in</w:t>
      </w:r>
      <w:r>
        <w:rPr>
          <w:spacing w:val="1"/>
        </w:rPr>
        <w:t xml:space="preserve"> </w:t>
      </w:r>
      <w:r>
        <w:t>clause 13.1, are within ten percent (10%) of each other. No applicant will have advanced</w:t>
      </w:r>
      <w:r>
        <w:rPr>
          <w:spacing w:val="1"/>
        </w:rPr>
        <w:t xml:space="preserve"> </w:t>
      </w:r>
      <w:r>
        <w:t>standing</w:t>
      </w:r>
      <w:r>
        <w:rPr>
          <w:spacing w:val="-2"/>
        </w:rPr>
        <w:t xml:space="preserve"> </w:t>
      </w:r>
      <w:r>
        <w:t>or points</w:t>
      </w:r>
      <w:r>
        <w:rPr>
          <w:spacing w:val="1"/>
        </w:rPr>
        <w:t xml:space="preserve"> </w:t>
      </w:r>
      <w:r>
        <w:t>prior to</w:t>
      </w:r>
      <w:r>
        <w:rPr>
          <w:spacing w:val="-1"/>
        </w:rPr>
        <w:t xml:space="preserve"> </w:t>
      </w:r>
      <w:r>
        <w:t>the</w:t>
      </w:r>
      <w:r>
        <w:rPr>
          <w:spacing w:val="-11"/>
        </w:rPr>
        <w:t xml:space="preserve"> </w:t>
      </w:r>
      <w:r>
        <w:t>interview.</w:t>
      </w:r>
    </w:p>
    <w:p w14:paraId="515ED871" w14:textId="77777777" w:rsidR="002C6304" w:rsidRDefault="002C6304">
      <w:pPr>
        <w:sectPr w:rsidR="002C6304">
          <w:pgSz w:w="12240" w:h="15840"/>
          <w:pgMar w:top="1360" w:right="840" w:bottom="1280" w:left="1200" w:header="0" w:footer="1057" w:gutter="0"/>
          <w:cols w:space="720"/>
        </w:sectPr>
      </w:pPr>
    </w:p>
    <w:p w14:paraId="515ED872" w14:textId="77777777" w:rsidR="002C6304" w:rsidRDefault="000D1C4A">
      <w:pPr>
        <w:pStyle w:val="Heading3"/>
        <w:spacing w:before="34"/>
      </w:pPr>
      <w:r>
        <w:rPr>
          <w:spacing w:val="-1"/>
        </w:rPr>
        <w:lastRenderedPageBreak/>
        <w:t>Termination</w:t>
      </w:r>
      <w:r>
        <w:rPr>
          <w:spacing w:val="1"/>
        </w:rPr>
        <w:t xml:space="preserve"> </w:t>
      </w:r>
      <w:r>
        <w:rPr>
          <w:spacing w:val="-1"/>
        </w:rPr>
        <w:t>of</w:t>
      </w:r>
      <w:r>
        <w:rPr>
          <w:spacing w:val="-10"/>
        </w:rPr>
        <w:t xml:space="preserve"> </w:t>
      </w:r>
      <w:r>
        <w:rPr>
          <w:spacing w:val="-1"/>
        </w:rPr>
        <w:t>Employment</w:t>
      </w:r>
    </w:p>
    <w:p w14:paraId="515ED873" w14:textId="77777777" w:rsidR="002C6304" w:rsidRDefault="000D1C4A">
      <w:pPr>
        <w:pStyle w:val="Heading4"/>
        <w:spacing w:before="3" w:line="267" w:lineRule="exact"/>
      </w:pPr>
      <w:r>
        <w:t>Employment</w:t>
      </w:r>
      <w:r>
        <w:rPr>
          <w:spacing w:val="-12"/>
        </w:rPr>
        <w:t xml:space="preserve"> </w:t>
      </w:r>
      <w:r>
        <w:t>Terminated</w:t>
      </w:r>
    </w:p>
    <w:p w14:paraId="515ED874" w14:textId="77777777" w:rsidR="002C6304" w:rsidRDefault="000D1C4A" w:rsidP="00A24B29">
      <w:pPr>
        <w:pStyle w:val="ListParagraph"/>
        <w:numPr>
          <w:ilvl w:val="1"/>
          <w:numId w:val="112"/>
        </w:numPr>
        <w:tabs>
          <w:tab w:val="left" w:pos="960"/>
          <w:tab w:val="left" w:pos="961"/>
        </w:tabs>
        <w:ind w:right="484"/>
      </w:pPr>
      <w:r>
        <w:t>Employment shall be terminated, and seniority (where applicable) shall be lost in accordance with</w:t>
      </w:r>
      <w:r>
        <w:rPr>
          <w:spacing w:val="-48"/>
        </w:rPr>
        <w:t xml:space="preserve"> </w:t>
      </w:r>
      <w:r>
        <w:rPr>
          <w:spacing w:val="-1"/>
        </w:rPr>
        <w:t>clause</w:t>
      </w:r>
      <w:r>
        <w:rPr>
          <w:spacing w:val="1"/>
        </w:rPr>
        <w:t xml:space="preserve"> </w:t>
      </w:r>
      <w:r>
        <w:rPr>
          <w:spacing w:val="-1"/>
        </w:rPr>
        <w:t>25.16,</w:t>
      </w:r>
      <w:r>
        <w:t xml:space="preserve"> and</w:t>
      </w:r>
      <w:r>
        <w:rPr>
          <w:spacing w:val="-3"/>
        </w:rPr>
        <w:t xml:space="preserve"> </w:t>
      </w:r>
      <w:r>
        <w:t>there</w:t>
      </w:r>
      <w:r>
        <w:rPr>
          <w:spacing w:val="-2"/>
        </w:rPr>
        <w:t xml:space="preserve"> </w:t>
      </w:r>
      <w:r>
        <w:t>shall</w:t>
      </w:r>
      <w:r>
        <w:rPr>
          <w:spacing w:val="-1"/>
        </w:rPr>
        <w:t xml:space="preserve"> </w:t>
      </w:r>
      <w:r>
        <w:t>be no</w:t>
      </w:r>
      <w:r>
        <w:rPr>
          <w:spacing w:val="-1"/>
        </w:rPr>
        <w:t xml:space="preserve"> </w:t>
      </w:r>
      <w:r>
        <w:t>obligation</w:t>
      </w:r>
      <w:r>
        <w:rPr>
          <w:spacing w:val="-1"/>
        </w:rPr>
        <w:t xml:space="preserve"> </w:t>
      </w:r>
      <w:r>
        <w:t>to</w:t>
      </w:r>
      <w:r>
        <w:rPr>
          <w:spacing w:val="1"/>
        </w:rPr>
        <w:t xml:space="preserve"> </w:t>
      </w:r>
      <w:r>
        <w:t>rehire</w:t>
      </w:r>
      <w:r>
        <w:rPr>
          <w:spacing w:val="-2"/>
        </w:rPr>
        <w:t xml:space="preserve"> </w:t>
      </w:r>
      <w:r>
        <w:t>where</w:t>
      </w:r>
      <w:r>
        <w:rPr>
          <w:spacing w:val="-2"/>
        </w:rPr>
        <w:t xml:space="preserve"> </w:t>
      </w:r>
      <w:r>
        <w:t>a Faculty</w:t>
      </w:r>
      <w:r>
        <w:rPr>
          <w:spacing w:val="-25"/>
        </w:rPr>
        <w:t xml:space="preserve"> </w:t>
      </w:r>
      <w:r>
        <w:t>Member:</w:t>
      </w:r>
    </w:p>
    <w:p w14:paraId="515ED875" w14:textId="77777777" w:rsidR="002C6304" w:rsidRDefault="002C6304">
      <w:pPr>
        <w:pStyle w:val="BodyText"/>
        <w:spacing w:before="7"/>
      </w:pPr>
    </w:p>
    <w:p w14:paraId="515ED876" w14:textId="77777777" w:rsidR="002C6304" w:rsidRDefault="000D1C4A" w:rsidP="00A24B29">
      <w:pPr>
        <w:pStyle w:val="ListParagraph"/>
        <w:numPr>
          <w:ilvl w:val="2"/>
          <w:numId w:val="112"/>
        </w:numPr>
        <w:tabs>
          <w:tab w:val="left" w:pos="1680"/>
          <w:tab w:val="left" w:pos="1681"/>
        </w:tabs>
        <w:ind w:hanging="721"/>
      </w:pPr>
      <w:r>
        <w:t>resigns</w:t>
      </w:r>
      <w:r>
        <w:rPr>
          <w:spacing w:val="-1"/>
        </w:rPr>
        <w:t xml:space="preserve"> </w:t>
      </w:r>
      <w:r>
        <w:t>in</w:t>
      </w:r>
      <w:r>
        <w:rPr>
          <w:spacing w:val="-3"/>
        </w:rPr>
        <w:t xml:space="preserve"> </w:t>
      </w:r>
      <w:proofErr w:type="gramStart"/>
      <w:r>
        <w:t>writing;</w:t>
      </w:r>
      <w:proofErr w:type="gramEnd"/>
    </w:p>
    <w:p w14:paraId="515ED877" w14:textId="77777777" w:rsidR="002C6304" w:rsidRDefault="002C6304">
      <w:pPr>
        <w:pStyle w:val="BodyText"/>
        <w:spacing w:before="10"/>
        <w:rPr>
          <w:sz w:val="21"/>
        </w:rPr>
      </w:pPr>
    </w:p>
    <w:p w14:paraId="515ED878" w14:textId="77777777" w:rsidR="002C6304" w:rsidRDefault="000D1C4A" w:rsidP="00A24B29">
      <w:pPr>
        <w:pStyle w:val="ListParagraph"/>
        <w:numPr>
          <w:ilvl w:val="2"/>
          <w:numId w:val="112"/>
        </w:numPr>
        <w:tabs>
          <w:tab w:val="left" w:pos="1680"/>
          <w:tab w:val="left" w:pos="1681"/>
        </w:tabs>
        <w:ind w:right="343"/>
      </w:pPr>
      <w:r>
        <w:t xml:space="preserve">resigns in writing and is in receipt of a pension under the </w:t>
      </w:r>
      <w:proofErr w:type="spellStart"/>
      <w:r>
        <w:rPr>
          <w:i/>
        </w:rPr>
        <w:t>Teachers</w:t>
      </w:r>
      <w:proofErr w:type="spellEnd"/>
      <w:r>
        <w:rPr>
          <w:i/>
        </w:rPr>
        <w:t xml:space="preserve"> Pension Act </w:t>
      </w:r>
      <w:r>
        <w:t xml:space="preserve">or the </w:t>
      </w:r>
      <w:r>
        <w:rPr>
          <w:i/>
        </w:rPr>
        <w:t>Public</w:t>
      </w:r>
      <w:r>
        <w:rPr>
          <w:i/>
          <w:spacing w:val="-47"/>
        </w:rPr>
        <w:t xml:space="preserve"> </w:t>
      </w:r>
      <w:r>
        <w:rPr>
          <w:i/>
        </w:rPr>
        <w:t>Service</w:t>
      </w:r>
      <w:r>
        <w:rPr>
          <w:i/>
          <w:spacing w:val="-1"/>
        </w:rPr>
        <w:t xml:space="preserve"> </w:t>
      </w:r>
      <w:r>
        <w:rPr>
          <w:i/>
        </w:rPr>
        <w:t>Superannuation</w:t>
      </w:r>
      <w:r>
        <w:rPr>
          <w:i/>
          <w:spacing w:val="-7"/>
        </w:rPr>
        <w:t xml:space="preserve"> </w:t>
      </w:r>
      <w:proofErr w:type="gramStart"/>
      <w:r>
        <w:rPr>
          <w:i/>
        </w:rPr>
        <w:t>Act</w:t>
      </w:r>
      <w:r>
        <w:t>;</w:t>
      </w:r>
      <w:proofErr w:type="gramEnd"/>
    </w:p>
    <w:p w14:paraId="515ED879" w14:textId="77777777" w:rsidR="002C6304" w:rsidRDefault="002C6304">
      <w:pPr>
        <w:pStyle w:val="BodyText"/>
        <w:spacing w:before="1"/>
      </w:pPr>
    </w:p>
    <w:p w14:paraId="515ED87A" w14:textId="77777777" w:rsidR="002C6304" w:rsidRDefault="000D1C4A" w:rsidP="00A24B29">
      <w:pPr>
        <w:pStyle w:val="ListParagraph"/>
        <w:numPr>
          <w:ilvl w:val="2"/>
          <w:numId w:val="112"/>
        </w:numPr>
        <w:tabs>
          <w:tab w:val="left" w:pos="1680"/>
          <w:tab w:val="left" w:pos="1681"/>
        </w:tabs>
        <w:ind w:hanging="721"/>
      </w:pPr>
      <w:r>
        <w:rPr>
          <w:spacing w:val="-1"/>
        </w:rPr>
        <w:t>has</w:t>
      </w:r>
      <w:r>
        <w:t xml:space="preserve"> </w:t>
      </w:r>
      <w:r>
        <w:rPr>
          <w:spacing w:val="-1"/>
        </w:rPr>
        <w:t>employment</w:t>
      </w:r>
      <w:r>
        <w:rPr>
          <w:spacing w:val="1"/>
        </w:rPr>
        <w:t xml:space="preserve"> </w:t>
      </w:r>
      <w:r>
        <w:rPr>
          <w:spacing w:val="-1"/>
        </w:rPr>
        <w:t>terminated</w:t>
      </w:r>
      <w:r>
        <w:t xml:space="preserve"> in</w:t>
      </w:r>
      <w:r>
        <w:rPr>
          <w:spacing w:val="1"/>
        </w:rPr>
        <w:t xml:space="preserve"> </w:t>
      </w:r>
      <w:r>
        <w:t>accordance</w:t>
      </w:r>
      <w:r>
        <w:rPr>
          <w:spacing w:val="-2"/>
        </w:rPr>
        <w:t xml:space="preserve"> </w:t>
      </w:r>
      <w:r>
        <w:t>with</w:t>
      </w:r>
      <w:r>
        <w:rPr>
          <w:spacing w:val="1"/>
        </w:rPr>
        <w:t xml:space="preserve"> </w:t>
      </w:r>
      <w:r>
        <w:t>clause</w:t>
      </w:r>
      <w:r>
        <w:rPr>
          <w:spacing w:val="2"/>
        </w:rPr>
        <w:t xml:space="preserve"> </w:t>
      </w:r>
      <w:r>
        <w:t>13.10,</w:t>
      </w:r>
      <w:r>
        <w:rPr>
          <w:spacing w:val="-1"/>
        </w:rPr>
        <w:t xml:space="preserve"> </w:t>
      </w:r>
      <w:r>
        <w:t>13.11,</w:t>
      </w:r>
      <w:r>
        <w:rPr>
          <w:spacing w:val="-2"/>
        </w:rPr>
        <w:t xml:space="preserve"> </w:t>
      </w:r>
      <w:r>
        <w:t>or</w:t>
      </w:r>
      <w:r>
        <w:rPr>
          <w:spacing w:val="-23"/>
        </w:rPr>
        <w:t xml:space="preserve"> </w:t>
      </w:r>
      <w:proofErr w:type="gramStart"/>
      <w:r>
        <w:t>13.12;</w:t>
      </w:r>
      <w:proofErr w:type="gramEnd"/>
    </w:p>
    <w:p w14:paraId="515ED87B" w14:textId="77777777" w:rsidR="002C6304" w:rsidRDefault="002C6304">
      <w:pPr>
        <w:pStyle w:val="BodyText"/>
      </w:pPr>
    </w:p>
    <w:p w14:paraId="515ED87C" w14:textId="77777777" w:rsidR="002C6304" w:rsidRDefault="000D1C4A" w:rsidP="00A24B29">
      <w:pPr>
        <w:pStyle w:val="ListParagraph"/>
        <w:numPr>
          <w:ilvl w:val="2"/>
          <w:numId w:val="112"/>
        </w:numPr>
        <w:tabs>
          <w:tab w:val="left" w:pos="1680"/>
          <w:tab w:val="left" w:pos="1681"/>
        </w:tabs>
        <w:spacing w:before="1"/>
        <w:ind w:right="532"/>
      </w:pPr>
      <w:r>
        <w:rPr>
          <w:spacing w:val="-1"/>
        </w:rPr>
        <w:t>is</w:t>
      </w:r>
      <w:r>
        <w:t xml:space="preserve"> </w:t>
      </w:r>
      <w:r>
        <w:rPr>
          <w:spacing w:val="-1"/>
        </w:rPr>
        <w:t>discharged</w:t>
      </w:r>
      <w:r>
        <w:t xml:space="preserve"> </w:t>
      </w:r>
      <w:r>
        <w:rPr>
          <w:spacing w:val="-1"/>
        </w:rPr>
        <w:t xml:space="preserve">from </w:t>
      </w:r>
      <w:r>
        <w:t>employment</w:t>
      </w:r>
      <w:r>
        <w:rPr>
          <w:spacing w:val="-2"/>
        </w:rPr>
        <w:t xml:space="preserve"> </w:t>
      </w:r>
      <w:r>
        <w:t>and</w:t>
      </w:r>
      <w:r>
        <w:rPr>
          <w:spacing w:val="-1"/>
        </w:rPr>
        <w:t xml:space="preserve"> </w:t>
      </w:r>
      <w:r>
        <w:t>is not</w:t>
      </w:r>
      <w:r>
        <w:rPr>
          <w:spacing w:val="1"/>
        </w:rPr>
        <w:t xml:space="preserve"> </w:t>
      </w:r>
      <w:r>
        <w:t>reinstated</w:t>
      </w:r>
      <w:r>
        <w:rPr>
          <w:spacing w:val="-5"/>
        </w:rPr>
        <w:t xml:space="preserve"> </w:t>
      </w:r>
      <w:r>
        <w:t>through</w:t>
      </w:r>
      <w:r>
        <w:rPr>
          <w:spacing w:val="-1"/>
        </w:rPr>
        <w:t xml:space="preserve"> </w:t>
      </w:r>
      <w:r>
        <w:t>the</w:t>
      </w:r>
      <w:r>
        <w:rPr>
          <w:spacing w:val="2"/>
        </w:rPr>
        <w:t xml:space="preserve"> </w:t>
      </w:r>
      <w:r>
        <w:t>grievance</w:t>
      </w:r>
      <w:r>
        <w:rPr>
          <w:spacing w:val="-2"/>
        </w:rPr>
        <w:t xml:space="preserve"> </w:t>
      </w:r>
      <w:r>
        <w:t>or</w:t>
      </w:r>
      <w:r>
        <w:rPr>
          <w:spacing w:val="-24"/>
        </w:rPr>
        <w:t xml:space="preserve"> </w:t>
      </w:r>
      <w:r>
        <w:t>arbitration</w:t>
      </w:r>
      <w:r>
        <w:rPr>
          <w:spacing w:val="-46"/>
        </w:rPr>
        <w:t xml:space="preserve"> </w:t>
      </w:r>
      <w:proofErr w:type="gramStart"/>
      <w:r>
        <w:t>procedure;</w:t>
      </w:r>
      <w:proofErr w:type="gramEnd"/>
    </w:p>
    <w:p w14:paraId="515ED87D" w14:textId="77777777" w:rsidR="002C6304" w:rsidRDefault="002C6304">
      <w:pPr>
        <w:pStyle w:val="BodyText"/>
        <w:spacing w:before="1"/>
      </w:pPr>
    </w:p>
    <w:p w14:paraId="515ED87E" w14:textId="77777777" w:rsidR="002C6304" w:rsidRDefault="000D1C4A" w:rsidP="00A24B29">
      <w:pPr>
        <w:pStyle w:val="ListParagraph"/>
        <w:numPr>
          <w:ilvl w:val="2"/>
          <w:numId w:val="112"/>
        </w:numPr>
        <w:tabs>
          <w:tab w:val="left" w:pos="1680"/>
          <w:tab w:val="left" w:pos="1681"/>
        </w:tabs>
        <w:ind w:hanging="721"/>
      </w:pPr>
      <w:r>
        <w:rPr>
          <w:spacing w:val="-1"/>
        </w:rPr>
        <w:t>is</w:t>
      </w:r>
      <w:r>
        <w:t xml:space="preserve"> </w:t>
      </w:r>
      <w:r>
        <w:rPr>
          <w:spacing w:val="-1"/>
        </w:rPr>
        <w:t>laid off</w:t>
      </w:r>
      <w:r>
        <w:rPr>
          <w:spacing w:val="-2"/>
        </w:rPr>
        <w:t xml:space="preserve"> </w:t>
      </w:r>
      <w:r>
        <w:rPr>
          <w:spacing w:val="-1"/>
        </w:rPr>
        <w:t>for</w:t>
      </w:r>
      <w:r>
        <w:rPr>
          <w:spacing w:val="-2"/>
        </w:rPr>
        <w:t xml:space="preserve"> </w:t>
      </w:r>
      <w:r>
        <w:rPr>
          <w:spacing w:val="-1"/>
        </w:rPr>
        <w:t>a</w:t>
      </w:r>
      <w:r>
        <w:rPr>
          <w:spacing w:val="1"/>
        </w:rPr>
        <w:t xml:space="preserve"> </w:t>
      </w:r>
      <w:r>
        <w:rPr>
          <w:spacing w:val="-1"/>
        </w:rPr>
        <w:t xml:space="preserve">period </w:t>
      </w:r>
      <w:r>
        <w:t>in</w:t>
      </w:r>
      <w:r>
        <w:rPr>
          <w:spacing w:val="1"/>
        </w:rPr>
        <w:t xml:space="preserve"> </w:t>
      </w:r>
      <w:r>
        <w:t>excess</w:t>
      </w:r>
      <w:r>
        <w:rPr>
          <w:spacing w:val="-2"/>
        </w:rPr>
        <w:t xml:space="preserve"> </w:t>
      </w:r>
      <w:r>
        <w:t>of</w:t>
      </w:r>
      <w:r>
        <w:rPr>
          <w:spacing w:val="1"/>
        </w:rPr>
        <w:t xml:space="preserve"> </w:t>
      </w:r>
      <w:r>
        <w:t>forty-two</w:t>
      </w:r>
      <w:r>
        <w:rPr>
          <w:spacing w:val="1"/>
        </w:rPr>
        <w:t xml:space="preserve"> </w:t>
      </w:r>
      <w:r>
        <w:t>(42)</w:t>
      </w:r>
      <w:r>
        <w:rPr>
          <w:spacing w:val="-23"/>
        </w:rPr>
        <w:t xml:space="preserve"> </w:t>
      </w:r>
      <w:proofErr w:type="gramStart"/>
      <w:r>
        <w:t>months;</w:t>
      </w:r>
      <w:proofErr w:type="gramEnd"/>
    </w:p>
    <w:p w14:paraId="515ED87F" w14:textId="77777777" w:rsidR="002C6304" w:rsidRDefault="002C6304">
      <w:pPr>
        <w:pStyle w:val="BodyText"/>
        <w:spacing w:before="8"/>
        <w:rPr>
          <w:sz w:val="21"/>
        </w:rPr>
      </w:pPr>
    </w:p>
    <w:p w14:paraId="515ED880" w14:textId="77777777" w:rsidR="002C6304" w:rsidRDefault="000D1C4A" w:rsidP="00A24B29">
      <w:pPr>
        <w:pStyle w:val="ListParagraph"/>
        <w:numPr>
          <w:ilvl w:val="2"/>
          <w:numId w:val="112"/>
        </w:numPr>
        <w:tabs>
          <w:tab w:val="left" w:pos="1680"/>
          <w:tab w:val="left" w:pos="1681"/>
        </w:tabs>
        <w:ind w:hanging="721"/>
      </w:pPr>
      <w:r>
        <w:t>is</w:t>
      </w:r>
      <w:r>
        <w:rPr>
          <w:spacing w:val="-1"/>
        </w:rPr>
        <w:t xml:space="preserve"> </w:t>
      </w:r>
      <w:r>
        <w:t>laid</w:t>
      </w:r>
      <w:r>
        <w:rPr>
          <w:spacing w:val="-2"/>
        </w:rPr>
        <w:t xml:space="preserve"> </w:t>
      </w:r>
      <w:r>
        <w:t>off</w:t>
      </w:r>
      <w:r>
        <w:rPr>
          <w:spacing w:val="-3"/>
        </w:rPr>
        <w:t xml:space="preserve"> </w:t>
      </w:r>
      <w:r>
        <w:t>and</w:t>
      </w:r>
      <w:r>
        <w:rPr>
          <w:spacing w:val="-1"/>
        </w:rPr>
        <w:t xml:space="preserve"> </w:t>
      </w:r>
      <w:r>
        <w:t>waives recall</w:t>
      </w:r>
      <w:r>
        <w:rPr>
          <w:spacing w:val="-3"/>
        </w:rPr>
        <w:t xml:space="preserve"> </w:t>
      </w:r>
      <w:r>
        <w:t>rights</w:t>
      </w:r>
      <w:r>
        <w:rPr>
          <w:spacing w:val="1"/>
        </w:rPr>
        <w:t xml:space="preserve"> </w:t>
      </w:r>
      <w:r>
        <w:t>in</w:t>
      </w:r>
      <w:r>
        <w:rPr>
          <w:spacing w:val="-2"/>
        </w:rPr>
        <w:t xml:space="preserve"> </w:t>
      </w:r>
      <w:r>
        <w:t>accordance</w:t>
      </w:r>
      <w:r>
        <w:rPr>
          <w:spacing w:val="-2"/>
        </w:rPr>
        <w:t xml:space="preserve"> </w:t>
      </w:r>
      <w:r>
        <w:t>with</w:t>
      </w:r>
      <w:r>
        <w:rPr>
          <w:spacing w:val="-1"/>
        </w:rPr>
        <w:t xml:space="preserve"> </w:t>
      </w:r>
      <w:r>
        <w:t>clauses</w:t>
      </w:r>
      <w:r>
        <w:rPr>
          <w:spacing w:val="1"/>
        </w:rPr>
        <w:t xml:space="preserve"> </w:t>
      </w:r>
      <w:r>
        <w:t>26.3</w:t>
      </w:r>
      <w:r>
        <w:rPr>
          <w:spacing w:val="-3"/>
        </w:rPr>
        <w:t xml:space="preserve"> </w:t>
      </w:r>
      <w:r>
        <w:t>or</w:t>
      </w:r>
      <w:r>
        <w:rPr>
          <w:spacing w:val="24"/>
        </w:rPr>
        <w:t xml:space="preserve"> </w:t>
      </w:r>
      <w:proofErr w:type="gramStart"/>
      <w:r>
        <w:t>26.7(b);</w:t>
      </w:r>
      <w:proofErr w:type="gramEnd"/>
    </w:p>
    <w:p w14:paraId="515ED881" w14:textId="77777777" w:rsidR="002C6304" w:rsidRDefault="002C6304">
      <w:pPr>
        <w:pStyle w:val="BodyText"/>
      </w:pPr>
    </w:p>
    <w:p w14:paraId="515ED882" w14:textId="77777777" w:rsidR="002C6304" w:rsidRDefault="000D1C4A" w:rsidP="00A24B29">
      <w:pPr>
        <w:pStyle w:val="ListParagraph"/>
        <w:numPr>
          <w:ilvl w:val="2"/>
          <w:numId w:val="112"/>
        </w:numPr>
        <w:tabs>
          <w:tab w:val="left" w:pos="1680"/>
          <w:tab w:val="left" w:pos="1681"/>
        </w:tabs>
        <w:ind w:right="1753"/>
      </w:pPr>
      <w:r>
        <w:t>abandons the Faculty Member’s position and is deemed to have resigned in</w:t>
      </w:r>
      <w:r>
        <w:rPr>
          <w:spacing w:val="-47"/>
        </w:rPr>
        <w:t xml:space="preserve"> </w:t>
      </w:r>
      <w:r>
        <w:t>accordance with clause</w:t>
      </w:r>
      <w:r>
        <w:rPr>
          <w:spacing w:val="-8"/>
        </w:rPr>
        <w:t xml:space="preserve"> </w:t>
      </w:r>
      <w:r>
        <w:t>13.15.</w:t>
      </w:r>
    </w:p>
    <w:p w14:paraId="515ED883" w14:textId="77777777" w:rsidR="002C6304" w:rsidRDefault="002C6304">
      <w:pPr>
        <w:pStyle w:val="BodyText"/>
        <w:spacing w:before="1"/>
      </w:pPr>
    </w:p>
    <w:p w14:paraId="515ED884" w14:textId="77777777" w:rsidR="002C6304" w:rsidRDefault="000D1C4A" w:rsidP="00A24B29">
      <w:pPr>
        <w:pStyle w:val="ListParagraph"/>
        <w:numPr>
          <w:ilvl w:val="1"/>
          <w:numId w:val="112"/>
        </w:numPr>
        <w:tabs>
          <w:tab w:val="left" w:pos="960"/>
          <w:tab w:val="left" w:pos="961"/>
        </w:tabs>
        <w:ind w:right="682"/>
      </w:pPr>
      <w:r>
        <w:t>Notwithstanding clause 13.8 (b), a Faculty Member may be re-employed in accordance with the</w:t>
      </w:r>
      <w:r>
        <w:rPr>
          <w:spacing w:val="-47"/>
        </w:rPr>
        <w:t xml:space="preserve"> </w:t>
      </w:r>
      <w:r>
        <w:rPr>
          <w:spacing w:val="-1"/>
        </w:rPr>
        <w:t>provisions</w:t>
      </w:r>
      <w:r>
        <w:rPr>
          <w:spacing w:val="-2"/>
        </w:rPr>
        <w:t xml:space="preserve"> </w:t>
      </w:r>
      <w:r>
        <w:t>of clause</w:t>
      </w:r>
      <w:r>
        <w:rPr>
          <w:spacing w:val="-2"/>
        </w:rPr>
        <w:t xml:space="preserve"> </w:t>
      </w:r>
      <w:r>
        <w:t>39.2</w:t>
      </w:r>
      <w:r>
        <w:rPr>
          <w:spacing w:val="-2"/>
        </w:rPr>
        <w:t xml:space="preserve"> </w:t>
      </w:r>
      <w:r>
        <w:t>or</w:t>
      </w:r>
      <w:r>
        <w:rPr>
          <w:spacing w:val="-1"/>
        </w:rPr>
        <w:t xml:space="preserve"> </w:t>
      </w:r>
      <w:r>
        <w:rPr>
          <w:i/>
        </w:rPr>
        <w:t>Article</w:t>
      </w:r>
      <w:r>
        <w:rPr>
          <w:i/>
          <w:spacing w:val="-2"/>
        </w:rPr>
        <w:t xml:space="preserve"> </w:t>
      </w:r>
      <w:r>
        <w:rPr>
          <w:i/>
        </w:rPr>
        <w:t>40: Re-Employment</w:t>
      </w:r>
      <w:r>
        <w:rPr>
          <w:i/>
          <w:spacing w:val="-2"/>
        </w:rPr>
        <w:t xml:space="preserve"> </w:t>
      </w:r>
      <w:r>
        <w:rPr>
          <w:i/>
        </w:rPr>
        <w:t>Following</w:t>
      </w:r>
      <w:r>
        <w:rPr>
          <w:i/>
          <w:spacing w:val="-2"/>
        </w:rPr>
        <w:t xml:space="preserve"> </w:t>
      </w:r>
      <w:r>
        <w:rPr>
          <w:i/>
        </w:rPr>
        <w:t>Early</w:t>
      </w:r>
      <w:r>
        <w:rPr>
          <w:i/>
          <w:spacing w:val="-26"/>
        </w:rPr>
        <w:t xml:space="preserve"> </w:t>
      </w:r>
      <w:r>
        <w:rPr>
          <w:i/>
        </w:rPr>
        <w:t>Retirement</w:t>
      </w:r>
      <w:r>
        <w:t>.</w:t>
      </w:r>
    </w:p>
    <w:p w14:paraId="515ED885" w14:textId="77777777" w:rsidR="002C6304" w:rsidRDefault="002C6304">
      <w:pPr>
        <w:pStyle w:val="BodyText"/>
        <w:rPr>
          <w:sz w:val="24"/>
        </w:rPr>
      </w:pPr>
    </w:p>
    <w:p w14:paraId="515ED886" w14:textId="77777777" w:rsidR="002C6304" w:rsidRDefault="000D1C4A">
      <w:pPr>
        <w:pStyle w:val="Heading4"/>
      </w:pPr>
      <w:r>
        <w:rPr>
          <w:spacing w:val="-1"/>
        </w:rPr>
        <w:t>Faculty</w:t>
      </w:r>
      <w:r>
        <w:rPr>
          <w:spacing w:val="1"/>
        </w:rPr>
        <w:t xml:space="preserve"> </w:t>
      </w:r>
      <w:r>
        <w:rPr>
          <w:spacing w:val="-1"/>
        </w:rPr>
        <w:t>Members</w:t>
      </w:r>
      <w:r>
        <w:rPr>
          <w:spacing w:val="-2"/>
        </w:rPr>
        <w:t xml:space="preserve"> </w:t>
      </w:r>
      <w:r>
        <w:rPr>
          <w:spacing w:val="-1"/>
        </w:rPr>
        <w:t>with</w:t>
      </w:r>
      <w:r>
        <w:rPr>
          <w:spacing w:val="2"/>
        </w:rPr>
        <w:t xml:space="preserve"> </w:t>
      </w:r>
      <w:r>
        <w:rPr>
          <w:spacing w:val="-1"/>
        </w:rPr>
        <w:t xml:space="preserve">Probationary, </w:t>
      </w:r>
      <w:r>
        <w:t>Term</w:t>
      </w:r>
      <w:r>
        <w:rPr>
          <w:spacing w:val="-1"/>
        </w:rPr>
        <w:t xml:space="preserve"> </w:t>
      </w:r>
      <w:r>
        <w:t>or Auxiliary</w:t>
      </w:r>
      <w:r>
        <w:rPr>
          <w:spacing w:val="-23"/>
        </w:rPr>
        <w:t xml:space="preserve"> </w:t>
      </w:r>
      <w:r>
        <w:t>Status</w:t>
      </w:r>
    </w:p>
    <w:p w14:paraId="515ED887" w14:textId="77777777" w:rsidR="002C6304" w:rsidRDefault="000D1C4A" w:rsidP="00A24B29">
      <w:pPr>
        <w:pStyle w:val="ListParagraph"/>
        <w:numPr>
          <w:ilvl w:val="1"/>
          <w:numId w:val="112"/>
        </w:numPr>
        <w:tabs>
          <w:tab w:val="left" w:pos="960"/>
          <w:tab w:val="left" w:pos="961"/>
        </w:tabs>
        <w:spacing w:before="1"/>
        <w:ind w:right="678"/>
      </w:pPr>
      <w:r>
        <w:t>Except</w:t>
      </w:r>
      <w:r>
        <w:rPr>
          <w:spacing w:val="-8"/>
        </w:rPr>
        <w:t xml:space="preserve"> </w:t>
      </w:r>
      <w:r>
        <w:t>as</w:t>
      </w:r>
      <w:r>
        <w:rPr>
          <w:spacing w:val="-3"/>
        </w:rPr>
        <w:t xml:space="preserve"> </w:t>
      </w:r>
      <w:r>
        <w:t>provided</w:t>
      </w:r>
      <w:r>
        <w:rPr>
          <w:spacing w:val="-4"/>
        </w:rPr>
        <w:t xml:space="preserve"> </w:t>
      </w:r>
      <w:r>
        <w:t>in</w:t>
      </w:r>
      <w:r>
        <w:rPr>
          <w:spacing w:val="-9"/>
        </w:rPr>
        <w:t xml:space="preserve"> </w:t>
      </w:r>
      <w:r>
        <w:t>clause</w:t>
      </w:r>
      <w:r>
        <w:rPr>
          <w:spacing w:val="-2"/>
        </w:rPr>
        <w:t xml:space="preserve"> </w:t>
      </w:r>
      <w:r>
        <w:t>15.5,</w:t>
      </w:r>
      <w:r>
        <w:rPr>
          <w:spacing w:val="-5"/>
        </w:rPr>
        <w:t xml:space="preserve"> </w:t>
      </w:r>
      <w:r>
        <w:t>the</w:t>
      </w:r>
      <w:r>
        <w:rPr>
          <w:spacing w:val="-3"/>
        </w:rPr>
        <w:t xml:space="preserve"> </w:t>
      </w:r>
      <w:r>
        <w:t>College</w:t>
      </w:r>
      <w:r>
        <w:rPr>
          <w:spacing w:val="-3"/>
        </w:rPr>
        <w:t xml:space="preserve"> </w:t>
      </w:r>
      <w:r>
        <w:t>shall</w:t>
      </w:r>
      <w:r>
        <w:rPr>
          <w:spacing w:val="-6"/>
        </w:rPr>
        <w:t xml:space="preserve"> </w:t>
      </w:r>
      <w:r>
        <w:t>terminate</w:t>
      </w:r>
      <w:r>
        <w:rPr>
          <w:spacing w:val="-6"/>
        </w:rPr>
        <w:t xml:space="preserve"> </w:t>
      </w:r>
      <w:r>
        <w:t>the</w:t>
      </w:r>
      <w:r>
        <w:rPr>
          <w:spacing w:val="-4"/>
        </w:rPr>
        <w:t xml:space="preserve"> </w:t>
      </w:r>
      <w:r>
        <w:t>employment</w:t>
      </w:r>
      <w:r>
        <w:rPr>
          <w:spacing w:val="-8"/>
        </w:rPr>
        <w:t xml:space="preserve"> </w:t>
      </w:r>
      <w:r>
        <w:t>of</w:t>
      </w:r>
      <w:r>
        <w:rPr>
          <w:spacing w:val="-8"/>
        </w:rPr>
        <w:t xml:space="preserve"> </w:t>
      </w:r>
      <w:r>
        <w:t>a</w:t>
      </w:r>
      <w:r>
        <w:rPr>
          <w:spacing w:val="-3"/>
        </w:rPr>
        <w:t xml:space="preserve"> </w:t>
      </w:r>
      <w:r>
        <w:t>probationary</w:t>
      </w:r>
      <w:r>
        <w:rPr>
          <w:spacing w:val="-47"/>
        </w:rPr>
        <w:t xml:space="preserve"> </w:t>
      </w:r>
      <w:r>
        <w:t>full- or part-time Faculty Member who has not met, by the end of the probationary period, the</w:t>
      </w:r>
      <w:r>
        <w:rPr>
          <w:spacing w:val="1"/>
        </w:rPr>
        <w:t xml:space="preserve"> </w:t>
      </w:r>
      <w:r>
        <w:t>criteria noted</w:t>
      </w:r>
      <w:r>
        <w:rPr>
          <w:spacing w:val="-4"/>
        </w:rPr>
        <w:t xml:space="preserve"> </w:t>
      </w:r>
      <w:r>
        <w:t>in clause</w:t>
      </w:r>
      <w:r>
        <w:rPr>
          <w:spacing w:val="-2"/>
        </w:rPr>
        <w:t xml:space="preserve"> </w:t>
      </w:r>
      <w:r>
        <w:t>15.9</w:t>
      </w:r>
      <w:r>
        <w:rPr>
          <w:spacing w:val="2"/>
        </w:rPr>
        <w:t xml:space="preserve"> </w:t>
      </w:r>
      <w:r>
        <w:t>(b) and</w:t>
      </w:r>
      <w:r>
        <w:rPr>
          <w:spacing w:val="-13"/>
        </w:rPr>
        <w:t xml:space="preserve"> </w:t>
      </w:r>
      <w:r>
        <w:t>(c).</w:t>
      </w:r>
    </w:p>
    <w:p w14:paraId="515ED888" w14:textId="77777777" w:rsidR="002C6304" w:rsidRDefault="002C6304">
      <w:pPr>
        <w:pStyle w:val="BodyText"/>
        <w:spacing w:before="8"/>
      </w:pPr>
    </w:p>
    <w:p w14:paraId="515ED889" w14:textId="77777777" w:rsidR="002C6304" w:rsidRDefault="000D1C4A" w:rsidP="00A24B29">
      <w:pPr>
        <w:pStyle w:val="ListParagraph"/>
        <w:numPr>
          <w:ilvl w:val="1"/>
          <w:numId w:val="112"/>
        </w:numPr>
        <w:tabs>
          <w:tab w:val="left" w:pos="960"/>
          <w:tab w:val="left" w:pos="961"/>
        </w:tabs>
        <w:ind w:right="465"/>
      </w:pPr>
      <w:r>
        <w:t>The College may terminate the employment of a probationary full-or part-time Faculty Member, a</w:t>
      </w:r>
      <w:r>
        <w:rPr>
          <w:spacing w:val="-47"/>
        </w:rPr>
        <w:t xml:space="preserve"> </w:t>
      </w:r>
      <w:r>
        <w:t>term full- or part-time Faculty Member or an auxiliary Faculty Member by giving notice, or pay in</w:t>
      </w:r>
      <w:r>
        <w:rPr>
          <w:spacing w:val="1"/>
        </w:rPr>
        <w:t xml:space="preserve"> </w:t>
      </w:r>
      <w:r>
        <w:t>lieu</w:t>
      </w:r>
      <w:r>
        <w:rPr>
          <w:spacing w:val="-1"/>
        </w:rPr>
        <w:t xml:space="preserve"> </w:t>
      </w:r>
      <w:r>
        <w:t>of notice,</w:t>
      </w:r>
      <w:r>
        <w:rPr>
          <w:spacing w:val="1"/>
        </w:rPr>
        <w:t xml:space="preserve"> </w:t>
      </w:r>
      <w:r>
        <w:t>in</w:t>
      </w:r>
      <w:r>
        <w:rPr>
          <w:spacing w:val="-1"/>
        </w:rPr>
        <w:t xml:space="preserve"> </w:t>
      </w:r>
      <w:r>
        <w:t>accordance</w:t>
      </w:r>
      <w:r>
        <w:rPr>
          <w:spacing w:val="1"/>
        </w:rPr>
        <w:t xml:space="preserve"> </w:t>
      </w:r>
      <w:r>
        <w:t>with</w:t>
      </w:r>
      <w:r>
        <w:rPr>
          <w:spacing w:val="-2"/>
        </w:rPr>
        <w:t xml:space="preserve"> </w:t>
      </w:r>
      <w:r>
        <w:t>the following</w:t>
      </w:r>
      <w:r>
        <w:rPr>
          <w:spacing w:val="-13"/>
        </w:rPr>
        <w:t xml:space="preserve"> </w:t>
      </w:r>
      <w:r>
        <w:t>timeframes:</w:t>
      </w:r>
    </w:p>
    <w:p w14:paraId="515ED88A" w14:textId="77777777" w:rsidR="002C6304" w:rsidRDefault="002C6304">
      <w:pPr>
        <w:pStyle w:val="BodyText"/>
        <w:spacing w:before="11"/>
        <w:rPr>
          <w:sz w:val="21"/>
        </w:rPr>
      </w:pPr>
    </w:p>
    <w:p w14:paraId="515ED88B" w14:textId="77777777" w:rsidR="002C6304" w:rsidRDefault="000D1C4A" w:rsidP="00A24B29">
      <w:pPr>
        <w:pStyle w:val="ListParagraph"/>
        <w:numPr>
          <w:ilvl w:val="2"/>
          <w:numId w:val="112"/>
        </w:numPr>
        <w:tabs>
          <w:tab w:val="left" w:pos="1680"/>
          <w:tab w:val="left" w:pos="1681"/>
        </w:tabs>
        <w:ind w:right="804"/>
      </w:pPr>
      <w:r>
        <w:t>during the first twelve (12) months from the date of appointment as a probationary or</w:t>
      </w:r>
      <w:r>
        <w:rPr>
          <w:spacing w:val="-47"/>
        </w:rPr>
        <w:t xml:space="preserve"> </w:t>
      </w:r>
      <w:r>
        <w:t>term</w:t>
      </w:r>
      <w:r>
        <w:rPr>
          <w:spacing w:val="-5"/>
        </w:rPr>
        <w:t xml:space="preserve"> </w:t>
      </w:r>
      <w:r>
        <w:t>full-</w:t>
      </w:r>
      <w:r>
        <w:rPr>
          <w:spacing w:val="-7"/>
        </w:rPr>
        <w:t xml:space="preserve"> </w:t>
      </w:r>
      <w:r>
        <w:t>or</w:t>
      </w:r>
      <w:r>
        <w:rPr>
          <w:spacing w:val="-6"/>
        </w:rPr>
        <w:t xml:space="preserve"> </w:t>
      </w:r>
      <w:r>
        <w:t>part-time</w:t>
      </w:r>
      <w:r>
        <w:rPr>
          <w:spacing w:val="-6"/>
        </w:rPr>
        <w:t xml:space="preserve"> </w:t>
      </w:r>
      <w:r>
        <w:t>Faculty</w:t>
      </w:r>
      <w:r>
        <w:rPr>
          <w:spacing w:val="-5"/>
        </w:rPr>
        <w:t xml:space="preserve"> </w:t>
      </w:r>
      <w:r>
        <w:t>Member</w:t>
      </w:r>
      <w:r>
        <w:rPr>
          <w:spacing w:val="-6"/>
        </w:rPr>
        <w:t xml:space="preserve"> </w:t>
      </w:r>
      <w:r>
        <w:t>or</w:t>
      </w:r>
      <w:r>
        <w:rPr>
          <w:spacing w:val="-3"/>
        </w:rPr>
        <w:t xml:space="preserve"> </w:t>
      </w:r>
      <w:r>
        <w:t>auxiliary Faculty</w:t>
      </w:r>
      <w:r>
        <w:rPr>
          <w:spacing w:val="-3"/>
        </w:rPr>
        <w:t xml:space="preserve"> </w:t>
      </w:r>
      <w:r>
        <w:t>Member:</w:t>
      </w:r>
      <w:r>
        <w:rPr>
          <w:spacing w:val="-4"/>
        </w:rPr>
        <w:t xml:space="preserve"> </w:t>
      </w:r>
      <w:r>
        <w:t>four</w:t>
      </w:r>
      <w:r>
        <w:rPr>
          <w:spacing w:val="-7"/>
        </w:rPr>
        <w:t xml:space="preserve"> </w:t>
      </w:r>
      <w:r>
        <w:t>(4)</w:t>
      </w:r>
      <w:r>
        <w:rPr>
          <w:spacing w:val="-6"/>
        </w:rPr>
        <w:t xml:space="preserve"> </w:t>
      </w:r>
      <w:proofErr w:type="gramStart"/>
      <w:r>
        <w:t>weeks;</w:t>
      </w:r>
      <w:proofErr w:type="gramEnd"/>
    </w:p>
    <w:p w14:paraId="515ED88C" w14:textId="77777777" w:rsidR="002C6304" w:rsidRDefault="002C6304">
      <w:pPr>
        <w:pStyle w:val="BodyText"/>
        <w:spacing w:before="5"/>
      </w:pPr>
    </w:p>
    <w:p w14:paraId="515ED88D" w14:textId="77777777" w:rsidR="002C6304" w:rsidRDefault="000D1C4A" w:rsidP="00A24B29">
      <w:pPr>
        <w:pStyle w:val="ListParagraph"/>
        <w:numPr>
          <w:ilvl w:val="2"/>
          <w:numId w:val="112"/>
        </w:numPr>
        <w:tabs>
          <w:tab w:val="left" w:pos="1680"/>
          <w:tab w:val="left" w:pos="1681"/>
        </w:tabs>
        <w:spacing w:line="237" w:lineRule="auto"/>
        <w:ind w:right="420"/>
      </w:pPr>
      <w:r>
        <w:t>following twelve (12) months from the date of appointment as a probationary or term full-</w:t>
      </w:r>
      <w:r>
        <w:rPr>
          <w:spacing w:val="-47"/>
        </w:rPr>
        <w:t xml:space="preserve"> </w:t>
      </w:r>
      <w:r>
        <w:rPr>
          <w:spacing w:val="-1"/>
        </w:rPr>
        <w:t>or</w:t>
      </w:r>
      <w:r>
        <w:t xml:space="preserve"> </w:t>
      </w:r>
      <w:r>
        <w:rPr>
          <w:spacing w:val="-1"/>
        </w:rPr>
        <w:t>part-time</w:t>
      </w:r>
      <w:r>
        <w:rPr>
          <w:spacing w:val="1"/>
        </w:rPr>
        <w:t xml:space="preserve"> </w:t>
      </w:r>
      <w:r>
        <w:rPr>
          <w:spacing w:val="-1"/>
        </w:rPr>
        <w:t>Faculty</w:t>
      </w:r>
      <w:r>
        <w:rPr>
          <w:spacing w:val="-2"/>
        </w:rPr>
        <w:t xml:space="preserve"> </w:t>
      </w:r>
      <w:r>
        <w:t>Member or</w:t>
      </w:r>
      <w:r>
        <w:rPr>
          <w:spacing w:val="-3"/>
        </w:rPr>
        <w:t xml:space="preserve"> </w:t>
      </w:r>
      <w:r>
        <w:t>auxiliary</w:t>
      </w:r>
      <w:r>
        <w:rPr>
          <w:spacing w:val="-2"/>
        </w:rPr>
        <w:t xml:space="preserve"> </w:t>
      </w:r>
      <w:r>
        <w:t>Faculty</w:t>
      </w:r>
      <w:r>
        <w:rPr>
          <w:spacing w:val="-2"/>
        </w:rPr>
        <w:t xml:space="preserve"> </w:t>
      </w:r>
      <w:r>
        <w:t>Member:</w:t>
      </w:r>
      <w:r>
        <w:rPr>
          <w:spacing w:val="1"/>
        </w:rPr>
        <w:t xml:space="preserve"> </w:t>
      </w:r>
      <w:r>
        <w:t>eight</w:t>
      </w:r>
      <w:r>
        <w:rPr>
          <w:spacing w:val="-2"/>
        </w:rPr>
        <w:t xml:space="preserve"> </w:t>
      </w:r>
      <w:r>
        <w:t>(8)</w:t>
      </w:r>
      <w:r>
        <w:rPr>
          <w:spacing w:val="-30"/>
        </w:rPr>
        <w:t xml:space="preserve"> </w:t>
      </w:r>
      <w:r>
        <w:t>weeks.</w:t>
      </w:r>
    </w:p>
    <w:p w14:paraId="515ED88E" w14:textId="77777777" w:rsidR="002C6304" w:rsidRDefault="002C6304">
      <w:pPr>
        <w:pStyle w:val="BodyText"/>
      </w:pPr>
    </w:p>
    <w:p w14:paraId="515ED88F" w14:textId="77777777" w:rsidR="002C6304" w:rsidRDefault="000D1C4A">
      <w:pPr>
        <w:pStyle w:val="BodyText"/>
        <w:ind w:left="960"/>
      </w:pPr>
      <w:r>
        <w:t>When</w:t>
      </w:r>
      <w:r>
        <w:rPr>
          <w:spacing w:val="-3"/>
        </w:rPr>
        <w:t xml:space="preserve"> </w:t>
      </w:r>
      <w:r>
        <w:t>requested</w:t>
      </w:r>
      <w:r>
        <w:rPr>
          <w:spacing w:val="-2"/>
        </w:rPr>
        <w:t xml:space="preserve"> </w:t>
      </w:r>
      <w:r>
        <w:t>by</w:t>
      </w:r>
      <w:r>
        <w:rPr>
          <w:spacing w:val="-1"/>
        </w:rPr>
        <w:t xml:space="preserve"> </w:t>
      </w:r>
      <w:r>
        <w:t>the</w:t>
      </w:r>
      <w:r>
        <w:rPr>
          <w:spacing w:val="-3"/>
        </w:rPr>
        <w:t xml:space="preserve"> </w:t>
      </w:r>
      <w:r>
        <w:t>Faculty</w:t>
      </w:r>
      <w:r>
        <w:rPr>
          <w:spacing w:val="-2"/>
        </w:rPr>
        <w:t xml:space="preserve"> </w:t>
      </w:r>
      <w:r>
        <w:t>Member,</w:t>
      </w:r>
      <w:r>
        <w:rPr>
          <w:spacing w:val="-3"/>
        </w:rPr>
        <w:t xml:space="preserve"> </w:t>
      </w:r>
      <w:r>
        <w:t>the College</w:t>
      </w:r>
      <w:r>
        <w:rPr>
          <w:spacing w:val="-3"/>
        </w:rPr>
        <w:t xml:space="preserve"> </w:t>
      </w:r>
      <w:r>
        <w:t>shall</w:t>
      </w:r>
      <w:r>
        <w:rPr>
          <w:spacing w:val="-2"/>
        </w:rPr>
        <w:t xml:space="preserve"> </w:t>
      </w:r>
      <w:r>
        <w:t>provide, in</w:t>
      </w:r>
      <w:r>
        <w:rPr>
          <w:spacing w:val="-4"/>
        </w:rPr>
        <w:t xml:space="preserve"> </w:t>
      </w:r>
      <w:r>
        <w:t>writing,</w:t>
      </w:r>
      <w:r>
        <w:rPr>
          <w:spacing w:val="-1"/>
        </w:rPr>
        <w:t xml:space="preserve"> </w:t>
      </w:r>
      <w:r>
        <w:t>reasons</w:t>
      </w:r>
      <w:r>
        <w:rPr>
          <w:spacing w:val="-1"/>
        </w:rPr>
        <w:t xml:space="preserve"> </w:t>
      </w:r>
      <w:r>
        <w:t>for</w:t>
      </w:r>
      <w:r>
        <w:rPr>
          <w:spacing w:val="-1"/>
        </w:rPr>
        <w:t xml:space="preserve"> </w:t>
      </w:r>
      <w:r>
        <w:t>the</w:t>
      </w:r>
      <w:r>
        <w:rPr>
          <w:spacing w:val="-47"/>
        </w:rPr>
        <w:t xml:space="preserve"> </w:t>
      </w:r>
      <w:r>
        <w:t>termination</w:t>
      </w:r>
      <w:r>
        <w:rPr>
          <w:spacing w:val="-4"/>
        </w:rPr>
        <w:t xml:space="preserve"> </w:t>
      </w:r>
      <w:r>
        <w:t>to</w:t>
      </w:r>
      <w:r>
        <w:rPr>
          <w:spacing w:val="-1"/>
        </w:rPr>
        <w:t xml:space="preserve"> </w:t>
      </w:r>
      <w:r>
        <w:t>the</w:t>
      </w:r>
      <w:r>
        <w:rPr>
          <w:spacing w:val="1"/>
        </w:rPr>
        <w:t xml:space="preserve"> </w:t>
      </w:r>
      <w:r>
        <w:t>Faculty</w:t>
      </w:r>
      <w:r>
        <w:rPr>
          <w:spacing w:val="-9"/>
        </w:rPr>
        <w:t xml:space="preserve"> </w:t>
      </w:r>
      <w:r>
        <w:t>Member.</w:t>
      </w:r>
    </w:p>
    <w:p w14:paraId="515ED890" w14:textId="77777777" w:rsidR="002C6304" w:rsidRDefault="002C6304">
      <w:pPr>
        <w:pStyle w:val="BodyText"/>
        <w:spacing w:before="1"/>
      </w:pPr>
    </w:p>
    <w:p w14:paraId="515ED891" w14:textId="77777777" w:rsidR="002C6304" w:rsidRDefault="000D1C4A" w:rsidP="00A24B29">
      <w:pPr>
        <w:pStyle w:val="ListParagraph"/>
        <w:numPr>
          <w:ilvl w:val="1"/>
          <w:numId w:val="112"/>
        </w:numPr>
        <w:tabs>
          <w:tab w:val="left" w:pos="960"/>
          <w:tab w:val="left" w:pos="961"/>
        </w:tabs>
        <w:ind w:right="401"/>
        <w:jc w:val="left"/>
      </w:pPr>
      <w:r>
        <w:t>The decision of the College to terminate the employment of a probationary full- or part-time</w:t>
      </w:r>
      <w:r>
        <w:rPr>
          <w:spacing w:val="1"/>
        </w:rPr>
        <w:t xml:space="preserve"> </w:t>
      </w:r>
      <w:r>
        <w:t>Faculty Member, a term full- or part-time Faculty Member or an auxiliary Faculty Member in</w:t>
      </w:r>
      <w:r>
        <w:rPr>
          <w:spacing w:val="1"/>
        </w:rPr>
        <w:t xml:space="preserve"> </w:t>
      </w:r>
      <w:r>
        <w:t>accordance</w:t>
      </w:r>
      <w:r>
        <w:rPr>
          <w:spacing w:val="-1"/>
        </w:rPr>
        <w:t xml:space="preserve"> </w:t>
      </w:r>
      <w:r>
        <w:t>with</w:t>
      </w:r>
      <w:r>
        <w:rPr>
          <w:spacing w:val="-1"/>
        </w:rPr>
        <w:t xml:space="preserve"> </w:t>
      </w:r>
      <w:r>
        <w:t>clause</w:t>
      </w:r>
      <w:r>
        <w:rPr>
          <w:spacing w:val="-3"/>
        </w:rPr>
        <w:t xml:space="preserve"> </w:t>
      </w:r>
      <w:r>
        <w:t>13.11</w:t>
      </w:r>
      <w:r>
        <w:rPr>
          <w:spacing w:val="-1"/>
        </w:rPr>
        <w:t xml:space="preserve"> </w:t>
      </w:r>
      <w:r>
        <w:t>shall</w:t>
      </w:r>
      <w:r>
        <w:rPr>
          <w:spacing w:val="-4"/>
        </w:rPr>
        <w:t xml:space="preserve"> </w:t>
      </w:r>
      <w:r>
        <w:t>be</w:t>
      </w:r>
      <w:r>
        <w:rPr>
          <w:spacing w:val="-1"/>
        </w:rPr>
        <w:t xml:space="preserve"> </w:t>
      </w:r>
      <w:r>
        <w:t>deemed</w:t>
      </w:r>
      <w:r>
        <w:rPr>
          <w:spacing w:val="-1"/>
        </w:rPr>
        <w:t xml:space="preserve"> </w:t>
      </w:r>
      <w:r>
        <w:t>to be</w:t>
      </w:r>
      <w:r>
        <w:rPr>
          <w:spacing w:val="-4"/>
        </w:rPr>
        <w:t xml:space="preserve"> </w:t>
      </w:r>
      <w:r>
        <w:t>for</w:t>
      </w:r>
      <w:r>
        <w:rPr>
          <w:spacing w:val="-1"/>
        </w:rPr>
        <w:t xml:space="preserve"> </w:t>
      </w:r>
      <w:r>
        <w:t>just</w:t>
      </w:r>
      <w:r>
        <w:rPr>
          <w:spacing w:val="-4"/>
        </w:rPr>
        <w:t xml:space="preserve"> </w:t>
      </w:r>
      <w:r>
        <w:t>cause,</w:t>
      </w:r>
      <w:r>
        <w:rPr>
          <w:spacing w:val="-3"/>
        </w:rPr>
        <w:t xml:space="preserve"> </w:t>
      </w:r>
      <w:r>
        <w:t>and</w:t>
      </w:r>
      <w:r>
        <w:rPr>
          <w:spacing w:val="-2"/>
        </w:rPr>
        <w:t xml:space="preserve"> </w:t>
      </w:r>
      <w:r>
        <w:t>no</w:t>
      </w:r>
      <w:r>
        <w:rPr>
          <w:spacing w:val="-3"/>
        </w:rPr>
        <w:t xml:space="preserve"> </w:t>
      </w:r>
      <w:r>
        <w:t>arbitrator</w:t>
      </w:r>
      <w:r>
        <w:rPr>
          <w:spacing w:val="-1"/>
        </w:rPr>
        <w:t xml:space="preserve"> </w:t>
      </w:r>
      <w:r>
        <w:t>shall</w:t>
      </w:r>
      <w:r>
        <w:rPr>
          <w:spacing w:val="-4"/>
        </w:rPr>
        <w:t xml:space="preserve"> </w:t>
      </w:r>
      <w:r>
        <w:t>have the</w:t>
      </w:r>
      <w:r>
        <w:rPr>
          <w:spacing w:val="-46"/>
        </w:rPr>
        <w:t xml:space="preserve"> </w:t>
      </w:r>
      <w:r>
        <w:t>right to substitute any other penalty. The decision of the College shall not be arbitrary or in bad</w:t>
      </w:r>
      <w:r>
        <w:rPr>
          <w:spacing w:val="1"/>
        </w:rPr>
        <w:t xml:space="preserve"> </w:t>
      </w:r>
      <w:r>
        <w:t>faith.</w:t>
      </w:r>
    </w:p>
    <w:p w14:paraId="515ED892" w14:textId="77777777" w:rsidR="002C6304" w:rsidRDefault="002C6304" w:rsidP="00694BCC">
      <w:pPr>
        <w:sectPr w:rsidR="002C6304">
          <w:pgSz w:w="12240" w:h="15840"/>
          <w:pgMar w:top="1400" w:right="840" w:bottom="1280" w:left="1200" w:header="0" w:footer="1057" w:gutter="0"/>
          <w:cols w:space="720"/>
        </w:sectPr>
      </w:pPr>
    </w:p>
    <w:p w14:paraId="515ED893" w14:textId="77777777" w:rsidR="002C6304" w:rsidRDefault="000D1C4A" w:rsidP="00A24B29">
      <w:pPr>
        <w:pStyle w:val="ListParagraph"/>
        <w:numPr>
          <w:ilvl w:val="1"/>
          <w:numId w:val="112"/>
        </w:numPr>
        <w:tabs>
          <w:tab w:val="left" w:pos="960"/>
          <w:tab w:val="left" w:pos="961"/>
        </w:tabs>
        <w:spacing w:before="34"/>
        <w:ind w:right="616"/>
        <w:jc w:val="left"/>
      </w:pPr>
      <w:r>
        <w:lastRenderedPageBreak/>
        <w:t>The initial letter of appointment to a term full- or part-time position or, where applicable, an</w:t>
      </w:r>
      <w:r>
        <w:rPr>
          <w:spacing w:val="1"/>
        </w:rPr>
        <w:t xml:space="preserve"> </w:t>
      </w:r>
      <w:r>
        <w:t>auxiliary position shall include the anticipated end date of the appointment. No further notice of</w:t>
      </w:r>
      <w:r>
        <w:rPr>
          <w:spacing w:val="-47"/>
        </w:rPr>
        <w:t xml:space="preserve"> </w:t>
      </w:r>
      <w:r>
        <w:t>termination</w:t>
      </w:r>
      <w:r>
        <w:rPr>
          <w:spacing w:val="-3"/>
        </w:rPr>
        <w:t xml:space="preserve"> </w:t>
      </w:r>
      <w:r>
        <w:t>of</w:t>
      </w:r>
      <w:r>
        <w:rPr>
          <w:spacing w:val="-2"/>
        </w:rPr>
        <w:t xml:space="preserve"> </w:t>
      </w:r>
      <w:r>
        <w:t>employment is</w:t>
      </w:r>
      <w:r>
        <w:rPr>
          <w:spacing w:val="-6"/>
        </w:rPr>
        <w:t xml:space="preserve"> </w:t>
      </w:r>
      <w:r>
        <w:t>required.</w:t>
      </w:r>
    </w:p>
    <w:p w14:paraId="515ED894" w14:textId="77777777" w:rsidR="002C6304" w:rsidRDefault="002C6304">
      <w:pPr>
        <w:pStyle w:val="BodyText"/>
        <w:spacing w:before="1"/>
        <w:rPr>
          <w:sz w:val="24"/>
        </w:rPr>
      </w:pPr>
    </w:p>
    <w:p w14:paraId="515ED895" w14:textId="77777777" w:rsidR="002C6304" w:rsidRDefault="000D1C4A">
      <w:pPr>
        <w:pStyle w:val="Heading4"/>
      </w:pPr>
      <w:r>
        <w:t>Discharge</w:t>
      </w:r>
      <w:r>
        <w:rPr>
          <w:spacing w:val="-4"/>
        </w:rPr>
        <w:t xml:space="preserve"> </w:t>
      </w:r>
      <w:r>
        <w:t>for</w:t>
      </w:r>
      <w:r>
        <w:rPr>
          <w:spacing w:val="-2"/>
        </w:rPr>
        <w:t xml:space="preserve"> </w:t>
      </w:r>
      <w:r>
        <w:t>Just</w:t>
      </w:r>
      <w:r>
        <w:rPr>
          <w:spacing w:val="-6"/>
        </w:rPr>
        <w:t xml:space="preserve"> </w:t>
      </w:r>
      <w:r>
        <w:t>Cause</w:t>
      </w:r>
    </w:p>
    <w:p w14:paraId="515ED896" w14:textId="77777777" w:rsidR="002C6304" w:rsidRDefault="000D1C4A" w:rsidP="00A24B29">
      <w:pPr>
        <w:pStyle w:val="ListParagraph"/>
        <w:numPr>
          <w:ilvl w:val="1"/>
          <w:numId w:val="112"/>
        </w:numPr>
        <w:tabs>
          <w:tab w:val="left" w:pos="960"/>
          <w:tab w:val="left" w:pos="961"/>
        </w:tabs>
        <w:ind w:hanging="721"/>
      </w:pPr>
      <w:r>
        <w:rPr>
          <w:spacing w:val="-1"/>
        </w:rPr>
        <w:t>The</w:t>
      </w:r>
      <w:r>
        <w:t xml:space="preserve"> </w:t>
      </w:r>
      <w:r>
        <w:rPr>
          <w:spacing w:val="-1"/>
        </w:rPr>
        <w:t>College</w:t>
      </w:r>
      <w:r>
        <w:rPr>
          <w:spacing w:val="-2"/>
        </w:rPr>
        <w:t xml:space="preserve"> </w:t>
      </w:r>
      <w:r>
        <w:rPr>
          <w:spacing w:val="-1"/>
        </w:rPr>
        <w:t>may</w:t>
      </w:r>
      <w:r>
        <w:t xml:space="preserve"> </w:t>
      </w:r>
      <w:r>
        <w:rPr>
          <w:spacing w:val="-1"/>
        </w:rPr>
        <w:t>discharge,</w:t>
      </w:r>
      <w:r>
        <w:rPr>
          <w:spacing w:val="-3"/>
        </w:rPr>
        <w:t xml:space="preserve"> </w:t>
      </w:r>
      <w:r>
        <w:rPr>
          <w:spacing w:val="-1"/>
        </w:rPr>
        <w:t>at</w:t>
      </w:r>
      <w:r>
        <w:t xml:space="preserve"> </w:t>
      </w:r>
      <w:r>
        <w:rPr>
          <w:spacing w:val="-1"/>
        </w:rPr>
        <w:t>any</w:t>
      </w:r>
      <w:r>
        <w:rPr>
          <w:spacing w:val="-2"/>
        </w:rPr>
        <w:t xml:space="preserve"> </w:t>
      </w:r>
      <w:r>
        <w:t>time,</w:t>
      </w:r>
      <w:r>
        <w:rPr>
          <w:spacing w:val="-2"/>
        </w:rPr>
        <w:t xml:space="preserve"> </w:t>
      </w:r>
      <w:r>
        <w:t>a Faculty Member from</w:t>
      </w:r>
      <w:r>
        <w:rPr>
          <w:spacing w:val="1"/>
        </w:rPr>
        <w:t xml:space="preserve"> </w:t>
      </w:r>
      <w:r>
        <w:t>employment</w:t>
      </w:r>
      <w:r>
        <w:rPr>
          <w:spacing w:val="-2"/>
        </w:rPr>
        <w:t xml:space="preserve"> </w:t>
      </w:r>
      <w:r>
        <w:t>for just</w:t>
      </w:r>
      <w:r>
        <w:rPr>
          <w:spacing w:val="-28"/>
        </w:rPr>
        <w:t xml:space="preserve"> </w:t>
      </w:r>
      <w:r>
        <w:t>cause.</w:t>
      </w:r>
    </w:p>
    <w:p w14:paraId="515ED897" w14:textId="77777777" w:rsidR="002C6304" w:rsidRDefault="002C6304">
      <w:pPr>
        <w:pStyle w:val="BodyText"/>
        <w:rPr>
          <w:sz w:val="24"/>
        </w:rPr>
      </w:pPr>
    </w:p>
    <w:p w14:paraId="515ED898" w14:textId="77777777" w:rsidR="002C6304" w:rsidRDefault="000D1C4A">
      <w:pPr>
        <w:pStyle w:val="Heading4"/>
        <w:spacing w:before="1"/>
      </w:pPr>
      <w:r>
        <w:rPr>
          <w:spacing w:val="-1"/>
        </w:rPr>
        <w:t>Abandonment</w:t>
      </w:r>
      <w:r>
        <w:t xml:space="preserve"> of</w:t>
      </w:r>
      <w:r>
        <w:rPr>
          <w:spacing w:val="-10"/>
        </w:rPr>
        <w:t xml:space="preserve"> </w:t>
      </w:r>
      <w:r>
        <w:t>Position</w:t>
      </w:r>
    </w:p>
    <w:p w14:paraId="515ED899" w14:textId="77777777" w:rsidR="002C6304" w:rsidRDefault="000D1C4A" w:rsidP="00A24B29">
      <w:pPr>
        <w:pStyle w:val="ListParagraph"/>
        <w:numPr>
          <w:ilvl w:val="1"/>
          <w:numId w:val="112"/>
        </w:numPr>
        <w:tabs>
          <w:tab w:val="left" w:pos="960"/>
          <w:tab w:val="left" w:pos="961"/>
        </w:tabs>
        <w:ind w:hanging="721"/>
      </w:pPr>
      <w:r>
        <w:rPr>
          <w:spacing w:val="-1"/>
        </w:rPr>
        <w:t>A</w:t>
      </w:r>
      <w:r>
        <w:t xml:space="preserve"> </w:t>
      </w:r>
      <w:r>
        <w:rPr>
          <w:spacing w:val="-1"/>
        </w:rPr>
        <w:t>Faculty</w:t>
      </w:r>
      <w:r>
        <w:rPr>
          <w:spacing w:val="-2"/>
        </w:rPr>
        <w:t xml:space="preserve"> </w:t>
      </w:r>
      <w:r>
        <w:rPr>
          <w:spacing w:val="-1"/>
        </w:rPr>
        <w:t xml:space="preserve">Member </w:t>
      </w:r>
      <w:r>
        <w:t>shall be</w:t>
      </w:r>
      <w:r>
        <w:rPr>
          <w:spacing w:val="-2"/>
        </w:rPr>
        <w:t xml:space="preserve"> </w:t>
      </w:r>
      <w:r>
        <w:t>deemed</w:t>
      </w:r>
      <w:r>
        <w:rPr>
          <w:spacing w:val="1"/>
        </w:rPr>
        <w:t xml:space="preserve"> </w:t>
      </w:r>
      <w:r>
        <w:t>to</w:t>
      </w:r>
      <w:r>
        <w:rPr>
          <w:spacing w:val="1"/>
        </w:rPr>
        <w:t xml:space="preserve"> </w:t>
      </w:r>
      <w:r>
        <w:t>have</w:t>
      </w:r>
      <w:r>
        <w:rPr>
          <w:spacing w:val="1"/>
        </w:rPr>
        <w:t xml:space="preserve"> </w:t>
      </w:r>
      <w:r>
        <w:t>resigned</w:t>
      </w:r>
      <w:r>
        <w:rPr>
          <w:spacing w:val="-1"/>
        </w:rPr>
        <w:t xml:space="preserve"> </w:t>
      </w:r>
      <w:r>
        <w:t>where</w:t>
      </w:r>
      <w:r>
        <w:rPr>
          <w:spacing w:val="-2"/>
        </w:rPr>
        <w:t xml:space="preserve"> </w:t>
      </w:r>
      <w:r>
        <w:t>that</w:t>
      </w:r>
      <w:r>
        <w:rPr>
          <w:spacing w:val="1"/>
        </w:rPr>
        <w:t xml:space="preserve"> </w:t>
      </w:r>
      <w:r>
        <w:t>Faculty</w:t>
      </w:r>
      <w:r>
        <w:rPr>
          <w:spacing w:val="-25"/>
        </w:rPr>
        <w:t xml:space="preserve"> </w:t>
      </w:r>
      <w:r>
        <w:t>Member:</w:t>
      </w:r>
    </w:p>
    <w:p w14:paraId="515ED89A" w14:textId="77777777" w:rsidR="002C6304" w:rsidRDefault="002C6304">
      <w:pPr>
        <w:pStyle w:val="BodyText"/>
        <w:spacing w:before="5"/>
      </w:pPr>
    </w:p>
    <w:p w14:paraId="515ED89B" w14:textId="77777777" w:rsidR="002C6304" w:rsidRDefault="000D1C4A" w:rsidP="00A24B29">
      <w:pPr>
        <w:pStyle w:val="ListParagraph"/>
        <w:numPr>
          <w:ilvl w:val="2"/>
          <w:numId w:val="112"/>
        </w:numPr>
        <w:tabs>
          <w:tab w:val="left" w:pos="1680"/>
          <w:tab w:val="left" w:pos="1681"/>
        </w:tabs>
        <w:ind w:right="675"/>
      </w:pPr>
      <w:r>
        <w:t>is absent from the Faculty Member’s normal work location without written approval for</w:t>
      </w:r>
      <w:r>
        <w:rPr>
          <w:spacing w:val="-48"/>
        </w:rPr>
        <w:t xml:space="preserve"> </w:t>
      </w:r>
      <w:r>
        <w:t>twelve</w:t>
      </w:r>
      <w:r>
        <w:rPr>
          <w:spacing w:val="-3"/>
        </w:rPr>
        <w:t xml:space="preserve"> </w:t>
      </w:r>
      <w:r>
        <w:t>(12)</w:t>
      </w:r>
      <w:r>
        <w:rPr>
          <w:spacing w:val="-1"/>
        </w:rPr>
        <w:t xml:space="preserve"> </w:t>
      </w:r>
      <w:r>
        <w:t>or</w:t>
      </w:r>
      <w:r>
        <w:rPr>
          <w:spacing w:val="-2"/>
        </w:rPr>
        <w:t xml:space="preserve"> </w:t>
      </w:r>
      <w:r>
        <w:t>more consecutive</w:t>
      </w:r>
      <w:r>
        <w:rPr>
          <w:spacing w:val="-2"/>
        </w:rPr>
        <w:t xml:space="preserve"> </w:t>
      </w:r>
      <w:r>
        <w:t>working</w:t>
      </w:r>
      <w:r>
        <w:rPr>
          <w:spacing w:val="-2"/>
        </w:rPr>
        <w:t xml:space="preserve"> </w:t>
      </w:r>
      <w:r>
        <w:t>days;</w:t>
      </w:r>
      <w:r>
        <w:rPr>
          <w:spacing w:val="-18"/>
        </w:rPr>
        <w:t xml:space="preserve"> </w:t>
      </w:r>
      <w:r>
        <w:t>or</w:t>
      </w:r>
    </w:p>
    <w:p w14:paraId="515ED89C" w14:textId="77777777" w:rsidR="002C6304" w:rsidRDefault="002C6304">
      <w:pPr>
        <w:pStyle w:val="BodyText"/>
        <w:spacing w:before="1"/>
      </w:pPr>
    </w:p>
    <w:p w14:paraId="515ED89D" w14:textId="77777777" w:rsidR="002C6304" w:rsidRDefault="000D1C4A" w:rsidP="00A24B29">
      <w:pPr>
        <w:pStyle w:val="ListParagraph"/>
        <w:numPr>
          <w:ilvl w:val="2"/>
          <w:numId w:val="112"/>
        </w:numPr>
        <w:tabs>
          <w:tab w:val="left" w:pos="1680"/>
          <w:tab w:val="left" w:pos="1681"/>
        </w:tabs>
        <w:ind w:right="692"/>
      </w:pPr>
      <w:r>
        <w:t>fails to return to work at the completion or termination of any leave of absence, and</w:t>
      </w:r>
      <w:r>
        <w:rPr>
          <w:spacing w:val="1"/>
        </w:rPr>
        <w:t xml:space="preserve"> </w:t>
      </w:r>
      <w:r>
        <w:t>continues to be absent from the Faculty Member’s normal work location for a period of</w:t>
      </w:r>
      <w:r>
        <w:rPr>
          <w:spacing w:val="-47"/>
        </w:rPr>
        <w:t xml:space="preserve"> </w:t>
      </w:r>
      <w:r>
        <w:t>twelve (12) or more consecutive working days after the scheduled date of return to</w:t>
      </w:r>
      <w:r>
        <w:rPr>
          <w:spacing w:val="1"/>
        </w:rPr>
        <w:t xml:space="preserve"> </w:t>
      </w:r>
      <w:r>
        <w:rPr>
          <w:spacing w:val="-1"/>
        </w:rPr>
        <w:t>work,</w:t>
      </w:r>
      <w:r>
        <w:t xml:space="preserve"> </w:t>
      </w:r>
      <w:r>
        <w:rPr>
          <w:spacing w:val="-1"/>
        </w:rPr>
        <w:t>except</w:t>
      </w:r>
      <w:r>
        <w:rPr>
          <w:spacing w:val="-2"/>
        </w:rPr>
        <w:t xml:space="preserve"> </w:t>
      </w:r>
      <w:r>
        <w:t>for</w:t>
      </w:r>
      <w:r>
        <w:rPr>
          <w:spacing w:val="-3"/>
        </w:rPr>
        <w:t xml:space="preserve"> </w:t>
      </w:r>
      <w:r>
        <w:t>reasons beyond</w:t>
      </w:r>
      <w:r>
        <w:rPr>
          <w:spacing w:val="-1"/>
        </w:rPr>
        <w:t xml:space="preserve"> </w:t>
      </w:r>
      <w:r>
        <w:t>the</w:t>
      </w:r>
      <w:r>
        <w:rPr>
          <w:spacing w:val="-2"/>
        </w:rPr>
        <w:t xml:space="preserve"> </w:t>
      </w:r>
      <w:r>
        <w:t>control</w:t>
      </w:r>
      <w:r>
        <w:rPr>
          <w:spacing w:val="-2"/>
        </w:rPr>
        <w:t xml:space="preserve"> </w:t>
      </w:r>
      <w:r>
        <w:t>of the</w:t>
      </w:r>
      <w:r>
        <w:rPr>
          <w:spacing w:val="1"/>
        </w:rPr>
        <w:t xml:space="preserve"> </w:t>
      </w:r>
      <w:r>
        <w:t>Faculty</w:t>
      </w:r>
      <w:r>
        <w:rPr>
          <w:spacing w:val="-1"/>
        </w:rPr>
        <w:t xml:space="preserve"> </w:t>
      </w:r>
      <w:r>
        <w:t>Member;</w:t>
      </w:r>
      <w:r>
        <w:rPr>
          <w:spacing w:val="-19"/>
        </w:rPr>
        <w:t xml:space="preserve"> </w:t>
      </w:r>
      <w:r>
        <w:t>or</w:t>
      </w:r>
    </w:p>
    <w:p w14:paraId="515ED89E" w14:textId="77777777" w:rsidR="002C6304" w:rsidRDefault="002C6304">
      <w:pPr>
        <w:pStyle w:val="BodyText"/>
        <w:spacing w:before="1"/>
      </w:pPr>
    </w:p>
    <w:p w14:paraId="515ED89F" w14:textId="77777777" w:rsidR="002C6304" w:rsidRDefault="000D1C4A" w:rsidP="00A24B29">
      <w:pPr>
        <w:pStyle w:val="ListParagraph"/>
        <w:numPr>
          <w:ilvl w:val="2"/>
          <w:numId w:val="112"/>
        </w:numPr>
        <w:tabs>
          <w:tab w:val="left" w:pos="1681"/>
        </w:tabs>
        <w:spacing w:before="1"/>
        <w:ind w:right="398"/>
        <w:jc w:val="both"/>
      </w:pPr>
      <w:r>
        <w:t>utilizes a paid leave of absence of twelve (12) or more consecutive working days or an</w:t>
      </w:r>
      <w:r>
        <w:rPr>
          <w:spacing w:val="1"/>
        </w:rPr>
        <w:t xml:space="preserve"> </w:t>
      </w:r>
      <w:r>
        <w:t>education leave for a purpose other than that for which the leave was approved in writing;</w:t>
      </w:r>
      <w:r>
        <w:rPr>
          <w:spacing w:val="-47"/>
        </w:rPr>
        <w:t xml:space="preserve"> </w:t>
      </w:r>
      <w:r>
        <w:t>or</w:t>
      </w:r>
    </w:p>
    <w:p w14:paraId="515ED8A0" w14:textId="77777777" w:rsidR="002C6304" w:rsidRDefault="002C6304">
      <w:pPr>
        <w:pStyle w:val="BodyText"/>
        <w:spacing w:before="10"/>
        <w:rPr>
          <w:sz w:val="21"/>
        </w:rPr>
      </w:pPr>
    </w:p>
    <w:p w14:paraId="515ED8A1" w14:textId="77777777" w:rsidR="002C6304" w:rsidRDefault="000D1C4A" w:rsidP="00A24B29">
      <w:pPr>
        <w:pStyle w:val="ListParagraph"/>
        <w:numPr>
          <w:ilvl w:val="2"/>
          <w:numId w:val="112"/>
        </w:numPr>
        <w:tabs>
          <w:tab w:val="left" w:pos="1680"/>
          <w:tab w:val="left" w:pos="1681"/>
        </w:tabs>
        <w:ind w:right="351"/>
      </w:pPr>
      <w:r>
        <w:t xml:space="preserve">fails to return to work in accordance with a written notice of </w:t>
      </w:r>
      <w:proofErr w:type="gramStart"/>
      <w:r>
        <w:t>reappointment, and</w:t>
      </w:r>
      <w:proofErr w:type="gramEnd"/>
      <w:r>
        <w:t xml:space="preserve"> continues</w:t>
      </w:r>
      <w:r>
        <w:rPr>
          <w:spacing w:val="-47"/>
        </w:rPr>
        <w:t xml:space="preserve"> </w:t>
      </w:r>
      <w:r>
        <w:rPr>
          <w:spacing w:val="-2"/>
        </w:rPr>
        <w:t xml:space="preserve">to be absent from the Faculty Member’s normal work location </w:t>
      </w:r>
      <w:r>
        <w:rPr>
          <w:spacing w:val="-1"/>
        </w:rPr>
        <w:t>for a period of twelve (12)</w:t>
      </w:r>
      <w:r>
        <w:t xml:space="preserve"> consecutive working days or more after the scheduled date of return to work, except for</w:t>
      </w:r>
      <w:r>
        <w:rPr>
          <w:spacing w:val="1"/>
        </w:rPr>
        <w:t xml:space="preserve"> </w:t>
      </w:r>
      <w:r>
        <w:t>reasons</w:t>
      </w:r>
      <w:r>
        <w:rPr>
          <w:spacing w:val="-4"/>
        </w:rPr>
        <w:t xml:space="preserve"> </w:t>
      </w:r>
      <w:r>
        <w:t>beyond</w:t>
      </w:r>
      <w:r>
        <w:rPr>
          <w:spacing w:val="-1"/>
        </w:rPr>
        <w:t xml:space="preserve"> </w:t>
      </w:r>
      <w:r>
        <w:t>the</w:t>
      </w:r>
      <w:r>
        <w:rPr>
          <w:spacing w:val="-2"/>
        </w:rPr>
        <w:t xml:space="preserve"> </w:t>
      </w:r>
      <w:r>
        <w:t>control of the</w:t>
      </w:r>
      <w:r>
        <w:rPr>
          <w:spacing w:val="1"/>
        </w:rPr>
        <w:t xml:space="preserve"> </w:t>
      </w:r>
      <w:r>
        <w:t>Faculty</w:t>
      </w:r>
      <w:r>
        <w:rPr>
          <w:spacing w:val="-17"/>
        </w:rPr>
        <w:t xml:space="preserve"> </w:t>
      </w:r>
      <w:r>
        <w:t>Member.</w:t>
      </w:r>
    </w:p>
    <w:p w14:paraId="515ED8A2" w14:textId="77777777" w:rsidR="002C6304" w:rsidRDefault="002C6304">
      <w:pPr>
        <w:pStyle w:val="BodyText"/>
        <w:spacing w:before="1"/>
        <w:rPr>
          <w:sz w:val="24"/>
        </w:rPr>
      </w:pPr>
    </w:p>
    <w:p w14:paraId="515ED8A3" w14:textId="77777777" w:rsidR="002C6304" w:rsidRDefault="000D1C4A">
      <w:pPr>
        <w:pStyle w:val="Heading4"/>
        <w:spacing w:before="1"/>
      </w:pPr>
      <w:r>
        <w:t>Resignation</w:t>
      </w:r>
    </w:p>
    <w:p w14:paraId="515ED8A4" w14:textId="77777777" w:rsidR="002C6304" w:rsidRDefault="000D1C4A" w:rsidP="00A24B29">
      <w:pPr>
        <w:pStyle w:val="ListParagraph"/>
        <w:numPr>
          <w:ilvl w:val="1"/>
          <w:numId w:val="112"/>
        </w:numPr>
        <w:tabs>
          <w:tab w:val="left" w:pos="960"/>
          <w:tab w:val="left" w:pos="961"/>
        </w:tabs>
        <w:ind w:right="594"/>
        <w:jc w:val="left"/>
      </w:pPr>
      <w:r>
        <w:t>A Faculty Member who resigns shall provide written notice to the College in accordance with the</w:t>
      </w:r>
      <w:r>
        <w:rPr>
          <w:spacing w:val="-47"/>
        </w:rPr>
        <w:t xml:space="preserve"> </w:t>
      </w:r>
      <w:r>
        <w:t>following:</w:t>
      </w:r>
    </w:p>
    <w:p w14:paraId="515ED8A5" w14:textId="77777777" w:rsidR="002C6304" w:rsidRDefault="002C6304" w:rsidP="00694BCC">
      <w:pPr>
        <w:pStyle w:val="BodyText"/>
        <w:spacing w:before="10"/>
      </w:pPr>
    </w:p>
    <w:p w14:paraId="515ED8A6" w14:textId="77777777" w:rsidR="002C6304" w:rsidRDefault="000D1C4A" w:rsidP="00A24B29">
      <w:pPr>
        <w:pStyle w:val="ListParagraph"/>
        <w:numPr>
          <w:ilvl w:val="2"/>
          <w:numId w:val="112"/>
        </w:numPr>
        <w:tabs>
          <w:tab w:val="left" w:pos="1680"/>
          <w:tab w:val="left" w:pos="1681"/>
        </w:tabs>
        <w:spacing w:line="237" w:lineRule="auto"/>
        <w:ind w:right="524"/>
      </w:pPr>
      <w:r>
        <w:t>during the first twelve (12) months following the Faculty Member’s appointment: four (4)</w:t>
      </w:r>
      <w:r>
        <w:rPr>
          <w:spacing w:val="-47"/>
        </w:rPr>
        <w:t xml:space="preserve"> </w:t>
      </w:r>
      <w:proofErr w:type="gramStart"/>
      <w:r>
        <w:t>weeks;</w:t>
      </w:r>
      <w:proofErr w:type="gramEnd"/>
    </w:p>
    <w:p w14:paraId="515ED8A7" w14:textId="77777777" w:rsidR="002C6304" w:rsidRDefault="002C6304" w:rsidP="00694BCC">
      <w:pPr>
        <w:pStyle w:val="BodyText"/>
        <w:spacing w:before="11"/>
        <w:rPr>
          <w:sz w:val="21"/>
        </w:rPr>
      </w:pPr>
    </w:p>
    <w:p w14:paraId="515ED8A8" w14:textId="77777777" w:rsidR="002C6304" w:rsidRDefault="000D1C4A" w:rsidP="00A24B29">
      <w:pPr>
        <w:pStyle w:val="ListParagraph"/>
        <w:numPr>
          <w:ilvl w:val="2"/>
          <w:numId w:val="112"/>
        </w:numPr>
        <w:tabs>
          <w:tab w:val="left" w:pos="1680"/>
          <w:tab w:val="left" w:pos="1681"/>
        </w:tabs>
        <w:ind w:hanging="721"/>
      </w:pPr>
      <w:r>
        <w:rPr>
          <w:spacing w:val="-1"/>
        </w:rPr>
        <w:t>following</w:t>
      </w:r>
      <w:r>
        <w:rPr>
          <w:spacing w:val="-2"/>
        </w:rPr>
        <w:t xml:space="preserve"> </w:t>
      </w:r>
      <w:r>
        <w:rPr>
          <w:spacing w:val="-1"/>
        </w:rPr>
        <w:t>twelve</w:t>
      </w:r>
      <w:r>
        <w:rPr>
          <w:spacing w:val="1"/>
        </w:rPr>
        <w:t xml:space="preserve"> </w:t>
      </w:r>
      <w:r>
        <w:rPr>
          <w:spacing w:val="-1"/>
        </w:rPr>
        <w:t>(12)</w:t>
      </w:r>
      <w:r>
        <w:rPr>
          <w:spacing w:val="-4"/>
        </w:rPr>
        <w:t xml:space="preserve"> </w:t>
      </w:r>
      <w:r>
        <w:rPr>
          <w:spacing w:val="-1"/>
        </w:rPr>
        <w:t>months</w:t>
      </w:r>
      <w:r>
        <w:t xml:space="preserve"> from</w:t>
      </w:r>
      <w:r>
        <w:rPr>
          <w:spacing w:val="2"/>
        </w:rPr>
        <w:t xml:space="preserve"> </w:t>
      </w:r>
      <w:r>
        <w:t>the</w:t>
      </w:r>
      <w:r>
        <w:rPr>
          <w:spacing w:val="1"/>
        </w:rPr>
        <w:t xml:space="preserve"> </w:t>
      </w:r>
      <w:r>
        <w:t>date</w:t>
      </w:r>
      <w:r>
        <w:rPr>
          <w:spacing w:val="-1"/>
        </w:rPr>
        <w:t xml:space="preserve"> </w:t>
      </w:r>
      <w:r>
        <w:t>of</w:t>
      </w:r>
      <w:r>
        <w:rPr>
          <w:spacing w:val="-3"/>
        </w:rPr>
        <w:t xml:space="preserve"> </w:t>
      </w:r>
      <w:r>
        <w:t>appointment:</w:t>
      </w:r>
      <w:r>
        <w:rPr>
          <w:spacing w:val="1"/>
        </w:rPr>
        <w:t xml:space="preserve"> </w:t>
      </w:r>
      <w:r>
        <w:t>six</w:t>
      </w:r>
      <w:r>
        <w:rPr>
          <w:spacing w:val="1"/>
        </w:rPr>
        <w:t xml:space="preserve"> </w:t>
      </w:r>
      <w:r>
        <w:t>(6)</w:t>
      </w:r>
      <w:r>
        <w:rPr>
          <w:spacing w:val="-24"/>
        </w:rPr>
        <w:t xml:space="preserve"> </w:t>
      </w:r>
      <w:r>
        <w:t>weeks.</w:t>
      </w:r>
    </w:p>
    <w:p w14:paraId="515ED8A9" w14:textId="77777777" w:rsidR="002C6304" w:rsidRDefault="002C6304" w:rsidP="00694BCC">
      <w:pPr>
        <w:pStyle w:val="BodyText"/>
        <w:spacing w:before="1"/>
      </w:pPr>
    </w:p>
    <w:p w14:paraId="515ED8AA" w14:textId="77777777" w:rsidR="002C6304" w:rsidRDefault="000D1C4A" w:rsidP="00A24B29">
      <w:pPr>
        <w:pStyle w:val="ListParagraph"/>
        <w:numPr>
          <w:ilvl w:val="1"/>
          <w:numId w:val="112"/>
        </w:numPr>
        <w:tabs>
          <w:tab w:val="left" w:pos="960"/>
          <w:tab w:val="left" w:pos="961"/>
        </w:tabs>
        <w:ind w:right="474"/>
        <w:jc w:val="left"/>
      </w:pPr>
      <w:r>
        <w:t>Except where otherwise agreed in writing between the Faculty Member and the College, a Faculty</w:t>
      </w:r>
      <w:r>
        <w:rPr>
          <w:spacing w:val="-47"/>
        </w:rPr>
        <w:t xml:space="preserve"> </w:t>
      </w:r>
      <w:r>
        <w:t>Member who fails to provide written notice in accordance with clause 13.16 shall have deducted,</w:t>
      </w:r>
      <w:r>
        <w:rPr>
          <w:spacing w:val="1"/>
        </w:rPr>
        <w:t xml:space="preserve"> </w:t>
      </w:r>
      <w:r>
        <w:t>from monies owed the Faculty Member by the College, a sum equivalent to the salary payable to</w:t>
      </w:r>
      <w:r>
        <w:rPr>
          <w:spacing w:val="1"/>
        </w:rPr>
        <w:t xml:space="preserve"> </w:t>
      </w:r>
      <w:r>
        <w:t>the Faculty Member for</w:t>
      </w:r>
      <w:r>
        <w:rPr>
          <w:spacing w:val="1"/>
        </w:rPr>
        <w:t xml:space="preserve"> </w:t>
      </w:r>
      <w:r>
        <w:t>the</w:t>
      </w:r>
      <w:r>
        <w:rPr>
          <w:spacing w:val="1"/>
        </w:rPr>
        <w:t xml:space="preserve"> </w:t>
      </w:r>
      <w:r>
        <w:t>period</w:t>
      </w:r>
      <w:r>
        <w:rPr>
          <w:spacing w:val="-1"/>
        </w:rPr>
        <w:t xml:space="preserve"> </w:t>
      </w:r>
      <w:r>
        <w:t>of</w:t>
      </w:r>
      <w:r>
        <w:rPr>
          <w:spacing w:val="-3"/>
        </w:rPr>
        <w:t xml:space="preserve"> </w:t>
      </w:r>
      <w:r>
        <w:t>notice</w:t>
      </w:r>
      <w:r>
        <w:rPr>
          <w:spacing w:val="-1"/>
        </w:rPr>
        <w:t xml:space="preserve"> </w:t>
      </w:r>
      <w:r>
        <w:t>which</w:t>
      </w:r>
      <w:r>
        <w:rPr>
          <w:spacing w:val="-1"/>
        </w:rPr>
        <w:t xml:space="preserve"> </w:t>
      </w:r>
      <w:r>
        <w:t>the</w:t>
      </w:r>
      <w:r>
        <w:rPr>
          <w:spacing w:val="1"/>
        </w:rPr>
        <w:t xml:space="preserve"> </w:t>
      </w:r>
      <w:r>
        <w:t>Faculty</w:t>
      </w:r>
      <w:r>
        <w:rPr>
          <w:spacing w:val="-1"/>
        </w:rPr>
        <w:t xml:space="preserve"> </w:t>
      </w:r>
      <w:r>
        <w:t>Member</w:t>
      </w:r>
      <w:r>
        <w:rPr>
          <w:spacing w:val="1"/>
        </w:rPr>
        <w:t xml:space="preserve"> </w:t>
      </w:r>
      <w:r>
        <w:t>has failed</w:t>
      </w:r>
      <w:r>
        <w:rPr>
          <w:spacing w:val="-1"/>
        </w:rPr>
        <w:t xml:space="preserve"> </w:t>
      </w:r>
      <w:proofErr w:type="spellStart"/>
      <w:r>
        <w:t>towork</w:t>
      </w:r>
      <w:proofErr w:type="spellEnd"/>
      <w:r>
        <w:t>.</w:t>
      </w:r>
    </w:p>
    <w:p w14:paraId="515ED8AB" w14:textId="77777777" w:rsidR="002C6304" w:rsidRDefault="002C6304" w:rsidP="00694BCC">
      <w:pPr>
        <w:pStyle w:val="BodyText"/>
        <w:spacing w:before="1"/>
        <w:rPr>
          <w:sz w:val="24"/>
        </w:rPr>
      </w:pPr>
    </w:p>
    <w:p w14:paraId="515ED8AC" w14:textId="77777777" w:rsidR="002C6304" w:rsidRDefault="000D1C4A" w:rsidP="00A24B29">
      <w:pPr>
        <w:pStyle w:val="ListParagraph"/>
        <w:numPr>
          <w:ilvl w:val="1"/>
          <w:numId w:val="112"/>
        </w:numPr>
        <w:tabs>
          <w:tab w:val="left" w:pos="960"/>
          <w:tab w:val="left" w:pos="961"/>
        </w:tabs>
        <w:ind w:right="1136"/>
        <w:jc w:val="left"/>
      </w:pPr>
      <w:r>
        <w:t xml:space="preserve">The College shall advise the Union, </w:t>
      </w:r>
      <w:proofErr w:type="gramStart"/>
      <w:r>
        <w:t>on a monthly basis</w:t>
      </w:r>
      <w:proofErr w:type="gramEnd"/>
      <w:r>
        <w:t>, of the appointment, cancellation of</w:t>
      </w:r>
      <w:r>
        <w:rPr>
          <w:spacing w:val="-47"/>
        </w:rPr>
        <w:t xml:space="preserve"> </w:t>
      </w:r>
      <w:r>
        <w:rPr>
          <w:spacing w:val="-1"/>
        </w:rPr>
        <w:t>appointment,</w:t>
      </w:r>
      <w:r>
        <w:rPr>
          <w:spacing w:val="-2"/>
        </w:rPr>
        <w:t xml:space="preserve"> </w:t>
      </w:r>
      <w:r>
        <w:t>or termination</w:t>
      </w:r>
      <w:r>
        <w:rPr>
          <w:spacing w:val="-1"/>
        </w:rPr>
        <w:t xml:space="preserve"> </w:t>
      </w:r>
      <w:r>
        <w:t>of</w:t>
      </w:r>
      <w:r>
        <w:rPr>
          <w:spacing w:val="-3"/>
        </w:rPr>
        <w:t xml:space="preserve"> </w:t>
      </w:r>
      <w:r>
        <w:t>employment</w:t>
      </w:r>
      <w:r>
        <w:rPr>
          <w:spacing w:val="-2"/>
        </w:rPr>
        <w:t xml:space="preserve"> </w:t>
      </w:r>
      <w:r>
        <w:t>of any Faculty</w:t>
      </w:r>
      <w:r>
        <w:rPr>
          <w:spacing w:val="-15"/>
        </w:rPr>
        <w:t xml:space="preserve"> </w:t>
      </w:r>
      <w:r>
        <w:t>Member.</w:t>
      </w:r>
    </w:p>
    <w:p w14:paraId="515ED8AD" w14:textId="77777777" w:rsidR="002C6304" w:rsidRDefault="002C6304" w:rsidP="00694BCC">
      <w:pPr>
        <w:pStyle w:val="BodyText"/>
        <w:spacing w:before="1"/>
        <w:rPr>
          <w:sz w:val="23"/>
        </w:rPr>
      </w:pPr>
    </w:p>
    <w:p w14:paraId="515ED8AE" w14:textId="77777777" w:rsidR="002C6304" w:rsidRDefault="000D1C4A" w:rsidP="00694BCC">
      <w:pPr>
        <w:pStyle w:val="Heading3"/>
        <w:spacing w:line="265" w:lineRule="exact"/>
      </w:pPr>
      <w:r>
        <w:t>Faculty</w:t>
      </w:r>
      <w:r>
        <w:rPr>
          <w:spacing w:val="-4"/>
        </w:rPr>
        <w:t xml:space="preserve"> </w:t>
      </w:r>
      <w:r>
        <w:t>Appointed</w:t>
      </w:r>
      <w:r>
        <w:rPr>
          <w:spacing w:val="-4"/>
        </w:rPr>
        <w:t xml:space="preserve"> </w:t>
      </w:r>
      <w:r>
        <w:t>to</w:t>
      </w:r>
      <w:r>
        <w:rPr>
          <w:spacing w:val="-2"/>
        </w:rPr>
        <w:t xml:space="preserve"> </w:t>
      </w:r>
      <w:r>
        <w:t>Management</w:t>
      </w:r>
      <w:r>
        <w:rPr>
          <w:spacing w:val="-12"/>
        </w:rPr>
        <w:t xml:space="preserve"> </w:t>
      </w:r>
      <w:r>
        <w:t>Role</w:t>
      </w:r>
    </w:p>
    <w:p w14:paraId="515ED8AF" w14:textId="77777777" w:rsidR="002C6304" w:rsidRDefault="000D1C4A" w:rsidP="00A24B29">
      <w:pPr>
        <w:pStyle w:val="ListParagraph"/>
        <w:numPr>
          <w:ilvl w:val="1"/>
          <w:numId w:val="112"/>
        </w:numPr>
        <w:tabs>
          <w:tab w:val="left" w:pos="960"/>
          <w:tab w:val="left" w:pos="961"/>
        </w:tabs>
        <w:ind w:right="873"/>
        <w:jc w:val="left"/>
      </w:pPr>
      <w:r>
        <w:t>Where a Faculty Member is appointed to a management role in the College and the Faculty</w:t>
      </w:r>
      <w:r>
        <w:rPr>
          <w:spacing w:val="1"/>
        </w:rPr>
        <w:t xml:space="preserve"> </w:t>
      </w:r>
      <w:r>
        <w:t>Member requests</w:t>
      </w:r>
      <w:r>
        <w:rPr>
          <w:spacing w:val="-2"/>
        </w:rPr>
        <w:t xml:space="preserve"> </w:t>
      </w:r>
      <w:r>
        <w:t>a</w:t>
      </w:r>
      <w:r>
        <w:rPr>
          <w:spacing w:val="1"/>
        </w:rPr>
        <w:t xml:space="preserve"> </w:t>
      </w:r>
      <w:r>
        <w:t>leave</w:t>
      </w:r>
      <w:r>
        <w:rPr>
          <w:spacing w:val="-1"/>
        </w:rPr>
        <w:t xml:space="preserve"> </w:t>
      </w:r>
      <w:r>
        <w:t>of</w:t>
      </w:r>
      <w:r>
        <w:rPr>
          <w:spacing w:val="1"/>
        </w:rPr>
        <w:t xml:space="preserve"> </w:t>
      </w:r>
      <w:r>
        <w:t>absence</w:t>
      </w:r>
      <w:r>
        <w:rPr>
          <w:spacing w:val="-2"/>
        </w:rPr>
        <w:t xml:space="preserve"> </w:t>
      </w:r>
      <w:r>
        <w:t>for</w:t>
      </w:r>
      <w:r>
        <w:rPr>
          <w:spacing w:val="-1"/>
        </w:rPr>
        <w:t xml:space="preserve"> </w:t>
      </w:r>
      <w:r>
        <w:t>a</w:t>
      </w:r>
      <w:r>
        <w:rPr>
          <w:spacing w:val="1"/>
        </w:rPr>
        <w:t xml:space="preserve"> </w:t>
      </w:r>
      <w:r>
        <w:t>period equivalent</w:t>
      </w:r>
      <w:r>
        <w:rPr>
          <w:spacing w:val="-1"/>
        </w:rPr>
        <w:t xml:space="preserve"> </w:t>
      </w:r>
      <w:r>
        <w:t>to</w:t>
      </w:r>
      <w:r>
        <w:rPr>
          <w:spacing w:val="-1"/>
        </w:rPr>
        <w:t xml:space="preserve"> </w:t>
      </w:r>
      <w:r>
        <w:t>the</w:t>
      </w:r>
      <w:r>
        <w:rPr>
          <w:spacing w:val="2"/>
        </w:rPr>
        <w:t xml:space="preserve"> </w:t>
      </w:r>
      <w:r>
        <w:t>length</w:t>
      </w:r>
      <w:r>
        <w:rPr>
          <w:spacing w:val="-2"/>
        </w:rPr>
        <w:t xml:space="preserve"> </w:t>
      </w:r>
      <w:r>
        <w:t>of</w:t>
      </w:r>
      <w:r>
        <w:rPr>
          <w:spacing w:val="1"/>
        </w:rPr>
        <w:t xml:space="preserve"> </w:t>
      </w:r>
      <w:proofErr w:type="spellStart"/>
      <w:r>
        <w:t>theprobationary</w:t>
      </w:r>
      <w:proofErr w:type="spellEnd"/>
    </w:p>
    <w:p w14:paraId="515ED8B0" w14:textId="77777777" w:rsidR="002C6304" w:rsidRDefault="002C6304">
      <w:pPr>
        <w:sectPr w:rsidR="002C6304">
          <w:pgSz w:w="12240" w:h="15840"/>
          <w:pgMar w:top="1400" w:right="840" w:bottom="1280" w:left="1200" w:header="0" w:footer="1057" w:gutter="0"/>
          <w:cols w:space="720"/>
        </w:sectPr>
      </w:pPr>
    </w:p>
    <w:p w14:paraId="515ED8B1" w14:textId="77777777" w:rsidR="002C6304" w:rsidRDefault="000D1C4A">
      <w:pPr>
        <w:pStyle w:val="BodyText"/>
        <w:spacing w:before="34" w:line="242" w:lineRule="auto"/>
        <w:ind w:left="960" w:right="562"/>
      </w:pPr>
      <w:r>
        <w:lastRenderedPageBreak/>
        <w:t xml:space="preserve">period for the management position, the College shall grant the leave of </w:t>
      </w:r>
      <w:proofErr w:type="gramStart"/>
      <w:r>
        <w:t>absence;</w:t>
      </w:r>
      <w:proofErr w:type="gramEnd"/>
      <w:r>
        <w:t xml:space="preserve"> and during the</w:t>
      </w:r>
      <w:r>
        <w:rPr>
          <w:spacing w:val="-48"/>
        </w:rPr>
        <w:t xml:space="preserve"> </w:t>
      </w:r>
      <w:r>
        <w:t>leave:</w:t>
      </w:r>
    </w:p>
    <w:p w14:paraId="515ED8B2" w14:textId="77777777" w:rsidR="002C6304" w:rsidRDefault="002C6304">
      <w:pPr>
        <w:pStyle w:val="BodyText"/>
        <w:spacing w:before="8"/>
        <w:rPr>
          <w:sz w:val="21"/>
        </w:rPr>
      </w:pPr>
    </w:p>
    <w:p w14:paraId="515ED8B3" w14:textId="77777777" w:rsidR="002C6304" w:rsidRDefault="000D1C4A" w:rsidP="00A24B29">
      <w:pPr>
        <w:pStyle w:val="ListParagraph"/>
        <w:numPr>
          <w:ilvl w:val="2"/>
          <w:numId w:val="112"/>
        </w:numPr>
        <w:tabs>
          <w:tab w:val="left" w:pos="1680"/>
          <w:tab w:val="left" w:pos="1681"/>
        </w:tabs>
        <w:ind w:right="374"/>
      </w:pPr>
      <w:r>
        <w:t>The Faculty Member shall maintain the right to be reinstated to the continuing or recurring</w:t>
      </w:r>
      <w:r>
        <w:rPr>
          <w:spacing w:val="-47"/>
        </w:rPr>
        <w:t xml:space="preserve"> </w:t>
      </w:r>
      <w:r>
        <w:rPr>
          <w:spacing w:val="-1"/>
        </w:rPr>
        <w:t>position held immediately</w:t>
      </w:r>
      <w:r>
        <w:rPr>
          <w:spacing w:val="-2"/>
        </w:rPr>
        <w:t xml:space="preserve"> </w:t>
      </w:r>
      <w:r>
        <w:t>prior to</w:t>
      </w:r>
      <w:r>
        <w:rPr>
          <w:spacing w:val="2"/>
        </w:rPr>
        <w:t xml:space="preserve"> </w:t>
      </w:r>
      <w:r>
        <w:t>commencing</w:t>
      </w:r>
      <w:r>
        <w:rPr>
          <w:spacing w:val="-1"/>
        </w:rPr>
        <w:t xml:space="preserve"> </w:t>
      </w:r>
      <w:r>
        <w:t>the</w:t>
      </w:r>
      <w:r>
        <w:rPr>
          <w:spacing w:val="-2"/>
        </w:rPr>
        <w:t xml:space="preserve"> </w:t>
      </w:r>
      <w:r>
        <w:t>management</w:t>
      </w:r>
      <w:r>
        <w:rPr>
          <w:spacing w:val="-16"/>
        </w:rPr>
        <w:t xml:space="preserve"> </w:t>
      </w:r>
      <w:r>
        <w:t>position.</w:t>
      </w:r>
    </w:p>
    <w:p w14:paraId="515ED8B4" w14:textId="77777777" w:rsidR="002C6304" w:rsidRDefault="002C6304">
      <w:pPr>
        <w:pStyle w:val="BodyText"/>
        <w:spacing w:before="11"/>
        <w:rPr>
          <w:sz w:val="21"/>
        </w:rPr>
      </w:pPr>
    </w:p>
    <w:p w14:paraId="515ED8B5" w14:textId="77777777" w:rsidR="002C6304" w:rsidRDefault="000D1C4A" w:rsidP="00A24B29">
      <w:pPr>
        <w:pStyle w:val="ListParagraph"/>
        <w:numPr>
          <w:ilvl w:val="2"/>
          <w:numId w:val="112"/>
        </w:numPr>
        <w:tabs>
          <w:tab w:val="left" w:pos="1680"/>
          <w:tab w:val="left" w:pos="1681"/>
        </w:tabs>
        <w:ind w:right="370"/>
        <w:rPr>
          <w:i/>
        </w:rPr>
      </w:pPr>
      <w:r>
        <w:t>If the Faculty Member wishes to return to the position held immediately prior to the long-</w:t>
      </w:r>
      <w:r>
        <w:rPr>
          <w:spacing w:val="1"/>
        </w:rPr>
        <w:t xml:space="preserve"> </w:t>
      </w:r>
      <w:r>
        <w:t>term personal leave, and the position no longer exists, the Faculty Member shall be subject</w:t>
      </w:r>
      <w:r>
        <w:rPr>
          <w:spacing w:val="-47"/>
        </w:rPr>
        <w:t xml:space="preserve"> </w:t>
      </w:r>
      <w:r>
        <w:rPr>
          <w:spacing w:val="-1"/>
        </w:rPr>
        <w:t>to the</w:t>
      </w:r>
      <w:r>
        <w:t xml:space="preserve"> </w:t>
      </w:r>
      <w:r>
        <w:rPr>
          <w:spacing w:val="-1"/>
        </w:rPr>
        <w:t>provisions</w:t>
      </w:r>
      <w:r>
        <w:rPr>
          <w:spacing w:val="-2"/>
        </w:rPr>
        <w:t xml:space="preserve"> </w:t>
      </w:r>
      <w:r>
        <w:t>of</w:t>
      </w:r>
      <w:r>
        <w:rPr>
          <w:spacing w:val="1"/>
        </w:rPr>
        <w:t xml:space="preserve"> </w:t>
      </w:r>
      <w:r>
        <w:rPr>
          <w:i/>
        </w:rPr>
        <w:t>Article</w:t>
      </w:r>
      <w:r>
        <w:rPr>
          <w:i/>
          <w:spacing w:val="-2"/>
        </w:rPr>
        <w:t xml:space="preserve"> </w:t>
      </w:r>
      <w:r>
        <w:rPr>
          <w:i/>
        </w:rPr>
        <w:t>26: Position</w:t>
      </w:r>
      <w:r>
        <w:rPr>
          <w:i/>
          <w:spacing w:val="-3"/>
        </w:rPr>
        <w:t xml:space="preserve"> </w:t>
      </w:r>
      <w:r>
        <w:rPr>
          <w:i/>
        </w:rPr>
        <w:t>reductions,</w:t>
      </w:r>
      <w:r>
        <w:rPr>
          <w:i/>
          <w:spacing w:val="-2"/>
        </w:rPr>
        <w:t xml:space="preserve"> </w:t>
      </w:r>
      <w:r>
        <w:rPr>
          <w:i/>
        </w:rPr>
        <w:t>Lay-off, and</w:t>
      </w:r>
      <w:r>
        <w:rPr>
          <w:i/>
          <w:spacing w:val="-25"/>
        </w:rPr>
        <w:t xml:space="preserve"> </w:t>
      </w:r>
      <w:r>
        <w:rPr>
          <w:i/>
        </w:rPr>
        <w:t>Reinstatement.</w:t>
      </w:r>
    </w:p>
    <w:p w14:paraId="515ED8B6" w14:textId="77777777" w:rsidR="002C6304" w:rsidRDefault="002C6304">
      <w:pPr>
        <w:pStyle w:val="BodyText"/>
        <w:spacing w:before="1"/>
        <w:rPr>
          <w:i/>
        </w:rPr>
      </w:pPr>
    </w:p>
    <w:p w14:paraId="515ED8B7" w14:textId="77777777" w:rsidR="002C6304" w:rsidRDefault="000D1C4A">
      <w:pPr>
        <w:pStyle w:val="Heading4"/>
        <w:ind w:left="148"/>
      </w:pPr>
      <w:r>
        <w:t>Recurring/Rotational</w:t>
      </w:r>
      <w:r>
        <w:rPr>
          <w:spacing w:val="-9"/>
        </w:rPr>
        <w:t xml:space="preserve"> </w:t>
      </w:r>
      <w:r>
        <w:t>Positions</w:t>
      </w:r>
    </w:p>
    <w:p w14:paraId="515ED8B8" w14:textId="77777777" w:rsidR="002C6304" w:rsidRDefault="000D1C4A" w:rsidP="00A24B29">
      <w:pPr>
        <w:pStyle w:val="ListParagraph"/>
        <w:numPr>
          <w:ilvl w:val="1"/>
          <w:numId w:val="112"/>
        </w:numPr>
        <w:tabs>
          <w:tab w:val="left" w:pos="960"/>
          <w:tab w:val="left" w:pos="961"/>
        </w:tabs>
        <w:ind w:right="625" w:hanging="812"/>
        <w:rPr>
          <w:i/>
        </w:rPr>
      </w:pPr>
      <w:r>
        <w:t>Where a position is posted and filled as an opportunity whose delivery site may rotate among</w:t>
      </w:r>
      <w:r>
        <w:rPr>
          <w:spacing w:val="1"/>
        </w:rPr>
        <w:t xml:space="preserve"> </w:t>
      </w:r>
      <w:r>
        <w:t xml:space="preserve">campuses, a subsequent change in delivery site shall not invoke the transfer provisions of </w:t>
      </w:r>
      <w:r>
        <w:rPr>
          <w:i/>
        </w:rPr>
        <w:t>Article</w:t>
      </w:r>
      <w:r>
        <w:rPr>
          <w:i/>
          <w:spacing w:val="-47"/>
        </w:rPr>
        <w:t xml:space="preserve"> </w:t>
      </w:r>
      <w:r>
        <w:rPr>
          <w:i/>
        </w:rPr>
        <w:t>26:</w:t>
      </w:r>
      <w:r>
        <w:rPr>
          <w:i/>
          <w:spacing w:val="-1"/>
        </w:rPr>
        <w:t xml:space="preserve"> </w:t>
      </w:r>
      <w:r>
        <w:rPr>
          <w:i/>
        </w:rPr>
        <w:t>Position Reductions, Lay-Off</w:t>
      </w:r>
      <w:r>
        <w:rPr>
          <w:i/>
          <w:spacing w:val="-1"/>
        </w:rPr>
        <w:t xml:space="preserve"> </w:t>
      </w:r>
      <w:r>
        <w:rPr>
          <w:i/>
        </w:rPr>
        <w:t>and</w:t>
      </w:r>
      <w:r>
        <w:rPr>
          <w:i/>
          <w:spacing w:val="-17"/>
        </w:rPr>
        <w:t xml:space="preserve"> </w:t>
      </w:r>
      <w:r>
        <w:rPr>
          <w:i/>
        </w:rPr>
        <w:t>Reinstatement.</w:t>
      </w:r>
    </w:p>
    <w:p w14:paraId="515ED8B9" w14:textId="77777777" w:rsidR="002C6304" w:rsidRDefault="002C6304">
      <w:pPr>
        <w:pStyle w:val="BodyText"/>
        <w:rPr>
          <w:i/>
        </w:rPr>
      </w:pPr>
    </w:p>
    <w:p w14:paraId="515ED8BA" w14:textId="77777777" w:rsidR="002C6304" w:rsidRDefault="002C6304">
      <w:pPr>
        <w:pStyle w:val="BodyText"/>
        <w:spacing w:before="9"/>
        <w:rPr>
          <w:i/>
        </w:rPr>
      </w:pPr>
    </w:p>
    <w:p w14:paraId="515ED8BB" w14:textId="77777777" w:rsidR="002C6304" w:rsidRDefault="000D1C4A">
      <w:pPr>
        <w:pStyle w:val="Heading2"/>
      </w:pPr>
      <w:bookmarkStart w:id="16" w:name="_bookmark16"/>
      <w:bookmarkEnd w:id="16"/>
      <w:r>
        <w:t>Article</w:t>
      </w:r>
      <w:r>
        <w:rPr>
          <w:spacing w:val="-5"/>
        </w:rPr>
        <w:t xml:space="preserve"> </w:t>
      </w:r>
      <w:r>
        <w:t>14:</w:t>
      </w:r>
      <w:r>
        <w:rPr>
          <w:spacing w:val="-7"/>
        </w:rPr>
        <w:t xml:space="preserve"> </w:t>
      </w:r>
      <w:r>
        <w:t>Position</w:t>
      </w:r>
      <w:r>
        <w:rPr>
          <w:spacing w:val="-15"/>
        </w:rPr>
        <w:t xml:space="preserve"> </w:t>
      </w:r>
      <w:r>
        <w:t>Categories</w:t>
      </w:r>
    </w:p>
    <w:p w14:paraId="515ED8BC" w14:textId="77777777" w:rsidR="002C6304" w:rsidRDefault="000D1C4A">
      <w:pPr>
        <w:pStyle w:val="Heading3"/>
        <w:spacing w:line="263" w:lineRule="exact"/>
      </w:pPr>
      <w:r>
        <w:t>Principles</w:t>
      </w:r>
    </w:p>
    <w:p w14:paraId="515ED8BD" w14:textId="77777777" w:rsidR="002C6304" w:rsidRDefault="000D1C4A" w:rsidP="00A24B29">
      <w:pPr>
        <w:pStyle w:val="ListParagraph"/>
        <w:numPr>
          <w:ilvl w:val="1"/>
          <w:numId w:val="92"/>
        </w:numPr>
        <w:tabs>
          <w:tab w:val="left" w:pos="960"/>
          <w:tab w:val="left" w:pos="961"/>
        </w:tabs>
        <w:ind w:right="357"/>
      </w:pPr>
      <w:r>
        <w:t>Positions in the bargaining unit shall be established in a manner that enables the College to provide</w:t>
      </w:r>
      <w:r>
        <w:rPr>
          <w:spacing w:val="-47"/>
        </w:rPr>
        <w:t xml:space="preserve"> </w:t>
      </w:r>
      <w:r>
        <w:t>quality</w:t>
      </w:r>
      <w:r>
        <w:rPr>
          <w:spacing w:val="1"/>
        </w:rPr>
        <w:t xml:space="preserve"> </w:t>
      </w:r>
      <w:r>
        <w:t>programs</w:t>
      </w:r>
      <w:r>
        <w:rPr>
          <w:spacing w:val="-2"/>
        </w:rPr>
        <w:t xml:space="preserve"> </w:t>
      </w:r>
      <w:r>
        <w:t>and</w:t>
      </w:r>
      <w:r>
        <w:rPr>
          <w:spacing w:val="-1"/>
        </w:rPr>
        <w:t xml:space="preserve"> </w:t>
      </w:r>
      <w:r>
        <w:t>services</w:t>
      </w:r>
      <w:r>
        <w:rPr>
          <w:spacing w:val="1"/>
        </w:rPr>
        <w:t xml:space="preserve"> </w:t>
      </w:r>
      <w:r>
        <w:t>to</w:t>
      </w:r>
      <w:r>
        <w:rPr>
          <w:spacing w:val="1"/>
        </w:rPr>
        <w:t xml:space="preserve"> </w:t>
      </w:r>
      <w:r>
        <w:t>its</w:t>
      </w:r>
      <w:r>
        <w:rPr>
          <w:spacing w:val="1"/>
        </w:rPr>
        <w:t xml:space="preserve"> </w:t>
      </w:r>
      <w:r>
        <w:t>clients</w:t>
      </w:r>
      <w:r>
        <w:rPr>
          <w:spacing w:val="2"/>
        </w:rPr>
        <w:t xml:space="preserve"> </w:t>
      </w:r>
      <w:r>
        <w:t>and</w:t>
      </w:r>
      <w:r>
        <w:rPr>
          <w:spacing w:val="-1"/>
        </w:rPr>
        <w:t xml:space="preserve"> </w:t>
      </w:r>
      <w:r>
        <w:t>shall be</w:t>
      </w:r>
      <w:r>
        <w:rPr>
          <w:spacing w:val="1"/>
        </w:rPr>
        <w:t xml:space="preserve"> </w:t>
      </w:r>
      <w:r>
        <w:t>in</w:t>
      </w:r>
      <w:r>
        <w:rPr>
          <w:spacing w:val="3"/>
        </w:rPr>
        <w:t xml:space="preserve"> </w:t>
      </w:r>
      <w:r>
        <w:t>accordance</w:t>
      </w:r>
      <w:r>
        <w:rPr>
          <w:spacing w:val="-2"/>
        </w:rPr>
        <w:t xml:space="preserve"> </w:t>
      </w:r>
      <w:r>
        <w:t>with</w:t>
      </w:r>
      <w:r>
        <w:rPr>
          <w:spacing w:val="-3"/>
        </w:rPr>
        <w:t xml:space="preserve"> </w:t>
      </w:r>
      <w:r>
        <w:t xml:space="preserve">the </w:t>
      </w:r>
      <w:proofErr w:type="spellStart"/>
      <w:r>
        <w:t>followingprinciples</w:t>
      </w:r>
      <w:proofErr w:type="spellEnd"/>
      <w:r>
        <w:t>:</w:t>
      </w:r>
    </w:p>
    <w:p w14:paraId="515ED8BE" w14:textId="77777777" w:rsidR="002C6304" w:rsidRDefault="002C6304">
      <w:pPr>
        <w:pStyle w:val="BodyText"/>
        <w:spacing w:before="2"/>
      </w:pPr>
    </w:p>
    <w:p w14:paraId="515ED8BF" w14:textId="77777777" w:rsidR="002C6304" w:rsidRDefault="000D1C4A" w:rsidP="00A24B29">
      <w:pPr>
        <w:pStyle w:val="ListParagraph"/>
        <w:numPr>
          <w:ilvl w:val="2"/>
          <w:numId w:val="92"/>
        </w:numPr>
        <w:tabs>
          <w:tab w:val="left" w:pos="1680"/>
          <w:tab w:val="left" w:pos="1681"/>
        </w:tabs>
        <w:spacing w:before="1"/>
        <w:ind w:right="517"/>
      </w:pPr>
      <w:r>
        <w:t>Subject to operational requirements, the College shall give preference to establishing and</w:t>
      </w:r>
      <w:r>
        <w:rPr>
          <w:spacing w:val="-47"/>
        </w:rPr>
        <w:t xml:space="preserve"> </w:t>
      </w:r>
      <w:r>
        <w:rPr>
          <w:spacing w:val="-1"/>
        </w:rPr>
        <w:t xml:space="preserve">maintaining </w:t>
      </w:r>
      <w:r>
        <w:t>continuing</w:t>
      </w:r>
      <w:r>
        <w:rPr>
          <w:spacing w:val="-1"/>
        </w:rPr>
        <w:t xml:space="preserve"> </w:t>
      </w:r>
      <w:r>
        <w:t>full-time</w:t>
      </w:r>
      <w:r>
        <w:rPr>
          <w:spacing w:val="-2"/>
        </w:rPr>
        <w:t xml:space="preserve"> </w:t>
      </w:r>
      <w:r>
        <w:t>[fifty-two</w:t>
      </w:r>
      <w:r>
        <w:rPr>
          <w:spacing w:val="1"/>
        </w:rPr>
        <w:t xml:space="preserve"> </w:t>
      </w:r>
      <w:r>
        <w:t>(52)</w:t>
      </w:r>
      <w:r>
        <w:rPr>
          <w:spacing w:val="-3"/>
        </w:rPr>
        <w:t xml:space="preserve"> </w:t>
      </w:r>
      <w:proofErr w:type="gramStart"/>
      <w:r>
        <w:t>week</w:t>
      </w:r>
      <w:proofErr w:type="gramEnd"/>
      <w:r>
        <w:t>]</w:t>
      </w:r>
      <w:r>
        <w:rPr>
          <w:spacing w:val="-23"/>
        </w:rPr>
        <w:t xml:space="preserve"> </w:t>
      </w:r>
      <w:r>
        <w:t>positions.</w:t>
      </w:r>
    </w:p>
    <w:p w14:paraId="515ED8C0" w14:textId="77777777" w:rsidR="002C6304" w:rsidRDefault="002C6304">
      <w:pPr>
        <w:pStyle w:val="BodyText"/>
      </w:pPr>
    </w:p>
    <w:p w14:paraId="515ED8C1" w14:textId="77777777" w:rsidR="002C6304" w:rsidRDefault="000D1C4A" w:rsidP="00A24B29">
      <w:pPr>
        <w:pStyle w:val="ListParagraph"/>
        <w:numPr>
          <w:ilvl w:val="2"/>
          <w:numId w:val="92"/>
        </w:numPr>
        <w:tabs>
          <w:tab w:val="left" w:pos="1680"/>
          <w:tab w:val="left" w:pos="1681"/>
        </w:tabs>
        <w:ind w:right="199"/>
      </w:pPr>
      <w:r>
        <w:t>Where the College establishes a new or substantially altered position covered by this</w:t>
      </w:r>
      <w:r>
        <w:rPr>
          <w:spacing w:val="1"/>
        </w:rPr>
        <w:t xml:space="preserve"> </w:t>
      </w:r>
      <w:r>
        <w:t>Collective Agreement, the College shall assign the position to a category in accordance with</w:t>
      </w:r>
      <w:r>
        <w:rPr>
          <w:spacing w:val="1"/>
        </w:rPr>
        <w:t xml:space="preserve"> </w:t>
      </w:r>
      <w:r>
        <w:t>clause 14.2 and notify the Union accordingly. Where the Union does not agree with the</w:t>
      </w:r>
      <w:r>
        <w:rPr>
          <w:spacing w:val="1"/>
        </w:rPr>
        <w:t xml:space="preserve"> </w:t>
      </w:r>
      <w:r>
        <w:t>position category, the parties will discuss the matter. If agreement is not reached, the matter</w:t>
      </w:r>
      <w:r>
        <w:rPr>
          <w:spacing w:val="-47"/>
        </w:rPr>
        <w:t xml:space="preserve"> </w:t>
      </w:r>
      <w:r>
        <w:rPr>
          <w:spacing w:val="-1"/>
        </w:rPr>
        <w:t>shall be</w:t>
      </w:r>
      <w:r>
        <w:t xml:space="preserve"> </w:t>
      </w:r>
      <w:r>
        <w:rPr>
          <w:spacing w:val="-1"/>
        </w:rPr>
        <w:t>referred</w:t>
      </w:r>
      <w:r>
        <w:t xml:space="preserve"> as</w:t>
      </w:r>
      <w:r>
        <w:rPr>
          <w:spacing w:val="-3"/>
        </w:rPr>
        <w:t xml:space="preserve"> </w:t>
      </w:r>
      <w:r>
        <w:t>a union-initiated grievance</w:t>
      </w:r>
      <w:r>
        <w:rPr>
          <w:spacing w:val="1"/>
        </w:rPr>
        <w:t xml:space="preserve"> </w:t>
      </w:r>
      <w:r>
        <w:t>in</w:t>
      </w:r>
      <w:r>
        <w:rPr>
          <w:spacing w:val="-3"/>
        </w:rPr>
        <w:t xml:space="preserve"> </w:t>
      </w:r>
      <w:r>
        <w:t>accordance</w:t>
      </w:r>
      <w:r>
        <w:rPr>
          <w:spacing w:val="1"/>
        </w:rPr>
        <w:t xml:space="preserve"> </w:t>
      </w:r>
      <w:r>
        <w:t>with</w:t>
      </w:r>
      <w:r>
        <w:rPr>
          <w:spacing w:val="-3"/>
        </w:rPr>
        <w:t xml:space="preserve"> </w:t>
      </w:r>
      <w:r>
        <w:t>clause</w:t>
      </w:r>
      <w:r>
        <w:rPr>
          <w:spacing w:val="-22"/>
        </w:rPr>
        <w:t xml:space="preserve"> </w:t>
      </w:r>
      <w:r>
        <w:t>11.10.</w:t>
      </w:r>
    </w:p>
    <w:p w14:paraId="515ED8C2" w14:textId="77777777" w:rsidR="002C6304" w:rsidRDefault="002C6304">
      <w:pPr>
        <w:pStyle w:val="BodyText"/>
      </w:pPr>
    </w:p>
    <w:p w14:paraId="515ED8C3" w14:textId="77777777" w:rsidR="002C6304" w:rsidRDefault="000D1C4A" w:rsidP="00A24B29">
      <w:pPr>
        <w:pStyle w:val="ListParagraph"/>
        <w:numPr>
          <w:ilvl w:val="2"/>
          <w:numId w:val="92"/>
        </w:numPr>
        <w:tabs>
          <w:tab w:val="left" w:pos="1680"/>
          <w:tab w:val="left" w:pos="1681"/>
        </w:tabs>
        <w:ind w:right="640"/>
      </w:pPr>
      <w:r>
        <w:t>Where the College establishes a recurring full-time position, the College shall inform the</w:t>
      </w:r>
      <w:r>
        <w:rPr>
          <w:spacing w:val="-47"/>
        </w:rPr>
        <w:t xml:space="preserve"> </w:t>
      </w:r>
      <w:r>
        <w:t>Union. When requested in writing by the Union, the College shall provide reasons</w:t>
      </w:r>
      <w:r>
        <w:rPr>
          <w:spacing w:val="1"/>
        </w:rPr>
        <w:t xml:space="preserve"> </w:t>
      </w:r>
      <w:r>
        <w:t>supporting</w:t>
      </w:r>
      <w:r>
        <w:rPr>
          <w:spacing w:val="-2"/>
        </w:rPr>
        <w:t xml:space="preserve"> </w:t>
      </w:r>
      <w:r>
        <w:t>such</w:t>
      </w:r>
      <w:r>
        <w:rPr>
          <w:spacing w:val="-10"/>
        </w:rPr>
        <w:t xml:space="preserve"> </w:t>
      </w:r>
      <w:r>
        <w:t>decision.</w:t>
      </w:r>
    </w:p>
    <w:p w14:paraId="515ED8C4" w14:textId="77777777" w:rsidR="002C6304" w:rsidRDefault="002C6304">
      <w:pPr>
        <w:pStyle w:val="BodyText"/>
        <w:spacing w:before="1"/>
      </w:pPr>
    </w:p>
    <w:p w14:paraId="515ED8C5" w14:textId="77777777" w:rsidR="002C6304" w:rsidRDefault="000D1C4A" w:rsidP="00A24B29">
      <w:pPr>
        <w:pStyle w:val="ListParagraph"/>
        <w:numPr>
          <w:ilvl w:val="2"/>
          <w:numId w:val="92"/>
        </w:numPr>
        <w:tabs>
          <w:tab w:val="left" w:pos="1680"/>
          <w:tab w:val="left" w:pos="1681"/>
        </w:tabs>
        <w:ind w:right="370"/>
      </w:pPr>
      <w:r>
        <w:t>The College shall not reduce the working week or duration of the working year of a person</w:t>
      </w:r>
      <w:r>
        <w:rPr>
          <w:spacing w:val="1"/>
        </w:rPr>
        <w:t xml:space="preserve"> </w:t>
      </w:r>
      <w:r>
        <w:t>hired as a probationary or regular full-time Faculty Member prior to August 1, 1998, except</w:t>
      </w:r>
      <w:r>
        <w:rPr>
          <w:spacing w:val="-47"/>
        </w:rPr>
        <w:t xml:space="preserve"> </w:t>
      </w:r>
      <w:r>
        <w:rPr>
          <w:spacing w:val="-1"/>
        </w:rPr>
        <w:t>as</w:t>
      </w:r>
      <w:r>
        <w:t xml:space="preserve"> </w:t>
      </w:r>
      <w:r>
        <w:rPr>
          <w:spacing w:val="-1"/>
        </w:rPr>
        <w:t>provided</w:t>
      </w:r>
      <w:r>
        <w:t xml:space="preserve"> </w:t>
      </w:r>
      <w:r>
        <w:rPr>
          <w:spacing w:val="-1"/>
        </w:rPr>
        <w:t>in</w:t>
      </w:r>
      <w:r>
        <w:t xml:space="preserve"> </w:t>
      </w:r>
      <w:r>
        <w:rPr>
          <w:i/>
          <w:spacing w:val="-1"/>
        </w:rPr>
        <w:t>Article</w:t>
      </w:r>
      <w:r>
        <w:rPr>
          <w:i/>
          <w:spacing w:val="-2"/>
        </w:rPr>
        <w:t xml:space="preserve"> </w:t>
      </w:r>
      <w:r>
        <w:rPr>
          <w:i/>
        </w:rPr>
        <w:t>26:</w:t>
      </w:r>
      <w:r>
        <w:rPr>
          <w:i/>
          <w:spacing w:val="-2"/>
        </w:rPr>
        <w:t xml:space="preserve"> </w:t>
      </w:r>
      <w:r>
        <w:rPr>
          <w:i/>
        </w:rPr>
        <w:t>Position</w:t>
      </w:r>
      <w:r>
        <w:rPr>
          <w:i/>
          <w:spacing w:val="-1"/>
        </w:rPr>
        <w:t xml:space="preserve"> </w:t>
      </w:r>
      <w:r>
        <w:rPr>
          <w:i/>
        </w:rPr>
        <w:t>Reductions,</w:t>
      </w:r>
      <w:r>
        <w:rPr>
          <w:i/>
          <w:spacing w:val="-2"/>
        </w:rPr>
        <w:t xml:space="preserve"> </w:t>
      </w:r>
      <w:r>
        <w:rPr>
          <w:i/>
        </w:rPr>
        <w:t>Lay-off,</w:t>
      </w:r>
      <w:r>
        <w:rPr>
          <w:i/>
          <w:spacing w:val="-2"/>
        </w:rPr>
        <w:t xml:space="preserve"> </w:t>
      </w:r>
      <w:r>
        <w:rPr>
          <w:i/>
        </w:rPr>
        <w:t>and</w:t>
      </w:r>
      <w:r>
        <w:rPr>
          <w:i/>
          <w:spacing w:val="-25"/>
        </w:rPr>
        <w:t xml:space="preserve"> </w:t>
      </w:r>
      <w:r>
        <w:rPr>
          <w:i/>
        </w:rPr>
        <w:t>Reinstatement</w:t>
      </w:r>
      <w:r>
        <w:t>.</w:t>
      </w:r>
    </w:p>
    <w:p w14:paraId="515ED8C6" w14:textId="77777777" w:rsidR="002C6304" w:rsidRDefault="002C6304">
      <w:pPr>
        <w:pStyle w:val="BodyText"/>
        <w:spacing w:before="1"/>
      </w:pPr>
    </w:p>
    <w:p w14:paraId="515ED8C7" w14:textId="77777777" w:rsidR="002C6304" w:rsidRDefault="000D1C4A">
      <w:pPr>
        <w:pStyle w:val="Heading3"/>
      </w:pPr>
      <w:r>
        <w:rPr>
          <w:spacing w:val="-1"/>
        </w:rPr>
        <w:t>Bargaining</w:t>
      </w:r>
      <w:r>
        <w:rPr>
          <w:spacing w:val="-2"/>
        </w:rPr>
        <w:t xml:space="preserve"> </w:t>
      </w:r>
      <w:r>
        <w:rPr>
          <w:spacing w:val="-1"/>
        </w:rPr>
        <w:t>Unit</w:t>
      </w:r>
      <w:r>
        <w:rPr>
          <w:spacing w:val="-2"/>
        </w:rPr>
        <w:t xml:space="preserve"> </w:t>
      </w:r>
      <w:r>
        <w:t>Position</w:t>
      </w:r>
      <w:r>
        <w:rPr>
          <w:spacing w:val="-15"/>
        </w:rPr>
        <w:t xml:space="preserve"> </w:t>
      </w:r>
      <w:r>
        <w:t>Categories</w:t>
      </w:r>
    </w:p>
    <w:p w14:paraId="515ED8C8" w14:textId="77777777" w:rsidR="002C6304" w:rsidRDefault="000D1C4A" w:rsidP="00A24B29">
      <w:pPr>
        <w:pStyle w:val="ListParagraph"/>
        <w:numPr>
          <w:ilvl w:val="1"/>
          <w:numId w:val="92"/>
        </w:numPr>
        <w:tabs>
          <w:tab w:val="left" w:pos="960"/>
          <w:tab w:val="left" w:pos="961"/>
        </w:tabs>
        <w:spacing w:before="1"/>
        <w:ind w:right="872"/>
      </w:pPr>
      <w:r>
        <w:t>Positions shall be categorized according to the duration of the position and by the duration of</w:t>
      </w:r>
      <w:r>
        <w:rPr>
          <w:spacing w:val="-47"/>
        </w:rPr>
        <w:t xml:space="preserve"> </w:t>
      </w:r>
      <w:r>
        <w:t>instructional</w:t>
      </w:r>
      <w:r>
        <w:rPr>
          <w:spacing w:val="-4"/>
        </w:rPr>
        <w:t xml:space="preserve"> </w:t>
      </w:r>
      <w:r>
        <w:t>contact hours</w:t>
      </w:r>
      <w:r>
        <w:rPr>
          <w:spacing w:val="-2"/>
        </w:rPr>
        <w:t xml:space="preserve"> </w:t>
      </w:r>
      <w:r>
        <w:t>per week as</w:t>
      </w:r>
      <w:r>
        <w:rPr>
          <w:spacing w:val="-13"/>
        </w:rPr>
        <w:t xml:space="preserve"> </w:t>
      </w:r>
      <w:r>
        <w:t>follows:</w:t>
      </w:r>
    </w:p>
    <w:p w14:paraId="515ED8C9" w14:textId="77777777" w:rsidR="002C6304" w:rsidRDefault="002C6304">
      <w:pPr>
        <w:sectPr w:rsidR="002C6304">
          <w:pgSz w:w="12240" w:h="15840"/>
          <w:pgMar w:top="1400" w:right="840" w:bottom="1280" w:left="1200" w:header="0" w:footer="1057" w:gutter="0"/>
          <w:cols w:space="720"/>
        </w:sectPr>
      </w:pPr>
    </w:p>
    <w:tbl>
      <w:tblPr>
        <w:tblW w:w="0" w:type="auto"/>
        <w:tblInd w:w="1323" w:type="dxa"/>
        <w:tblBorders>
          <w:top w:val="single" w:sz="8" w:space="0" w:color="1F1E1E"/>
          <w:left w:val="single" w:sz="8" w:space="0" w:color="1F1E1E"/>
          <w:bottom w:val="single" w:sz="8" w:space="0" w:color="1F1E1E"/>
          <w:right w:val="single" w:sz="8" w:space="0" w:color="1F1E1E"/>
          <w:insideH w:val="single" w:sz="8" w:space="0" w:color="1F1E1E"/>
          <w:insideV w:val="single" w:sz="8" w:space="0" w:color="1F1E1E"/>
        </w:tblBorders>
        <w:tblLayout w:type="fixed"/>
        <w:tblCellMar>
          <w:left w:w="0" w:type="dxa"/>
          <w:right w:w="0" w:type="dxa"/>
        </w:tblCellMar>
        <w:tblLook w:val="01E0" w:firstRow="1" w:lastRow="1" w:firstColumn="1" w:lastColumn="1" w:noHBand="0" w:noVBand="0"/>
      </w:tblPr>
      <w:tblGrid>
        <w:gridCol w:w="1604"/>
        <w:gridCol w:w="1121"/>
        <w:gridCol w:w="1435"/>
        <w:gridCol w:w="1828"/>
        <w:gridCol w:w="1489"/>
      </w:tblGrid>
      <w:tr w:rsidR="002C6304" w14:paraId="515ED8CD" w14:textId="77777777">
        <w:trPr>
          <w:trHeight w:val="697"/>
        </w:trPr>
        <w:tc>
          <w:tcPr>
            <w:tcW w:w="1604" w:type="dxa"/>
            <w:tcBorders>
              <w:bottom w:val="nil"/>
            </w:tcBorders>
            <w:shd w:val="clear" w:color="auto" w:fill="000000"/>
          </w:tcPr>
          <w:p w14:paraId="515ED8CA" w14:textId="77777777" w:rsidR="002C6304" w:rsidRDefault="002C6304">
            <w:pPr>
              <w:pStyle w:val="TableParagraph"/>
              <w:rPr>
                <w:rFonts w:ascii="Times New Roman"/>
                <w:sz w:val="20"/>
              </w:rPr>
            </w:pPr>
          </w:p>
        </w:tc>
        <w:tc>
          <w:tcPr>
            <w:tcW w:w="5873" w:type="dxa"/>
            <w:gridSpan w:val="4"/>
            <w:tcBorders>
              <w:top w:val="nil"/>
              <w:right w:val="nil"/>
            </w:tcBorders>
            <w:shd w:val="clear" w:color="auto" w:fill="000000"/>
          </w:tcPr>
          <w:p w14:paraId="515ED8CB" w14:textId="77777777" w:rsidR="002C6304" w:rsidRDefault="002C6304">
            <w:pPr>
              <w:pStyle w:val="TableParagraph"/>
              <w:spacing w:before="2"/>
              <w:rPr>
                <w:sz w:val="19"/>
              </w:rPr>
            </w:pPr>
          </w:p>
          <w:p w14:paraId="515ED8CC" w14:textId="77777777" w:rsidR="002C6304" w:rsidRDefault="000D1C4A">
            <w:pPr>
              <w:pStyle w:val="TableParagraph"/>
              <w:ind w:left="2094" w:right="2080"/>
              <w:jc w:val="center"/>
              <w:rPr>
                <w:b/>
                <w:sz w:val="20"/>
              </w:rPr>
            </w:pPr>
            <w:r>
              <w:rPr>
                <w:b/>
                <w:color w:val="FFFFFF"/>
                <w:spacing w:val="-1"/>
                <w:sz w:val="20"/>
              </w:rPr>
              <w:t>Duration</w:t>
            </w:r>
            <w:r>
              <w:rPr>
                <w:b/>
                <w:color w:val="FFFFFF"/>
                <w:spacing w:val="3"/>
                <w:sz w:val="20"/>
              </w:rPr>
              <w:t xml:space="preserve"> </w:t>
            </w:r>
            <w:r>
              <w:rPr>
                <w:b/>
                <w:color w:val="FFFFFF"/>
                <w:spacing w:val="-1"/>
                <w:sz w:val="20"/>
              </w:rPr>
              <w:t>of</w:t>
            </w:r>
            <w:r>
              <w:rPr>
                <w:b/>
                <w:color w:val="FFFFFF"/>
                <w:spacing w:val="-10"/>
                <w:sz w:val="20"/>
              </w:rPr>
              <w:t xml:space="preserve"> </w:t>
            </w:r>
            <w:r>
              <w:rPr>
                <w:b/>
                <w:color w:val="FFFFFF"/>
                <w:spacing w:val="-1"/>
                <w:sz w:val="20"/>
              </w:rPr>
              <w:t>Position</w:t>
            </w:r>
          </w:p>
        </w:tc>
      </w:tr>
      <w:tr w:rsidR="002C6304" w14:paraId="515ED8D8" w14:textId="77777777">
        <w:trPr>
          <w:trHeight w:val="975"/>
        </w:trPr>
        <w:tc>
          <w:tcPr>
            <w:tcW w:w="1604" w:type="dxa"/>
            <w:tcBorders>
              <w:top w:val="nil"/>
              <w:bottom w:val="nil"/>
            </w:tcBorders>
            <w:shd w:val="clear" w:color="auto" w:fill="1F1D1E"/>
          </w:tcPr>
          <w:p w14:paraId="515ED8CE" w14:textId="77777777" w:rsidR="002C6304" w:rsidRDefault="000D1C4A">
            <w:pPr>
              <w:pStyle w:val="TableParagraph"/>
              <w:spacing w:before="15"/>
              <w:ind w:left="105" w:right="288"/>
              <w:rPr>
                <w:b/>
                <w:sz w:val="20"/>
              </w:rPr>
            </w:pPr>
            <w:r>
              <w:rPr>
                <w:b/>
                <w:color w:val="FFFFFF"/>
                <w:sz w:val="20"/>
              </w:rPr>
              <w:t>Instructional</w:t>
            </w:r>
            <w:r>
              <w:rPr>
                <w:b/>
                <w:color w:val="FFFFFF"/>
                <w:spacing w:val="1"/>
                <w:sz w:val="20"/>
              </w:rPr>
              <w:t xml:space="preserve"> </w:t>
            </w:r>
            <w:r>
              <w:rPr>
                <w:b/>
                <w:color w:val="FFFFFF"/>
                <w:spacing w:val="-1"/>
                <w:sz w:val="20"/>
              </w:rPr>
              <w:t xml:space="preserve">Contact </w:t>
            </w:r>
            <w:r>
              <w:rPr>
                <w:b/>
                <w:color w:val="FFFFFF"/>
                <w:sz w:val="20"/>
              </w:rPr>
              <w:t>Hours</w:t>
            </w:r>
            <w:r>
              <w:rPr>
                <w:b/>
                <w:color w:val="FFFFFF"/>
                <w:spacing w:val="-43"/>
                <w:sz w:val="20"/>
              </w:rPr>
              <w:t xml:space="preserve"> </w:t>
            </w:r>
            <w:r>
              <w:rPr>
                <w:b/>
                <w:color w:val="FFFFFF"/>
                <w:sz w:val="20"/>
              </w:rPr>
              <w:t>per</w:t>
            </w:r>
            <w:r>
              <w:rPr>
                <w:b/>
                <w:color w:val="FFFFFF"/>
                <w:spacing w:val="-4"/>
                <w:sz w:val="20"/>
              </w:rPr>
              <w:t xml:space="preserve"> </w:t>
            </w:r>
            <w:r>
              <w:rPr>
                <w:b/>
                <w:color w:val="FFFFFF"/>
                <w:sz w:val="20"/>
              </w:rPr>
              <w:t>Week</w:t>
            </w:r>
          </w:p>
        </w:tc>
        <w:tc>
          <w:tcPr>
            <w:tcW w:w="1121" w:type="dxa"/>
            <w:shd w:val="clear" w:color="auto" w:fill="B9BBC0"/>
          </w:tcPr>
          <w:p w14:paraId="515ED8CF" w14:textId="77777777" w:rsidR="002C6304" w:rsidRDefault="002C6304">
            <w:pPr>
              <w:pStyle w:val="TableParagraph"/>
              <w:spacing w:before="4"/>
              <w:rPr>
                <w:sz w:val="19"/>
              </w:rPr>
            </w:pPr>
          </w:p>
          <w:p w14:paraId="515ED8D0" w14:textId="77777777" w:rsidR="002C6304" w:rsidRDefault="000D1C4A">
            <w:pPr>
              <w:pStyle w:val="TableParagraph"/>
              <w:ind w:left="109" w:right="228"/>
              <w:rPr>
                <w:sz w:val="20"/>
              </w:rPr>
            </w:pPr>
            <w:r>
              <w:rPr>
                <w:spacing w:val="-2"/>
                <w:sz w:val="20"/>
              </w:rPr>
              <w:t>52 weeks</w:t>
            </w:r>
            <w:r>
              <w:rPr>
                <w:spacing w:val="-43"/>
                <w:sz w:val="20"/>
              </w:rPr>
              <w:t xml:space="preserve"> </w:t>
            </w:r>
            <w:r>
              <w:rPr>
                <w:sz w:val="20"/>
              </w:rPr>
              <w:t>annually</w:t>
            </w:r>
          </w:p>
        </w:tc>
        <w:tc>
          <w:tcPr>
            <w:tcW w:w="1435" w:type="dxa"/>
            <w:shd w:val="clear" w:color="auto" w:fill="B9BBC0"/>
          </w:tcPr>
          <w:p w14:paraId="515ED8D1" w14:textId="77777777" w:rsidR="002C6304" w:rsidRDefault="002C6304">
            <w:pPr>
              <w:pStyle w:val="TableParagraph"/>
              <w:spacing w:before="4"/>
              <w:rPr>
                <w:sz w:val="19"/>
              </w:rPr>
            </w:pPr>
          </w:p>
          <w:p w14:paraId="515ED8D2" w14:textId="77777777" w:rsidR="002C6304" w:rsidRDefault="000D1C4A">
            <w:pPr>
              <w:pStyle w:val="TableParagraph"/>
              <w:ind w:left="373" w:right="226" w:hanging="108"/>
              <w:rPr>
                <w:sz w:val="20"/>
              </w:rPr>
            </w:pPr>
            <w:r>
              <w:rPr>
                <w:color w:val="1F1E1E"/>
                <w:sz w:val="20"/>
                <w:u w:val="single" w:color="1F1E1E"/>
              </w:rPr>
              <w:t xml:space="preserve">&gt; </w:t>
            </w:r>
            <w:r>
              <w:rPr>
                <w:color w:val="1F1E1E"/>
                <w:sz w:val="20"/>
              </w:rPr>
              <w:t>32 weeks</w:t>
            </w:r>
            <w:r>
              <w:rPr>
                <w:color w:val="1F1E1E"/>
                <w:spacing w:val="-44"/>
                <w:sz w:val="20"/>
              </w:rPr>
              <w:t xml:space="preserve"> </w:t>
            </w:r>
            <w:r>
              <w:rPr>
                <w:color w:val="1F1E1E"/>
                <w:sz w:val="20"/>
              </w:rPr>
              <w:t>annually</w:t>
            </w:r>
          </w:p>
        </w:tc>
        <w:tc>
          <w:tcPr>
            <w:tcW w:w="1828" w:type="dxa"/>
            <w:shd w:val="clear" w:color="auto" w:fill="B9BBC0"/>
          </w:tcPr>
          <w:p w14:paraId="515ED8D3" w14:textId="77777777" w:rsidR="002C6304" w:rsidRDefault="000D1C4A">
            <w:pPr>
              <w:pStyle w:val="TableParagraph"/>
              <w:spacing w:before="1"/>
              <w:ind w:left="109" w:right="124"/>
              <w:rPr>
                <w:sz w:val="20"/>
              </w:rPr>
            </w:pPr>
            <w:r>
              <w:rPr>
                <w:sz w:val="20"/>
                <w:u w:val="single"/>
              </w:rPr>
              <w:t xml:space="preserve">&gt; </w:t>
            </w:r>
            <w:r>
              <w:rPr>
                <w:sz w:val="20"/>
              </w:rPr>
              <w:t>16 consecutive</w:t>
            </w:r>
            <w:r>
              <w:rPr>
                <w:spacing w:val="1"/>
                <w:sz w:val="20"/>
              </w:rPr>
              <w:t xml:space="preserve"> </w:t>
            </w:r>
            <w:r>
              <w:rPr>
                <w:sz w:val="20"/>
              </w:rPr>
              <w:t>weeks</w:t>
            </w:r>
            <w:r>
              <w:rPr>
                <w:spacing w:val="-5"/>
                <w:sz w:val="20"/>
              </w:rPr>
              <w:t xml:space="preserve"> </w:t>
            </w:r>
            <w:r>
              <w:rPr>
                <w:sz w:val="20"/>
              </w:rPr>
              <w:t>annually</w:t>
            </w:r>
            <w:r>
              <w:rPr>
                <w:spacing w:val="-8"/>
                <w:sz w:val="20"/>
              </w:rPr>
              <w:t xml:space="preserve"> </w:t>
            </w:r>
            <w:r>
              <w:rPr>
                <w:sz w:val="20"/>
              </w:rPr>
              <w:t>but</w:t>
            </w:r>
          </w:p>
          <w:p w14:paraId="515ED8D4" w14:textId="77777777" w:rsidR="002C6304" w:rsidRDefault="000D1C4A">
            <w:pPr>
              <w:pStyle w:val="TableParagraph"/>
              <w:spacing w:before="1" w:line="243" w:lineRule="exact"/>
              <w:ind w:left="109"/>
              <w:rPr>
                <w:sz w:val="20"/>
              </w:rPr>
            </w:pPr>
            <w:r>
              <w:rPr>
                <w:sz w:val="20"/>
                <w:u w:val="single"/>
              </w:rPr>
              <w:t>&lt;</w:t>
            </w:r>
            <w:r>
              <w:rPr>
                <w:spacing w:val="-2"/>
                <w:sz w:val="20"/>
                <w:u w:val="single"/>
              </w:rPr>
              <w:t xml:space="preserve"> </w:t>
            </w:r>
            <w:r>
              <w:rPr>
                <w:sz w:val="20"/>
              </w:rPr>
              <w:t>36</w:t>
            </w:r>
            <w:r>
              <w:rPr>
                <w:spacing w:val="-6"/>
                <w:sz w:val="20"/>
              </w:rPr>
              <w:t xml:space="preserve"> </w:t>
            </w:r>
            <w:proofErr w:type="gramStart"/>
            <w:r>
              <w:rPr>
                <w:sz w:val="20"/>
              </w:rPr>
              <w:t>consecutive</w:t>
            </w:r>
            <w:proofErr w:type="gramEnd"/>
          </w:p>
          <w:p w14:paraId="515ED8D5" w14:textId="77777777" w:rsidR="002C6304" w:rsidRDefault="000D1C4A">
            <w:pPr>
              <w:pStyle w:val="TableParagraph"/>
              <w:spacing w:line="222" w:lineRule="exact"/>
              <w:ind w:left="109"/>
              <w:rPr>
                <w:sz w:val="20"/>
              </w:rPr>
            </w:pPr>
            <w:r>
              <w:rPr>
                <w:sz w:val="20"/>
              </w:rPr>
              <w:t>months</w:t>
            </w:r>
          </w:p>
        </w:tc>
        <w:tc>
          <w:tcPr>
            <w:tcW w:w="1489" w:type="dxa"/>
            <w:shd w:val="clear" w:color="auto" w:fill="B9BBC0"/>
          </w:tcPr>
          <w:p w14:paraId="515ED8D6" w14:textId="77777777" w:rsidR="002C6304" w:rsidRDefault="000D1C4A">
            <w:pPr>
              <w:pStyle w:val="TableParagraph"/>
              <w:spacing w:before="1"/>
              <w:ind w:left="108" w:right="107"/>
              <w:jc w:val="both"/>
              <w:rPr>
                <w:sz w:val="20"/>
              </w:rPr>
            </w:pPr>
            <w:r>
              <w:rPr>
                <w:sz w:val="20"/>
              </w:rPr>
              <w:t>&gt;</w:t>
            </w:r>
            <w:r>
              <w:rPr>
                <w:spacing w:val="-9"/>
                <w:sz w:val="20"/>
              </w:rPr>
              <w:t xml:space="preserve"> </w:t>
            </w:r>
            <w:r>
              <w:rPr>
                <w:sz w:val="20"/>
              </w:rPr>
              <w:t>4</w:t>
            </w:r>
            <w:r>
              <w:rPr>
                <w:spacing w:val="-11"/>
                <w:sz w:val="20"/>
              </w:rPr>
              <w:t xml:space="preserve"> </w:t>
            </w:r>
            <w:r>
              <w:rPr>
                <w:sz w:val="20"/>
              </w:rPr>
              <w:t>consecutive</w:t>
            </w:r>
            <w:r>
              <w:rPr>
                <w:spacing w:val="-43"/>
                <w:sz w:val="20"/>
              </w:rPr>
              <w:t xml:space="preserve"> </w:t>
            </w:r>
            <w:r>
              <w:rPr>
                <w:sz w:val="20"/>
              </w:rPr>
              <w:t>weeks but &lt; 16</w:t>
            </w:r>
            <w:r>
              <w:rPr>
                <w:spacing w:val="-43"/>
                <w:sz w:val="20"/>
              </w:rPr>
              <w:t xml:space="preserve"> </w:t>
            </w:r>
            <w:r>
              <w:rPr>
                <w:sz w:val="20"/>
              </w:rPr>
              <w:t>consecutive</w:t>
            </w:r>
          </w:p>
          <w:p w14:paraId="515ED8D7" w14:textId="77777777" w:rsidR="002C6304" w:rsidRDefault="000D1C4A">
            <w:pPr>
              <w:pStyle w:val="TableParagraph"/>
              <w:spacing w:line="222" w:lineRule="exact"/>
              <w:ind w:left="108"/>
              <w:jc w:val="both"/>
              <w:rPr>
                <w:sz w:val="20"/>
              </w:rPr>
            </w:pPr>
            <w:r>
              <w:rPr>
                <w:sz w:val="20"/>
              </w:rPr>
              <w:t>weeks</w:t>
            </w:r>
            <w:r>
              <w:rPr>
                <w:spacing w:val="-10"/>
                <w:sz w:val="20"/>
              </w:rPr>
              <w:t xml:space="preserve"> </w:t>
            </w:r>
            <w:r>
              <w:rPr>
                <w:sz w:val="20"/>
              </w:rPr>
              <w:t>annually</w:t>
            </w:r>
          </w:p>
        </w:tc>
      </w:tr>
      <w:tr w:rsidR="002C6304" w14:paraId="515ED8E6" w14:textId="77777777">
        <w:trPr>
          <w:trHeight w:val="1220"/>
        </w:trPr>
        <w:tc>
          <w:tcPr>
            <w:tcW w:w="1604" w:type="dxa"/>
            <w:tcBorders>
              <w:top w:val="nil"/>
            </w:tcBorders>
            <w:shd w:val="clear" w:color="auto" w:fill="B9BBC0"/>
          </w:tcPr>
          <w:p w14:paraId="515ED8D9" w14:textId="77777777" w:rsidR="002C6304" w:rsidRDefault="002C6304">
            <w:pPr>
              <w:pStyle w:val="TableParagraph"/>
              <w:rPr>
                <w:sz w:val="20"/>
              </w:rPr>
            </w:pPr>
          </w:p>
          <w:p w14:paraId="515ED8DA" w14:textId="77777777" w:rsidR="002C6304" w:rsidRDefault="002C6304">
            <w:pPr>
              <w:pStyle w:val="TableParagraph"/>
              <w:rPr>
                <w:sz w:val="20"/>
              </w:rPr>
            </w:pPr>
          </w:p>
          <w:p w14:paraId="515ED8DB" w14:textId="77777777" w:rsidR="002C6304" w:rsidRDefault="002C6304">
            <w:pPr>
              <w:pStyle w:val="TableParagraph"/>
              <w:spacing w:before="5"/>
              <w:rPr>
                <w:sz w:val="19"/>
              </w:rPr>
            </w:pPr>
          </w:p>
          <w:p w14:paraId="515ED8DC" w14:textId="77777777" w:rsidR="002C6304" w:rsidRDefault="000D1C4A">
            <w:pPr>
              <w:pStyle w:val="TableParagraph"/>
              <w:ind w:left="105"/>
              <w:rPr>
                <w:sz w:val="20"/>
              </w:rPr>
            </w:pPr>
            <w:r>
              <w:rPr>
                <w:sz w:val="20"/>
              </w:rPr>
              <w:t>Full-Time</w:t>
            </w:r>
          </w:p>
        </w:tc>
        <w:tc>
          <w:tcPr>
            <w:tcW w:w="1121" w:type="dxa"/>
          </w:tcPr>
          <w:p w14:paraId="515ED8DD" w14:textId="77777777" w:rsidR="002C6304" w:rsidRDefault="002C6304">
            <w:pPr>
              <w:pStyle w:val="TableParagraph"/>
              <w:spacing w:before="4"/>
              <w:rPr>
                <w:sz w:val="19"/>
              </w:rPr>
            </w:pPr>
          </w:p>
          <w:p w14:paraId="515ED8DE" w14:textId="77777777" w:rsidR="002C6304" w:rsidRDefault="000D1C4A">
            <w:pPr>
              <w:pStyle w:val="TableParagraph"/>
              <w:ind w:left="109" w:right="154"/>
              <w:rPr>
                <w:sz w:val="20"/>
              </w:rPr>
            </w:pPr>
            <w:r>
              <w:rPr>
                <w:w w:val="90"/>
                <w:sz w:val="20"/>
              </w:rPr>
              <w:t>Continuing</w:t>
            </w:r>
            <w:r>
              <w:rPr>
                <w:spacing w:val="1"/>
                <w:w w:val="90"/>
                <w:sz w:val="20"/>
              </w:rPr>
              <w:t xml:space="preserve"> </w:t>
            </w:r>
            <w:r>
              <w:rPr>
                <w:sz w:val="20"/>
              </w:rPr>
              <w:t>Full-Time</w:t>
            </w:r>
            <w:r>
              <w:rPr>
                <w:spacing w:val="1"/>
                <w:sz w:val="20"/>
              </w:rPr>
              <w:t xml:space="preserve"> </w:t>
            </w:r>
            <w:r>
              <w:rPr>
                <w:sz w:val="20"/>
              </w:rPr>
              <w:t>Position</w:t>
            </w:r>
          </w:p>
        </w:tc>
        <w:tc>
          <w:tcPr>
            <w:tcW w:w="1435" w:type="dxa"/>
          </w:tcPr>
          <w:p w14:paraId="515ED8DF" w14:textId="77777777" w:rsidR="002C6304" w:rsidRDefault="002C6304">
            <w:pPr>
              <w:pStyle w:val="TableParagraph"/>
              <w:spacing w:before="4"/>
              <w:rPr>
                <w:sz w:val="19"/>
              </w:rPr>
            </w:pPr>
          </w:p>
          <w:p w14:paraId="515ED8E0" w14:textId="77777777" w:rsidR="002C6304" w:rsidRDefault="000D1C4A">
            <w:pPr>
              <w:pStyle w:val="TableParagraph"/>
              <w:ind w:left="342" w:right="319" w:hanging="17"/>
              <w:jc w:val="both"/>
              <w:rPr>
                <w:sz w:val="20"/>
              </w:rPr>
            </w:pPr>
            <w:r>
              <w:rPr>
                <w:color w:val="1F1E1E"/>
                <w:w w:val="95"/>
                <w:sz w:val="20"/>
              </w:rPr>
              <w:t>Recurring</w:t>
            </w:r>
            <w:r>
              <w:rPr>
                <w:color w:val="1F1E1E"/>
                <w:spacing w:val="-41"/>
                <w:w w:val="95"/>
                <w:sz w:val="20"/>
              </w:rPr>
              <w:t xml:space="preserve"> </w:t>
            </w:r>
            <w:r>
              <w:rPr>
                <w:color w:val="1F1E1E"/>
                <w:spacing w:val="-1"/>
                <w:sz w:val="20"/>
              </w:rPr>
              <w:t>Full-Time</w:t>
            </w:r>
            <w:r>
              <w:rPr>
                <w:color w:val="1F1E1E"/>
                <w:spacing w:val="-43"/>
                <w:sz w:val="20"/>
              </w:rPr>
              <w:t xml:space="preserve"> </w:t>
            </w:r>
            <w:r>
              <w:rPr>
                <w:color w:val="1F1E1E"/>
                <w:sz w:val="20"/>
              </w:rPr>
              <w:t>Position</w:t>
            </w:r>
          </w:p>
          <w:p w14:paraId="515ED8E1" w14:textId="77777777" w:rsidR="002C6304" w:rsidRDefault="000D1C4A">
            <w:pPr>
              <w:pStyle w:val="TableParagraph"/>
              <w:spacing w:before="2" w:line="230" w:lineRule="exact"/>
              <w:ind w:left="126"/>
              <w:jc w:val="both"/>
              <w:rPr>
                <w:sz w:val="20"/>
              </w:rPr>
            </w:pPr>
            <w:r>
              <w:rPr>
                <w:color w:val="1F1E1E"/>
                <w:w w:val="95"/>
                <w:sz w:val="20"/>
              </w:rPr>
              <w:t>(</w:t>
            </w:r>
            <w:r>
              <w:rPr>
                <w:color w:val="1F1E1E"/>
                <w:w w:val="95"/>
                <w:sz w:val="20"/>
                <w:u w:val="single" w:color="1F1E1E"/>
              </w:rPr>
              <w:t>&gt;</w:t>
            </w:r>
            <w:r>
              <w:rPr>
                <w:color w:val="1F1E1E"/>
                <w:spacing w:val="9"/>
                <w:w w:val="95"/>
                <w:sz w:val="20"/>
                <w:u w:val="single" w:color="1F1E1E"/>
              </w:rPr>
              <w:t xml:space="preserve"> </w:t>
            </w:r>
            <w:r>
              <w:rPr>
                <w:color w:val="1F1E1E"/>
                <w:w w:val="95"/>
                <w:sz w:val="20"/>
              </w:rPr>
              <w:t>32</w:t>
            </w:r>
            <w:r>
              <w:rPr>
                <w:color w:val="1F1E1E"/>
                <w:spacing w:val="9"/>
                <w:w w:val="95"/>
                <w:sz w:val="20"/>
              </w:rPr>
              <w:t xml:space="preserve"> </w:t>
            </w:r>
            <w:r>
              <w:rPr>
                <w:color w:val="1F1E1E"/>
                <w:w w:val="95"/>
                <w:sz w:val="20"/>
              </w:rPr>
              <w:t>but</w:t>
            </w:r>
            <w:r>
              <w:rPr>
                <w:color w:val="1F1E1E"/>
                <w:spacing w:val="11"/>
                <w:w w:val="95"/>
                <w:sz w:val="20"/>
              </w:rPr>
              <w:t xml:space="preserve"> </w:t>
            </w:r>
            <w:r>
              <w:rPr>
                <w:color w:val="1F1E1E"/>
                <w:w w:val="95"/>
                <w:sz w:val="20"/>
                <w:u w:val="single" w:color="1F1E1E"/>
              </w:rPr>
              <w:t>&lt;</w:t>
            </w:r>
            <w:r>
              <w:rPr>
                <w:color w:val="1F1E1E"/>
                <w:spacing w:val="-2"/>
                <w:w w:val="95"/>
                <w:sz w:val="20"/>
              </w:rPr>
              <w:t xml:space="preserve"> </w:t>
            </w:r>
            <w:r>
              <w:rPr>
                <w:color w:val="1F1E1E"/>
                <w:w w:val="95"/>
                <w:sz w:val="20"/>
              </w:rPr>
              <w:t>42)</w:t>
            </w:r>
          </w:p>
        </w:tc>
        <w:tc>
          <w:tcPr>
            <w:tcW w:w="1828" w:type="dxa"/>
          </w:tcPr>
          <w:p w14:paraId="515ED8E2" w14:textId="77777777" w:rsidR="002C6304" w:rsidRDefault="002C6304">
            <w:pPr>
              <w:pStyle w:val="TableParagraph"/>
              <w:spacing w:before="4"/>
              <w:rPr>
                <w:sz w:val="29"/>
              </w:rPr>
            </w:pPr>
          </w:p>
          <w:p w14:paraId="515ED8E3" w14:textId="77777777" w:rsidR="002C6304" w:rsidRDefault="000D1C4A">
            <w:pPr>
              <w:pStyle w:val="TableParagraph"/>
              <w:ind w:left="109" w:right="468"/>
              <w:rPr>
                <w:sz w:val="20"/>
              </w:rPr>
            </w:pPr>
            <w:r>
              <w:rPr>
                <w:color w:val="1F1E1E"/>
                <w:spacing w:val="-1"/>
                <w:sz w:val="20"/>
              </w:rPr>
              <w:t>Term Full-Time</w:t>
            </w:r>
            <w:r>
              <w:rPr>
                <w:color w:val="1F1E1E"/>
                <w:spacing w:val="-43"/>
                <w:sz w:val="20"/>
              </w:rPr>
              <w:t xml:space="preserve"> </w:t>
            </w:r>
            <w:r>
              <w:rPr>
                <w:color w:val="1F1E1E"/>
                <w:sz w:val="20"/>
              </w:rPr>
              <w:t>Position</w:t>
            </w:r>
          </w:p>
        </w:tc>
        <w:tc>
          <w:tcPr>
            <w:tcW w:w="1489" w:type="dxa"/>
          </w:tcPr>
          <w:p w14:paraId="515ED8E4" w14:textId="77777777" w:rsidR="002C6304" w:rsidRDefault="002C6304">
            <w:pPr>
              <w:pStyle w:val="TableParagraph"/>
              <w:spacing w:before="4"/>
              <w:rPr>
                <w:sz w:val="29"/>
              </w:rPr>
            </w:pPr>
          </w:p>
          <w:p w14:paraId="515ED8E5" w14:textId="77777777" w:rsidR="002C6304" w:rsidRDefault="000D1C4A">
            <w:pPr>
              <w:pStyle w:val="TableParagraph"/>
              <w:ind w:left="108" w:right="684"/>
              <w:rPr>
                <w:sz w:val="20"/>
              </w:rPr>
            </w:pPr>
            <w:r>
              <w:rPr>
                <w:color w:val="1F1E1E"/>
                <w:w w:val="90"/>
                <w:sz w:val="20"/>
              </w:rPr>
              <w:t>Auxiliary</w:t>
            </w:r>
            <w:r>
              <w:rPr>
                <w:color w:val="1F1E1E"/>
                <w:spacing w:val="-38"/>
                <w:w w:val="90"/>
                <w:sz w:val="20"/>
              </w:rPr>
              <w:t xml:space="preserve"> </w:t>
            </w:r>
            <w:r>
              <w:rPr>
                <w:color w:val="1F1E1E"/>
                <w:sz w:val="20"/>
              </w:rPr>
              <w:t>Position</w:t>
            </w:r>
          </w:p>
        </w:tc>
      </w:tr>
      <w:tr w:rsidR="002C6304" w14:paraId="515ED8F2" w14:textId="77777777">
        <w:trPr>
          <w:trHeight w:val="978"/>
        </w:trPr>
        <w:tc>
          <w:tcPr>
            <w:tcW w:w="1604" w:type="dxa"/>
            <w:shd w:val="clear" w:color="auto" w:fill="B9BBC0"/>
          </w:tcPr>
          <w:p w14:paraId="515ED8E7" w14:textId="77777777" w:rsidR="002C6304" w:rsidRDefault="002C6304">
            <w:pPr>
              <w:pStyle w:val="TableParagraph"/>
              <w:spacing w:before="4"/>
              <w:rPr>
                <w:sz w:val="19"/>
              </w:rPr>
            </w:pPr>
          </w:p>
          <w:p w14:paraId="515ED8E8" w14:textId="77777777" w:rsidR="002C6304" w:rsidRDefault="000D1C4A">
            <w:pPr>
              <w:pStyle w:val="TableParagraph"/>
              <w:ind w:left="105" w:right="274"/>
              <w:rPr>
                <w:sz w:val="20"/>
              </w:rPr>
            </w:pPr>
            <w:r>
              <w:rPr>
                <w:sz w:val="20"/>
                <w:u w:val="single"/>
              </w:rPr>
              <w:t>&gt;</w:t>
            </w:r>
            <w:r>
              <w:rPr>
                <w:spacing w:val="-5"/>
                <w:sz w:val="20"/>
                <w:u w:val="single"/>
              </w:rPr>
              <w:t xml:space="preserve"> </w:t>
            </w:r>
            <w:r>
              <w:rPr>
                <w:sz w:val="20"/>
              </w:rPr>
              <w:t>16</w:t>
            </w:r>
            <w:r>
              <w:rPr>
                <w:spacing w:val="-5"/>
                <w:sz w:val="20"/>
              </w:rPr>
              <w:t xml:space="preserve"> </w:t>
            </w:r>
            <w:r>
              <w:rPr>
                <w:sz w:val="20"/>
              </w:rPr>
              <w:t>but</w:t>
            </w:r>
            <w:r>
              <w:rPr>
                <w:spacing w:val="-4"/>
                <w:sz w:val="20"/>
              </w:rPr>
              <w:t xml:space="preserve"> </w:t>
            </w:r>
            <w:r>
              <w:rPr>
                <w:sz w:val="20"/>
              </w:rPr>
              <w:t>&lt;</w:t>
            </w:r>
            <w:r>
              <w:rPr>
                <w:spacing w:val="-11"/>
                <w:sz w:val="20"/>
              </w:rPr>
              <w:t xml:space="preserve"> </w:t>
            </w:r>
            <w:r>
              <w:rPr>
                <w:sz w:val="20"/>
              </w:rPr>
              <w:t>Full-</w:t>
            </w:r>
            <w:r>
              <w:rPr>
                <w:spacing w:val="-42"/>
                <w:sz w:val="20"/>
              </w:rPr>
              <w:t xml:space="preserve"> </w:t>
            </w:r>
            <w:r>
              <w:rPr>
                <w:sz w:val="20"/>
              </w:rPr>
              <w:t>time</w:t>
            </w:r>
          </w:p>
        </w:tc>
        <w:tc>
          <w:tcPr>
            <w:tcW w:w="1121" w:type="dxa"/>
            <w:shd w:val="clear" w:color="auto" w:fill="0C0C0C"/>
          </w:tcPr>
          <w:p w14:paraId="515ED8E9" w14:textId="77777777" w:rsidR="002C6304" w:rsidRDefault="002C6304">
            <w:pPr>
              <w:pStyle w:val="TableParagraph"/>
              <w:spacing w:before="4"/>
              <w:rPr>
                <w:sz w:val="29"/>
              </w:rPr>
            </w:pPr>
          </w:p>
          <w:p w14:paraId="515ED8EA" w14:textId="77777777" w:rsidR="002C6304" w:rsidRDefault="000D1C4A">
            <w:pPr>
              <w:pStyle w:val="TableParagraph"/>
              <w:ind w:left="109"/>
              <w:rPr>
                <w:b/>
                <w:sz w:val="20"/>
              </w:rPr>
            </w:pPr>
            <w:r>
              <w:rPr>
                <w:b/>
                <w:color w:val="FFFFFF"/>
                <w:sz w:val="20"/>
              </w:rPr>
              <w:t>NA</w:t>
            </w:r>
          </w:p>
        </w:tc>
        <w:tc>
          <w:tcPr>
            <w:tcW w:w="1435" w:type="dxa"/>
          </w:tcPr>
          <w:p w14:paraId="515ED8EB" w14:textId="77777777" w:rsidR="002C6304" w:rsidRDefault="002C6304">
            <w:pPr>
              <w:pStyle w:val="TableParagraph"/>
              <w:spacing w:before="4"/>
              <w:rPr>
                <w:sz w:val="19"/>
              </w:rPr>
            </w:pPr>
          </w:p>
          <w:p w14:paraId="515ED8EC" w14:textId="77777777" w:rsidR="002C6304" w:rsidRDefault="000D1C4A">
            <w:pPr>
              <w:pStyle w:val="TableParagraph"/>
              <w:ind w:left="318" w:right="305" w:firstLine="9"/>
              <w:rPr>
                <w:sz w:val="20"/>
              </w:rPr>
            </w:pPr>
            <w:r>
              <w:rPr>
                <w:color w:val="1F1E1E"/>
                <w:spacing w:val="-1"/>
                <w:sz w:val="20"/>
              </w:rPr>
              <w:t>Recurring</w:t>
            </w:r>
            <w:r>
              <w:rPr>
                <w:color w:val="1F1E1E"/>
                <w:spacing w:val="-43"/>
                <w:sz w:val="20"/>
              </w:rPr>
              <w:t xml:space="preserve"> </w:t>
            </w:r>
            <w:r>
              <w:rPr>
                <w:color w:val="1F1E1E"/>
                <w:w w:val="95"/>
                <w:sz w:val="20"/>
              </w:rPr>
              <w:t>Part-Time</w:t>
            </w:r>
          </w:p>
          <w:p w14:paraId="515ED8ED" w14:textId="77777777" w:rsidR="002C6304" w:rsidRDefault="000D1C4A">
            <w:pPr>
              <w:pStyle w:val="TableParagraph"/>
              <w:spacing w:line="234" w:lineRule="exact"/>
              <w:ind w:left="318"/>
              <w:rPr>
                <w:sz w:val="20"/>
              </w:rPr>
            </w:pPr>
            <w:r>
              <w:rPr>
                <w:color w:val="1F1E1E"/>
                <w:sz w:val="20"/>
              </w:rPr>
              <w:t>Position</w:t>
            </w:r>
          </w:p>
        </w:tc>
        <w:tc>
          <w:tcPr>
            <w:tcW w:w="1828" w:type="dxa"/>
          </w:tcPr>
          <w:p w14:paraId="515ED8EE" w14:textId="77777777" w:rsidR="002C6304" w:rsidRDefault="002C6304">
            <w:pPr>
              <w:pStyle w:val="TableParagraph"/>
              <w:spacing w:before="4"/>
              <w:rPr>
                <w:sz w:val="19"/>
              </w:rPr>
            </w:pPr>
          </w:p>
          <w:p w14:paraId="515ED8EF" w14:textId="77777777" w:rsidR="002C6304" w:rsidRDefault="000D1C4A">
            <w:pPr>
              <w:pStyle w:val="TableParagraph"/>
              <w:ind w:left="109" w:right="412"/>
              <w:rPr>
                <w:sz w:val="20"/>
              </w:rPr>
            </w:pPr>
            <w:r>
              <w:rPr>
                <w:color w:val="1F1E1E"/>
                <w:spacing w:val="-1"/>
                <w:sz w:val="20"/>
              </w:rPr>
              <w:t xml:space="preserve">Term </w:t>
            </w:r>
            <w:r>
              <w:rPr>
                <w:color w:val="1F1E1E"/>
                <w:sz w:val="20"/>
              </w:rPr>
              <w:t>Part-Time</w:t>
            </w:r>
            <w:r>
              <w:rPr>
                <w:color w:val="1F1E1E"/>
                <w:spacing w:val="-43"/>
                <w:sz w:val="20"/>
              </w:rPr>
              <w:t xml:space="preserve"> </w:t>
            </w:r>
            <w:r>
              <w:rPr>
                <w:color w:val="1F1E1E"/>
                <w:sz w:val="20"/>
              </w:rPr>
              <w:t>Position</w:t>
            </w:r>
          </w:p>
        </w:tc>
        <w:tc>
          <w:tcPr>
            <w:tcW w:w="1489" w:type="dxa"/>
          </w:tcPr>
          <w:p w14:paraId="515ED8F0" w14:textId="77777777" w:rsidR="002C6304" w:rsidRDefault="002C6304">
            <w:pPr>
              <w:pStyle w:val="TableParagraph"/>
              <w:spacing w:before="4"/>
              <w:rPr>
                <w:sz w:val="19"/>
              </w:rPr>
            </w:pPr>
          </w:p>
          <w:p w14:paraId="515ED8F1" w14:textId="77777777" w:rsidR="002C6304" w:rsidRDefault="000D1C4A">
            <w:pPr>
              <w:pStyle w:val="TableParagraph"/>
              <w:ind w:left="108" w:right="684"/>
              <w:rPr>
                <w:sz w:val="20"/>
              </w:rPr>
            </w:pPr>
            <w:r>
              <w:rPr>
                <w:color w:val="1F1E1E"/>
                <w:w w:val="90"/>
                <w:sz w:val="20"/>
              </w:rPr>
              <w:t>Auxiliary</w:t>
            </w:r>
            <w:r>
              <w:rPr>
                <w:color w:val="1F1E1E"/>
                <w:spacing w:val="-38"/>
                <w:w w:val="90"/>
                <w:sz w:val="20"/>
              </w:rPr>
              <w:t xml:space="preserve"> </w:t>
            </w:r>
            <w:r>
              <w:rPr>
                <w:color w:val="1F1E1E"/>
                <w:sz w:val="20"/>
              </w:rPr>
              <w:t>Position</w:t>
            </w:r>
          </w:p>
        </w:tc>
      </w:tr>
      <w:tr w:rsidR="002C6304" w14:paraId="515ED8FD" w14:textId="77777777">
        <w:trPr>
          <w:trHeight w:val="978"/>
        </w:trPr>
        <w:tc>
          <w:tcPr>
            <w:tcW w:w="1604" w:type="dxa"/>
            <w:shd w:val="clear" w:color="auto" w:fill="B9BBC0"/>
          </w:tcPr>
          <w:p w14:paraId="515ED8F3" w14:textId="77777777" w:rsidR="002C6304" w:rsidRDefault="000D1C4A">
            <w:pPr>
              <w:pStyle w:val="TableParagraph"/>
              <w:spacing w:before="1"/>
              <w:ind w:left="105" w:right="389"/>
              <w:rPr>
                <w:sz w:val="20"/>
              </w:rPr>
            </w:pPr>
            <w:r>
              <w:rPr>
                <w:color w:val="1F1E1E"/>
                <w:sz w:val="20"/>
              </w:rPr>
              <w:t>&lt; 16 but &gt; 6</w:t>
            </w:r>
            <w:r>
              <w:rPr>
                <w:color w:val="1F1E1E"/>
                <w:spacing w:val="1"/>
                <w:sz w:val="20"/>
              </w:rPr>
              <w:t xml:space="preserve"> </w:t>
            </w:r>
            <w:r>
              <w:rPr>
                <w:color w:val="1F1E1E"/>
                <w:sz w:val="20"/>
              </w:rPr>
              <w:t>(core)</w:t>
            </w:r>
            <w:r>
              <w:rPr>
                <w:color w:val="1F1E1E"/>
                <w:spacing w:val="-7"/>
                <w:sz w:val="20"/>
              </w:rPr>
              <w:t xml:space="preserve"> </w:t>
            </w:r>
            <w:r>
              <w:rPr>
                <w:color w:val="1F1E1E"/>
                <w:sz w:val="20"/>
              </w:rPr>
              <w:t>or</w:t>
            </w:r>
            <w:r>
              <w:rPr>
                <w:color w:val="1F1E1E"/>
                <w:spacing w:val="-6"/>
                <w:sz w:val="20"/>
              </w:rPr>
              <w:t xml:space="preserve"> </w:t>
            </w:r>
            <w:r>
              <w:rPr>
                <w:color w:val="1F1E1E"/>
                <w:sz w:val="20"/>
              </w:rPr>
              <w:t>&lt;</w:t>
            </w:r>
            <w:r>
              <w:rPr>
                <w:color w:val="1F1E1E"/>
                <w:spacing w:val="-11"/>
                <w:sz w:val="20"/>
              </w:rPr>
              <w:t xml:space="preserve"> </w:t>
            </w:r>
            <w:r>
              <w:rPr>
                <w:color w:val="1F1E1E"/>
                <w:sz w:val="20"/>
              </w:rPr>
              <w:t>16</w:t>
            </w:r>
            <w:r>
              <w:rPr>
                <w:color w:val="1F1E1E"/>
                <w:spacing w:val="-42"/>
                <w:sz w:val="20"/>
              </w:rPr>
              <w:t xml:space="preserve"> </w:t>
            </w:r>
            <w:r>
              <w:rPr>
                <w:color w:val="1F1E1E"/>
                <w:sz w:val="20"/>
              </w:rPr>
              <w:t>but</w:t>
            </w:r>
            <w:r>
              <w:rPr>
                <w:color w:val="1F1E1E"/>
                <w:spacing w:val="-1"/>
                <w:sz w:val="20"/>
              </w:rPr>
              <w:t xml:space="preserve"> </w:t>
            </w:r>
            <w:r>
              <w:rPr>
                <w:color w:val="1F1E1E"/>
                <w:sz w:val="20"/>
              </w:rPr>
              <w:t>&gt;</w:t>
            </w:r>
            <w:r>
              <w:rPr>
                <w:color w:val="1F1E1E"/>
                <w:spacing w:val="-2"/>
                <w:sz w:val="20"/>
              </w:rPr>
              <w:t xml:space="preserve"> </w:t>
            </w:r>
            <w:r>
              <w:rPr>
                <w:color w:val="1F1E1E"/>
                <w:sz w:val="20"/>
              </w:rPr>
              <w:t>9</w:t>
            </w:r>
            <w:r>
              <w:rPr>
                <w:color w:val="1F1E1E"/>
                <w:spacing w:val="-1"/>
                <w:sz w:val="20"/>
              </w:rPr>
              <w:t xml:space="preserve"> </w:t>
            </w:r>
            <w:r>
              <w:rPr>
                <w:color w:val="1F1E1E"/>
                <w:sz w:val="20"/>
              </w:rPr>
              <w:t>(non-</w:t>
            </w:r>
          </w:p>
          <w:p w14:paraId="515ED8F4" w14:textId="77777777" w:rsidR="002C6304" w:rsidRDefault="000D1C4A">
            <w:pPr>
              <w:pStyle w:val="TableParagraph"/>
              <w:spacing w:line="225" w:lineRule="exact"/>
              <w:ind w:left="105"/>
              <w:rPr>
                <w:sz w:val="20"/>
              </w:rPr>
            </w:pPr>
            <w:r>
              <w:rPr>
                <w:color w:val="1F1E1E"/>
                <w:sz w:val="20"/>
              </w:rPr>
              <w:t>core)</w:t>
            </w:r>
          </w:p>
        </w:tc>
        <w:tc>
          <w:tcPr>
            <w:tcW w:w="1121" w:type="dxa"/>
            <w:shd w:val="clear" w:color="auto" w:fill="0C0C0C"/>
          </w:tcPr>
          <w:p w14:paraId="515ED8F5" w14:textId="77777777" w:rsidR="002C6304" w:rsidRDefault="002C6304">
            <w:pPr>
              <w:pStyle w:val="TableParagraph"/>
              <w:spacing w:before="2"/>
              <w:rPr>
                <w:sz w:val="29"/>
              </w:rPr>
            </w:pPr>
          </w:p>
          <w:p w14:paraId="515ED8F6" w14:textId="77777777" w:rsidR="002C6304" w:rsidRDefault="000D1C4A">
            <w:pPr>
              <w:pStyle w:val="TableParagraph"/>
              <w:ind w:left="109"/>
              <w:rPr>
                <w:b/>
                <w:sz w:val="20"/>
              </w:rPr>
            </w:pPr>
            <w:r>
              <w:rPr>
                <w:b/>
                <w:color w:val="FFFFFF"/>
                <w:sz w:val="20"/>
              </w:rPr>
              <w:t>NA</w:t>
            </w:r>
          </w:p>
        </w:tc>
        <w:tc>
          <w:tcPr>
            <w:tcW w:w="1435" w:type="dxa"/>
          </w:tcPr>
          <w:p w14:paraId="515ED8F7" w14:textId="77777777" w:rsidR="002C6304" w:rsidRDefault="002C6304">
            <w:pPr>
              <w:pStyle w:val="TableParagraph"/>
              <w:spacing w:before="2"/>
              <w:rPr>
                <w:sz w:val="19"/>
              </w:rPr>
            </w:pPr>
          </w:p>
          <w:p w14:paraId="515ED8F8" w14:textId="77777777" w:rsidR="002C6304" w:rsidRDefault="000D1C4A">
            <w:pPr>
              <w:pStyle w:val="TableParagraph"/>
              <w:ind w:left="390" w:right="336" w:hanging="24"/>
              <w:rPr>
                <w:sz w:val="20"/>
              </w:rPr>
            </w:pPr>
            <w:r>
              <w:rPr>
                <w:color w:val="1F1E1E"/>
                <w:spacing w:val="-1"/>
                <w:sz w:val="20"/>
              </w:rPr>
              <w:t>Auxiliary</w:t>
            </w:r>
            <w:r>
              <w:rPr>
                <w:color w:val="1F1E1E"/>
                <w:spacing w:val="-44"/>
                <w:sz w:val="20"/>
              </w:rPr>
              <w:t xml:space="preserve"> </w:t>
            </w:r>
            <w:r>
              <w:rPr>
                <w:color w:val="1F1E1E"/>
                <w:sz w:val="20"/>
              </w:rPr>
              <w:t>Position</w:t>
            </w:r>
          </w:p>
        </w:tc>
        <w:tc>
          <w:tcPr>
            <w:tcW w:w="1828" w:type="dxa"/>
          </w:tcPr>
          <w:p w14:paraId="515ED8F9" w14:textId="77777777" w:rsidR="002C6304" w:rsidRDefault="002C6304">
            <w:pPr>
              <w:pStyle w:val="TableParagraph"/>
              <w:spacing w:before="2"/>
              <w:rPr>
                <w:sz w:val="29"/>
              </w:rPr>
            </w:pPr>
          </w:p>
          <w:p w14:paraId="515ED8FA" w14:textId="77777777" w:rsidR="002C6304" w:rsidRDefault="000D1C4A">
            <w:pPr>
              <w:pStyle w:val="TableParagraph"/>
              <w:ind w:left="109"/>
              <w:rPr>
                <w:sz w:val="20"/>
              </w:rPr>
            </w:pPr>
            <w:r>
              <w:rPr>
                <w:color w:val="1F1E1E"/>
                <w:spacing w:val="-1"/>
                <w:sz w:val="20"/>
              </w:rPr>
              <w:t>Auxiliary</w:t>
            </w:r>
            <w:r>
              <w:rPr>
                <w:color w:val="1F1E1E"/>
                <w:spacing w:val="-9"/>
                <w:sz w:val="20"/>
              </w:rPr>
              <w:t xml:space="preserve"> </w:t>
            </w:r>
            <w:r>
              <w:rPr>
                <w:color w:val="1F1E1E"/>
                <w:spacing w:val="-1"/>
                <w:sz w:val="20"/>
              </w:rPr>
              <w:t>Position</w:t>
            </w:r>
          </w:p>
        </w:tc>
        <w:tc>
          <w:tcPr>
            <w:tcW w:w="1489" w:type="dxa"/>
          </w:tcPr>
          <w:p w14:paraId="515ED8FB" w14:textId="77777777" w:rsidR="002C6304" w:rsidRDefault="002C6304">
            <w:pPr>
              <w:pStyle w:val="TableParagraph"/>
              <w:spacing w:before="2"/>
              <w:rPr>
                <w:sz w:val="19"/>
              </w:rPr>
            </w:pPr>
          </w:p>
          <w:p w14:paraId="515ED8FC" w14:textId="77777777" w:rsidR="002C6304" w:rsidRDefault="000D1C4A">
            <w:pPr>
              <w:pStyle w:val="TableParagraph"/>
              <w:ind w:left="108" w:right="684"/>
              <w:rPr>
                <w:sz w:val="20"/>
              </w:rPr>
            </w:pPr>
            <w:r>
              <w:rPr>
                <w:color w:val="1F1E1E"/>
                <w:w w:val="90"/>
                <w:sz w:val="20"/>
              </w:rPr>
              <w:t>Auxiliary</w:t>
            </w:r>
            <w:r>
              <w:rPr>
                <w:color w:val="1F1E1E"/>
                <w:spacing w:val="-38"/>
                <w:w w:val="90"/>
                <w:sz w:val="20"/>
              </w:rPr>
              <w:t xml:space="preserve"> </w:t>
            </w:r>
            <w:r>
              <w:rPr>
                <w:color w:val="1F1E1E"/>
                <w:sz w:val="20"/>
              </w:rPr>
              <w:t>Position</w:t>
            </w:r>
          </w:p>
        </w:tc>
      </w:tr>
    </w:tbl>
    <w:p w14:paraId="515ED8FE" w14:textId="77777777" w:rsidR="002C6304" w:rsidRDefault="002C6304">
      <w:pPr>
        <w:pStyle w:val="BodyText"/>
        <w:spacing w:before="6"/>
        <w:rPr>
          <w:sz w:val="14"/>
        </w:rPr>
      </w:pPr>
    </w:p>
    <w:p w14:paraId="515ED8FF" w14:textId="77777777" w:rsidR="002C6304" w:rsidRDefault="000D1C4A" w:rsidP="00A24B29">
      <w:pPr>
        <w:pStyle w:val="ListParagraph"/>
        <w:numPr>
          <w:ilvl w:val="2"/>
          <w:numId w:val="92"/>
        </w:numPr>
        <w:tabs>
          <w:tab w:val="left" w:pos="1682"/>
          <w:tab w:val="left" w:pos="1683"/>
        </w:tabs>
        <w:spacing w:before="56"/>
        <w:ind w:left="1682" w:hanging="673"/>
      </w:pPr>
      <w:r>
        <w:rPr>
          <w:b/>
          <w:spacing w:val="-1"/>
        </w:rPr>
        <w:t>Continuing</w:t>
      </w:r>
      <w:r>
        <w:rPr>
          <w:b/>
        </w:rPr>
        <w:t xml:space="preserve"> </w:t>
      </w:r>
      <w:r>
        <w:rPr>
          <w:b/>
          <w:spacing w:val="-1"/>
        </w:rPr>
        <w:t>Full-Time</w:t>
      </w:r>
      <w:r>
        <w:rPr>
          <w:b/>
        </w:rPr>
        <w:t xml:space="preserve"> Position</w:t>
      </w:r>
      <w:r>
        <w:rPr>
          <w:b/>
          <w:spacing w:val="1"/>
        </w:rPr>
        <w:t xml:space="preserve"> </w:t>
      </w:r>
      <w:r>
        <w:t>means</w:t>
      </w:r>
      <w:r>
        <w:rPr>
          <w:spacing w:val="1"/>
        </w:rPr>
        <w:t xml:space="preserve"> </w:t>
      </w:r>
      <w:r>
        <w:t>a</w:t>
      </w:r>
      <w:r>
        <w:rPr>
          <w:spacing w:val="-2"/>
        </w:rPr>
        <w:t xml:space="preserve"> </w:t>
      </w:r>
      <w:r>
        <w:t>position in</w:t>
      </w:r>
      <w:r>
        <w:rPr>
          <w:spacing w:val="-19"/>
        </w:rPr>
        <w:t xml:space="preserve"> </w:t>
      </w:r>
      <w:r>
        <w:t>which:</w:t>
      </w:r>
    </w:p>
    <w:p w14:paraId="515ED900" w14:textId="77777777" w:rsidR="002C6304" w:rsidRDefault="000D1C4A" w:rsidP="00A24B29">
      <w:pPr>
        <w:pStyle w:val="ListParagraph"/>
        <w:numPr>
          <w:ilvl w:val="3"/>
          <w:numId w:val="92"/>
        </w:numPr>
        <w:tabs>
          <w:tab w:val="left" w:pos="2400"/>
          <w:tab w:val="left" w:pos="2401"/>
        </w:tabs>
        <w:ind w:hanging="721"/>
      </w:pPr>
      <w:r>
        <w:t>the duties</w:t>
      </w:r>
      <w:r>
        <w:rPr>
          <w:spacing w:val="-2"/>
        </w:rPr>
        <w:t xml:space="preserve"> </w:t>
      </w:r>
      <w:r>
        <w:t>are</w:t>
      </w:r>
      <w:r>
        <w:rPr>
          <w:spacing w:val="-2"/>
        </w:rPr>
        <w:t xml:space="preserve"> </w:t>
      </w:r>
      <w:r>
        <w:t>of a</w:t>
      </w:r>
      <w:r>
        <w:rPr>
          <w:spacing w:val="-3"/>
        </w:rPr>
        <w:t xml:space="preserve"> </w:t>
      </w:r>
      <w:r>
        <w:t>continuing</w:t>
      </w:r>
      <w:r>
        <w:rPr>
          <w:spacing w:val="-1"/>
        </w:rPr>
        <w:t xml:space="preserve"> </w:t>
      </w:r>
      <w:r>
        <w:t>nature;</w:t>
      </w:r>
      <w:r>
        <w:rPr>
          <w:spacing w:val="-1"/>
        </w:rPr>
        <w:t xml:space="preserve"> </w:t>
      </w:r>
      <w:r>
        <w:t>and</w:t>
      </w:r>
    </w:p>
    <w:p w14:paraId="515ED901" w14:textId="77777777" w:rsidR="002C6304" w:rsidRDefault="002C6304">
      <w:pPr>
        <w:pStyle w:val="BodyText"/>
        <w:spacing w:before="10"/>
        <w:rPr>
          <w:sz w:val="21"/>
        </w:rPr>
      </w:pPr>
    </w:p>
    <w:p w14:paraId="515ED902" w14:textId="77777777" w:rsidR="002C6304" w:rsidRDefault="000D1C4A" w:rsidP="00A24B29">
      <w:pPr>
        <w:pStyle w:val="ListParagraph"/>
        <w:numPr>
          <w:ilvl w:val="3"/>
          <w:numId w:val="92"/>
        </w:numPr>
        <w:tabs>
          <w:tab w:val="left" w:pos="2400"/>
          <w:tab w:val="left" w:pos="2401"/>
        </w:tabs>
        <w:ind w:right="1268"/>
      </w:pPr>
      <w:r>
        <w:t>the incumbent is assigned full-time instructional and related professional</w:t>
      </w:r>
      <w:r>
        <w:rPr>
          <w:spacing w:val="-47"/>
        </w:rPr>
        <w:t xml:space="preserve"> </w:t>
      </w:r>
      <w:r>
        <w:t>responsibilities;</w:t>
      </w:r>
      <w:r>
        <w:rPr>
          <w:spacing w:val="-4"/>
        </w:rPr>
        <w:t xml:space="preserve"> </w:t>
      </w:r>
      <w:r>
        <w:t>and</w:t>
      </w:r>
    </w:p>
    <w:p w14:paraId="515ED903" w14:textId="77777777" w:rsidR="002C6304" w:rsidRDefault="002C6304">
      <w:pPr>
        <w:pStyle w:val="BodyText"/>
        <w:spacing w:before="1"/>
      </w:pPr>
    </w:p>
    <w:p w14:paraId="515ED904" w14:textId="77777777" w:rsidR="002C6304" w:rsidRDefault="000D1C4A" w:rsidP="00A24B29">
      <w:pPr>
        <w:pStyle w:val="ListParagraph"/>
        <w:numPr>
          <w:ilvl w:val="3"/>
          <w:numId w:val="92"/>
        </w:numPr>
        <w:tabs>
          <w:tab w:val="left" w:pos="2400"/>
          <w:tab w:val="left" w:pos="2401"/>
        </w:tabs>
        <w:ind w:hanging="721"/>
      </w:pPr>
      <w:r>
        <w:rPr>
          <w:spacing w:val="-1"/>
        </w:rPr>
        <w:t xml:space="preserve">the period </w:t>
      </w:r>
      <w:r>
        <w:t>worked is fifty-two</w:t>
      </w:r>
      <w:r>
        <w:rPr>
          <w:spacing w:val="-2"/>
        </w:rPr>
        <w:t xml:space="preserve"> </w:t>
      </w:r>
      <w:r>
        <w:t>(52)</w:t>
      </w:r>
      <w:r>
        <w:rPr>
          <w:spacing w:val="-2"/>
        </w:rPr>
        <w:t xml:space="preserve"> </w:t>
      </w:r>
      <w:r>
        <w:t>weeks</w:t>
      </w:r>
      <w:r>
        <w:rPr>
          <w:spacing w:val="-12"/>
        </w:rPr>
        <w:t xml:space="preserve"> </w:t>
      </w:r>
      <w:r>
        <w:t>annually.</w:t>
      </w:r>
    </w:p>
    <w:p w14:paraId="515ED905" w14:textId="77777777" w:rsidR="002C6304" w:rsidRDefault="002C6304">
      <w:pPr>
        <w:pStyle w:val="BodyText"/>
        <w:rPr>
          <w:sz w:val="24"/>
        </w:rPr>
      </w:pPr>
    </w:p>
    <w:p w14:paraId="515ED906" w14:textId="77777777" w:rsidR="002C6304" w:rsidRDefault="000D1C4A">
      <w:pPr>
        <w:pStyle w:val="BodyText"/>
        <w:spacing w:before="1"/>
        <w:ind w:left="1680" w:right="670"/>
      </w:pPr>
      <w:r>
        <w:t>No continuing full-time position shall be for a period of fewer than fifty-two (52) weeks,</w:t>
      </w:r>
      <w:r>
        <w:rPr>
          <w:spacing w:val="-47"/>
        </w:rPr>
        <w:t xml:space="preserve"> </w:t>
      </w:r>
      <w:r>
        <w:t>inclusive</w:t>
      </w:r>
      <w:r>
        <w:rPr>
          <w:spacing w:val="-2"/>
        </w:rPr>
        <w:t xml:space="preserve"> </w:t>
      </w:r>
      <w:r>
        <w:t>of</w:t>
      </w:r>
      <w:r>
        <w:rPr>
          <w:spacing w:val="-2"/>
        </w:rPr>
        <w:t xml:space="preserve"> </w:t>
      </w:r>
      <w:r>
        <w:t>vacation</w:t>
      </w:r>
      <w:r>
        <w:rPr>
          <w:spacing w:val="-7"/>
        </w:rPr>
        <w:t xml:space="preserve"> </w:t>
      </w:r>
      <w:r>
        <w:t>annually.</w:t>
      </w:r>
    </w:p>
    <w:p w14:paraId="515ED907" w14:textId="77777777" w:rsidR="002C6304" w:rsidRDefault="002C6304">
      <w:pPr>
        <w:pStyle w:val="BodyText"/>
        <w:rPr>
          <w:sz w:val="24"/>
        </w:rPr>
      </w:pPr>
    </w:p>
    <w:p w14:paraId="515ED908" w14:textId="77777777" w:rsidR="002C6304" w:rsidRDefault="000D1C4A" w:rsidP="00A24B29">
      <w:pPr>
        <w:pStyle w:val="ListParagraph"/>
        <w:numPr>
          <w:ilvl w:val="2"/>
          <w:numId w:val="92"/>
        </w:numPr>
        <w:tabs>
          <w:tab w:val="left" w:pos="1680"/>
          <w:tab w:val="left" w:pos="1681"/>
        </w:tabs>
        <w:ind w:hanging="671"/>
      </w:pPr>
      <w:r>
        <w:rPr>
          <w:b/>
        </w:rPr>
        <w:t>Recurring</w:t>
      </w:r>
      <w:r>
        <w:rPr>
          <w:b/>
          <w:spacing w:val="-1"/>
        </w:rPr>
        <w:t xml:space="preserve"> </w:t>
      </w:r>
      <w:r>
        <w:rPr>
          <w:b/>
        </w:rPr>
        <w:t>Full-Time</w:t>
      </w:r>
      <w:r>
        <w:rPr>
          <w:b/>
          <w:spacing w:val="1"/>
        </w:rPr>
        <w:t xml:space="preserve"> </w:t>
      </w:r>
      <w:r>
        <w:rPr>
          <w:b/>
        </w:rPr>
        <w:t>Position</w:t>
      </w:r>
      <w:r>
        <w:rPr>
          <w:b/>
          <w:spacing w:val="3"/>
        </w:rPr>
        <w:t xml:space="preserve"> </w:t>
      </w:r>
      <w:r>
        <w:t>means</w:t>
      </w:r>
      <w:r>
        <w:rPr>
          <w:spacing w:val="-2"/>
        </w:rPr>
        <w:t xml:space="preserve"> </w:t>
      </w:r>
      <w:r>
        <w:t>a</w:t>
      </w:r>
      <w:r>
        <w:rPr>
          <w:spacing w:val="3"/>
        </w:rPr>
        <w:t xml:space="preserve"> </w:t>
      </w:r>
      <w:r>
        <w:t>position</w:t>
      </w:r>
      <w:r>
        <w:rPr>
          <w:spacing w:val="-3"/>
        </w:rPr>
        <w:t xml:space="preserve"> </w:t>
      </w:r>
      <w:proofErr w:type="spellStart"/>
      <w:r>
        <w:t>inwhich</w:t>
      </w:r>
      <w:proofErr w:type="spellEnd"/>
      <w:r>
        <w:t>:</w:t>
      </w:r>
    </w:p>
    <w:p w14:paraId="515ED909" w14:textId="77777777" w:rsidR="002C6304" w:rsidRDefault="000D1C4A" w:rsidP="00A24B29">
      <w:pPr>
        <w:pStyle w:val="ListParagraph"/>
        <w:numPr>
          <w:ilvl w:val="3"/>
          <w:numId w:val="92"/>
        </w:numPr>
        <w:tabs>
          <w:tab w:val="left" w:pos="2400"/>
          <w:tab w:val="left" w:pos="2401"/>
        </w:tabs>
        <w:ind w:hanging="721"/>
      </w:pPr>
      <w:r>
        <w:rPr>
          <w:spacing w:val="-1"/>
        </w:rPr>
        <w:t>the</w:t>
      </w:r>
      <w:r>
        <w:t xml:space="preserve"> </w:t>
      </w:r>
      <w:r>
        <w:rPr>
          <w:spacing w:val="-1"/>
        </w:rPr>
        <w:t>duties</w:t>
      </w:r>
      <w:r>
        <w:rPr>
          <w:spacing w:val="-2"/>
        </w:rPr>
        <w:t xml:space="preserve"> </w:t>
      </w:r>
      <w:r>
        <w:t>are</w:t>
      </w:r>
      <w:r>
        <w:rPr>
          <w:spacing w:val="-1"/>
        </w:rPr>
        <w:t xml:space="preserve"> </w:t>
      </w:r>
      <w:r>
        <w:t>of a</w:t>
      </w:r>
      <w:r>
        <w:rPr>
          <w:spacing w:val="-2"/>
        </w:rPr>
        <w:t xml:space="preserve"> </w:t>
      </w:r>
      <w:r>
        <w:t>recurring</w:t>
      </w:r>
      <w:r>
        <w:rPr>
          <w:spacing w:val="-1"/>
        </w:rPr>
        <w:t xml:space="preserve"> </w:t>
      </w:r>
      <w:r>
        <w:t>nature from</w:t>
      </w:r>
      <w:r>
        <w:rPr>
          <w:spacing w:val="-1"/>
        </w:rPr>
        <w:t xml:space="preserve"> </w:t>
      </w:r>
      <w:r>
        <w:t>year to year;</w:t>
      </w:r>
      <w:r>
        <w:rPr>
          <w:spacing w:val="-16"/>
        </w:rPr>
        <w:t xml:space="preserve"> </w:t>
      </w:r>
      <w:r>
        <w:t>and</w:t>
      </w:r>
    </w:p>
    <w:p w14:paraId="515ED90A" w14:textId="77777777" w:rsidR="002C6304" w:rsidRDefault="002C6304">
      <w:pPr>
        <w:pStyle w:val="BodyText"/>
        <w:spacing w:before="1"/>
      </w:pPr>
    </w:p>
    <w:p w14:paraId="515ED90B" w14:textId="77777777" w:rsidR="002C6304" w:rsidRDefault="000D1C4A" w:rsidP="00A24B29">
      <w:pPr>
        <w:pStyle w:val="ListParagraph"/>
        <w:numPr>
          <w:ilvl w:val="3"/>
          <w:numId w:val="92"/>
        </w:numPr>
        <w:tabs>
          <w:tab w:val="left" w:pos="2400"/>
          <w:tab w:val="left" w:pos="2401"/>
        </w:tabs>
        <w:ind w:right="1269"/>
      </w:pPr>
      <w:r>
        <w:t>the incumbent is assigned full-time instructional and related professional</w:t>
      </w:r>
      <w:r>
        <w:rPr>
          <w:spacing w:val="-47"/>
        </w:rPr>
        <w:t xml:space="preserve"> </w:t>
      </w:r>
      <w:r>
        <w:t>responsibilities;</w:t>
      </w:r>
      <w:r>
        <w:rPr>
          <w:spacing w:val="-4"/>
        </w:rPr>
        <w:t xml:space="preserve"> </w:t>
      </w:r>
      <w:r>
        <w:t>and</w:t>
      </w:r>
    </w:p>
    <w:p w14:paraId="515ED90C" w14:textId="77777777" w:rsidR="002C6304" w:rsidRDefault="002C6304">
      <w:pPr>
        <w:pStyle w:val="BodyText"/>
      </w:pPr>
    </w:p>
    <w:p w14:paraId="515ED90D" w14:textId="77777777" w:rsidR="002C6304" w:rsidRDefault="000D1C4A" w:rsidP="00A24B29">
      <w:pPr>
        <w:pStyle w:val="ListParagraph"/>
        <w:numPr>
          <w:ilvl w:val="3"/>
          <w:numId w:val="92"/>
        </w:numPr>
        <w:tabs>
          <w:tab w:val="left" w:pos="2400"/>
          <w:tab w:val="left" w:pos="2401"/>
        </w:tabs>
        <w:spacing w:line="237" w:lineRule="auto"/>
        <w:ind w:right="896"/>
      </w:pPr>
      <w:r>
        <w:t>the period worked is not fewer than thirty-two (32) weeks but not more than</w:t>
      </w:r>
      <w:r>
        <w:rPr>
          <w:spacing w:val="-47"/>
        </w:rPr>
        <w:t xml:space="preserve"> </w:t>
      </w:r>
      <w:r>
        <w:rPr>
          <w:spacing w:val="-1"/>
        </w:rPr>
        <w:t>forty-two</w:t>
      </w:r>
      <w:r>
        <w:rPr>
          <w:spacing w:val="1"/>
        </w:rPr>
        <w:t xml:space="preserve"> </w:t>
      </w:r>
      <w:r>
        <w:rPr>
          <w:spacing w:val="-1"/>
        </w:rPr>
        <w:t>(42)</w:t>
      </w:r>
      <w:r>
        <w:t xml:space="preserve"> weeks, inclusive</w:t>
      </w:r>
      <w:r>
        <w:rPr>
          <w:spacing w:val="-2"/>
        </w:rPr>
        <w:t xml:space="preserve"> </w:t>
      </w:r>
      <w:r>
        <w:t>of</w:t>
      </w:r>
      <w:r>
        <w:rPr>
          <w:spacing w:val="-2"/>
        </w:rPr>
        <w:t xml:space="preserve"> </w:t>
      </w:r>
      <w:r>
        <w:t>vacation,</w:t>
      </w:r>
      <w:r>
        <w:rPr>
          <w:spacing w:val="-17"/>
        </w:rPr>
        <w:t xml:space="preserve"> </w:t>
      </w:r>
      <w:r>
        <w:t>annually.</w:t>
      </w:r>
    </w:p>
    <w:p w14:paraId="515ED90E" w14:textId="77777777" w:rsidR="002C6304" w:rsidRDefault="002C6304">
      <w:pPr>
        <w:pStyle w:val="BodyText"/>
        <w:spacing w:before="2"/>
        <w:rPr>
          <w:sz w:val="24"/>
        </w:rPr>
      </w:pPr>
    </w:p>
    <w:p w14:paraId="515ED90F" w14:textId="77777777" w:rsidR="002C6304" w:rsidRDefault="000D1C4A">
      <w:pPr>
        <w:pStyle w:val="BodyText"/>
        <w:ind w:left="1591" w:right="1211"/>
      </w:pPr>
      <w:r>
        <w:t>For greater certainty, the annual duration of a recurring full-time position shall not</w:t>
      </w:r>
      <w:r>
        <w:rPr>
          <w:spacing w:val="-47"/>
        </w:rPr>
        <w:t xml:space="preserve"> </w:t>
      </w:r>
      <w:r>
        <w:t>exceed</w:t>
      </w:r>
      <w:r>
        <w:rPr>
          <w:spacing w:val="-1"/>
        </w:rPr>
        <w:t xml:space="preserve"> </w:t>
      </w:r>
      <w:r>
        <w:t>forty-two</w:t>
      </w:r>
      <w:r>
        <w:rPr>
          <w:spacing w:val="1"/>
        </w:rPr>
        <w:t xml:space="preserve"> </w:t>
      </w:r>
      <w:r>
        <w:t>(42)</w:t>
      </w:r>
      <w:r>
        <w:rPr>
          <w:spacing w:val="-8"/>
        </w:rPr>
        <w:t xml:space="preserve"> </w:t>
      </w:r>
      <w:r>
        <w:t>weeks.</w:t>
      </w:r>
    </w:p>
    <w:p w14:paraId="515ED910" w14:textId="77777777" w:rsidR="002C6304" w:rsidRDefault="002C6304">
      <w:pPr>
        <w:pStyle w:val="BodyText"/>
        <w:rPr>
          <w:sz w:val="24"/>
        </w:rPr>
      </w:pPr>
    </w:p>
    <w:p w14:paraId="515ED911" w14:textId="77777777" w:rsidR="002C6304" w:rsidRDefault="000D1C4A" w:rsidP="00A24B29">
      <w:pPr>
        <w:pStyle w:val="ListParagraph"/>
        <w:numPr>
          <w:ilvl w:val="2"/>
          <w:numId w:val="92"/>
        </w:numPr>
        <w:tabs>
          <w:tab w:val="left" w:pos="1680"/>
          <w:tab w:val="left" w:pos="1681"/>
        </w:tabs>
        <w:ind w:hanging="721"/>
      </w:pPr>
      <w:r>
        <w:rPr>
          <w:b/>
          <w:spacing w:val="-1"/>
        </w:rPr>
        <w:t>Recurring</w:t>
      </w:r>
      <w:r>
        <w:rPr>
          <w:b/>
          <w:spacing w:val="-2"/>
        </w:rPr>
        <w:t xml:space="preserve"> </w:t>
      </w:r>
      <w:r>
        <w:rPr>
          <w:b/>
          <w:spacing w:val="-1"/>
        </w:rPr>
        <w:t>Part-Time</w:t>
      </w:r>
      <w:r>
        <w:rPr>
          <w:b/>
          <w:spacing w:val="1"/>
        </w:rPr>
        <w:t xml:space="preserve"> </w:t>
      </w:r>
      <w:r>
        <w:rPr>
          <w:b/>
        </w:rPr>
        <w:t>Position</w:t>
      </w:r>
      <w:r>
        <w:rPr>
          <w:b/>
          <w:spacing w:val="1"/>
        </w:rPr>
        <w:t xml:space="preserve"> </w:t>
      </w:r>
      <w:r>
        <w:t>means</w:t>
      </w:r>
      <w:r>
        <w:rPr>
          <w:spacing w:val="1"/>
        </w:rPr>
        <w:t xml:space="preserve"> </w:t>
      </w:r>
      <w:r>
        <w:t>a</w:t>
      </w:r>
      <w:r>
        <w:rPr>
          <w:spacing w:val="-2"/>
        </w:rPr>
        <w:t xml:space="preserve"> </w:t>
      </w:r>
      <w:r>
        <w:t>position in</w:t>
      </w:r>
      <w:r>
        <w:rPr>
          <w:spacing w:val="-22"/>
        </w:rPr>
        <w:t xml:space="preserve"> </w:t>
      </w:r>
      <w:r>
        <w:t>which:</w:t>
      </w:r>
    </w:p>
    <w:p w14:paraId="515ED912" w14:textId="77777777" w:rsidR="002C6304" w:rsidRDefault="000D1C4A" w:rsidP="00A24B29">
      <w:pPr>
        <w:pStyle w:val="ListParagraph"/>
        <w:numPr>
          <w:ilvl w:val="3"/>
          <w:numId w:val="92"/>
        </w:numPr>
        <w:tabs>
          <w:tab w:val="left" w:pos="2400"/>
          <w:tab w:val="left" w:pos="2401"/>
        </w:tabs>
        <w:spacing w:before="1"/>
        <w:ind w:hanging="721"/>
      </w:pPr>
      <w:r>
        <w:rPr>
          <w:spacing w:val="-1"/>
        </w:rPr>
        <w:t>the</w:t>
      </w:r>
      <w:r>
        <w:t xml:space="preserve"> duties</w:t>
      </w:r>
      <w:r>
        <w:rPr>
          <w:spacing w:val="-2"/>
        </w:rPr>
        <w:t xml:space="preserve"> </w:t>
      </w:r>
      <w:r>
        <w:t>are</w:t>
      </w:r>
      <w:r>
        <w:rPr>
          <w:spacing w:val="-2"/>
        </w:rPr>
        <w:t xml:space="preserve"> </w:t>
      </w:r>
      <w:r>
        <w:t>of a</w:t>
      </w:r>
      <w:r>
        <w:rPr>
          <w:spacing w:val="-3"/>
        </w:rPr>
        <w:t xml:space="preserve"> </w:t>
      </w:r>
      <w:r>
        <w:t>recurring</w:t>
      </w:r>
      <w:r>
        <w:rPr>
          <w:spacing w:val="1"/>
        </w:rPr>
        <w:t xml:space="preserve"> </w:t>
      </w:r>
      <w:r>
        <w:t>nature</w:t>
      </w:r>
      <w:r>
        <w:rPr>
          <w:spacing w:val="1"/>
        </w:rPr>
        <w:t xml:space="preserve"> </w:t>
      </w:r>
      <w:r>
        <w:t>from</w:t>
      </w:r>
      <w:r>
        <w:rPr>
          <w:spacing w:val="-2"/>
        </w:rPr>
        <w:t xml:space="preserve"> </w:t>
      </w:r>
      <w:r>
        <w:t>year to</w:t>
      </w:r>
      <w:r>
        <w:rPr>
          <w:spacing w:val="-1"/>
        </w:rPr>
        <w:t xml:space="preserve"> </w:t>
      </w:r>
      <w:r>
        <w:t>year;</w:t>
      </w:r>
      <w:r>
        <w:rPr>
          <w:spacing w:val="-17"/>
        </w:rPr>
        <w:t xml:space="preserve"> </w:t>
      </w:r>
      <w:r>
        <w:t>and</w:t>
      </w:r>
    </w:p>
    <w:p w14:paraId="515ED913" w14:textId="77777777" w:rsidR="002C6304" w:rsidRDefault="002C6304">
      <w:pPr>
        <w:pStyle w:val="BodyText"/>
      </w:pPr>
    </w:p>
    <w:p w14:paraId="515ED914" w14:textId="77777777" w:rsidR="002C6304" w:rsidRDefault="000D1C4A" w:rsidP="00A24B29">
      <w:pPr>
        <w:pStyle w:val="ListParagraph"/>
        <w:numPr>
          <w:ilvl w:val="3"/>
          <w:numId w:val="92"/>
        </w:numPr>
        <w:tabs>
          <w:tab w:val="left" w:pos="2400"/>
          <w:tab w:val="left" w:pos="2401"/>
        </w:tabs>
        <w:ind w:right="539"/>
      </w:pPr>
      <w:r>
        <w:t>the incumbent is assigned not fewer than sixteen (16) instructional contact hours</w:t>
      </w:r>
      <w:r>
        <w:rPr>
          <w:spacing w:val="-47"/>
        </w:rPr>
        <w:t xml:space="preserve"> </w:t>
      </w:r>
      <w:r>
        <w:t>per</w:t>
      </w:r>
      <w:r>
        <w:rPr>
          <w:spacing w:val="-1"/>
        </w:rPr>
        <w:t xml:space="preserve"> </w:t>
      </w:r>
      <w:r>
        <w:t>week but</w:t>
      </w:r>
      <w:r>
        <w:rPr>
          <w:spacing w:val="-2"/>
        </w:rPr>
        <w:t xml:space="preserve"> </w:t>
      </w:r>
      <w:r>
        <w:t>fewer than</w:t>
      </w:r>
      <w:r>
        <w:rPr>
          <w:spacing w:val="-4"/>
        </w:rPr>
        <w:t xml:space="preserve"> </w:t>
      </w:r>
      <w:r>
        <w:t>full-time;</w:t>
      </w:r>
      <w:r>
        <w:rPr>
          <w:spacing w:val="-6"/>
        </w:rPr>
        <w:t xml:space="preserve"> </w:t>
      </w:r>
      <w:r>
        <w:t>and</w:t>
      </w:r>
    </w:p>
    <w:p w14:paraId="515ED915" w14:textId="77777777" w:rsidR="002C6304" w:rsidRDefault="002C6304">
      <w:pPr>
        <w:sectPr w:rsidR="002C6304">
          <w:pgSz w:w="12240" w:h="15840"/>
          <w:pgMar w:top="1440" w:right="840" w:bottom="1280" w:left="1200" w:header="0" w:footer="1057" w:gutter="0"/>
          <w:cols w:space="720"/>
        </w:sectPr>
      </w:pPr>
    </w:p>
    <w:p w14:paraId="515ED916" w14:textId="77777777" w:rsidR="002C6304" w:rsidRDefault="000D1C4A" w:rsidP="00A24B29">
      <w:pPr>
        <w:pStyle w:val="ListParagraph"/>
        <w:numPr>
          <w:ilvl w:val="3"/>
          <w:numId w:val="92"/>
        </w:numPr>
        <w:tabs>
          <w:tab w:val="left" w:pos="2400"/>
          <w:tab w:val="left" w:pos="2401"/>
        </w:tabs>
        <w:spacing w:before="55"/>
        <w:ind w:right="454"/>
      </w:pPr>
      <w:r>
        <w:lastRenderedPageBreak/>
        <w:t>the minimum period worked totals thirty-two (32) weeks but not more than forty-</w:t>
      </w:r>
      <w:r>
        <w:rPr>
          <w:spacing w:val="-47"/>
        </w:rPr>
        <w:t xml:space="preserve"> </w:t>
      </w:r>
      <w:r>
        <w:t>two</w:t>
      </w:r>
      <w:r>
        <w:rPr>
          <w:spacing w:val="-3"/>
        </w:rPr>
        <w:t xml:space="preserve"> </w:t>
      </w:r>
      <w:r>
        <w:t>(42)</w:t>
      </w:r>
      <w:r>
        <w:rPr>
          <w:spacing w:val="-2"/>
        </w:rPr>
        <w:t xml:space="preserve"> </w:t>
      </w:r>
      <w:r>
        <w:t>weeks,</w:t>
      </w:r>
      <w:r>
        <w:rPr>
          <w:spacing w:val="-3"/>
        </w:rPr>
        <w:t xml:space="preserve"> </w:t>
      </w:r>
      <w:r>
        <w:t>inclusive</w:t>
      </w:r>
      <w:r>
        <w:rPr>
          <w:spacing w:val="-2"/>
        </w:rPr>
        <w:t xml:space="preserve"> </w:t>
      </w:r>
      <w:r>
        <w:t>of vacation,</w:t>
      </w:r>
      <w:r>
        <w:rPr>
          <w:spacing w:val="-12"/>
        </w:rPr>
        <w:t xml:space="preserve"> </w:t>
      </w:r>
      <w:r>
        <w:t>annually.</w:t>
      </w:r>
    </w:p>
    <w:p w14:paraId="515ED917" w14:textId="77777777" w:rsidR="002C6304" w:rsidRDefault="002C6304">
      <w:pPr>
        <w:pStyle w:val="BodyText"/>
        <w:spacing w:before="7"/>
      </w:pPr>
    </w:p>
    <w:p w14:paraId="515ED918" w14:textId="77777777" w:rsidR="002C6304" w:rsidRDefault="000D1C4A">
      <w:pPr>
        <w:pStyle w:val="BodyText"/>
        <w:spacing w:line="235" w:lineRule="auto"/>
        <w:ind w:left="1680" w:right="739"/>
      </w:pPr>
      <w:r>
        <w:t>For greater certainty, the annual duration of a recurring part-time position, inclusive of</w:t>
      </w:r>
      <w:r>
        <w:rPr>
          <w:spacing w:val="-47"/>
        </w:rPr>
        <w:t xml:space="preserve"> </w:t>
      </w:r>
      <w:r>
        <w:t>vacation,</w:t>
      </w:r>
      <w:r>
        <w:rPr>
          <w:spacing w:val="-1"/>
        </w:rPr>
        <w:t xml:space="preserve"> </w:t>
      </w:r>
      <w:r>
        <w:t>shall not</w:t>
      </w:r>
      <w:r>
        <w:rPr>
          <w:spacing w:val="-2"/>
        </w:rPr>
        <w:t xml:space="preserve"> </w:t>
      </w:r>
      <w:r>
        <w:t>exceed</w:t>
      </w:r>
      <w:r>
        <w:rPr>
          <w:spacing w:val="-1"/>
        </w:rPr>
        <w:t xml:space="preserve"> </w:t>
      </w:r>
      <w:r>
        <w:t>forty-two</w:t>
      </w:r>
      <w:r>
        <w:rPr>
          <w:spacing w:val="1"/>
        </w:rPr>
        <w:t xml:space="preserve"> </w:t>
      </w:r>
      <w:r>
        <w:t>(42)</w:t>
      </w:r>
      <w:r>
        <w:rPr>
          <w:spacing w:val="-16"/>
        </w:rPr>
        <w:t xml:space="preserve"> </w:t>
      </w:r>
      <w:r>
        <w:t>weeks.</w:t>
      </w:r>
    </w:p>
    <w:p w14:paraId="515ED919" w14:textId="77777777" w:rsidR="002C6304" w:rsidRDefault="002C6304">
      <w:pPr>
        <w:pStyle w:val="BodyText"/>
        <w:spacing w:before="2"/>
      </w:pPr>
    </w:p>
    <w:p w14:paraId="515ED91A" w14:textId="77777777" w:rsidR="002C6304" w:rsidRDefault="000D1C4A" w:rsidP="00A24B29">
      <w:pPr>
        <w:pStyle w:val="ListParagraph"/>
        <w:numPr>
          <w:ilvl w:val="2"/>
          <w:numId w:val="92"/>
        </w:numPr>
        <w:tabs>
          <w:tab w:val="left" w:pos="1680"/>
          <w:tab w:val="left" w:pos="1681"/>
        </w:tabs>
        <w:ind w:right="767"/>
      </w:pPr>
      <w:r>
        <w:rPr>
          <w:b/>
        </w:rPr>
        <w:t xml:space="preserve">Term Full-Time Position </w:t>
      </w:r>
      <w:r>
        <w:t>means a position which does not meet the requirements for a</w:t>
      </w:r>
      <w:r>
        <w:rPr>
          <w:spacing w:val="-47"/>
        </w:rPr>
        <w:t xml:space="preserve"> </w:t>
      </w:r>
      <w:r>
        <w:t>continuing</w:t>
      </w:r>
      <w:r>
        <w:rPr>
          <w:spacing w:val="-2"/>
        </w:rPr>
        <w:t xml:space="preserve"> </w:t>
      </w:r>
      <w:r>
        <w:t>or</w:t>
      </w:r>
      <w:r>
        <w:rPr>
          <w:spacing w:val="-3"/>
        </w:rPr>
        <w:t xml:space="preserve"> </w:t>
      </w:r>
      <w:r>
        <w:t>recurring</w:t>
      </w:r>
      <w:r>
        <w:rPr>
          <w:spacing w:val="-1"/>
        </w:rPr>
        <w:t xml:space="preserve"> </w:t>
      </w:r>
      <w:r>
        <w:t>full-time</w:t>
      </w:r>
      <w:r>
        <w:rPr>
          <w:spacing w:val="-2"/>
        </w:rPr>
        <w:t xml:space="preserve"> </w:t>
      </w:r>
      <w:r>
        <w:t>position</w:t>
      </w:r>
      <w:r>
        <w:rPr>
          <w:spacing w:val="-12"/>
        </w:rPr>
        <w:t xml:space="preserve"> </w:t>
      </w:r>
      <w:r>
        <w:t>and:</w:t>
      </w:r>
    </w:p>
    <w:p w14:paraId="515ED91B" w14:textId="77777777" w:rsidR="002C6304" w:rsidRDefault="000D1C4A" w:rsidP="00A24B29">
      <w:pPr>
        <w:pStyle w:val="ListParagraph"/>
        <w:numPr>
          <w:ilvl w:val="3"/>
          <w:numId w:val="92"/>
        </w:numPr>
        <w:tabs>
          <w:tab w:val="left" w:pos="2400"/>
          <w:tab w:val="left" w:pos="2401"/>
        </w:tabs>
        <w:spacing w:line="267" w:lineRule="exact"/>
        <w:ind w:hanging="721"/>
      </w:pPr>
      <w:r>
        <w:rPr>
          <w:spacing w:val="-1"/>
        </w:rPr>
        <w:t>in which the</w:t>
      </w:r>
      <w:r>
        <w:rPr>
          <w:spacing w:val="2"/>
        </w:rPr>
        <w:t xml:space="preserve"> </w:t>
      </w:r>
      <w:r>
        <w:rPr>
          <w:spacing w:val="-1"/>
        </w:rPr>
        <w:t>duties</w:t>
      </w:r>
      <w:r>
        <w:rPr>
          <w:spacing w:val="1"/>
        </w:rPr>
        <w:t xml:space="preserve"> </w:t>
      </w:r>
      <w:r>
        <w:t>are</w:t>
      </w:r>
      <w:r>
        <w:rPr>
          <w:spacing w:val="1"/>
        </w:rPr>
        <w:t xml:space="preserve"> </w:t>
      </w:r>
      <w:r>
        <w:t>performed</w:t>
      </w:r>
      <w:r>
        <w:rPr>
          <w:spacing w:val="1"/>
        </w:rPr>
        <w:t xml:space="preserve"> </w:t>
      </w:r>
      <w:r>
        <w:t>during</w:t>
      </w:r>
      <w:r>
        <w:rPr>
          <w:spacing w:val="-1"/>
        </w:rPr>
        <w:t xml:space="preserve"> </w:t>
      </w:r>
      <w:r>
        <w:t>a</w:t>
      </w:r>
      <w:r>
        <w:rPr>
          <w:spacing w:val="1"/>
        </w:rPr>
        <w:t xml:space="preserve"> </w:t>
      </w:r>
      <w:r>
        <w:t>defined</w:t>
      </w:r>
      <w:r>
        <w:rPr>
          <w:spacing w:val="-3"/>
        </w:rPr>
        <w:t xml:space="preserve"> </w:t>
      </w:r>
      <w:r>
        <w:t>period</w:t>
      </w:r>
      <w:r>
        <w:rPr>
          <w:spacing w:val="-21"/>
        </w:rPr>
        <w:t xml:space="preserve"> </w:t>
      </w:r>
      <w:r>
        <w:t>of:</w:t>
      </w:r>
    </w:p>
    <w:p w14:paraId="515ED91C" w14:textId="77777777" w:rsidR="002C6304" w:rsidRDefault="002C6304">
      <w:pPr>
        <w:pStyle w:val="BodyText"/>
        <w:spacing w:before="1"/>
      </w:pPr>
    </w:p>
    <w:p w14:paraId="515ED91D" w14:textId="77777777" w:rsidR="002C6304" w:rsidRDefault="000D1C4A" w:rsidP="00A24B29">
      <w:pPr>
        <w:pStyle w:val="ListParagraph"/>
        <w:numPr>
          <w:ilvl w:val="4"/>
          <w:numId w:val="92"/>
        </w:numPr>
        <w:tabs>
          <w:tab w:val="left" w:pos="3120"/>
          <w:tab w:val="left" w:pos="3121"/>
        </w:tabs>
      </w:pPr>
      <w:r>
        <w:rPr>
          <w:spacing w:val="-1"/>
        </w:rPr>
        <w:t>not</w:t>
      </w:r>
      <w:r>
        <w:t xml:space="preserve"> </w:t>
      </w:r>
      <w:r>
        <w:rPr>
          <w:spacing w:val="-1"/>
        </w:rPr>
        <w:t>fewer</w:t>
      </w:r>
      <w:r>
        <w:rPr>
          <w:spacing w:val="-3"/>
        </w:rPr>
        <w:t xml:space="preserve"> </w:t>
      </w:r>
      <w:r>
        <w:rPr>
          <w:spacing w:val="-1"/>
        </w:rPr>
        <w:t>than</w:t>
      </w:r>
      <w:r>
        <w:t xml:space="preserve"> sixteen</w:t>
      </w:r>
      <w:r>
        <w:rPr>
          <w:spacing w:val="-3"/>
        </w:rPr>
        <w:t xml:space="preserve"> </w:t>
      </w:r>
      <w:r>
        <w:t>(16)</w:t>
      </w:r>
      <w:r>
        <w:rPr>
          <w:spacing w:val="-3"/>
        </w:rPr>
        <w:t xml:space="preserve"> </w:t>
      </w:r>
      <w:r>
        <w:t>consecutive</w:t>
      </w:r>
      <w:r>
        <w:rPr>
          <w:spacing w:val="-1"/>
        </w:rPr>
        <w:t xml:space="preserve"> </w:t>
      </w:r>
      <w:r>
        <w:t>weeks</w:t>
      </w:r>
      <w:r>
        <w:rPr>
          <w:spacing w:val="3"/>
        </w:rPr>
        <w:t xml:space="preserve"> </w:t>
      </w:r>
      <w:r>
        <w:t>annually</w:t>
      </w:r>
      <w:r>
        <w:rPr>
          <w:spacing w:val="-21"/>
        </w:rPr>
        <w:t xml:space="preserve"> </w:t>
      </w:r>
      <w:proofErr w:type="gramStart"/>
      <w:r>
        <w:t>but;</w:t>
      </w:r>
      <w:proofErr w:type="gramEnd"/>
    </w:p>
    <w:p w14:paraId="515ED91E" w14:textId="77777777" w:rsidR="002C6304" w:rsidRDefault="002C6304">
      <w:pPr>
        <w:pStyle w:val="BodyText"/>
      </w:pPr>
    </w:p>
    <w:p w14:paraId="515ED91F" w14:textId="77777777" w:rsidR="002C6304" w:rsidRDefault="000D1C4A" w:rsidP="00A24B29">
      <w:pPr>
        <w:pStyle w:val="ListParagraph"/>
        <w:numPr>
          <w:ilvl w:val="4"/>
          <w:numId w:val="92"/>
        </w:numPr>
        <w:tabs>
          <w:tab w:val="left" w:pos="3120"/>
          <w:tab w:val="left" w:pos="3121"/>
        </w:tabs>
      </w:pPr>
      <w:r>
        <w:rPr>
          <w:spacing w:val="-1"/>
        </w:rPr>
        <w:t>not</w:t>
      </w:r>
      <w:r>
        <w:rPr>
          <w:spacing w:val="-2"/>
        </w:rPr>
        <w:t xml:space="preserve"> </w:t>
      </w:r>
      <w:r>
        <w:rPr>
          <w:spacing w:val="-1"/>
        </w:rPr>
        <w:t>more</w:t>
      </w:r>
      <w:r>
        <w:t xml:space="preserve"> </w:t>
      </w:r>
      <w:r>
        <w:rPr>
          <w:spacing w:val="-1"/>
        </w:rPr>
        <w:t>than</w:t>
      </w:r>
      <w:r>
        <w:rPr>
          <w:spacing w:val="-4"/>
        </w:rPr>
        <w:t xml:space="preserve"> </w:t>
      </w:r>
      <w:r>
        <w:t>thirty-six</w:t>
      </w:r>
      <w:r>
        <w:rPr>
          <w:spacing w:val="1"/>
        </w:rPr>
        <w:t xml:space="preserve"> </w:t>
      </w:r>
      <w:r>
        <w:t>(36) consecutive</w:t>
      </w:r>
      <w:r>
        <w:rPr>
          <w:spacing w:val="-2"/>
        </w:rPr>
        <w:t xml:space="preserve"> </w:t>
      </w:r>
      <w:r>
        <w:t>months;</w:t>
      </w:r>
      <w:r>
        <w:rPr>
          <w:spacing w:val="-14"/>
        </w:rPr>
        <w:t xml:space="preserve"> </w:t>
      </w:r>
      <w:r>
        <w:t>and</w:t>
      </w:r>
    </w:p>
    <w:p w14:paraId="515ED920" w14:textId="77777777" w:rsidR="002C6304" w:rsidRDefault="002C6304">
      <w:pPr>
        <w:pStyle w:val="BodyText"/>
        <w:spacing w:before="11"/>
        <w:rPr>
          <w:sz w:val="21"/>
        </w:rPr>
      </w:pPr>
    </w:p>
    <w:p w14:paraId="515ED921" w14:textId="77777777" w:rsidR="002C6304" w:rsidRDefault="000D1C4A" w:rsidP="00A24B29">
      <w:pPr>
        <w:pStyle w:val="ListParagraph"/>
        <w:numPr>
          <w:ilvl w:val="3"/>
          <w:numId w:val="92"/>
        </w:numPr>
        <w:tabs>
          <w:tab w:val="left" w:pos="2400"/>
          <w:tab w:val="left" w:pos="2401"/>
        </w:tabs>
        <w:ind w:right="472"/>
      </w:pPr>
      <w:r>
        <w:t>in which the incumbent is assigned full-time instructional and related professional</w:t>
      </w:r>
      <w:r>
        <w:rPr>
          <w:spacing w:val="-47"/>
        </w:rPr>
        <w:t xml:space="preserve"> </w:t>
      </w:r>
      <w:r>
        <w:t>responsibilities.</w:t>
      </w:r>
    </w:p>
    <w:p w14:paraId="515ED922" w14:textId="77777777" w:rsidR="002C6304" w:rsidRDefault="002C6304">
      <w:pPr>
        <w:pStyle w:val="BodyText"/>
        <w:spacing w:before="1"/>
      </w:pPr>
    </w:p>
    <w:p w14:paraId="515ED923" w14:textId="77777777" w:rsidR="002C6304" w:rsidRDefault="000D1C4A" w:rsidP="00A24B29">
      <w:pPr>
        <w:pStyle w:val="ListParagraph"/>
        <w:numPr>
          <w:ilvl w:val="2"/>
          <w:numId w:val="92"/>
        </w:numPr>
        <w:tabs>
          <w:tab w:val="left" w:pos="1680"/>
          <w:tab w:val="left" w:pos="1681"/>
        </w:tabs>
        <w:ind w:right="715"/>
      </w:pPr>
      <w:r>
        <w:rPr>
          <w:b/>
        </w:rPr>
        <w:t xml:space="preserve">Term Part-Time Position </w:t>
      </w:r>
      <w:r>
        <w:t>means a position which does not meet the requirements for a</w:t>
      </w:r>
      <w:r>
        <w:rPr>
          <w:spacing w:val="-47"/>
        </w:rPr>
        <w:t xml:space="preserve"> </w:t>
      </w:r>
      <w:r>
        <w:t>recurring</w:t>
      </w:r>
      <w:r>
        <w:rPr>
          <w:spacing w:val="-2"/>
        </w:rPr>
        <w:t xml:space="preserve"> </w:t>
      </w:r>
      <w:r>
        <w:t>part-time</w:t>
      </w:r>
      <w:r>
        <w:rPr>
          <w:spacing w:val="1"/>
        </w:rPr>
        <w:t xml:space="preserve"> </w:t>
      </w:r>
      <w:r>
        <w:t>position</w:t>
      </w:r>
      <w:r>
        <w:rPr>
          <w:spacing w:val="-14"/>
        </w:rPr>
        <w:t xml:space="preserve"> </w:t>
      </w:r>
      <w:r>
        <w:t>and:</w:t>
      </w:r>
    </w:p>
    <w:p w14:paraId="515ED924" w14:textId="77777777" w:rsidR="002C6304" w:rsidRDefault="000D1C4A" w:rsidP="00A24B29">
      <w:pPr>
        <w:pStyle w:val="ListParagraph"/>
        <w:numPr>
          <w:ilvl w:val="3"/>
          <w:numId w:val="92"/>
        </w:numPr>
        <w:tabs>
          <w:tab w:val="left" w:pos="2400"/>
          <w:tab w:val="left" w:pos="2401"/>
        </w:tabs>
        <w:spacing w:before="1"/>
        <w:ind w:hanging="721"/>
      </w:pPr>
      <w:r>
        <w:rPr>
          <w:spacing w:val="-1"/>
        </w:rPr>
        <w:t>in which the</w:t>
      </w:r>
      <w:r>
        <w:rPr>
          <w:spacing w:val="2"/>
        </w:rPr>
        <w:t xml:space="preserve"> </w:t>
      </w:r>
      <w:r>
        <w:rPr>
          <w:spacing w:val="-1"/>
        </w:rPr>
        <w:t>duties</w:t>
      </w:r>
      <w:r>
        <w:rPr>
          <w:spacing w:val="1"/>
        </w:rPr>
        <w:t xml:space="preserve"> </w:t>
      </w:r>
      <w:r>
        <w:t>are</w:t>
      </w:r>
      <w:r>
        <w:rPr>
          <w:spacing w:val="1"/>
        </w:rPr>
        <w:t xml:space="preserve"> </w:t>
      </w:r>
      <w:r>
        <w:t>performed</w:t>
      </w:r>
      <w:r>
        <w:rPr>
          <w:spacing w:val="1"/>
        </w:rPr>
        <w:t xml:space="preserve"> </w:t>
      </w:r>
      <w:r>
        <w:t>during</w:t>
      </w:r>
      <w:r>
        <w:rPr>
          <w:spacing w:val="-1"/>
        </w:rPr>
        <w:t xml:space="preserve"> </w:t>
      </w:r>
      <w:r>
        <w:t>a</w:t>
      </w:r>
      <w:r>
        <w:rPr>
          <w:spacing w:val="1"/>
        </w:rPr>
        <w:t xml:space="preserve"> </w:t>
      </w:r>
      <w:r>
        <w:t>defined</w:t>
      </w:r>
      <w:r>
        <w:rPr>
          <w:spacing w:val="-3"/>
        </w:rPr>
        <w:t xml:space="preserve"> </w:t>
      </w:r>
      <w:r>
        <w:t>period</w:t>
      </w:r>
      <w:r>
        <w:rPr>
          <w:spacing w:val="-21"/>
        </w:rPr>
        <w:t xml:space="preserve"> </w:t>
      </w:r>
      <w:r>
        <w:t>of:</w:t>
      </w:r>
    </w:p>
    <w:p w14:paraId="515ED925" w14:textId="77777777" w:rsidR="002C6304" w:rsidRDefault="002C6304">
      <w:pPr>
        <w:pStyle w:val="BodyText"/>
      </w:pPr>
    </w:p>
    <w:p w14:paraId="515ED926" w14:textId="77777777" w:rsidR="002C6304" w:rsidRDefault="000D1C4A" w:rsidP="00A24B29">
      <w:pPr>
        <w:pStyle w:val="ListParagraph"/>
        <w:numPr>
          <w:ilvl w:val="4"/>
          <w:numId w:val="92"/>
        </w:numPr>
        <w:tabs>
          <w:tab w:val="left" w:pos="3120"/>
          <w:tab w:val="left" w:pos="3121"/>
        </w:tabs>
      </w:pPr>
      <w:r>
        <w:rPr>
          <w:spacing w:val="-1"/>
        </w:rPr>
        <w:t>not</w:t>
      </w:r>
      <w:r>
        <w:t xml:space="preserve"> </w:t>
      </w:r>
      <w:r>
        <w:rPr>
          <w:spacing w:val="-1"/>
        </w:rPr>
        <w:t>fewer</w:t>
      </w:r>
      <w:r>
        <w:rPr>
          <w:spacing w:val="-3"/>
        </w:rPr>
        <w:t xml:space="preserve"> </w:t>
      </w:r>
      <w:r>
        <w:rPr>
          <w:spacing w:val="-1"/>
        </w:rPr>
        <w:t xml:space="preserve">than </w:t>
      </w:r>
      <w:r>
        <w:t>sixteen</w:t>
      </w:r>
      <w:r>
        <w:rPr>
          <w:spacing w:val="-3"/>
        </w:rPr>
        <w:t xml:space="preserve"> </w:t>
      </w:r>
      <w:r>
        <w:t>(16)</w:t>
      </w:r>
      <w:r>
        <w:rPr>
          <w:spacing w:val="-2"/>
        </w:rPr>
        <w:t xml:space="preserve"> </w:t>
      </w:r>
      <w:r>
        <w:t>consecutive</w:t>
      </w:r>
      <w:r>
        <w:rPr>
          <w:spacing w:val="-2"/>
        </w:rPr>
        <w:t xml:space="preserve"> </w:t>
      </w:r>
      <w:r>
        <w:t>weeks</w:t>
      </w:r>
      <w:r>
        <w:rPr>
          <w:spacing w:val="1"/>
        </w:rPr>
        <w:t xml:space="preserve"> </w:t>
      </w:r>
      <w:r>
        <w:t>annually;</w:t>
      </w:r>
      <w:r>
        <w:rPr>
          <w:spacing w:val="-18"/>
        </w:rPr>
        <w:t xml:space="preserve"> </w:t>
      </w:r>
      <w:r>
        <w:t>but</w:t>
      </w:r>
    </w:p>
    <w:p w14:paraId="515ED927" w14:textId="77777777" w:rsidR="002C6304" w:rsidRDefault="002C6304">
      <w:pPr>
        <w:pStyle w:val="BodyText"/>
        <w:spacing w:before="10"/>
        <w:rPr>
          <w:sz w:val="21"/>
        </w:rPr>
      </w:pPr>
    </w:p>
    <w:p w14:paraId="515ED928" w14:textId="77777777" w:rsidR="002C6304" w:rsidRDefault="000D1C4A" w:rsidP="00A24B29">
      <w:pPr>
        <w:pStyle w:val="ListParagraph"/>
        <w:numPr>
          <w:ilvl w:val="4"/>
          <w:numId w:val="92"/>
        </w:numPr>
        <w:tabs>
          <w:tab w:val="left" w:pos="3120"/>
          <w:tab w:val="left" w:pos="3121"/>
        </w:tabs>
      </w:pPr>
      <w:r>
        <w:rPr>
          <w:spacing w:val="-1"/>
        </w:rPr>
        <w:t>not</w:t>
      </w:r>
      <w:r>
        <w:rPr>
          <w:spacing w:val="-2"/>
        </w:rPr>
        <w:t xml:space="preserve"> </w:t>
      </w:r>
      <w:r>
        <w:rPr>
          <w:spacing w:val="-1"/>
        </w:rPr>
        <w:t>more</w:t>
      </w:r>
      <w:r>
        <w:t xml:space="preserve"> </w:t>
      </w:r>
      <w:r>
        <w:rPr>
          <w:spacing w:val="-1"/>
        </w:rPr>
        <w:t>than</w:t>
      </w:r>
      <w:r>
        <w:rPr>
          <w:spacing w:val="-4"/>
        </w:rPr>
        <w:t xml:space="preserve"> </w:t>
      </w:r>
      <w:r>
        <w:t>thirty-six</w:t>
      </w:r>
      <w:r>
        <w:rPr>
          <w:spacing w:val="1"/>
        </w:rPr>
        <w:t xml:space="preserve"> </w:t>
      </w:r>
      <w:r>
        <w:t>(36) consecutive</w:t>
      </w:r>
      <w:r>
        <w:rPr>
          <w:spacing w:val="-2"/>
        </w:rPr>
        <w:t xml:space="preserve"> </w:t>
      </w:r>
      <w:r>
        <w:t>months;</w:t>
      </w:r>
      <w:r>
        <w:rPr>
          <w:spacing w:val="-17"/>
        </w:rPr>
        <w:t xml:space="preserve"> </w:t>
      </w:r>
      <w:r>
        <w:t>and</w:t>
      </w:r>
    </w:p>
    <w:p w14:paraId="515ED929" w14:textId="77777777" w:rsidR="002C6304" w:rsidRDefault="002C6304">
      <w:pPr>
        <w:pStyle w:val="BodyText"/>
        <w:spacing w:before="1"/>
      </w:pPr>
    </w:p>
    <w:p w14:paraId="515ED92A" w14:textId="77777777" w:rsidR="002C6304" w:rsidRDefault="000D1C4A" w:rsidP="00A24B29">
      <w:pPr>
        <w:pStyle w:val="ListParagraph"/>
        <w:numPr>
          <w:ilvl w:val="3"/>
          <w:numId w:val="92"/>
        </w:numPr>
        <w:tabs>
          <w:tab w:val="left" w:pos="2400"/>
          <w:tab w:val="left" w:pos="2401"/>
        </w:tabs>
        <w:ind w:hanging="721"/>
      </w:pPr>
      <w:r>
        <w:t>the</w:t>
      </w:r>
      <w:r>
        <w:rPr>
          <w:spacing w:val="-2"/>
        </w:rPr>
        <w:t xml:space="preserve"> </w:t>
      </w:r>
      <w:r>
        <w:t>incumbent</w:t>
      </w:r>
      <w:r>
        <w:rPr>
          <w:spacing w:val="-1"/>
        </w:rPr>
        <w:t xml:space="preserve"> </w:t>
      </w:r>
      <w:r>
        <w:t>is</w:t>
      </w:r>
      <w:r>
        <w:rPr>
          <w:spacing w:val="-3"/>
        </w:rPr>
        <w:t xml:space="preserve"> </w:t>
      </w:r>
      <w:r>
        <w:t>assigned</w:t>
      </w:r>
      <w:r>
        <w:rPr>
          <w:spacing w:val="-1"/>
        </w:rPr>
        <w:t xml:space="preserve"> </w:t>
      </w:r>
      <w:r>
        <w:t>to</w:t>
      </w:r>
      <w:r>
        <w:rPr>
          <w:spacing w:val="-8"/>
        </w:rPr>
        <w:t xml:space="preserve"> </w:t>
      </w:r>
      <w:r>
        <w:t>instruct:</w:t>
      </w:r>
    </w:p>
    <w:p w14:paraId="515ED92B" w14:textId="77777777" w:rsidR="002C6304" w:rsidRDefault="002C6304">
      <w:pPr>
        <w:pStyle w:val="BodyText"/>
        <w:spacing w:before="1"/>
      </w:pPr>
    </w:p>
    <w:p w14:paraId="515ED92C" w14:textId="77777777" w:rsidR="002C6304" w:rsidRDefault="000D1C4A" w:rsidP="00A24B29">
      <w:pPr>
        <w:pStyle w:val="ListParagraph"/>
        <w:numPr>
          <w:ilvl w:val="4"/>
          <w:numId w:val="92"/>
        </w:numPr>
        <w:tabs>
          <w:tab w:val="left" w:pos="3120"/>
          <w:tab w:val="left" w:pos="3121"/>
        </w:tabs>
      </w:pPr>
      <w:r>
        <w:rPr>
          <w:spacing w:val="-1"/>
        </w:rPr>
        <w:t>not</w:t>
      </w:r>
      <w:r>
        <w:t xml:space="preserve"> </w:t>
      </w:r>
      <w:r>
        <w:rPr>
          <w:spacing w:val="-1"/>
        </w:rPr>
        <w:t>fewer</w:t>
      </w:r>
      <w:r>
        <w:rPr>
          <w:spacing w:val="-3"/>
        </w:rPr>
        <w:t xml:space="preserve"> </w:t>
      </w:r>
      <w:r>
        <w:rPr>
          <w:spacing w:val="-1"/>
        </w:rPr>
        <w:t>than</w:t>
      </w:r>
      <w:r>
        <w:t xml:space="preserve"> sixteen</w:t>
      </w:r>
      <w:r>
        <w:rPr>
          <w:spacing w:val="-3"/>
        </w:rPr>
        <w:t xml:space="preserve"> </w:t>
      </w:r>
      <w:r>
        <w:t>(16)</w:t>
      </w:r>
      <w:r>
        <w:rPr>
          <w:spacing w:val="-3"/>
        </w:rPr>
        <w:t xml:space="preserve"> </w:t>
      </w:r>
      <w:r>
        <w:t>instructional contact</w:t>
      </w:r>
      <w:r>
        <w:rPr>
          <w:spacing w:val="-1"/>
        </w:rPr>
        <w:t xml:space="preserve"> </w:t>
      </w:r>
      <w:r>
        <w:t>hours</w:t>
      </w:r>
      <w:r>
        <w:rPr>
          <w:spacing w:val="-3"/>
        </w:rPr>
        <w:t xml:space="preserve"> </w:t>
      </w:r>
      <w:r>
        <w:t>per week;</w:t>
      </w:r>
      <w:r>
        <w:rPr>
          <w:spacing w:val="-19"/>
        </w:rPr>
        <w:t xml:space="preserve"> </w:t>
      </w:r>
      <w:r>
        <w:t>but</w:t>
      </w:r>
    </w:p>
    <w:p w14:paraId="515ED92D" w14:textId="77777777" w:rsidR="002C6304" w:rsidRDefault="002C6304">
      <w:pPr>
        <w:pStyle w:val="BodyText"/>
        <w:spacing w:before="10"/>
        <w:rPr>
          <w:sz w:val="21"/>
        </w:rPr>
      </w:pPr>
    </w:p>
    <w:p w14:paraId="515ED92E" w14:textId="77777777" w:rsidR="002C6304" w:rsidRDefault="000D1C4A" w:rsidP="00A24B29">
      <w:pPr>
        <w:pStyle w:val="ListParagraph"/>
        <w:numPr>
          <w:ilvl w:val="4"/>
          <w:numId w:val="92"/>
        </w:numPr>
        <w:tabs>
          <w:tab w:val="left" w:pos="3120"/>
          <w:tab w:val="left" w:pos="3121"/>
        </w:tabs>
      </w:pPr>
      <w:r>
        <w:t>less</w:t>
      </w:r>
      <w:r>
        <w:rPr>
          <w:spacing w:val="-1"/>
        </w:rPr>
        <w:t xml:space="preserve"> </w:t>
      </w:r>
      <w:r>
        <w:t>than</w:t>
      </w:r>
      <w:r>
        <w:rPr>
          <w:spacing w:val="-6"/>
        </w:rPr>
        <w:t xml:space="preserve"> </w:t>
      </w:r>
      <w:r>
        <w:t>full-time.</w:t>
      </w:r>
    </w:p>
    <w:p w14:paraId="515ED92F" w14:textId="77777777" w:rsidR="002C6304" w:rsidRDefault="002C6304">
      <w:pPr>
        <w:pStyle w:val="BodyText"/>
      </w:pPr>
    </w:p>
    <w:p w14:paraId="515ED930" w14:textId="77777777" w:rsidR="002C6304" w:rsidRDefault="000D1C4A" w:rsidP="00A24B29">
      <w:pPr>
        <w:pStyle w:val="ListParagraph"/>
        <w:numPr>
          <w:ilvl w:val="2"/>
          <w:numId w:val="92"/>
        </w:numPr>
        <w:tabs>
          <w:tab w:val="left" w:pos="1680"/>
          <w:tab w:val="left" w:pos="1681"/>
        </w:tabs>
        <w:spacing w:before="1"/>
        <w:ind w:hanging="721"/>
      </w:pPr>
      <w:r>
        <w:rPr>
          <w:b/>
          <w:spacing w:val="-1"/>
        </w:rPr>
        <w:t>Auxiliary</w:t>
      </w:r>
      <w:r>
        <w:rPr>
          <w:b/>
          <w:spacing w:val="-2"/>
        </w:rPr>
        <w:t xml:space="preserve"> </w:t>
      </w:r>
      <w:r>
        <w:rPr>
          <w:b/>
        </w:rPr>
        <w:t>Position</w:t>
      </w:r>
      <w:r>
        <w:rPr>
          <w:b/>
          <w:spacing w:val="-1"/>
        </w:rPr>
        <w:t xml:space="preserve"> </w:t>
      </w:r>
      <w:r>
        <w:t>means</w:t>
      </w:r>
      <w:r>
        <w:rPr>
          <w:spacing w:val="-1"/>
        </w:rPr>
        <w:t xml:space="preserve"> </w:t>
      </w:r>
      <w:r>
        <w:t>a</w:t>
      </w:r>
      <w:r>
        <w:rPr>
          <w:spacing w:val="-17"/>
        </w:rPr>
        <w:t xml:space="preserve"> </w:t>
      </w:r>
      <w:r>
        <w:t>position:</w:t>
      </w:r>
    </w:p>
    <w:p w14:paraId="515ED931" w14:textId="77777777" w:rsidR="002C6304" w:rsidRDefault="000D1C4A" w:rsidP="00A24B29">
      <w:pPr>
        <w:pStyle w:val="ListParagraph"/>
        <w:numPr>
          <w:ilvl w:val="3"/>
          <w:numId w:val="92"/>
        </w:numPr>
        <w:tabs>
          <w:tab w:val="left" w:pos="2400"/>
          <w:tab w:val="left" w:pos="2401"/>
        </w:tabs>
        <w:ind w:right="516"/>
      </w:pPr>
      <w:r>
        <w:t>which does not meet the requirements for a continuing full-time or recurring full-</w:t>
      </w:r>
      <w:r>
        <w:rPr>
          <w:spacing w:val="-47"/>
        </w:rPr>
        <w:t xml:space="preserve"> </w:t>
      </w:r>
      <w:r>
        <w:rPr>
          <w:spacing w:val="-1"/>
        </w:rPr>
        <w:t>or</w:t>
      </w:r>
      <w:r>
        <w:t xml:space="preserve"> </w:t>
      </w:r>
      <w:r>
        <w:rPr>
          <w:spacing w:val="-1"/>
        </w:rPr>
        <w:t>part-time</w:t>
      </w:r>
      <w:r>
        <w:rPr>
          <w:spacing w:val="-2"/>
        </w:rPr>
        <w:t xml:space="preserve"> </w:t>
      </w:r>
      <w:r>
        <w:rPr>
          <w:spacing w:val="-1"/>
        </w:rPr>
        <w:t>or</w:t>
      </w:r>
      <w:r>
        <w:t xml:space="preserve"> </w:t>
      </w:r>
      <w:r>
        <w:rPr>
          <w:spacing w:val="-1"/>
        </w:rPr>
        <w:t>term</w:t>
      </w:r>
      <w:r>
        <w:rPr>
          <w:spacing w:val="-2"/>
        </w:rPr>
        <w:t xml:space="preserve"> </w:t>
      </w:r>
      <w:r>
        <w:t>full- or part-time</w:t>
      </w:r>
      <w:r>
        <w:rPr>
          <w:spacing w:val="2"/>
        </w:rPr>
        <w:t xml:space="preserve"> </w:t>
      </w:r>
      <w:r>
        <w:t>position;</w:t>
      </w:r>
      <w:r>
        <w:rPr>
          <w:spacing w:val="-18"/>
        </w:rPr>
        <w:t xml:space="preserve"> </w:t>
      </w:r>
      <w:r>
        <w:t>and</w:t>
      </w:r>
    </w:p>
    <w:p w14:paraId="515ED932" w14:textId="77777777" w:rsidR="002C6304" w:rsidRDefault="002C6304">
      <w:pPr>
        <w:pStyle w:val="BodyText"/>
        <w:spacing w:before="10"/>
        <w:rPr>
          <w:sz w:val="21"/>
        </w:rPr>
      </w:pPr>
    </w:p>
    <w:p w14:paraId="515ED933" w14:textId="77777777" w:rsidR="002C6304" w:rsidRDefault="000D1C4A" w:rsidP="00A24B29">
      <w:pPr>
        <w:pStyle w:val="ListParagraph"/>
        <w:numPr>
          <w:ilvl w:val="3"/>
          <w:numId w:val="92"/>
        </w:numPr>
        <w:tabs>
          <w:tab w:val="left" w:pos="2400"/>
          <w:tab w:val="left" w:pos="2401"/>
        </w:tabs>
        <w:ind w:right="655"/>
      </w:pPr>
      <w:r>
        <w:t>in which the duties are performed during a defined period of more than four (4)</w:t>
      </w:r>
      <w:r>
        <w:rPr>
          <w:spacing w:val="-47"/>
        </w:rPr>
        <w:t xml:space="preserve"> </w:t>
      </w:r>
      <w:r>
        <w:t>consecutive weeks annually;</w:t>
      </w:r>
      <w:r>
        <w:rPr>
          <w:spacing w:val="-5"/>
        </w:rPr>
        <w:t xml:space="preserve"> </w:t>
      </w:r>
      <w:r>
        <w:t>and</w:t>
      </w:r>
    </w:p>
    <w:p w14:paraId="515ED934" w14:textId="77777777" w:rsidR="002C6304" w:rsidRDefault="002C6304">
      <w:pPr>
        <w:pStyle w:val="BodyText"/>
      </w:pPr>
    </w:p>
    <w:p w14:paraId="515ED935" w14:textId="77777777" w:rsidR="002C6304" w:rsidRDefault="002C6304">
      <w:pPr>
        <w:pStyle w:val="BodyText"/>
        <w:spacing w:before="2"/>
      </w:pPr>
    </w:p>
    <w:p w14:paraId="515ED936" w14:textId="77777777" w:rsidR="002C6304" w:rsidRDefault="000D1C4A" w:rsidP="00A24B29">
      <w:pPr>
        <w:pStyle w:val="ListParagraph"/>
        <w:numPr>
          <w:ilvl w:val="3"/>
          <w:numId w:val="92"/>
        </w:numPr>
        <w:tabs>
          <w:tab w:val="left" w:pos="2400"/>
          <w:tab w:val="left" w:pos="2401"/>
        </w:tabs>
        <w:ind w:right="499"/>
      </w:pPr>
      <w:r>
        <w:t>in which the incumbent is assigned more than nine (9) instructional contact hours</w:t>
      </w:r>
      <w:r>
        <w:rPr>
          <w:spacing w:val="-47"/>
        </w:rPr>
        <w:t xml:space="preserve"> </w:t>
      </w:r>
      <w:r>
        <w:t>per week for non-core programs or more than six (6) instructional contact hours</w:t>
      </w:r>
      <w:r>
        <w:rPr>
          <w:spacing w:val="1"/>
        </w:rPr>
        <w:t xml:space="preserve"> </w:t>
      </w:r>
      <w:r>
        <w:t>per</w:t>
      </w:r>
      <w:r>
        <w:rPr>
          <w:spacing w:val="-1"/>
        </w:rPr>
        <w:t xml:space="preserve"> </w:t>
      </w:r>
      <w:r>
        <w:t>week for</w:t>
      </w:r>
      <w:r>
        <w:rPr>
          <w:spacing w:val="-2"/>
        </w:rPr>
        <w:t xml:space="preserve"> </w:t>
      </w:r>
      <w:r>
        <w:t>core</w:t>
      </w:r>
      <w:r>
        <w:rPr>
          <w:spacing w:val="-8"/>
        </w:rPr>
        <w:t xml:space="preserve"> </w:t>
      </w:r>
      <w:r>
        <w:t>programs.</w:t>
      </w:r>
    </w:p>
    <w:p w14:paraId="6DF17ADE" w14:textId="77777777" w:rsidR="00694BCC" w:rsidRDefault="00694BCC" w:rsidP="00694BCC">
      <w:pPr>
        <w:widowControl/>
        <w:autoSpaceDE/>
        <w:autoSpaceDN/>
        <w:contextualSpacing/>
        <w:textAlignment w:val="baseline"/>
        <w:rPr>
          <w:highlight w:val="yellow"/>
        </w:rPr>
      </w:pPr>
    </w:p>
    <w:p w14:paraId="510FC928" w14:textId="2BD70D77" w:rsidR="00694BCC" w:rsidRPr="00694BCC" w:rsidRDefault="00BF0A2B" w:rsidP="00694BCC">
      <w:pPr>
        <w:widowControl/>
        <w:autoSpaceDE/>
        <w:autoSpaceDN/>
        <w:contextualSpacing/>
        <w:textAlignment w:val="baseline"/>
        <w:rPr>
          <w:rFonts w:ascii="Times New Roman" w:eastAsia="Times New Roman" w:hAnsi="Times New Roman" w:cs="Times New Roman"/>
          <w:color w:val="000000"/>
          <w:sz w:val="24"/>
          <w:szCs w:val="24"/>
          <w:highlight w:val="yellow"/>
        </w:rPr>
      </w:pPr>
      <w:r w:rsidRPr="00694BCC">
        <w:rPr>
          <w:highlight w:val="yellow"/>
        </w:rPr>
        <w:t>14.</w:t>
      </w:r>
      <w:r w:rsidR="00694BCC">
        <w:rPr>
          <w:highlight w:val="yellow"/>
        </w:rPr>
        <w:t>2</w:t>
      </w:r>
      <w:r w:rsidRPr="00694BCC">
        <w:rPr>
          <w:highlight w:val="yellow"/>
        </w:rPr>
        <w:t>(</w:t>
      </w:r>
      <w:r w:rsidR="00694BCC" w:rsidRPr="00694BCC">
        <w:rPr>
          <w:highlight w:val="yellow"/>
        </w:rPr>
        <w:t>g</w:t>
      </w:r>
      <w:r w:rsidRPr="00694BCC">
        <w:rPr>
          <w:highlight w:val="yellow"/>
        </w:rPr>
        <w:t xml:space="preserve">) </w:t>
      </w:r>
      <w:r w:rsidR="00694BCC" w:rsidRPr="00694BCC">
        <w:rPr>
          <w:rStyle w:val="normaltextrun"/>
          <w:rFonts w:ascii="Times New Roman" w:hAnsi="Times New Roman" w:cs="Times New Roman"/>
          <w:b/>
          <w:bCs/>
          <w:color w:val="000000"/>
          <w:sz w:val="24"/>
          <w:szCs w:val="24"/>
          <w:highlight w:val="yellow"/>
          <w:shd w:val="clear" w:color="auto" w:fill="FFFFFF"/>
        </w:rPr>
        <w:t xml:space="preserve">The College shall provide a list to the Union by November 1 of each year indicating the position classifications </w:t>
      </w:r>
      <w:r w:rsidR="00694BCC" w:rsidRPr="001D1F85">
        <w:rPr>
          <w:rStyle w:val="normaltextrun"/>
          <w:rFonts w:ascii="Times New Roman" w:hAnsi="Times New Roman" w:cs="Times New Roman"/>
          <w:b/>
          <w:bCs/>
          <w:color w:val="000000"/>
          <w:sz w:val="24"/>
          <w:szCs w:val="24"/>
          <w:highlight w:val="yellow"/>
          <w:shd w:val="clear" w:color="auto" w:fill="FFFFFF"/>
        </w:rPr>
        <w:t>of </w:t>
      </w:r>
      <w:r w:rsidR="001D1F85" w:rsidRPr="001D1F85">
        <w:rPr>
          <w:highlight w:val="yellow"/>
        </w:rPr>
        <w:t>Faculty Member</w:t>
      </w:r>
      <w:r w:rsidR="001D1F85" w:rsidRPr="001D1F85">
        <w:rPr>
          <w:rStyle w:val="normaltextrun"/>
          <w:rFonts w:ascii="Times New Roman" w:hAnsi="Times New Roman" w:cs="Times New Roman"/>
          <w:b/>
          <w:bCs/>
          <w:color w:val="000000"/>
          <w:sz w:val="24"/>
          <w:szCs w:val="24"/>
          <w:highlight w:val="yellow"/>
          <w:shd w:val="clear" w:color="auto" w:fill="FFFFFF"/>
        </w:rPr>
        <w:t xml:space="preserve"> </w:t>
      </w:r>
      <w:r w:rsidR="00694BCC" w:rsidRPr="00694BCC">
        <w:rPr>
          <w:rStyle w:val="normaltextrun"/>
          <w:rFonts w:ascii="Times New Roman" w:hAnsi="Times New Roman" w:cs="Times New Roman"/>
          <w:b/>
          <w:bCs/>
          <w:color w:val="000000"/>
          <w:sz w:val="24"/>
          <w:szCs w:val="24"/>
          <w:highlight w:val="yellow"/>
          <w:shd w:val="clear" w:color="auto" w:fill="FFFFFF"/>
        </w:rPr>
        <w:t>s.</w:t>
      </w:r>
      <w:r w:rsidR="00694BCC" w:rsidRPr="00694BCC">
        <w:rPr>
          <w:rStyle w:val="normaltextrun"/>
          <w:rFonts w:ascii="Times New Roman" w:hAnsi="Times New Roman" w:cs="Times New Roman"/>
          <w:color w:val="000000"/>
          <w:sz w:val="24"/>
          <w:szCs w:val="24"/>
          <w:highlight w:val="yellow"/>
          <w:shd w:val="clear" w:color="auto" w:fill="FFFFFF"/>
        </w:rPr>
        <w:t> </w:t>
      </w:r>
      <w:r w:rsidR="00694BCC" w:rsidRPr="00694BCC">
        <w:rPr>
          <w:rStyle w:val="eop"/>
          <w:rFonts w:ascii="Times New Roman" w:hAnsi="Times New Roman" w:cs="Times New Roman"/>
          <w:color w:val="000000"/>
          <w:sz w:val="24"/>
          <w:szCs w:val="24"/>
          <w:highlight w:val="yellow"/>
          <w:shd w:val="clear" w:color="auto" w:fill="FFFFFF"/>
        </w:rPr>
        <w:t> </w:t>
      </w:r>
      <w:r w:rsidR="00694BCC" w:rsidRPr="00694BCC">
        <w:rPr>
          <w:rFonts w:ascii="Times New Roman" w:eastAsia="Times New Roman" w:hAnsi="Times New Roman" w:cs="Times New Roman"/>
          <w:color w:val="000000"/>
          <w:sz w:val="24"/>
          <w:szCs w:val="24"/>
          <w:highlight w:val="yellow"/>
        </w:rPr>
        <w:t> </w:t>
      </w:r>
    </w:p>
    <w:p w14:paraId="7962D37E" w14:textId="77777777" w:rsidR="00694BCC" w:rsidRDefault="00694BCC" w:rsidP="00694BCC">
      <w:pPr>
        <w:pStyle w:val="BodyText"/>
      </w:pPr>
    </w:p>
    <w:p w14:paraId="515ED938" w14:textId="64039B1F" w:rsidR="002C6304" w:rsidRDefault="000D1C4A" w:rsidP="00694BCC">
      <w:pPr>
        <w:pStyle w:val="BodyText"/>
      </w:pPr>
      <w:r>
        <w:t>Appointments</w:t>
      </w:r>
      <w:r>
        <w:rPr>
          <w:spacing w:val="-5"/>
        </w:rPr>
        <w:t xml:space="preserve"> </w:t>
      </w:r>
      <w:r>
        <w:t>Not</w:t>
      </w:r>
      <w:r>
        <w:rPr>
          <w:spacing w:val="-12"/>
        </w:rPr>
        <w:t xml:space="preserve"> </w:t>
      </w:r>
      <w:r>
        <w:t>Covered</w:t>
      </w:r>
    </w:p>
    <w:p w14:paraId="515ED939" w14:textId="77777777" w:rsidR="002C6304" w:rsidRDefault="000D1C4A" w:rsidP="00A24B29">
      <w:pPr>
        <w:pStyle w:val="ListParagraph"/>
        <w:numPr>
          <w:ilvl w:val="1"/>
          <w:numId w:val="92"/>
        </w:numPr>
        <w:tabs>
          <w:tab w:val="left" w:pos="960"/>
          <w:tab w:val="left" w:pos="961"/>
        </w:tabs>
        <w:ind w:right="1251"/>
      </w:pPr>
      <w:r>
        <w:t>A person shall be employed on a casual basis and shall not be covered by this Collective</w:t>
      </w:r>
      <w:r>
        <w:rPr>
          <w:spacing w:val="1"/>
        </w:rPr>
        <w:t xml:space="preserve"> </w:t>
      </w:r>
      <w:r>
        <w:lastRenderedPageBreak/>
        <w:t>Agreement when that person works for not more than four (4) consecutive weeks and/or</w:t>
      </w:r>
      <w:r>
        <w:rPr>
          <w:spacing w:val="-47"/>
        </w:rPr>
        <w:t xml:space="preserve"> </w:t>
      </w:r>
      <w:r>
        <w:t>instructs</w:t>
      </w:r>
      <w:r>
        <w:rPr>
          <w:spacing w:val="-1"/>
        </w:rPr>
        <w:t xml:space="preserve"> </w:t>
      </w:r>
      <w:r>
        <w:t>for not</w:t>
      </w:r>
      <w:r>
        <w:rPr>
          <w:spacing w:val="-2"/>
        </w:rPr>
        <w:t xml:space="preserve"> </w:t>
      </w:r>
      <w:r>
        <w:t>more</w:t>
      </w:r>
      <w:r>
        <w:rPr>
          <w:spacing w:val="-10"/>
        </w:rPr>
        <w:t xml:space="preserve"> </w:t>
      </w:r>
      <w:r>
        <w:t>than:</w:t>
      </w:r>
    </w:p>
    <w:p w14:paraId="515ED93A" w14:textId="77777777" w:rsidR="002C6304" w:rsidRDefault="002C6304">
      <w:pPr>
        <w:sectPr w:rsidR="002C6304">
          <w:pgSz w:w="12240" w:h="15840"/>
          <w:pgMar w:top="1500" w:right="840" w:bottom="1280" w:left="1200" w:header="0" w:footer="1057" w:gutter="0"/>
          <w:cols w:space="720"/>
        </w:sectPr>
      </w:pPr>
    </w:p>
    <w:p w14:paraId="515ED93B" w14:textId="77777777" w:rsidR="002C6304" w:rsidRDefault="000D1C4A" w:rsidP="00A24B29">
      <w:pPr>
        <w:pStyle w:val="ListParagraph"/>
        <w:numPr>
          <w:ilvl w:val="2"/>
          <w:numId w:val="92"/>
        </w:numPr>
        <w:tabs>
          <w:tab w:val="left" w:pos="1730"/>
          <w:tab w:val="left" w:pos="1731"/>
        </w:tabs>
        <w:spacing w:before="55"/>
        <w:ind w:left="1730" w:hanging="771"/>
      </w:pPr>
      <w:r>
        <w:lastRenderedPageBreak/>
        <w:t>nine</w:t>
      </w:r>
      <w:r>
        <w:rPr>
          <w:spacing w:val="2"/>
        </w:rPr>
        <w:t xml:space="preserve"> </w:t>
      </w:r>
      <w:r>
        <w:t>(9)</w:t>
      </w:r>
      <w:r>
        <w:rPr>
          <w:spacing w:val="-1"/>
        </w:rPr>
        <w:t xml:space="preserve"> </w:t>
      </w:r>
      <w:r>
        <w:t>instructional</w:t>
      </w:r>
      <w:r>
        <w:rPr>
          <w:spacing w:val="1"/>
        </w:rPr>
        <w:t xml:space="preserve"> </w:t>
      </w:r>
      <w:r>
        <w:t>contact</w:t>
      </w:r>
      <w:r>
        <w:rPr>
          <w:spacing w:val="3"/>
        </w:rPr>
        <w:t xml:space="preserve"> </w:t>
      </w:r>
      <w:r>
        <w:t>hours</w:t>
      </w:r>
      <w:r>
        <w:rPr>
          <w:spacing w:val="-2"/>
        </w:rPr>
        <w:t xml:space="preserve"> </w:t>
      </w:r>
      <w:r>
        <w:t>per week</w:t>
      </w:r>
      <w:r>
        <w:rPr>
          <w:spacing w:val="2"/>
        </w:rPr>
        <w:t xml:space="preserve"> </w:t>
      </w:r>
      <w:r>
        <w:t>in</w:t>
      </w:r>
      <w:r>
        <w:rPr>
          <w:spacing w:val="1"/>
        </w:rPr>
        <w:t xml:space="preserve"> </w:t>
      </w:r>
      <w:r>
        <w:t>non-</w:t>
      </w:r>
      <w:proofErr w:type="spellStart"/>
      <w:proofErr w:type="gramStart"/>
      <w:r>
        <w:t>coreprograms</w:t>
      </w:r>
      <w:proofErr w:type="spellEnd"/>
      <w:r>
        <w:t>;</w:t>
      </w:r>
      <w:proofErr w:type="gramEnd"/>
    </w:p>
    <w:p w14:paraId="515ED93C" w14:textId="77777777" w:rsidR="002C6304" w:rsidRDefault="002C6304">
      <w:pPr>
        <w:pStyle w:val="BodyText"/>
      </w:pPr>
    </w:p>
    <w:p w14:paraId="515ED93D" w14:textId="77777777" w:rsidR="002C6304" w:rsidRDefault="000D1C4A" w:rsidP="00A24B29">
      <w:pPr>
        <w:pStyle w:val="ListParagraph"/>
        <w:numPr>
          <w:ilvl w:val="2"/>
          <w:numId w:val="92"/>
        </w:numPr>
        <w:tabs>
          <w:tab w:val="left" w:pos="1680"/>
          <w:tab w:val="left" w:pos="1681"/>
        </w:tabs>
        <w:ind w:hanging="721"/>
      </w:pPr>
      <w:r>
        <w:t>six</w:t>
      </w:r>
      <w:r>
        <w:rPr>
          <w:spacing w:val="1"/>
        </w:rPr>
        <w:t xml:space="preserve"> </w:t>
      </w:r>
      <w:r>
        <w:t>(6)</w:t>
      </w:r>
      <w:r>
        <w:rPr>
          <w:spacing w:val="1"/>
        </w:rPr>
        <w:t xml:space="preserve"> </w:t>
      </w:r>
      <w:r>
        <w:t>instructional</w:t>
      </w:r>
      <w:r>
        <w:rPr>
          <w:spacing w:val="-1"/>
        </w:rPr>
        <w:t xml:space="preserve"> </w:t>
      </w:r>
      <w:r>
        <w:t>contact</w:t>
      </w:r>
      <w:r>
        <w:rPr>
          <w:spacing w:val="-1"/>
        </w:rPr>
        <w:t xml:space="preserve"> </w:t>
      </w:r>
      <w:r>
        <w:t>hours</w:t>
      </w:r>
      <w:r>
        <w:rPr>
          <w:spacing w:val="2"/>
        </w:rPr>
        <w:t xml:space="preserve"> </w:t>
      </w:r>
      <w:r>
        <w:t>per</w:t>
      </w:r>
      <w:r>
        <w:rPr>
          <w:spacing w:val="-2"/>
        </w:rPr>
        <w:t xml:space="preserve"> </w:t>
      </w:r>
      <w:r>
        <w:t>week</w:t>
      </w:r>
      <w:r>
        <w:rPr>
          <w:spacing w:val="1"/>
        </w:rPr>
        <w:t xml:space="preserve"> </w:t>
      </w:r>
      <w:r>
        <w:t>in</w:t>
      </w:r>
      <w:r>
        <w:rPr>
          <w:spacing w:val="-1"/>
        </w:rPr>
        <w:t xml:space="preserve"> </w:t>
      </w:r>
      <w:proofErr w:type="spellStart"/>
      <w:r>
        <w:t>coreprograms</w:t>
      </w:r>
      <w:proofErr w:type="spellEnd"/>
      <w:r>
        <w:t>.</w:t>
      </w:r>
    </w:p>
    <w:p w14:paraId="515ED93E" w14:textId="77777777" w:rsidR="002C6304" w:rsidRDefault="002C6304">
      <w:pPr>
        <w:pStyle w:val="BodyText"/>
        <w:spacing w:before="3"/>
      </w:pPr>
    </w:p>
    <w:p w14:paraId="515ED93F" w14:textId="77777777" w:rsidR="002C6304" w:rsidRDefault="000D1C4A" w:rsidP="00A24B29">
      <w:pPr>
        <w:pStyle w:val="ListParagraph"/>
        <w:numPr>
          <w:ilvl w:val="1"/>
          <w:numId w:val="92"/>
        </w:numPr>
        <w:tabs>
          <w:tab w:val="left" w:pos="960"/>
          <w:tab w:val="left" w:pos="961"/>
        </w:tabs>
        <w:spacing w:line="237" w:lineRule="auto"/>
        <w:ind w:right="1623"/>
      </w:pPr>
      <w:r>
        <w:t>Notwithstanding clause 14.3, the College shall give preference to Faculty Members in</w:t>
      </w:r>
      <w:r>
        <w:rPr>
          <w:spacing w:val="-47"/>
        </w:rPr>
        <w:t xml:space="preserve"> </w:t>
      </w:r>
      <w:r>
        <w:rPr>
          <w:spacing w:val="-1"/>
        </w:rPr>
        <w:t>accordance</w:t>
      </w:r>
      <w:r>
        <w:rPr>
          <w:spacing w:val="1"/>
        </w:rPr>
        <w:t xml:space="preserve"> </w:t>
      </w:r>
      <w:r>
        <w:rPr>
          <w:spacing w:val="-1"/>
        </w:rPr>
        <w:t>with</w:t>
      </w:r>
      <w:r>
        <w:t xml:space="preserve"> clauses 13.5 and</w:t>
      </w:r>
      <w:r>
        <w:rPr>
          <w:spacing w:val="-1"/>
        </w:rPr>
        <w:t xml:space="preserve"> </w:t>
      </w:r>
      <w:r>
        <w:t>13.6</w:t>
      </w:r>
      <w:r>
        <w:rPr>
          <w:spacing w:val="-2"/>
        </w:rPr>
        <w:t xml:space="preserve"> </w:t>
      </w:r>
      <w:r>
        <w:t>when</w:t>
      </w:r>
      <w:r>
        <w:rPr>
          <w:spacing w:val="1"/>
        </w:rPr>
        <w:t xml:space="preserve"> </w:t>
      </w:r>
      <w:r>
        <w:t>hiring</w:t>
      </w:r>
      <w:r>
        <w:rPr>
          <w:spacing w:val="-1"/>
        </w:rPr>
        <w:t xml:space="preserve"> </w:t>
      </w:r>
      <w:r>
        <w:t>persons</w:t>
      </w:r>
      <w:r>
        <w:rPr>
          <w:spacing w:val="-2"/>
        </w:rPr>
        <w:t xml:space="preserve"> </w:t>
      </w:r>
      <w:r>
        <w:t>on</w:t>
      </w:r>
      <w:r>
        <w:rPr>
          <w:spacing w:val="-1"/>
        </w:rPr>
        <w:t xml:space="preserve"> </w:t>
      </w:r>
      <w:r>
        <w:t>a casual</w:t>
      </w:r>
      <w:r>
        <w:rPr>
          <w:spacing w:val="-17"/>
        </w:rPr>
        <w:t xml:space="preserve"> </w:t>
      </w:r>
      <w:r>
        <w:t>basis.</w:t>
      </w:r>
    </w:p>
    <w:p w14:paraId="515ED940" w14:textId="77777777" w:rsidR="002C6304" w:rsidRDefault="002C6304">
      <w:pPr>
        <w:pStyle w:val="BodyText"/>
        <w:spacing w:before="1"/>
      </w:pPr>
    </w:p>
    <w:p w14:paraId="515ED941" w14:textId="77777777" w:rsidR="002C6304" w:rsidRDefault="000D1C4A">
      <w:pPr>
        <w:pStyle w:val="Heading3"/>
        <w:spacing w:line="267" w:lineRule="exact"/>
      </w:pPr>
      <w:r>
        <w:t>Definition</w:t>
      </w:r>
      <w:r>
        <w:rPr>
          <w:spacing w:val="-4"/>
        </w:rPr>
        <w:t xml:space="preserve"> </w:t>
      </w:r>
      <w:r>
        <w:t>of</w:t>
      </w:r>
      <w:r>
        <w:rPr>
          <w:spacing w:val="-11"/>
        </w:rPr>
        <w:t xml:space="preserve"> </w:t>
      </w:r>
      <w:r>
        <w:t>Annual</w:t>
      </w:r>
    </w:p>
    <w:p w14:paraId="515ED942" w14:textId="77777777" w:rsidR="002C6304" w:rsidRDefault="000D1C4A" w:rsidP="00A24B29">
      <w:pPr>
        <w:pStyle w:val="ListParagraph"/>
        <w:numPr>
          <w:ilvl w:val="1"/>
          <w:numId w:val="92"/>
        </w:numPr>
        <w:tabs>
          <w:tab w:val="left" w:pos="960"/>
          <w:tab w:val="left" w:pos="961"/>
        </w:tabs>
        <w:ind w:right="935"/>
      </w:pPr>
      <w:r>
        <w:t>For the purposes of this article, annual means the twelve (12) month period from the date or</w:t>
      </w:r>
      <w:r>
        <w:rPr>
          <w:spacing w:val="-47"/>
        </w:rPr>
        <w:t xml:space="preserve"> </w:t>
      </w:r>
      <w:r>
        <w:t>anniversary</w:t>
      </w:r>
      <w:r>
        <w:rPr>
          <w:spacing w:val="-1"/>
        </w:rPr>
        <w:t xml:space="preserve"> </w:t>
      </w:r>
      <w:r>
        <w:t>date</w:t>
      </w:r>
      <w:r>
        <w:rPr>
          <w:spacing w:val="-2"/>
        </w:rPr>
        <w:t xml:space="preserve"> </w:t>
      </w:r>
      <w:r>
        <w:t>that</w:t>
      </w:r>
      <w:r>
        <w:rPr>
          <w:spacing w:val="-2"/>
        </w:rPr>
        <w:t xml:space="preserve"> </w:t>
      </w:r>
      <w:r>
        <w:t>continuous employment</w:t>
      </w:r>
      <w:r>
        <w:rPr>
          <w:spacing w:val="-18"/>
        </w:rPr>
        <w:t xml:space="preserve"> </w:t>
      </w:r>
      <w:r>
        <w:t>commenced.</w:t>
      </w:r>
    </w:p>
    <w:p w14:paraId="515ED943" w14:textId="77777777" w:rsidR="002C6304" w:rsidRDefault="002C6304">
      <w:pPr>
        <w:pStyle w:val="BodyText"/>
        <w:spacing w:before="12"/>
        <w:rPr>
          <w:sz w:val="23"/>
        </w:rPr>
      </w:pPr>
    </w:p>
    <w:p w14:paraId="515ED944" w14:textId="77777777" w:rsidR="002C6304" w:rsidRDefault="000D1C4A">
      <w:pPr>
        <w:pStyle w:val="Heading3"/>
      </w:pPr>
      <w:r>
        <w:rPr>
          <w:spacing w:val="-1"/>
        </w:rPr>
        <w:t>Cooperative</w:t>
      </w:r>
      <w:r>
        <w:rPr>
          <w:spacing w:val="-3"/>
        </w:rPr>
        <w:t xml:space="preserve"> </w:t>
      </w:r>
      <w:r>
        <w:rPr>
          <w:spacing w:val="-1"/>
        </w:rPr>
        <w:t>Training</w:t>
      </w:r>
      <w:r>
        <w:rPr>
          <w:spacing w:val="-16"/>
        </w:rPr>
        <w:t xml:space="preserve"> </w:t>
      </w:r>
      <w:r>
        <w:t>Programs</w:t>
      </w:r>
    </w:p>
    <w:p w14:paraId="515ED945" w14:textId="77777777" w:rsidR="002C6304" w:rsidRDefault="000D1C4A" w:rsidP="00A24B29">
      <w:pPr>
        <w:pStyle w:val="ListParagraph"/>
        <w:numPr>
          <w:ilvl w:val="1"/>
          <w:numId w:val="92"/>
        </w:numPr>
        <w:tabs>
          <w:tab w:val="left" w:pos="1051"/>
          <w:tab w:val="left" w:pos="1052"/>
        </w:tabs>
        <w:ind w:left="1051" w:right="348" w:hanging="812"/>
      </w:pPr>
      <w:r>
        <w:t>Students employed on cooperative education placements and persons hired through government-</w:t>
      </w:r>
      <w:r>
        <w:rPr>
          <w:spacing w:val="-47"/>
        </w:rPr>
        <w:t xml:space="preserve"> </w:t>
      </w:r>
      <w:r>
        <w:t>sponsored work programs shall work under the direction and supervision of a Faculty Member.</w:t>
      </w:r>
      <w:r>
        <w:rPr>
          <w:spacing w:val="1"/>
        </w:rPr>
        <w:t xml:space="preserve"> </w:t>
      </w:r>
      <w:r>
        <w:t>The employment of such persons and students shall not reduce or diminish the number of</w:t>
      </w:r>
      <w:r>
        <w:rPr>
          <w:spacing w:val="1"/>
        </w:rPr>
        <w:t xml:space="preserve"> </w:t>
      </w:r>
      <w:r>
        <w:rPr>
          <w:spacing w:val="-1"/>
        </w:rPr>
        <w:t>bargaining unit</w:t>
      </w:r>
      <w:r>
        <w:t xml:space="preserve"> </w:t>
      </w:r>
      <w:r>
        <w:rPr>
          <w:spacing w:val="-1"/>
        </w:rPr>
        <w:t>positions</w:t>
      </w:r>
      <w:r>
        <w:rPr>
          <w:spacing w:val="-3"/>
        </w:rPr>
        <w:t xml:space="preserve"> </w:t>
      </w:r>
      <w:r>
        <w:t>nor</w:t>
      </w:r>
      <w:r>
        <w:rPr>
          <w:spacing w:val="1"/>
        </w:rPr>
        <w:t xml:space="preserve"> </w:t>
      </w:r>
      <w:r>
        <w:t>reduce</w:t>
      </w:r>
      <w:r>
        <w:rPr>
          <w:spacing w:val="-2"/>
        </w:rPr>
        <w:t xml:space="preserve"> </w:t>
      </w:r>
      <w:r>
        <w:t>or diminish</w:t>
      </w:r>
      <w:r>
        <w:rPr>
          <w:spacing w:val="-1"/>
        </w:rPr>
        <w:t xml:space="preserve"> </w:t>
      </w:r>
      <w:r>
        <w:t>the</w:t>
      </w:r>
      <w:r>
        <w:rPr>
          <w:spacing w:val="2"/>
        </w:rPr>
        <w:t xml:space="preserve"> </w:t>
      </w:r>
      <w:r>
        <w:t>responsibilities</w:t>
      </w:r>
      <w:r>
        <w:rPr>
          <w:spacing w:val="-2"/>
        </w:rPr>
        <w:t xml:space="preserve"> </w:t>
      </w:r>
      <w:r>
        <w:t>of</w:t>
      </w:r>
      <w:r>
        <w:rPr>
          <w:spacing w:val="-3"/>
        </w:rPr>
        <w:t xml:space="preserve"> </w:t>
      </w:r>
      <w:r>
        <w:t>a Faculty</w:t>
      </w:r>
      <w:r>
        <w:rPr>
          <w:spacing w:val="-30"/>
        </w:rPr>
        <w:t xml:space="preserve"> </w:t>
      </w:r>
      <w:r>
        <w:t>Member.</w:t>
      </w:r>
    </w:p>
    <w:p w14:paraId="515ED946" w14:textId="77777777" w:rsidR="002C6304" w:rsidRDefault="002C6304">
      <w:pPr>
        <w:pStyle w:val="BodyText"/>
      </w:pPr>
    </w:p>
    <w:p w14:paraId="515ED947" w14:textId="77777777" w:rsidR="002C6304" w:rsidRDefault="002C6304">
      <w:pPr>
        <w:pStyle w:val="BodyText"/>
        <w:spacing w:before="2"/>
        <w:rPr>
          <w:sz w:val="24"/>
        </w:rPr>
      </w:pPr>
    </w:p>
    <w:p w14:paraId="515ED948" w14:textId="77777777" w:rsidR="002C6304" w:rsidRDefault="000D1C4A">
      <w:pPr>
        <w:pStyle w:val="Heading2"/>
      </w:pPr>
      <w:bookmarkStart w:id="17" w:name="_bookmark17"/>
      <w:bookmarkEnd w:id="17"/>
      <w:r>
        <w:t>Article</w:t>
      </w:r>
      <w:r>
        <w:rPr>
          <w:spacing w:val="-1"/>
        </w:rPr>
        <w:t xml:space="preserve"> </w:t>
      </w:r>
      <w:r>
        <w:t>15:</w:t>
      </w:r>
      <w:r>
        <w:rPr>
          <w:spacing w:val="-3"/>
        </w:rPr>
        <w:t xml:space="preserve"> </w:t>
      </w:r>
      <w:r>
        <w:t>Status</w:t>
      </w:r>
      <w:r>
        <w:rPr>
          <w:spacing w:val="-1"/>
        </w:rPr>
        <w:t xml:space="preserve"> </w:t>
      </w:r>
      <w:r>
        <w:t>of</w:t>
      </w:r>
      <w:r>
        <w:rPr>
          <w:spacing w:val="-2"/>
        </w:rPr>
        <w:t xml:space="preserve"> </w:t>
      </w:r>
      <w:r>
        <w:t>Faculty</w:t>
      </w:r>
      <w:r>
        <w:rPr>
          <w:spacing w:val="-11"/>
        </w:rPr>
        <w:t xml:space="preserve"> </w:t>
      </w:r>
      <w:r>
        <w:t>Member</w:t>
      </w:r>
    </w:p>
    <w:p w14:paraId="515ED949" w14:textId="77777777" w:rsidR="002C6304" w:rsidRDefault="000D1C4A">
      <w:pPr>
        <w:pStyle w:val="Heading3"/>
        <w:spacing w:line="264" w:lineRule="exact"/>
      </w:pPr>
      <w:r>
        <w:t>Probationary</w:t>
      </w:r>
      <w:r>
        <w:rPr>
          <w:spacing w:val="-10"/>
        </w:rPr>
        <w:t xml:space="preserve"> </w:t>
      </w:r>
      <w:r>
        <w:t>Status</w:t>
      </w:r>
    </w:p>
    <w:p w14:paraId="515ED94A" w14:textId="77777777" w:rsidR="002C6304" w:rsidRDefault="000D1C4A">
      <w:pPr>
        <w:pStyle w:val="Heading4"/>
        <w:spacing w:line="265" w:lineRule="exact"/>
      </w:pPr>
      <w:r>
        <w:rPr>
          <w:spacing w:val="-1"/>
        </w:rPr>
        <w:t>Purpose</w:t>
      </w:r>
      <w:r>
        <w:rPr>
          <w:spacing w:val="-3"/>
        </w:rPr>
        <w:t xml:space="preserve"> </w:t>
      </w:r>
      <w:r>
        <w:t>of</w:t>
      </w:r>
      <w:r>
        <w:rPr>
          <w:spacing w:val="-1"/>
        </w:rPr>
        <w:t xml:space="preserve"> </w:t>
      </w:r>
      <w:r>
        <w:t>Probationary</w:t>
      </w:r>
      <w:r>
        <w:rPr>
          <w:spacing w:val="-12"/>
        </w:rPr>
        <w:t xml:space="preserve"> </w:t>
      </w:r>
      <w:r>
        <w:t>Period</w:t>
      </w:r>
    </w:p>
    <w:p w14:paraId="515ED94B" w14:textId="77777777" w:rsidR="002C6304" w:rsidRDefault="000D1C4A" w:rsidP="00A24B29">
      <w:pPr>
        <w:pStyle w:val="ListParagraph"/>
        <w:numPr>
          <w:ilvl w:val="1"/>
          <w:numId w:val="91"/>
        </w:numPr>
        <w:tabs>
          <w:tab w:val="left" w:pos="960"/>
          <w:tab w:val="left" w:pos="961"/>
        </w:tabs>
        <w:ind w:right="963"/>
      </w:pPr>
      <w:r>
        <w:t>The purpose of a probationary period is to determine the appropriateness, competency, and</w:t>
      </w:r>
      <w:r>
        <w:rPr>
          <w:spacing w:val="-47"/>
        </w:rPr>
        <w:t xml:space="preserve"> </w:t>
      </w:r>
      <w:r>
        <w:t>suitability of a probationary full- or part-time Faculty Member for continuing or recurring</w:t>
      </w:r>
      <w:r>
        <w:rPr>
          <w:spacing w:val="1"/>
        </w:rPr>
        <w:t xml:space="preserve"> </w:t>
      </w:r>
      <w:r>
        <w:t>employment</w:t>
      </w:r>
      <w:r>
        <w:rPr>
          <w:spacing w:val="-3"/>
        </w:rPr>
        <w:t xml:space="preserve"> </w:t>
      </w:r>
      <w:r>
        <w:t>as a</w:t>
      </w:r>
      <w:r>
        <w:rPr>
          <w:spacing w:val="-3"/>
        </w:rPr>
        <w:t xml:space="preserve"> </w:t>
      </w:r>
      <w:r>
        <w:t>regular</w:t>
      </w:r>
      <w:r>
        <w:rPr>
          <w:spacing w:val="-1"/>
        </w:rPr>
        <w:t xml:space="preserve"> </w:t>
      </w:r>
      <w:r>
        <w:t>full-or part-time</w:t>
      </w:r>
      <w:r>
        <w:rPr>
          <w:spacing w:val="-2"/>
        </w:rPr>
        <w:t xml:space="preserve"> </w:t>
      </w:r>
      <w:r>
        <w:t>Faculty</w:t>
      </w:r>
      <w:r>
        <w:rPr>
          <w:spacing w:val="-20"/>
        </w:rPr>
        <w:t xml:space="preserve"> </w:t>
      </w:r>
      <w:r>
        <w:t>Member.</w:t>
      </w:r>
    </w:p>
    <w:p w14:paraId="515ED94C" w14:textId="77777777" w:rsidR="002C6304" w:rsidRDefault="002C6304">
      <w:pPr>
        <w:pStyle w:val="BodyText"/>
        <w:spacing w:before="4"/>
        <w:rPr>
          <w:sz w:val="24"/>
        </w:rPr>
      </w:pPr>
    </w:p>
    <w:p w14:paraId="515ED94D" w14:textId="77777777" w:rsidR="002C6304" w:rsidRDefault="000D1C4A">
      <w:pPr>
        <w:pStyle w:val="Heading4"/>
        <w:spacing w:line="265" w:lineRule="exact"/>
      </w:pPr>
      <w:r>
        <w:t>Length</w:t>
      </w:r>
      <w:r>
        <w:rPr>
          <w:spacing w:val="-4"/>
        </w:rPr>
        <w:t xml:space="preserve"> </w:t>
      </w:r>
      <w:r>
        <w:t>of</w:t>
      </w:r>
      <w:r>
        <w:rPr>
          <w:spacing w:val="-5"/>
        </w:rPr>
        <w:t xml:space="preserve"> </w:t>
      </w:r>
      <w:r>
        <w:t>Probationary</w:t>
      </w:r>
      <w:r>
        <w:rPr>
          <w:spacing w:val="-12"/>
        </w:rPr>
        <w:t xml:space="preserve"> </w:t>
      </w:r>
      <w:r>
        <w:t>Period</w:t>
      </w:r>
    </w:p>
    <w:p w14:paraId="515ED94E" w14:textId="77777777" w:rsidR="002C6304" w:rsidRDefault="000D1C4A" w:rsidP="00A24B29">
      <w:pPr>
        <w:pStyle w:val="ListParagraph"/>
        <w:numPr>
          <w:ilvl w:val="1"/>
          <w:numId w:val="91"/>
        </w:numPr>
        <w:tabs>
          <w:tab w:val="left" w:pos="960"/>
          <w:tab w:val="left" w:pos="961"/>
          <w:tab w:val="left" w:pos="1680"/>
        </w:tabs>
        <w:ind w:left="1680" w:right="497" w:hanging="1440"/>
      </w:pPr>
      <w:r>
        <w:t>(a)</w:t>
      </w:r>
      <w:r>
        <w:tab/>
        <w:t>Except as otherwise provided for in this article, a Faculty Member appointed to a</w:t>
      </w:r>
      <w:r>
        <w:rPr>
          <w:spacing w:val="1"/>
        </w:rPr>
        <w:t xml:space="preserve"> </w:t>
      </w:r>
      <w:r>
        <w:rPr>
          <w:spacing w:val="-1"/>
        </w:rPr>
        <w:t xml:space="preserve">continuing </w:t>
      </w:r>
      <w:r>
        <w:t>or</w:t>
      </w:r>
      <w:r>
        <w:rPr>
          <w:spacing w:val="-3"/>
        </w:rPr>
        <w:t xml:space="preserve"> </w:t>
      </w:r>
      <w:r>
        <w:t>recurring</w:t>
      </w:r>
      <w:r>
        <w:rPr>
          <w:spacing w:val="-1"/>
        </w:rPr>
        <w:t xml:space="preserve"> </w:t>
      </w:r>
      <w:r>
        <w:t>full-time</w:t>
      </w:r>
      <w:r>
        <w:rPr>
          <w:spacing w:val="-2"/>
        </w:rPr>
        <w:t xml:space="preserve"> </w:t>
      </w:r>
      <w:r>
        <w:t>position shall</w:t>
      </w:r>
      <w:r>
        <w:rPr>
          <w:spacing w:val="-3"/>
        </w:rPr>
        <w:t xml:space="preserve"> </w:t>
      </w:r>
      <w:r>
        <w:t>be</w:t>
      </w:r>
      <w:r>
        <w:rPr>
          <w:spacing w:val="-2"/>
        </w:rPr>
        <w:t xml:space="preserve"> </w:t>
      </w:r>
      <w:r>
        <w:t>on</w:t>
      </w:r>
      <w:r>
        <w:rPr>
          <w:spacing w:val="-1"/>
        </w:rPr>
        <w:t xml:space="preserve"> </w:t>
      </w:r>
      <w:r>
        <w:t>probation for</w:t>
      </w:r>
      <w:r>
        <w:rPr>
          <w:spacing w:val="-3"/>
        </w:rPr>
        <w:t xml:space="preserve"> </w:t>
      </w:r>
      <w:r>
        <w:t>a period</w:t>
      </w:r>
      <w:r>
        <w:rPr>
          <w:spacing w:val="-3"/>
        </w:rPr>
        <w:t xml:space="preserve"> </w:t>
      </w:r>
      <w:r>
        <w:t>of</w:t>
      </w:r>
      <w:r>
        <w:rPr>
          <w:spacing w:val="-23"/>
        </w:rPr>
        <w:t xml:space="preserve"> </w:t>
      </w:r>
      <w:r>
        <w:t>twenty-four</w:t>
      </w:r>
    </w:p>
    <w:p w14:paraId="515ED94F" w14:textId="77777777" w:rsidR="002C6304" w:rsidRDefault="000D1C4A">
      <w:pPr>
        <w:pStyle w:val="BodyText"/>
        <w:ind w:left="1680" w:right="629"/>
      </w:pPr>
      <w:r>
        <w:t>(24) months of continuous service, and a Faculty Member appointed to a recurring part-</w:t>
      </w:r>
      <w:r>
        <w:rPr>
          <w:spacing w:val="-47"/>
        </w:rPr>
        <w:t xml:space="preserve"> </w:t>
      </w:r>
      <w:r>
        <w:t>time position shall be on probation for a period of thirty-six (36) months of continuous</w:t>
      </w:r>
      <w:r>
        <w:rPr>
          <w:spacing w:val="1"/>
        </w:rPr>
        <w:t xml:space="preserve"> </w:t>
      </w:r>
      <w:r>
        <w:rPr>
          <w:spacing w:val="-1"/>
        </w:rPr>
        <w:t>service</w:t>
      </w:r>
      <w:r>
        <w:rPr>
          <w:spacing w:val="1"/>
        </w:rPr>
        <w:t xml:space="preserve"> </w:t>
      </w:r>
      <w:r>
        <w:rPr>
          <w:spacing w:val="-1"/>
        </w:rPr>
        <w:t>prior</w:t>
      </w:r>
      <w:r>
        <w:t xml:space="preserve"> </w:t>
      </w:r>
      <w:r>
        <w:rPr>
          <w:spacing w:val="-1"/>
        </w:rPr>
        <w:t>to</w:t>
      </w:r>
      <w:r>
        <w:rPr>
          <w:spacing w:val="1"/>
        </w:rPr>
        <w:t xml:space="preserve"> </w:t>
      </w:r>
      <w:r>
        <w:rPr>
          <w:spacing w:val="-1"/>
        </w:rPr>
        <w:t>being</w:t>
      </w:r>
      <w:r>
        <w:rPr>
          <w:spacing w:val="-3"/>
        </w:rPr>
        <w:t xml:space="preserve"> </w:t>
      </w:r>
      <w:r>
        <w:t>eligible for</w:t>
      </w:r>
      <w:r>
        <w:rPr>
          <w:spacing w:val="-3"/>
        </w:rPr>
        <w:t xml:space="preserve"> </w:t>
      </w:r>
      <w:r>
        <w:t>the</w:t>
      </w:r>
      <w:r>
        <w:rPr>
          <w:spacing w:val="-2"/>
        </w:rPr>
        <w:t xml:space="preserve"> </w:t>
      </w:r>
      <w:r>
        <w:t>College</w:t>
      </w:r>
      <w:r>
        <w:rPr>
          <w:spacing w:val="1"/>
        </w:rPr>
        <w:t xml:space="preserve"> </w:t>
      </w:r>
      <w:r>
        <w:t>to</w:t>
      </w:r>
      <w:r>
        <w:rPr>
          <w:spacing w:val="1"/>
        </w:rPr>
        <w:t xml:space="preserve"> </w:t>
      </w:r>
      <w:r>
        <w:t>confer</w:t>
      </w:r>
      <w:r>
        <w:rPr>
          <w:spacing w:val="-5"/>
        </w:rPr>
        <w:t xml:space="preserve"> </w:t>
      </w:r>
      <w:r>
        <w:t>regular</w:t>
      </w:r>
      <w:r>
        <w:rPr>
          <w:spacing w:val="-21"/>
        </w:rPr>
        <w:t xml:space="preserve"> </w:t>
      </w:r>
      <w:r>
        <w:t>status.</w:t>
      </w:r>
    </w:p>
    <w:p w14:paraId="515ED950" w14:textId="77777777" w:rsidR="002C6304" w:rsidRDefault="002C6304">
      <w:pPr>
        <w:pStyle w:val="BodyText"/>
        <w:spacing w:before="10"/>
        <w:rPr>
          <w:sz w:val="23"/>
        </w:rPr>
      </w:pPr>
    </w:p>
    <w:p w14:paraId="60374CD1" w14:textId="67111FC8" w:rsidR="00694BCC" w:rsidRDefault="000D1C4A" w:rsidP="00A24B29">
      <w:pPr>
        <w:pStyle w:val="ListParagraph"/>
        <w:numPr>
          <w:ilvl w:val="0"/>
          <w:numId w:val="113"/>
        </w:numPr>
        <w:tabs>
          <w:tab w:val="left" w:pos="1616"/>
          <w:tab w:val="left" w:pos="1617"/>
        </w:tabs>
        <w:ind w:right="691"/>
      </w:pPr>
      <w:r>
        <w:t>Continuous employment shall be deemed not to have been interrupted where a term,</w:t>
      </w:r>
      <w:r>
        <w:rPr>
          <w:spacing w:val="1"/>
        </w:rPr>
        <w:t xml:space="preserve"> </w:t>
      </w:r>
      <w:r>
        <w:rPr>
          <w:spacing w:val="-1"/>
        </w:rPr>
        <w:t>probationary</w:t>
      </w:r>
      <w:r>
        <w:rPr>
          <w:spacing w:val="-2"/>
        </w:rPr>
        <w:t xml:space="preserve"> </w:t>
      </w:r>
      <w:r>
        <w:t>or regular</w:t>
      </w:r>
      <w:r>
        <w:rPr>
          <w:spacing w:val="-1"/>
        </w:rPr>
        <w:t xml:space="preserve"> </w:t>
      </w:r>
      <w:r>
        <w:t>Faculty Member</w:t>
      </w:r>
      <w:r>
        <w:rPr>
          <w:spacing w:val="1"/>
        </w:rPr>
        <w:t xml:space="preserve"> </w:t>
      </w:r>
      <w:r>
        <w:t>has</w:t>
      </w:r>
      <w:r>
        <w:rPr>
          <w:spacing w:val="-3"/>
        </w:rPr>
        <w:t xml:space="preserve"> </w:t>
      </w:r>
      <w:r>
        <w:t>an interruption</w:t>
      </w:r>
      <w:r>
        <w:rPr>
          <w:spacing w:val="-1"/>
        </w:rPr>
        <w:t xml:space="preserve"> </w:t>
      </w:r>
      <w:r>
        <w:t>in employment</w:t>
      </w:r>
      <w:r>
        <w:rPr>
          <w:spacing w:val="1"/>
        </w:rPr>
        <w:t xml:space="preserve"> </w:t>
      </w:r>
      <w:r>
        <w:t>in</w:t>
      </w:r>
      <w:r>
        <w:rPr>
          <w:spacing w:val="-26"/>
        </w:rPr>
        <w:t xml:space="preserve"> </w:t>
      </w:r>
      <w:r>
        <w:t>accordance</w:t>
      </w:r>
      <w:r>
        <w:rPr>
          <w:spacing w:val="-47"/>
        </w:rPr>
        <w:t xml:space="preserve"> </w:t>
      </w:r>
      <w:r>
        <w:t xml:space="preserve">with clause 25.5 or for </w:t>
      </w:r>
      <w:r w:rsidR="00694BCC" w:rsidRPr="005B467E">
        <w:rPr>
          <w:highlight w:val="yellow"/>
        </w:rPr>
        <w:t>twenty (20)</w:t>
      </w:r>
      <w:r w:rsidR="00694BCC">
        <w:t xml:space="preserve"> </w:t>
      </w:r>
      <w:r w:rsidR="00694BCC" w:rsidRPr="005B467E">
        <w:rPr>
          <w:strike/>
        </w:rPr>
        <w:t>eighteen (18)</w:t>
      </w:r>
      <w:r w:rsidR="00694BCC">
        <w:t xml:space="preserve"> weeks as provided in clause 25.4. The period of up to </w:t>
      </w:r>
      <w:r w:rsidR="00694BCC" w:rsidRPr="005B467E">
        <w:rPr>
          <w:highlight w:val="yellow"/>
        </w:rPr>
        <w:t>twenty (20)</w:t>
      </w:r>
      <w:r w:rsidR="00694BCC">
        <w:t xml:space="preserve"> </w:t>
      </w:r>
      <w:r w:rsidR="00694BCC" w:rsidRPr="005B467E">
        <w:rPr>
          <w:strike/>
          <w:spacing w:val="-1"/>
        </w:rPr>
        <w:t>eighteen</w:t>
      </w:r>
      <w:r w:rsidR="00694BCC" w:rsidRPr="005B467E">
        <w:rPr>
          <w:strike/>
        </w:rPr>
        <w:t xml:space="preserve"> </w:t>
      </w:r>
      <w:r w:rsidR="00694BCC" w:rsidRPr="005B467E">
        <w:rPr>
          <w:strike/>
          <w:spacing w:val="-1"/>
        </w:rPr>
        <w:t>(18)</w:t>
      </w:r>
      <w:r w:rsidR="00694BCC" w:rsidRPr="005B467E">
        <w:rPr>
          <w:strike/>
        </w:rPr>
        <w:t xml:space="preserve"> </w:t>
      </w:r>
      <w:r w:rsidR="00694BCC">
        <w:rPr>
          <w:spacing w:val="-1"/>
        </w:rPr>
        <w:t>weeks,</w:t>
      </w:r>
      <w:r w:rsidR="00694BCC">
        <w:rPr>
          <w:spacing w:val="1"/>
        </w:rPr>
        <w:t xml:space="preserve"> </w:t>
      </w:r>
      <w:r w:rsidR="00694BCC">
        <w:rPr>
          <w:spacing w:val="-1"/>
        </w:rPr>
        <w:t>however,</w:t>
      </w:r>
      <w:r w:rsidR="00694BCC">
        <w:rPr>
          <w:spacing w:val="-2"/>
        </w:rPr>
        <w:t xml:space="preserve"> </w:t>
      </w:r>
      <w:r w:rsidR="00694BCC">
        <w:t>shall</w:t>
      </w:r>
      <w:r w:rsidR="00694BCC">
        <w:rPr>
          <w:spacing w:val="-1"/>
        </w:rPr>
        <w:t xml:space="preserve"> </w:t>
      </w:r>
      <w:r w:rsidR="00694BCC">
        <w:t>not</w:t>
      </w:r>
      <w:r w:rsidR="00694BCC">
        <w:rPr>
          <w:spacing w:val="-1"/>
        </w:rPr>
        <w:t xml:space="preserve"> </w:t>
      </w:r>
      <w:r w:rsidR="00694BCC">
        <w:t>count as a</w:t>
      </w:r>
      <w:r w:rsidR="00694BCC">
        <w:rPr>
          <w:spacing w:val="-3"/>
        </w:rPr>
        <w:t xml:space="preserve"> </w:t>
      </w:r>
      <w:r w:rsidR="00694BCC">
        <w:t>period of</w:t>
      </w:r>
      <w:r w:rsidR="00694BCC">
        <w:rPr>
          <w:spacing w:val="-2"/>
        </w:rPr>
        <w:t xml:space="preserve"> </w:t>
      </w:r>
      <w:r w:rsidR="00694BCC">
        <w:t>probationary</w:t>
      </w:r>
      <w:r w:rsidR="00694BCC">
        <w:rPr>
          <w:spacing w:val="-26"/>
        </w:rPr>
        <w:t xml:space="preserve"> </w:t>
      </w:r>
      <w:r w:rsidR="00694BCC">
        <w:t>service.</w:t>
      </w:r>
    </w:p>
    <w:p w14:paraId="16FD3844" w14:textId="77777777" w:rsidR="00694BCC" w:rsidRDefault="00694BCC" w:rsidP="00694BCC">
      <w:pPr>
        <w:pStyle w:val="ListParagraph"/>
        <w:tabs>
          <w:tab w:val="left" w:pos="1616"/>
          <w:tab w:val="left" w:pos="1617"/>
        </w:tabs>
        <w:ind w:left="1616" w:right="691" w:firstLine="0"/>
      </w:pPr>
    </w:p>
    <w:p w14:paraId="515ED953" w14:textId="448AE297" w:rsidR="002C6304" w:rsidRDefault="000D1C4A" w:rsidP="00A24B29">
      <w:pPr>
        <w:pStyle w:val="ListParagraph"/>
        <w:numPr>
          <w:ilvl w:val="0"/>
          <w:numId w:val="113"/>
        </w:numPr>
        <w:tabs>
          <w:tab w:val="left" w:pos="1616"/>
          <w:tab w:val="left" w:pos="1617"/>
        </w:tabs>
        <w:ind w:right="691"/>
      </w:pPr>
      <w:proofErr w:type="gramStart"/>
      <w:r>
        <w:t>Where</w:t>
      </w:r>
      <w:proofErr w:type="gramEnd"/>
      <w:r>
        <w:t>, upon completion of a term full-time appointment, a term full-time Faculty</w:t>
      </w:r>
      <w:r w:rsidRPr="00694BCC">
        <w:rPr>
          <w:spacing w:val="-47"/>
        </w:rPr>
        <w:t xml:space="preserve"> </w:t>
      </w:r>
      <w:r>
        <w:t>Member:</w:t>
      </w:r>
    </w:p>
    <w:p w14:paraId="515ED954" w14:textId="77777777" w:rsidR="002C6304" w:rsidRDefault="002C6304">
      <w:pPr>
        <w:pStyle w:val="BodyText"/>
        <w:spacing w:before="2"/>
      </w:pPr>
    </w:p>
    <w:p w14:paraId="515ED955" w14:textId="77777777" w:rsidR="002C6304" w:rsidRDefault="000D1C4A" w:rsidP="00A24B29">
      <w:pPr>
        <w:pStyle w:val="ListParagraph"/>
        <w:numPr>
          <w:ilvl w:val="1"/>
          <w:numId w:val="90"/>
        </w:numPr>
        <w:tabs>
          <w:tab w:val="left" w:pos="2400"/>
          <w:tab w:val="left" w:pos="2401"/>
        </w:tabs>
        <w:ind w:right="588"/>
      </w:pPr>
      <w:r>
        <w:t>is appointed to a continuing or recurring full-time position as a probationary full-</w:t>
      </w:r>
      <w:r>
        <w:rPr>
          <w:spacing w:val="-47"/>
        </w:rPr>
        <w:t xml:space="preserve"> </w:t>
      </w:r>
      <w:r>
        <w:t>time</w:t>
      </w:r>
      <w:r>
        <w:rPr>
          <w:spacing w:val="-2"/>
        </w:rPr>
        <w:t xml:space="preserve"> </w:t>
      </w:r>
      <w:r>
        <w:t>Faculty</w:t>
      </w:r>
      <w:r>
        <w:rPr>
          <w:spacing w:val="-3"/>
        </w:rPr>
        <w:t xml:space="preserve"> </w:t>
      </w:r>
      <w:r>
        <w:t>Member;</w:t>
      </w:r>
      <w:r>
        <w:rPr>
          <w:spacing w:val="-5"/>
        </w:rPr>
        <w:t xml:space="preserve"> </w:t>
      </w:r>
      <w:r>
        <w:t>and</w:t>
      </w:r>
    </w:p>
    <w:p w14:paraId="515ED956" w14:textId="77777777" w:rsidR="002C6304" w:rsidRDefault="002C6304">
      <w:pPr>
        <w:pStyle w:val="BodyText"/>
        <w:spacing w:before="10"/>
        <w:rPr>
          <w:sz w:val="21"/>
        </w:rPr>
      </w:pPr>
    </w:p>
    <w:p w14:paraId="515ED957" w14:textId="77777777" w:rsidR="002C6304" w:rsidRDefault="000D1C4A" w:rsidP="00A24B29">
      <w:pPr>
        <w:pStyle w:val="ListParagraph"/>
        <w:numPr>
          <w:ilvl w:val="1"/>
          <w:numId w:val="90"/>
        </w:numPr>
        <w:tabs>
          <w:tab w:val="left" w:pos="2400"/>
          <w:tab w:val="left" w:pos="2401"/>
        </w:tabs>
        <w:ind w:hanging="721"/>
      </w:pPr>
      <w:r>
        <w:rPr>
          <w:spacing w:val="-1"/>
        </w:rPr>
        <w:t>the</w:t>
      </w:r>
      <w:r>
        <w:t xml:space="preserve"> </w:t>
      </w:r>
      <w:r>
        <w:rPr>
          <w:spacing w:val="-1"/>
        </w:rPr>
        <w:t>appointment</w:t>
      </w:r>
      <w:r>
        <w:t xml:space="preserve"> is deemed</w:t>
      </w:r>
      <w:r>
        <w:rPr>
          <w:spacing w:val="-1"/>
        </w:rPr>
        <w:t xml:space="preserve"> </w:t>
      </w:r>
      <w:r>
        <w:t>to</w:t>
      </w:r>
      <w:r>
        <w:rPr>
          <w:spacing w:val="2"/>
        </w:rPr>
        <w:t xml:space="preserve"> </w:t>
      </w:r>
      <w:r>
        <w:t>be</w:t>
      </w:r>
      <w:r>
        <w:rPr>
          <w:spacing w:val="1"/>
        </w:rPr>
        <w:t xml:space="preserve"> </w:t>
      </w:r>
      <w:r>
        <w:t>continuous</w:t>
      </w:r>
      <w:r>
        <w:rPr>
          <w:spacing w:val="-2"/>
        </w:rPr>
        <w:t xml:space="preserve"> </w:t>
      </w:r>
      <w:r>
        <w:t>employment in accordance</w:t>
      </w:r>
      <w:r>
        <w:rPr>
          <w:spacing w:val="-20"/>
        </w:rPr>
        <w:t xml:space="preserve"> </w:t>
      </w:r>
      <w:r>
        <w:t>with</w:t>
      </w:r>
    </w:p>
    <w:p w14:paraId="515ED958" w14:textId="77777777" w:rsidR="002C6304" w:rsidRDefault="000D1C4A">
      <w:pPr>
        <w:spacing w:before="1"/>
        <w:ind w:left="2400"/>
      </w:pPr>
      <w:r>
        <w:rPr>
          <w:i/>
          <w:spacing w:val="-1"/>
        </w:rPr>
        <w:t>Article</w:t>
      </w:r>
      <w:r>
        <w:rPr>
          <w:i/>
          <w:spacing w:val="-2"/>
        </w:rPr>
        <w:t xml:space="preserve"> </w:t>
      </w:r>
      <w:r>
        <w:rPr>
          <w:i/>
          <w:spacing w:val="-1"/>
        </w:rPr>
        <w:t>25:</w:t>
      </w:r>
      <w:r>
        <w:rPr>
          <w:i/>
          <w:spacing w:val="1"/>
        </w:rPr>
        <w:t xml:space="preserve"> </w:t>
      </w:r>
      <w:r>
        <w:rPr>
          <w:i/>
          <w:spacing w:val="-1"/>
        </w:rPr>
        <w:t>Continuous</w:t>
      </w:r>
      <w:r>
        <w:rPr>
          <w:i/>
        </w:rPr>
        <w:t xml:space="preserve"> Employment,</w:t>
      </w:r>
      <w:r>
        <w:rPr>
          <w:i/>
          <w:spacing w:val="1"/>
        </w:rPr>
        <w:t xml:space="preserve"> </w:t>
      </w:r>
      <w:r>
        <w:rPr>
          <w:i/>
        </w:rPr>
        <w:t>Continuous</w:t>
      </w:r>
      <w:r>
        <w:rPr>
          <w:i/>
          <w:spacing w:val="-2"/>
        </w:rPr>
        <w:t xml:space="preserve"> </w:t>
      </w:r>
      <w:r>
        <w:rPr>
          <w:i/>
        </w:rPr>
        <w:t>Service,</w:t>
      </w:r>
      <w:r>
        <w:rPr>
          <w:i/>
          <w:spacing w:val="1"/>
        </w:rPr>
        <w:t xml:space="preserve"> </w:t>
      </w:r>
      <w:r>
        <w:rPr>
          <w:i/>
        </w:rPr>
        <w:t>and</w:t>
      </w:r>
      <w:r>
        <w:rPr>
          <w:i/>
          <w:spacing w:val="-1"/>
        </w:rPr>
        <w:t xml:space="preserve"> </w:t>
      </w:r>
      <w:r>
        <w:rPr>
          <w:i/>
        </w:rPr>
        <w:t>Seniority</w:t>
      </w:r>
      <w:r>
        <w:t>;</w:t>
      </w:r>
      <w:r>
        <w:rPr>
          <w:spacing w:val="-23"/>
        </w:rPr>
        <w:t xml:space="preserve"> </w:t>
      </w:r>
      <w:r>
        <w:t>and</w:t>
      </w:r>
    </w:p>
    <w:p w14:paraId="515ED959" w14:textId="77777777" w:rsidR="002C6304" w:rsidRDefault="002C6304">
      <w:pPr>
        <w:sectPr w:rsidR="002C6304">
          <w:pgSz w:w="12240" w:h="15840"/>
          <w:pgMar w:top="1500" w:right="840" w:bottom="1280" w:left="1200" w:header="0" w:footer="1057" w:gutter="0"/>
          <w:cols w:space="720"/>
        </w:sectPr>
      </w:pPr>
    </w:p>
    <w:p w14:paraId="515ED95A" w14:textId="77777777" w:rsidR="002C6304" w:rsidRDefault="000D1C4A" w:rsidP="00A24B29">
      <w:pPr>
        <w:pStyle w:val="ListParagraph"/>
        <w:numPr>
          <w:ilvl w:val="1"/>
          <w:numId w:val="90"/>
        </w:numPr>
        <w:tabs>
          <w:tab w:val="left" w:pos="2400"/>
          <w:tab w:val="left" w:pos="2401"/>
        </w:tabs>
        <w:spacing w:before="34" w:line="242" w:lineRule="auto"/>
        <w:ind w:right="850"/>
      </w:pPr>
      <w:r>
        <w:rPr>
          <w:spacing w:val="-1"/>
        </w:rPr>
        <w:lastRenderedPageBreak/>
        <w:t>the</w:t>
      </w:r>
      <w:r>
        <w:t xml:space="preserve"> </w:t>
      </w:r>
      <w:r>
        <w:rPr>
          <w:spacing w:val="-1"/>
        </w:rPr>
        <w:t>term</w:t>
      </w:r>
      <w:r>
        <w:rPr>
          <w:spacing w:val="-2"/>
        </w:rPr>
        <w:t xml:space="preserve"> </w:t>
      </w:r>
      <w:r>
        <w:rPr>
          <w:spacing w:val="-1"/>
        </w:rPr>
        <w:t xml:space="preserve">and </w:t>
      </w:r>
      <w:r>
        <w:t>probationary</w:t>
      </w:r>
      <w:r>
        <w:rPr>
          <w:spacing w:val="-4"/>
        </w:rPr>
        <w:t xml:space="preserve"> </w:t>
      </w:r>
      <w:r>
        <w:t>appointments are</w:t>
      </w:r>
      <w:r>
        <w:rPr>
          <w:spacing w:val="2"/>
        </w:rPr>
        <w:t xml:space="preserve"> </w:t>
      </w:r>
      <w:r>
        <w:t>in</w:t>
      </w:r>
      <w:r>
        <w:rPr>
          <w:spacing w:val="-1"/>
        </w:rPr>
        <w:t xml:space="preserve"> </w:t>
      </w:r>
      <w:r>
        <w:t>the</w:t>
      </w:r>
      <w:r>
        <w:rPr>
          <w:spacing w:val="1"/>
        </w:rPr>
        <w:t xml:space="preserve"> </w:t>
      </w:r>
      <w:r>
        <w:t>same</w:t>
      </w:r>
      <w:r>
        <w:rPr>
          <w:spacing w:val="1"/>
        </w:rPr>
        <w:t xml:space="preserve"> </w:t>
      </w:r>
      <w:r>
        <w:t>program</w:t>
      </w:r>
      <w:r>
        <w:rPr>
          <w:spacing w:val="1"/>
        </w:rPr>
        <w:t xml:space="preserve"> </w:t>
      </w:r>
      <w:r>
        <w:t>area</w:t>
      </w:r>
      <w:r>
        <w:rPr>
          <w:spacing w:val="1"/>
        </w:rPr>
        <w:t xml:space="preserve"> </w:t>
      </w:r>
      <w:r>
        <w:t>at</w:t>
      </w:r>
      <w:r>
        <w:rPr>
          <w:spacing w:val="-20"/>
        </w:rPr>
        <w:t xml:space="preserve"> </w:t>
      </w:r>
      <w:r>
        <w:t>the</w:t>
      </w:r>
      <w:r>
        <w:rPr>
          <w:spacing w:val="-47"/>
        </w:rPr>
        <w:t xml:space="preserve"> </w:t>
      </w:r>
      <w:r>
        <w:t>same</w:t>
      </w:r>
      <w:r>
        <w:rPr>
          <w:spacing w:val="-10"/>
        </w:rPr>
        <w:t xml:space="preserve"> </w:t>
      </w:r>
      <w:proofErr w:type="gramStart"/>
      <w:r>
        <w:t>campus;</w:t>
      </w:r>
      <w:proofErr w:type="gramEnd"/>
    </w:p>
    <w:p w14:paraId="515ED95B" w14:textId="77777777" w:rsidR="002C6304" w:rsidRDefault="002C6304">
      <w:pPr>
        <w:pStyle w:val="BodyText"/>
        <w:rPr>
          <w:sz w:val="24"/>
        </w:rPr>
      </w:pPr>
    </w:p>
    <w:p w14:paraId="515ED95C" w14:textId="77777777" w:rsidR="002C6304" w:rsidRDefault="000D1C4A">
      <w:pPr>
        <w:pStyle w:val="BodyText"/>
        <w:spacing w:line="237" w:lineRule="auto"/>
        <w:ind w:left="1680" w:right="840"/>
      </w:pPr>
      <w:r>
        <w:t>the duration of the term full-time appointment shall count towards completion of the</w:t>
      </w:r>
      <w:r>
        <w:rPr>
          <w:spacing w:val="-47"/>
        </w:rPr>
        <w:t xml:space="preserve"> </w:t>
      </w:r>
      <w:r>
        <w:t>probationary</w:t>
      </w:r>
      <w:r>
        <w:rPr>
          <w:spacing w:val="-7"/>
        </w:rPr>
        <w:t xml:space="preserve"> </w:t>
      </w:r>
      <w:r>
        <w:t>period.</w:t>
      </w:r>
    </w:p>
    <w:p w14:paraId="515ED95D" w14:textId="77777777" w:rsidR="002C6304" w:rsidRDefault="002C6304">
      <w:pPr>
        <w:pStyle w:val="BodyText"/>
        <w:spacing w:before="1"/>
        <w:rPr>
          <w:sz w:val="24"/>
        </w:rPr>
      </w:pPr>
    </w:p>
    <w:p w14:paraId="515ED95E" w14:textId="77777777" w:rsidR="002C6304" w:rsidRDefault="000D1C4A">
      <w:pPr>
        <w:pStyle w:val="Heading4"/>
      </w:pPr>
      <w:r>
        <w:rPr>
          <w:spacing w:val="-1"/>
        </w:rPr>
        <w:t>Periods</w:t>
      </w:r>
      <w:r>
        <w:rPr>
          <w:spacing w:val="2"/>
        </w:rPr>
        <w:t xml:space="preserve"> </w:t>
      </w:r>
      <w:r>
        <w:rPr>
          <w:spacing w:val="-1"/>
        </w:rPr>
        <w:t>Not</w:t>
      </w:r>
      <w:r>
        <w:rPr>
          <w:spacing w:val="-11"/>
        </w:rPr>
        <w:t xml:space="preserve"> </w:t>
      </w:r>
      <w:r>
        <w:rPr>
          <w:spacing w:val="-1"/>
        </w:rPr>
        <w:t>Included</w:t>
      </w:r>
    </w:p>
    <w:p w14:paraId="515ED95F" w14:textId="77777777" w:rsidR="002C6304" w:rsidRDefault="000D1C4A" w:rsidP="00A24B29">
      <w:pPr>
        <w:pStyle w:val="ListParagraph"/>
        <w:numPr>
          <w:ilvl w:val="1"/>
          <w:numId w:val="91"/>
        </w:numPr>
        <w:tabs>
          <w:tab w:val="left" w:pos="960"/>
          <w:tab w:val="left" w:pos="961"/>
        </w:tabs>
        <w:spacing w:before="1"/>
        <w:ind w:hanging="721"/>
      </w:pPr>
      <w:r>
        <w:rPr>
          <w:spacing w:val="-1"/>
        </w:rPr>
        <w:t>The</w:t>
      </w:r>
      <w:r>
        <w:t xml:space="preserve"> </w:t>
      </w:r>
      <w:r>
        <w:rPr>
          <w:spacing w:val="-1"/>
        </w:rPr>
        <w:t>probationary</w:t>
      </w:r>
      <w:r>
        <w:rPr>
          <w:spacing w:val="1"/>
        </w:rPr>
        <w:t xml:space="preserve"> </w:t>
      </w:r>
      <w:r>
        <w:t>period shall not</w:t>
      </w:r>
      <w:r>
        <w:rPr>
          <w:spacing w:val="-13"/>
        </w:rPr>
        <w:t xml:space="preserve"> </w:t>
      </w:r>
      <w:r>
        <w:t>include:</w:t>
      </w:r>
    </w:p>
    <w:p w14:paraId="515ED960" w14:textId="77777777" w:rsidR="002C6304" w:rsidRDefault="002C6304">
      <w:pPr>
        <w:pStyle w:val="BodyText"/>
        <w:spacing w:before="6"/>
        <w:rPr>
          <w:sz w:val="27"/>
        </w:rPr>
      </w:pPr>
    </w:p>
    <w:p w14:paraId="515ED961" w14:textId="77777777" w:rsidR="002C6304" w:rsidRDefault="000D1C4A" w:rsidP="00A24B29">
      <w:pPr>
        <w:pStyle w:val="ListParagraph"/>
        <w:numPr>
          <w:ilvl w:val="2"/>
          <w:numId w:val="91"/>
        </w:numPr>
        <w:tabs>
          <w:tab w:val="left" w:pos="1680"/>
          <w:tab w:val="left" w:pos="1681"/>
        </w:tabs>
        <w:ind w:hanging="721"/>
      </w:pPr>
      <w:r>
        <w:rPr>
          <w:spacing w:val="-1"/>
        </w:rPr>
        <w:t>any</w:t>
      </w:r>
      <w:r>
        <w:t xml:space="preserve"> </w:t>
      </w:r>
      <w:r>
        <w:rPr>
          <w:spacing w:val="-1"/>
        </w:rPr>
        <w:t>periods</w:t>
      </w:r>
      <w:r>
        <w:t xml:space="preserve"> </w:t>
      </w:r>
      <w:r>
        <w:rPr>
          <w:spacing w:val="-1"/>
        </w:rPr>
        <w:t>not</w:t>
      </w:r>
      <w:r>
        <w:t xml:space="preserve"> worked (other than recognized holidays</w:t>
      </w:r>
      <w:r>
        <w:rPr>
          <w:spacing w:val="-2"/>
        </w:rPr>
        <w:t xml:space="preserve"> </w:t>
      </w:r>
      <w:r>
        <w:t>or</w:t>
      </w:r>
      <w:r>
        <w:rPr>
          <w:spacing w:val="-17"/>
        </w:rPr>
        <w:t xml:space="preserve"> </w:t>
      </w:r>
      <w:r>
        <w:t>vacation</w:t>
      </w:r>
      <w:proofErr w:type="gramStart"/>
      <w:r>
        <w:t>);</w:t>
      </w:r>
      <w:proofErr w:type="gramEnd"/>
    </w:p>
    <w:p w14:paraId="515ED962" w14:textId="77777777" w:rsidR="002C6304" w:rsidRDefault="002C6304">
      <w:pPr>
        <w:pStyle w:val="BodyText"/>
        <w:spacing w:before="9"/>
        <w:rPr>
          <w:sz w:val="26"/>
        </w:rPr>
      </w:pPr>
    </w:p>
    <w:p w14:paraId="515ED963" w14:textId="77777777" w:rsidR="002C6304" w:rsidRDefault="000D1C4A" w:rsidP="00A24B29">
      <w:pPr>
        <w:pStyle w:val="ListParagraph"/>
        <w:numPr>
          <w:ilvl w:val="2"/>
          <w:numId w:val="91"/>
        </w:numPr>
        <w:tabs>
          <w:tab w:val="left" w:pos="1680"/>
          <w:tab w:val="left" w:pos="1681"/>
        </w:tabs>
        <w:ind w:right="571"/>
      </w:pPr>
      <w:r>
        <w:t xml:space="preserve">employment </w:t>
      </w:r>
      <w:proofErr w:type="gramStart"/>
      <w:r>
        <w:t>in excess of</w:t>
      </w:r>
      <w:proofErr w:type="gramEnd"/>
      <w:r>
        <w:t xml:space="preserve"> twelve (12) months as a term full- or part-time Faculty Member</w:t>
      </w:r>
      <w:r>
        <w:rPr>
          <w:spacing w:val="-47"/>
        </w:rPr>
        <w:t xml:space="preserve"> </w:t>
      </w:r>
      <w:r>
        <w:t>except as provided in clause 15.2 (c). For greater certainty, employment with the College</w:t>
      </w:r>
      <w:r>
        <w:rPr>
          <w:spacing w:val="-47"/>
        </w:rPr>
        <w:t xml:space="preserve"> </w:t>
      </w:r>
      <w:r>
        <w:t>shall count as probationary service to a maximum of one (1) year except as provided in</w:t>
      </w:r>
      <w:r>
        <w:rPr>
          <w:spacing w:val="1"/>
        </w:rPr>
        <w:t xml:space="preserve"> </w:t>
      </w:r>
      <w:r>
        <w:t>clause 15.2</w:t>
      </w:r>
      <w:r>
        <w:rPr>
          <w:spacing w:val="-6"/>
        </w:rPr>
        <w:t xml:space="preserve"> </w:t>
      </w:r>
      <w:r>
        <w:t>(c</w:t>
      </w:r>
      <w:proofErr w:type="gramStart"/>
      <w:r>
        <w:t>);</w:t>
      </w:r>
      <w:proofErr w:type="gramEnd"/>
    </w:p>
    <w:p w14:paraId="515ED964" w14:textId="77777777" w:rsidR="002C6304" w:rsidRDefault="002C6304">
      <w:pPr>
        <w:pStyle w:val="BodyText"/>
        <w:spacing w:before="2"/>
      </w:pPr>
    </w:p>
    <w:p w14:paraId="515ED965" w14:textId="77777777" w:rsidR="002C6304" w:rsidRDefault="000D1C4A" w:rsidP="00A24B29">
      <w:pPr>
        <w:pStyle w:val="ListParagraph"/>
        <w:numPr>
          <w:ilvl w:val="2"/>
          <w:numId w:val="91"/>
        </w:numPr>
        <w:tabs>
          <w:tab w:val="left" w:pos="1680"/>
          <w:tab w:val="left" w:pos="1681"/>
        </w:tabs>
        <w:ind w:hanging="721"/>
      </w:pPr>
      <w:r>
        <w:rPr>
          <w:spacing w:val="-1"/>
        </w:rPr>
        <w:t>employment</w:t>
      </w:r>
      <w:r>
        <w:rPr>
          <w:spacing w:val="-2"/>
        </w:rPr>
        <w:t xml:space="preserve"> </w:t>
      </w:r>
      <w:r>
        <w:rPr>
          <w:spacing w:val="-1"/>
        </w:rPr>
        <w:t>in</w:t>
      </w:r>
      <w:r>
        <w:rPr>
          <w:spacing w:val="1"/>
        </w:rPr>
        <w:t xml:space="preserve"> </w:t>
      </w:r>
      <w:r>
        <w:rPr>
          <w:spacing w:val="-1"/>
        </w:rPr>
        <w:t>a</w:t>
      </w:r>
      <w:r>
        <w:t xml:space="preserve"> </w:t>
      </w:r>
      <w:r>
        <w:rPr>
          <w:spacing w:val="-1"/>
        </w:rPr>
        <w:t>position</w:t>
      </w:r>
      <w:r>
        <w:t xml:space="preserve"> not covered</w:t>
      </w:r>
      <w:r>
        <w:rPr>
          <w:spacing w:val="1"/>
        </w:rPr>
        <w:t xml:space="preserve"> </w:t>
      </w:r>
      <w:r>
        <w:t>by clause</w:t>
      </w:r>
      <w:r>
        <w:rPr>
          <w:spacing w:val="-18"/>
        </w:rPr>
        <w:t xml:space="preserve"> </w:t>
      </w:r>
      <w:r>
        <w:t>14.2.</w:t>
      </w:r>
    </w:p>
    <w:p w14:paraId="515ED966" w14:textId="77777777" w:rsidR="002C6304" w:rsidRDefault="002C6304">
      <w:pPr>
        <w:pStyle w:val="BodyText"/>
        <w:spacing w:before="1"/>
      </w:pPr>
    </w:p>
    <w:p w14:paraId="515ED967" w14:textId="77777777" w:rsidR="002C6304" w:rsidRDefault="000D1C4A">
      <w:pPr>
        <w:pStyle w:val="Heading4"/>
        <w:spacing w:line="267" w:lineRule="exact"/>
        <w:jc w:val="both"/>
      </w:pPr>
      <w:r>
        <w:rPr>
          <w:spacing w:val="-1"/>
        </w:rPr>
        <w:t>Extensions</w:t>
      </w:r>
      <w:r>
        <w:rPr>
          <w:spacing w:val="2"/>
        </w:rPr>
        <w:t xml:space="preserve"> </w:t>
      </w:r>
      <w:r>
        <w:rPr>
          <w:spacing w:val="-1"/>
        </w:rPr>
        <w:t>to</w:t>
      </w:r>
      <w:r>
        <w:rPr>
          <w:spacing w:val="3"/>
        </w:rPr>
        <w:t xml:space="preserve"> </w:t>
      </w:r>
      <w:r>
        <w:rPr>
          <w:spacing w:val="-1"/>
        </w:rPr>
        <w:t>Probationary</w:t>
      </w:r>
      <w:r>
        <w:rPr>
          <w:spacing w:val="-12"/>
        </w:rPr>
        <w:t xml:space="preserve"> </w:t>
      </w:r>
      <w:r>
        <w:t>Period</w:t>
      </w:r>
    </w:p>
    <w:p w14:paraId="515ED968" w14:textId="77777777" w:rsidR="002C6304" w:rsidRDefault="000D1C4A" w:rsidP="00A24B29">
      <w:pPr>
        <w:pStyle w:val="ListParagraph"/>
        <w:numPr>
          <w:ilvl w:val="1"/>
          <w:numId w:val="91"/>
        </w:numPr>
        <w:tabs>
          <w:tab w:val="left" w:pos="961"/>
        </w:tabs>
        <w:ind w:right="769"/>
        <w:jc w:val="both"/>
      </w:pPr>
      <w:r>
        <w:t xml:space="preserve">Notwithstanding clause 15.3, for any cumulative period </w:t>
      </w:r>
      <w:proofErr w:type="gramStart"/>
      <w:r>
        <w:t>in excess of</w:t>
      </w:r>
      <w:proofErr w:type="gramEnd"/>
      <w:r>
        <w:t xml:space="preserve"> forty (40) </w:t>
      </w:r>
      <w:proofErr w:type="spellStart"/>
      <w:r>
        <w:t>workingdays</w:t>
      </w:r>
      <w:proofErr w:type="spellEnd"/>
      <w:r>
        <w:t xml:space="preserve"> not</w:t>
      </w:r>
      <w:r>
        <w:rPr>
          <w:spacing w:val="-47"/>
        </w:rPr>
        <w:t xml:space="preserve"> </w:t>
      </w:r>
      <w:r>
        <w:t>included in the probationary period, the length of time required to complete the probationary</w:t>
      </w:r>
      <w:r>
        <w:rPr>
          <w:spacing w:val="1"/>
        </w:rPr>
        <w:t xml:space="preserve"> </w:t>
      </w:r>
      <w:r>
        <w:t>period</w:t>
      </w:r>
      <w:r>
        <w:rPr>
          <w:spacing w:val="-1"/>
        </w:rPr>
        <w:t xml:space="preserve"> </w:t>
      </w:r>
      <w:r>
        <w:t>shall be</w:t>
      </w:r>
      <w:r>
        <w:rPr>
          <w:spacing w:val="-3"/>
        </w:rPr>
        <w:t xml:space="preserve"> </w:t>
      </w:r>
      <w:r>
        <w:t>extended for the</w:t>
      </w:r>
      <w:r>
        <w:rPr>
          <w:spacing w:val="1"/>
        </w:rPr>
        <w:t xml:space="preserve"> </w:t>
      </w:r>
      <w:r>
        <w:t>period in</w:t>
      </w:r>
      <w:r>
        <w:rPr>
          <w:spacing w:val="-3"/>
        </w:rPr>
        <w:t xml:space="preserve"> </w:t>
      </w:r>
      <w:r>
        <w:t>excess</w:t>
      </w:r>
      <w:r>
        <w:rPr>
          <w:spacing w:val="-2"/>
        </w:rPr>
        <w:t xml:space="preserve"> </w:t>
      </w:r>
      <w:r>
        <w:t>of forty</w:t>
      </w:r>
      <w:r>
        <w:rPr>
          <w:spacing w:val="1"/>
        </w:rPr>
        <w:t xml:space="preserve"> </w:t>
      </w:r>
      <w:r>
        <w:t xml:space="preserve">(40) </w:t>
      </w:r>
      <w:proofErr w:type="spellStart"/>
      <w:r>
        <w:t>workingdays</w:t>
      </w:r>
      <w:proofErr w:type="spellEnd"/>
      <w:r>
        <w:t>.</w:t>
      </w:r>
    </w:p>
    <w:p w14:paraId="515ED969" w14:textId="77777777" w:rsidR="002C6304" w:rsidRDefault="002C6304">
      <w:pPr>
        <w:pStyle w:val="BodyText"/>
        <w:spacing w:before="11"/>
        <w:rPr>
          <w:sz w:val="23"/>
        </w:rPr>
      </w:pPr>
    </w:p>
    <w:p w14:paraId="515ED96A" w14:textId="77777777" w:rsidR="002C6304" w:rsidRDefault="000D1C4A" w:rsidP="00A24B29">
      <w:pPr>
        <w:pStyle w:val="ListParagraph"/>
        <w:numPr>
          <w:ilvl w:val="1"/>
          <w:numId w:val="91"/>
        </w:numPr>
        <w:tabs>
          <w:tab w:val="left" w:pos="960"/>
          <w:tab w:val="left" w:pos="961"/>
        </w:tabs>
        <w:ind w:right="878"/>
      </w:pPr>
      <w:r>
        <w:t xml:space="preserve">Where a probationary full- or part-time Faculty Member has requested an extended </w:t>
      </w:r>
      <w:proofErr w:type="spellStart"/>
      <w:r>
        <w:t>periodto</w:t>
      </w:r>
      <w:proofErr w:type="spellEnd"/>
      <w:r>
        <w:rPr>
          <w:spacing w:val="-47"/>
        </w:rPr>
        <w:t xml:space="preserve"> </w:t>
      </w:r>
      <w:r>
        <w:t>complete the College’s adult education program (AEP) and the College has approved this</w:t>
      </w:r>
      <w:r>
        <w:rPr>
          <w:spacing w:val="1"/>
        </w:rPr>
        <w:t xml:space="preserve"> </w:t>
      </w:r>
      <w:r>
        <w:t>request, the length of time required to complete the probationary period shall be extended</w:t>
      </w:r>
      <w:r>
        <w:rPr>
          <w:spacing w:val="1"/>
        </w:rPr>
        <w:t xml:space="preserve"> </w:t>
      </w:r>
      <w:r>
        <w:t>accordingly.</w:t>
      </w:r>
    </w:p>
    <w:p w14:paraId="515ED96B" w14:textId="77777777" w:rsidR="002C6304" w:rsidRDefault="002C6304">
      <w:pPr>
        <w:pStyle w:val="BodyText"/>
        <w:spacing w:before="1"/>
        <w:rPr>
          <w:sz w:val="24"/>
        </w:rPr>
      </w:pPr>
    </w:p>
    <w:p w14:paraId="515ED96C" w14:textId="77777777" w:rsidR="002C6304" w:rsidRDefault="000D1C4A" w:rsidP="00A24B29">
      <w:pPr>
        <w:pStyle w:val="ListParagraph"/>
        <w:numPr>
          <w:ilvl w:val="1"/>
          <w:numId w:val="91"/>
        </w:numPr>
        <w:tabs>
          <w:tab w:val="left" w:pos="961"/>
        </w:tabs>
        <w:spacing w:before="1"/>
        <w:ind w:right="798"/>
        <w:jc w:val="both"/>
      </w:pPr>
      <w:r>
        <w:t>Where, by the end of the probationary period, a Faculty Member has met some, but not all, of</w:t>
      </w:r>
      <w:r>
        <w:rPr>
          <w:spacing w:val="-47"/>
        </w:rPr>
        <w:t xml:space="preserve"> </w:t>
      </w:r>
      <w:r>
        <w:t>the suitability, appropriateness and competency criteria for ongoing employment, the College</w:t>
      </w:r>
      <w:r>
        <w:rPr>
          <w:spacing w:val="1"/>
        </w:rPr>
        <w:t xml:space="preserve"> </w:t>
      </w:r>
      <w:r>
        <w:t>may, in consultation with the Faculty Member, and the Union, extend the probationary period</w:t>
      </w:r>
      <w:r>
        <w:rPr>
          <w:spacing w:val="-47"/>
        </w:rPr>
        <w:t xml:space="preserve"> </w:t>
      </w:r>
      <w:r>
        <w:t>for</w:t>
      </w:r>
      <w:r>
        <w:rPr>
          <w:spacing w:val="-1"/>
        </w:rPr>
        <w:t xml:space="preserve"> </w:t>
      </w:r>
      <w:r>
        <w:t>up</w:t>
      </w:r>
      <w:r>
        <w:rPr>
          <w:spacing w:val="-2"/>
        </w:rPr>
        <w:t xml:space="preserve"> </w:t>
      </w:r>
      <w:r>
        <w:t>to</w:t>
      </w:r>
      <w:r>
        <w:rPr>
          <w:spacing w:val="1"/>
        </w:rPr>
        <w:t xml:space="preserve"> </w:t>
      </w:r>
      <w:r>
        <w:t>six (6)</w:t>
      </w:r>
      <w:r>
        <w:rPr>
          <w:spacing w:val="-11"/>
        </w:rPr>
        <w:t xml:space="preserve"> </w:t>
      </w:r>
      <w:r>
        <w:t>months.</w:t>
      </w:r>
    </w:p>
    <w:p w14:paraId="515ED96D" w14:textId="77777777" w:rsidR="002C6304" w:rsidRDefault="002C6304">
      <w:pPr>
        <w:pStyle w:val="BodyText"/>
        <w:rPr>
          <w:sz w:val="24"/>
        </w:rPr>
      </w:pPr>
    </w:p>
    <w:p w14:paraId="515ED96E" w14:textId="77777777" w:rsidR="002C6304" w:rsidRDefault="000D1C4A">
      <w:pPr>
        <w:pStyle w:val="Heading4"/>
        <w:spacing w:line="267" w:lineRule="exact"/>
        <w:jc w:val="both"/>
      </w:pPr>
      <w:r>
        <w:t>Performance</w:t>
      </w:r>
      <w:r>
        <w:rPr>
          <w:spacing w:val="-9"/>
        </w:rPr>
        <w:t xml:space="preserve"> </w:t>
      </w:r>
      <w:r>
        <w:t>Review</w:t>
      </w:r>
    </w:p>
    <w:p w14:paraId="515ED96F" w14:textId="77777777" w:rsidR="002C6304" w:rsidRDefault="000D1C4A" w:rsidP="00A24B29">
      <w:pPr>
        <w:pStyle w:val="ListParagraph"/>
        <w:numPr>
          <w:ilvl w:val="1"/>
          <w:numId w:val="91"/>
        </w:numPr>
        <w:tabs>
          <w:tab w:val="left" w:pos="960"/>
          <w:tab w:val="left" w:pos="961"/>
        </w:tabs>
        <w:spacing w:before="4" w:line="235" w:lineRule="auto"/>
        <w:ind w:right="1281"/>
      </w:pPr>
      <w:r>
        <w:t>The College shall review the performance of each probationary full- or part-time Faculty</w:t>
      </w:r>
      <w:r>
        <w:rPr>
          <w:spacing w:val="1"/>
        </w:rPr>
        <w:t xml:space="preserve"> </w:t>
      </w:r>
      <w:r>
        <w:rPr>
          <w:spacing w:val="-1"/>
        </w:rPr>
        <w:t>Member</w:t>
      </w:r>
      <w:r>
        <w:t xml:space="preserve"> </w:t>
      </w:r>
      <w:r>
        <w:rPr>
          <w:spacing w:val="-1"/>
        </w:rPr>
        <w:t>in</w:t>
      </w:r>
      <w:r>
        <w:t xml:space="preserve"> </w:t>
      </w:r>
      <w:r>
        <w:rPr>
          <w:spacing w:val="-1"/>
        </w:rPr>
        <w:t xml:space="preserve">accordance </w:t>
      </w:r>
      <w:r>
        <w:t>with</w:t>
      </w:r>
      <w:r>
        <w:rPr>
          <w:spacing w:val="1"/>
        </w:rPr>
        <w:t xml:space="preserve"> </w:t>
      </w:r>
      <w:r>
        <w:rPr>
          <w:i/>
        </w:rPr>
        <w:t>Article</w:t>
      </w:r>
      <w:r>
        <w:rPr>
          <w:i/>
          <w:spacing w:val="-1"/>
        </w:rPr>
        <w:t xml:space="preserve"> </w:t>
      </w:r>
      <w:r>
        <w:rPr>
          <w:i/>
        </w:rPr>
        <w:t>21:</w:t>
      </w:r>
      <w:r>
        <w:rPr>
          <w:i/>
          <w:spacing w:val="-2"/>
        </w:rPr>
        <w:t xml:space="preserve"> </w:t>
      </w:r>
      <w:r>
        <w:rPr>
          <w:i/>
        </w:rPr>
        <w:t>Performance</w:t>
      </w:r>
      <w:r>
        <w:rPr>
          <w:i/>
          <w:spacing w:val="1"/>
        </w:rPr>
        <w:t xml:space="preserve"> </w:t>
      </w:r>
      <w:r>
        <w:rPr>
          <w:i/>
        </w:rPr>
        <w:t>Review –</w:t>
      </w:r>
      <w:r>
        <w:rPr>
          <w:i/>
          <w:spacing w:val="2"/>
        </w:rPr>
        <w:t xml:space="preserve"> </w:t>
      </w:r>
      <w:r>
        <w:rPr>
          <w:i/>
        </w:rPr>
        <w:t>Building Employee</w:t>
      </w:r>
      <w:r>
        <w:rPr>
          <w:i/>
          <w:spacing w:val="-23"/>
        </w:rPr>
        <w:t xml:space="preserve"> </w:t>
      </w:r>
      <w:r>
        <w:rPr>
          <w:i/>
        </w:rPr>
        <w:t>Success</w:t>
      </w:r>
      <w:r>
        <w:t>.</w:t>
      </w:r>
    </w:p>
    <w:p w14:paraId="515ED970" w14:textId="77777777" w:rsidR="002C6304" w:rsidRDefault="002C6304">
      <w:pPr>
        <w:pStyle w:val="BodyText"/>
        <w:spacing w:before="4"/>
        <w:rPr>
          <w:sz w:val="24"/>
        </w:rPr>
      </w:pPr>
    </w:p>
    <w:p w14:paraId="515ED971" w14:textId="77777777" w:rsidR="002C6304" w:rsidRDefault="000D1C4A">
      <w:pPr>
        <w:pStyle w:val="Heading4"/>
      </w:pPr>
      <w:r>
        <w:t>College’s</w:t>
      </w:r>
      <w:r>
        <w:rPr>
          <w:spacing w:val="-5"/>
        </w:rPr>
        <w:t xml:space="preserve"> </w:t>
      </w:r>
      <w:r>
        <w:t>adult</w:t>
      </w:r>
      <w:r>
        <w:rPr>
          <w:spacing w:val="-2"/>
        </w:rPr>
        <w:t xml:space="preserve"> </w:t>
      </w:r>
      <w:r>
        <w:t>education</w:t>
      </w:r>
      <w:r>
        <w:rPr>
          <w:spacing w:val="-3"/>
        </w:rPr>
        <w:t xml:space="preserve"> </w:t>
      </w:r>
      <w:r>
        <w:t>program</w:t>
      </w:r>
      <w:r>
        <w:rPr>
          <w:spacing w:val="-2"/>
        </w:rPr>
        <w:t xml:space="preserve"> </w:t>
      </w:r>
      <w:r>
        <w:t>(AEP)</w:t>
      </w:r>
    </w:p>
    <w:p w14:paraId="515ED972" w14:textId="77777777" w:rsidR="002C6304" w:rsidRDefault="000D1C4A" w:rsidP="00A24B29">
      <w:pPr>
        <w:pStyle w:val="ListParagraph"/>
        <w:numPr>
          <w:ilvl w:val="1"/>
          <w:numId w:val="91"/>
        </w:numPr>
        <w:tabs>
          <w:tab w:val="left" w:pos="960"/>
          <w:tab w:val="left" w:pos="961"/>
          <w:tab w:val="left" w:pos="1680"/>
        </w:tabs>
        <w:spacing w:before="1"/>
        <w:ind w:left="1680" w:right="886" w:hanging="1440"/>
      </w:pPr>
      <w:r>
        <w:t>(a)</w:t>
      </w:r>
      <w:r>
        <w:tab/>
        <w:t>The College shall require each person appointed as a probationary full-or part-time</w:t>
      </w:r>
      <w:r>
        <w:rPr>
          <w:spacing w:val="1"/>
        </w:rPr>
        <w:t xml:space="preserve"> </w:t>
      </w:r>
      <w:r>
        <w:rPr>
          <w:spacing w:val="-1"/>
        </w:rPr>
        <w:t xml:space="preserve">Faculty Member on or </w:t>
      </w:r>
      <w:r>
        <w:t xml:space="preserve">after April 1, </w:t>
      </w:r>
      <w:proofErr w:type="gramStart"/>
      <w:r>
        <w:t>1997</w:t>
      </w:r>
      <w:proofErr w:type="gramEnd"/>
      <w:r>
        <w:t xml:space="preserve"> to successfully complete the College’s AEP</w:t>
      </w:r>
      <w:r>
        <w:rPr>
          <w:spacing w:val="1"/>
        </w:rPr>
        <w:t xml:space="preserve"> </w:t>
      </w:r>
      <w:r>
        <w:t>prior to the College granting regular status in accordance with clause 15.9. Unless the</w:t>
      </w:r>
      <w:r>
        <w:rPr>
          <w:spacing w:val="-47"/>
        </w:rPr>
        <w:t xml:space="preserve"> </w:t>
      </w:r>
      <w:r>
        <w:rPr>
          <w:spacing w:val="-1"/>
        </w:rPr>
        <w:t>College</w:t>
      </w:r>
      <w:r>
        <w:rPr>
          <w:spacing w:val="-2"/>
        </w:rPr>
        <w:t xml:space="preserve"> </w:t>
      </w:r>
      <w:r>
        <w:rPr>
          <w:spacing w:val="-1"/>
        </w:rPr>
        <w:t>has</w:t>
      </w:r>
      <w:r>
        <w:t xml:space="preserve"> approved</w:t>
      </w:r>
      <w:r>
        <w:rPr>
          <w:spacing w:val="-2"/>
        </w:rPr>
        <w:t xml:space="preserve"> </w:t>
      </w:r>
      <w:r>
        <w:t>an extension</w:t>
      </w:r>
      <w:r>
        <w:rPr>
          <w:spacing w:val="-3"/>
        </w:rPr>
        <w:t xml:space="preserve"> </w:t>
      </w:r>
      <w:r>
        <w:t>to</w:t>
      </w:r>
      <w:r>
        <w:rPr>
          <w:spacing w:val="-1"/>
        </w:rPr>
        <w:t xml:space="preserve"> </w:t>
      </w:r>
      <w:r>
        <w:t>the</w:t>
      </w:r>
      <w:r>
        <w:rPr>
          <w:spacing w:val="1"/>
        </w:rPr>
        <w:t xml:space="preserve"> </w:t>
      </w:r>
      <w:r>
        <w:t>period</w:t>
      </w:r>
      <w:r>
        <w:rPr>
          <w:spacing w:val="-1"/>
        </w:rPr>
        <w:t xml:space="preserve"> </w:t>
      </w:r>
      <w:r>
        <w:t>available to</w:t>
      </w:r>
      <w:r>
        <w:rPr>
          <w:spacing w:val="-2"/>
        </w:rPr>
        <w:t xml:space="preserve"> </w:t>
      </w:r>
      <w:r>
        <w:t>complete</w:t>
      </w:r>
      <w:r>
        <w:rPr>
          <w:spacing w:val="-2"/>
        </w:rPr>
        <w:t xml:space="preserve"> </w:t>
      </w:r>
      <w:r>
        <w:t>the</w:t>
      </w:r>
      <w:r>
        <w:rPr>
          <w:spacing w:val="-27"/>
        </w:rPr>
        <w:t xml:space="preserve"> </w:t>
      </w:r>
      <w:r>
        <w:t>AEP:</w:t>
      </w:r>
    </w:p>
    <w:p w14:paraId="515ED973" w14:textId="77777777" w:rsidR="002C6304" w:rsidRDefault="002C6304">
      <w:pPr>
        <w:pStyle w:val="BodyText"/>
        <w:spacing w:before="8"/>
      </w:pPr>
    </w:p>
    <w:p w14:paraId="515ED974" w14:textId="77777777" w:rsidR="002C6304" w:rsidRDefault="000D1C4A" w:rsidP="00A24B29">
      <w:pPr>
        <w:pStyle w:val="ListParagraph"/>
        <w:numPr>
          <w:ilvl w:val="0"/>
          <w:numId w:val="89"/>
        </w:numPr>
        <w:tabs>
          <w:tab w:val="left" w:pos="2400"/>
          <w:tab w:val="left" w:pos="2401"/>
        </w:tabs>
        <w:ind w:right="923"/>
      </w:pPr>
      <w:r>
        <w:rPr>
          <w:spacing w:val="-1"/>
        </w:rPr>
        <w:t xml:space="preserve">a probationary full-time </w:t>
      </w:r>
      <w:r>
        <w:t>Faculty Member must successfully complete the AEP</w:t>
      </w:r>
      <w:r>
        <w:rPr>
          <w:spacing w:val="-47"/>
        </w:rPr>
        <w:t xml:space="preserve"> </w:t>
      </w:r>
      <w:r>
        <w:t>within twenty-four (24) months of continuous service from the date the</w:t>
      </w:r>
      <w:r>
        <w:rPr>
          <w:spacing w:val="1"/>
        </w:rPr>
        <w:t xml:space="preserve"> </w:t>
      </w:r>
      <w:r>
        <w:t>probationary</w:t>
      </w:r>
      <w:r>
        <w:rPr>
          <w:spacing w:val="-1"/>
        </w:rPr>
        <w:t xml:space="preserve"> </w:t>
      </w:r>
      <w:r>
        <w:t>period</w:t>
      </w:r>
      <w:r>
        <w:rPr>
          <w:spacing w:val="-1"/>
        </w:rPr>
        <w:t xml:space="preserve"> </w:t>
      </w:r>
      <w:r>
        <w:t>commenced;</w:t>
      </w:r>
      <w:r>
        <w:rPr>
          <w:spacing w:val="-12"/>
        </w:rPr>
        <w:t xml:space="preserve"> </w:t>
      </w:r>
      <w:r>
        <w:t>and</w:t>
      </w:r>
    </w:p>
    <w:p w14:paraId="515ED975" w14:textId="77777777" w:rsidR="002C6304" w:rsidRDefault="002C6304">
      <w:pPr>
        <w:sectPr w:rsidR="002C6304">
          <w:pgSz w:w="12240" w:h="15840"/>
          <w:pgMar w:top="1400" w:right="840" w:bottom="1280" w:left="1200" w:header="0" w:footer="1057" w:gutter="0"/>
          <w:cols w:space="720"/>
        </w:sectPr>
      </w:pPr>
    </w:p>
    <w:p w14:paraId="515ED976" w14:textId="77777777" w:rsidR="002C6304" w:rsidRDefault="000D1C4A" w:rsidP="00A24B29">
      <w:pPr>
        <w:pStyle w:val="ListParagraph"/>
        <w:numPr>
          <w:ilvl w:val="0"/>
          <w:numId w:val="89"/>
        </w:numPr>
        <w:tabs>
          <w:tab w:val="left" w:pos="2400"/>
          <w:tab w:val="left" w:pos="2401"/>
        </w:tabs>
        <w:spacing w:before="34"/>
        <w:ind w:right="474"/>
      </w:pPr>
      <w:r>
        <w:lastRenderedPageBreak/>
        <w:t>a probationary part-time Faculty Member must successfully complete the AEP</w:t>
      </w:r>
      <w:r>
        <w:rPr>
          <w:spacing w:val="1"/>
        </w:rPr>
        <w:t xml:space="preserve"> </w:t>
      </w:r>
      <w:r>
        <w:t>within</w:t>
      </w:r>
      <w:r>
        <w:rPr>
          <w:spacing w:val="-2"/>
        </w:rPr>
        <w:t xml:space="preserve"> </w:t>
      </w:r>
      <w:r>
        <w:t>thirty-six</w:t>
      </w:r>
      <w:r>
        <w:rPr>
          <w:spacing w:val="1"/>
        </w:rPr>
        <w:t xml:space="preserve"> </w:t>
      </w:r>
      <w:r>
        <w:t>(36)</w:t>
      </w:r>
      <w:r>
        <w:rPr>
          <w:spacing w:val="-1"/>
        </w:rPr>
        <w:t xml:space="preserve"> </w:t>
      </w:r>
      <w:r>
        <w:t>months of</w:t>
      </w:r>
      <w:r>
        <w:rPr>
          <w:spacing w:val="-1"/>
        </w:rPr>
        <w:t xml:space="preserve"> </w:t>
      </w:r>
      <w:r>
        <w:t>continuous</w:t>
      </w:r>
      <w:r>
        <w:rPr>
          <w:spacing w:val="1"/>
        </w:rPr>
        <w:t xml:space="preserve"> </w:t>
      </w:r>
      <w:r>
        <w:t>service</w:t>
      </w:r>
      <w:r>
        <w:rPr>
          <w:spacing w:val="2"/>
        </w:rPr>
        <w:t xml:space="preserve"> </w:t>
      </w:r>
      <w:r>
        <w:t>from</w:t>
      </w:r>
      <w:r>
        <w:rPr>
          <w:spacing w:val="1"/>
        </w:rPr>
        <w:t xml:space="preserve"> </w:t>
      </w:r>
      <w:r>
        <w:t>the</w:t>
      </w:r>
      <w:r>
        <w:rPr>
          <w:spacing w:val="2"/>
        </w:rPr>
        <w:t xml:space="preserve"> </w:t>
      </w:r>
      <w:r>
        <w:t>date</w:t>
      </w:r>
      <w:r>
        <w:rPr>
          <w:spacing w:val="-1"/>
        </w:rPr>
        <w:t xml:space="preserve"> </w:t>
      </w:r>
      <w:proofErr w:type="spellStart"/>
      <w:r>
        <w:t>theprobationary</w:t>
      </w:r>
      <w:proofErr w:type="spellEnd"/>
      <w:r>
        <w:rPr>
          <w:spacing w:val="-47"/>
        </w:rPr>
        <w:t xml:space="preserve"> </w:t>
      </w:r>
      <w:r>
        <w:t>period</w:t>
      </w:r>
      <w:r>
        <w:rPr>
          <w:spacing w:val="-3"/>
        </w:rPr>
        <w:t xml:space="preserve"> </w:t>
      </w:r>
      <w:r>
        <w:t>commenced.</w:t>
      </w:r>
    </w:p>
    <w:p w14:paraId="515ED977" w14:textId="77777777" w:rsidR="002C6304" w:rsidRDefault="002C6304">
      <w:pPr>
        <w:pStyle w:val="BodyText"/>
        <w:spacing w:before="3"/>
        <w:rPr>
          <w:sz w:val="28"/>
        </w:rPr>
      </w:pPr>
    </w:p>
    <w:p w14:paraId="515ED978" w14:textId="77777777" w:rsidR="002C6304" w:rsidRDefault="000D1C4A" w:rsidP="00A24B29">
      <w:pPr>
        <w:pStyle w:val="ListParagraph"/>
        <w:numPr>
          <w:ilvl w:val="0"/>
          <w:numId w:val="89"/>
        </w:numPr>
        <w:tabs>
          <w:tab w:val="left" w:pos="2400"/>
          <w:tab w:val="left" w:pos="2401"/>
        </w:tabs>
        <w:ind w:right="754"/>
      </w:pPr>
      <w:r>
        <w:t>The College shall not prevent a Faculty Member from attending an AEP course,</w:t>
      </w:r>
      <w:r>
        <w:rPr>
          <w:spacing w:val="-47"/>
        </w:rPr>
        <w:t xml:space="preserve"> </w:t>
      </w:r>
      <w:r>
        <w:t>where such course was part of an approved plan and is the last course for</w:t>
      </w:r>
      <w:r>
        <w:rPr>
          <w:spacing w:val="1"/>
        </w:rPr>
        <w:t xml:space="preserve"> </w:t>
      </w:r>
      <w:r>
        <w:t>completion</w:t>
      </w:r>
      <w:r>
        <w:rPr>
          <w:spacing w:val="-3"/>
        </w:rPr>
        <w:t xml:space="preserve"> </w:t>
      </w:r>
      <w:r>
        <w:t>of the</w:t>
      </w:r>
      <w:r>
        <w:rPr>
          <w:spacing w:val="-1"/>
        </w:rPr>
        <w:t xml:space="preserve"> </w:t>
      </w:r>
      <w:r>
        <w:t>AEP.</w:t>
      </w:r>
    </w:p>
    <w:p w14:paraId="515ED979" w14:textId="77777777" w:rsidR="002C6304" w:rsidRDefault="002C6304">
      <w:pPr>
        <w:pStyle w:val="BodyText"/>
        <w:rPr>
          <w:sz w:val="25"/>
        </w:rPr>
      </w:pPr>
    </w:p>
    <w:p w14:paraId="515ED97A" w14:textId="77777777" w:rsidR="002C6304" w:rsidRDefault="000D1C4A">
      <w:pPr>
        <w:pStyle w:val="BodyText"/>
        <w:tabs>
          <w:tab w:val="left" w:pos="1680"/>
        </w:tabs>
        <w:ind w:left="1680" w:right="698" w:hanging="720"/>
      </w:pPr>
      <w:r>
        <w:t>(b)</w:t>
      </w:r>
      <w:r>
        <w:tab/>
        <w:t>A</w:t>
      </w:r>
      <w:r>
        <w:rPr>
          <w:spacing w:val="-5"/>
        </w:rPr>
        <w:t xml:space="preserve"> </w:t>
      </w:r>
      <w:r>
        <w:t>Faculty</w:t>
      </w:r>
      <w:r>
        <w:rPr>
          <w:spacing w:val="-5"/>
        </w:rPr>
        <w:t xml:space="preserve"> </w:t>
      </w:r>
      <w:r>
        <w:t>Member</w:t>
      </w:r>
      <w:r>
        <w:rPr>
          <w:spacing w:val="-6"/>
        </w:rPr>
        <w:t xml:space="preserve"> </w:t>
      </w:r>
      <w:r>
        <w:t>appointed</w:t>
      </w:r>
      <w:r>
        <w:rPr>
          <w:spacing w:val="-8"/>
        </w:rPr>
        <w:t xml:space="preserve"> </w:t>
      </w:r>
      <w:r>
        <w:t>on</w:t>
      </w:r>
      <w:r>
        <w:rPr>
          <w:spacing w:val="-7"/>
        </w:rPr>
        <w:t xml:space="preserve"> </w:t>
      </w:r>
      <w:r>
        <w:t>or</w:t>
      </w:r>
      <w:r>
        <w:rPr>
          <w:spacing w:val="-6"/>
        </w:rPr>
        <w:t xml:space="preserve"> </w:t>
      </w:r>
      <w:r>
        <w:t>after</w:t>
      </w:r>
      <w:r>
        <w:rPr>
          <w:spacing w:val="-4"/>
        </w:rPr>
        <w:t xml:space="preserve"> </w:t>
      </w:r>
      <w:r>
        <w:t>July</w:t>
      </w:r>
      <w:r>
        <w:rPr>
          <w:spacing w:val="-6"/>
        </w:rPr>
        <w:t xml:space="preserve"> </w:t>
      </w:r>
      <w:r>
        <w:t>1,</w:t>
      </w:r>
      <w:r>
        <w:rPr>
          <w:spacing w:val="-6"/>
        </w:rPr>
        <w:t xml:space="preserve"> </w:t>
      </w:r>
      <w:proofErr w:type="gramStart"/>
      <w:r>
        <w:t>1999</w:t>
      </w:r>
      <w:proofErr w:type="gramEnd"/>
      <w:r>
        <w:rPr>
          <w:spacing w:val="-5"/>
        </w:rPr>
        <w:t xml:space="preserve"> </w:t>
      </w:r>
      <w:r>
        <w:t>to</w:t>
      </w:r>
      <w:r>
        <w:rPr>
          <w:spacing w:val="-4"/>
        </w:rPr>
        <w:t xml:space="preserve"> </w:t>
      </w:r>
      <w:r>
        <w:t>a</w:t>
      </w:r>
      <w:r>
        <w:rPr>
          <w:spacing w:val="-6"/>
        </w:rPr>
        <w:t xml:space="preserve"> </w:t>
      </w:r>
      <w:r>
        <w:t>continuing</w:t>
      </w:r>
      <w:r>
        <w:rPr>
          <w:spacing w:val="27"/>
        </w:rPr>
        <w:t xml:space="preserve"> </w:t>
      </w:r>
      <w:r>
        <w:t>full-time, recurring</w:t>
      </w:r>
      <w:r>
        <w:rPr>
          <w:spacing w:val="-47"/>
        </w:rPr>
        <w:t xml:space="preserve"> </w:t>
      </w:r>
      <w:r>
        <w:t>full- or part-time, or term full-time position may request the College to conduct a prior</w:t>
      </w:r>
      <w:r>
        <w:rPr>
          <w:spacing w:val="1"/>
        </w:rPr>
        <w:t xml:space="preserve"> </w:t>
      </w:r>
      <w:r>
        <w:t>learning</w:t>
      </w:r>
      <w:r>
        <w:rPr>
          <w:spacing w:val="-2"/>
        </w:rPr>
        <w:t xml:space="preserve"> </w:t>
      </w:r>
      <w:r>
        <w:t>assessment</w:t>
      </w:r>
      <w:r>
        <w:rPr>
          <w:spacing w:val="-2"/>
        </w:rPr>
        <w:t xml:space="preserve"> </w:t>
      </w:r>
      <w:r>
        <w:t>of</w:t>
      </w:r>
      <w:r>
        <w:rPr>
          <w:spacing w:val="-1"/>
        </w:rPr>
        <w:t xml:space="preserve"> </w:t>
      </w:r>
      <w:r>
        <w:t>the</w:t>
      </w:r>
      <w:r>
        <w:rPr>
          <w:spacing w:val="-4"/>
        </w:rPr>
        <w:t xml:space="preserve"> </w:t>
      </w:r>
      <w:r>
        <w:t>Faculty</w:t>
      </w:r>
      <w:r>
        <w:rPr>
          <w:spacing w:val="-2"/>
        </w:rPr>
        <w:t xml:space="preserve"> </w:t>
      </w:r>
      <w:r>
        <w:t>Member’s</w:t>
      </w:r>
      <w:r>
        <w:rPr>
          <w:spacing w:val="-2"/>
        </w:rPr>
        <w:t xml:space="preserve"> </w:t>
      </w:r>
      <w:r>
        <w:t>qualifications as</w:t>
      </w:r>
      <w:r>
        <w:rPr>
          <w:spacing w:val="-3"/>
        </w:rPr>
        <w:t xml:space="preserve"> </w:t>
      </w:r>
      <w:r>
        <w:t>an adult</w:t>
      </w:r>
      <w:r>
        <w:rPr>
          <w:spacing w:val="-3"/>
        </w:rPr>
        <w:t xml:space="preserve"> </w:t>
      </w:r>
      <w:r>
        <w:t>educator.</w:t>
      </w:r>
      <w:r>
        <w:rPr>
          <w:spacing w:val="-3"/>
        </w:rPr>
        <w:t xml:space="preserve"> </w:t>
      </w:r>
      <w:r>
        <w:t>This</w:t>
      </w:r>
    </w:p>
    <w:p w14:paraId="515ED97B" w14:textId="77777777" w:rsidR="002C6304" w:rsidRDefault="000D1C4A">
      <w:pPr>
        <w:pStyle w:val="BodyText"/>
        <w:spacing w:before="1"/>
        <w:ind w:left="1680" w:right="484"/>
      </w:pPr>
      <w:r>
        <w:t>assessment may conclude that the Faculty Member is not required to complete all or part</w:t>
      </w:r>
      <w:r>
        <w:rPr>
          <w:spacing w:val="-47"/>
        </w:rPr>
        <w:t xml:space="preserve"> </w:t>
      </w:r>
      <w:r>
        <w:t>of</w:t>
      </w:r>
      <w:r>
        <w:rPr>
          <w:spacing w:val="-1"/>
        </w:rPr>
        <w:t xml:space="preserve"> </w:t>
      </w:r>
      <w:r>
        <w:t>the</w:t>
      </w:r>
      <w:r>
        <w:rPr>
          <w:spacing w:val="-1"/>
        </w:rPr>
        <w:t xml:space="preserve"> </w:t>
      </w:r>
      <w:r>
        <w:t>AEP</w:t>
      </w:r>
      <w:r>
        <w:rPr>
          <w:spacing w:val="-8"/>
        </w:rPr>
        <w:t xml:space="preserve"> </w:t>
      </w:r>
      <w:r>
        <w:t>requirements.</w:t>
      </w:r>
    </w:p>
    <w:p w14:paraId="515ED97C" w14:textId="77777777" w:rsidR="002C6304" w:rsidRDefault="002C6304">
      <w:pPr>
        <w:pStyle w:val="BodyText"/>
        <w:spacing w:before="1"/>
        <w:rPr>
          <w:sz w:val="24"/>
        </w:rPr>
      </w:pPr>
    </w:p>
    <w:p w14:paraId="515ED97D" w14:textId="77777777" w:rsidR="002C6304" w:rsidRDefault="000D1C4A">
      <w:pPr>
        <w:pStyle w:val="Heading3"/>
      </w:pPr>
      <w:r>
        <w:t>Regular</w:t>
      </w:r>
      <w:r>
        <w:rPr>
          <w:spacing w:val="-9"/>
        </w:rPr>
        <w:t xml:space="preserve"> </w:t>
      </w:r>
      <w:r>
        <w:t>Status</w:t>
      </w:r>
    </w:p>
    <w:p w14:paraId="515ED97E" w14:textId="77777777" w:rsidR="002C6304" w:rsidRDefault="000D1C4A">
      <w:pPr>
        <w:pStyle w:val="Heading4"/>
        <w:spacing w:line="267" w:lineRule="exact"/>
      </w:pPr>
      <w:r>
        <w:rPr>
          <w:spacing w:val="-1"/>
        </w:rPr>
        <w:t>Requirements</w:t>
      </w:r>
      <w:r>
        <w:rPr>
          <w:spacing w:val="1"/>
        </w:rPr>
        <w:t xml:space="preserve"> </w:t>
      </w:r>
      <w:r>
        <w:t>for Regular</w:t>
      </w:r>
      <w:r>
        <w:rPr>
          <w:spacing w:val="-13"/>
        </w:rPr>
        <w:t xml:space="preserve"> </w:t>
      </w:r>
      <w:r>
        <w:t>Status</w:t>
      </w:r>
    </w:p>
    <w:p w14:paraId="515ED97F" w14:textId="77777777" w:rsidR="002C6304" w:rsidRDefault="000D1C4A" w:rsidP="00A24B29">
      <w:pPr>
        <w:pStyle w:val="ListParagraph"/>
        <w:numPr>
          <w:ilvl w:val="1"/>
          <w:numId w:val="91"/>
        </w:numPr>
        <w:tabs>
          <w:tab w:val="left" w:pos="960"/>
          <w:tab w:val="left" w:pos="961"/>
        </w:tabs>
        <w:ind w:right="499"/>
      </w:pPr>
      <w:r>
        <w:t xml:space="preserve">Except as provided in </w:t>
      </w:r>
      <w:r>
        <w:rPr>
          <w:i/>
        </w:rPr>
        <w:t>Article 26: Position Reductions, Lay-off, and Reinstatement</w:t>
      </w:r>
      <w:r>
        <w:t>, the College shall</w:t>
      </w:r>
      <w:r>
        <w:rPr>
          <w:spacing w:val="-47"/>
        </w:rPr>
        <w:t xml:space="preserve"> </w:t>
      </w:r>
      <w:r>
        <w:rPr>
          <w:spacing w:val="-1"/>
        </w:rPr>
        <w:t>grant</w:t>
      </w:r>
      <w:r>
        <w:t xml:space="preserve"> </w:t>
      </w:r>
      <w:r>
        <w:rPr>
          <w:spacing w:val="-1"/>
        </w:rPr>
        <w:t>regular status</w:t>
      </w:r>
      <w:r>
        <w:t xml:space="preserve"> to</w:t>
      </w:r>
      <w:r>
        <w:rPr>
          <w:spacing w:val="1"/>
        </w:rPr>
        <w:t xml:space="preserve"> </w:t>
      </w:r>
      <w:r>
        <w:t>a</w:t>
      </w:r>
      <w:r>
        <w:rPr>
          <w:spacing w:val="-2"/>
        </w:rPr>
        <w:t xml:space="preserve"> </w:t>
      </w:r>
      <w:r>
        <w:t>probationary full-</w:t>
      </w:r>
      <w:r>
        <w:rPr>
          <w:spacing w:val="-3"/>
        </w:rPr>
        <w:t xml:space="preserve"> </w:t>
      </w:r>
      <w:r>
        <w:t>or part-time</w:t>
      </w:r>
      <w:r>
        <w:rPr>
          <w:spacing w:val="1"/>
        </w:rPr>
        <w:t xml:space="preserve"> </w:t>
      </w:r>
      <w:r>
        <w:t>Faculty</w:t>
      </w:r>
      <w:r>
        <w:rPr>
          <w:spacing w:val="-1"/>
        </w:rPr>
        <w:t xml:space="preserve"> </w:t>
      </w:r>
      <w:r>
        <w:t>Member</w:t>
      </w:r>
      <w:r>
        <w:rPr>
          <w:spacing w:val="-18"/>
        </w:rPr>
        <w:t xml:space="preserve"> </w:t>
      </w:r>
      <w:r>
        <w:t>who:</w:t>
      </w:r>
    </w:p>
    <w:p w14:paraId="515ED980" w14:textId="77777777" w:rsidR="002C6304" w:rsidRDefault="002C6304">
      <w:pPr>
        <w:pStyle w:val="BodyText"/>
        <w:spacing w:before="8"/>
        <w:rPr>
          <w:sz w:val="25"/>
        </w:rPr>
      </w:pPr>
    </w:p>
    <w:p w14:paraId="515ED981" w14:textId="77777777" w:rsidR="002C6304" w:rsidRDefault="000D1C4A" w:rsidP="00A24B29">
      <w:pPr>
        <w:pStyle w:val="ListParagraph"/>
        <w:numPr>
          <w:ilvl w:val="2"/>
          <w:numId w:val="91"/>
        </w:numPr>
        <w:tabs>
          <w:tab w:val="left" w:pos="1680"/>
          <w:tab w:val="left" w:pos="1681"/>
        </w:tabs>
        <w:spacing w:before="1"/>
        <w:ind w:hanging="721"/>
      </w:pPr>
      <w:r>
        <w:t>has</w:t>
      </w:r>
      <w:r>
        <w:rPr>
          <w:spacing w:val="-1"/>
        </w:rPr>
        <w:t xml:space="preserve"> </w:t>
      </w:r>
      <w:r>
        <w:t>completed</w:t>
      </w:r>
      <w:r>
        <w:rPr>
          <w:spacing w:val="-1"/>
        </w:rPr>
        <w:t xml:space="preserve"> </w:t>
      </w:r>
      <w:r>
        <w:t>the</w:t>
      </w:r>
      <w:r>
        <w:rPr>
          <w:spacing w:val="-3"/>
        </w:rPr>
        <w:t xml:space="preserve"> </w:t>
      </w:r>
      <w:r>
        <w:t>probationary period;</w:t>
      </w:r>
      <w:r>
        <w:rPr>
          <w:spacing w:val="-6"/>
        </w:rPr>
        <w:t xml:space="preserve"> </w:t>
      </w:r>
      <w:r>
        <w:t>and</w:t>
      </w:r>
    </w:p>
    <w:p w14:paraId="515ED982" w14:textId="77777777" w:rsidR="002C6304" w:rsidRDefault="002C6304">
      <w:pPr>
        <w:pStyle w:val="BodyText"/>
      </w:pPr>
    </w:p>
    <w:p w14:paraId="515ED983" w14:textId="77777777" w:rsidR="002C6304" w:rsidRDefault="000D1C4A" w:rsidP="00A24B29">
      <w:pPr>
        <w:pStyle w:val="ListParagraph"/>
        <w:numPr>
          <w:ilvl w:val="2"/>
          <w:numId w:val="91"/>
        </w:numPr>
        <w:tabs>
          <w:tab w:val="left" w:pos="1680"/>
          <w:tab w:val="left" w:pos="1681"/>
        </w:tabs>
        <w:ind w:right="602"/>
      </w:pPr>
      <w:r>
        <w:t>has met, as determined by the College, the appropriateness, competency, and suitability</w:t>
      </w:r>
      <w:r>
        <w:rPr>
          <w:spacing w:val="-47"/>
        </w:rPr>
        <w:t xml:space="preserve"> </w:t>
      </w:r>
      <w:r>
        <w:t>criteria for</w:t>
      </w:r>
      <w:r>
        <w:rPr>
          <w:spacing w:val="-2"/>
        </w:rPr>
        <w:t xml:space="preserve"> </w:t>
      </w:r>
      <w:r>
        <w:t>eligibility for regular</w:t>
      </w:r>
      <w:r>
        <w:rPr>
          <w:spacing w:val="-1"/>
        </w:rPr>
        <w:t xml:space="preserve"> </w:t>
      </w:r>
      <w:r>
        <w:t>status;</w:t>
      </w:r>
      <w:r>
        <w:rPr>
          <w:spacing w:val="-9"/>
        </w:rPr>
        <w:t xml:space="preserve"> </w:t>
      </w:r>
      <w:r>
        <w:t>and</w:t>
      </w:r>
    </w:p>
    <w:p w14:paraId="515ED984" w14:textId="77777777" w:rsidR="002C6304" w:rsidRDefault="002C6304">
      <w:pPr>
        <w:pStyle w:val="BodyText"/>
        <w:spacing w:before="1"/>
      </w:pPr>
    </w:p>
    <w:p w14:paraId="515ED985" w14:textId="77777777" w:rsidR="002C6304" w:rsidRDefault="000D1C4A" w:rsidP="00A24B29">
      <w:pPr>
        <w:pStyle w:val="ListParagraph"/>
        <w:numPr>
          <w:ilvl w:val="2"/>
          <w:numId w:val="91"/>
        </w:numPr>
        <w:tabs>
          <w:tab w:val="left" w:pos="1680"/>
          <w:tab w:val="left" w:pos="1681"/>
        </w:tabs>
        <w:ind w:hanging="721"/>
      </w:pPr>
      <w:r>
        <w:rPr>
          <w:spacing w:val="-1"/>
        </w:rPr>
        <w:t>has</w:t>
      </w:r>
      <w:r>
        <w:t xml:space="preserve"> </w:t>
      </w:r>
      <w:r>
        <w:rPr>
          <w:spacing w:val="-1"/>
        </w:rPr>
        <w:t>successfully</w:t>
      </w:r>
      <w:r>
        <w:rPr>
          <w:spacing w:val="1"/>
        </w:rPr>
        <w:t xml:space="preserve"> </w:t>
      </w:r>
      <w:r>
        <w:t>completed</w:t>
      </w:r>
      <w:r>
        <w:rPr>
          <w:spacing w:val="1"/>
        </w:rPr>
        <w:t xml:space="preserve"> </w:t>
      </w:r>
      <w:r>
        <w:t>the</w:t>
      </w:r>
      <w:r>
        <w:rPr>
          <w:spacing w:val="-13"/>
        </w:rPr>
        <w:t xml:space="preserve"> </w:t>
      </w:r>
      <w:r>
        <w:t>AEP.</w:t>
      </w:r>
    </w:p>
    <w:p w14:paraId="515ED986" w14:textId="77777777" w:rsidR="002C6304" w:rsidRDefault="002C6304">
      <w:pPr>
        <w:pStyle w:val="BodyText"/>
        <w:spacing w:before="10"/>
        <w:rPr>
          <w:sz w:val="21"/>
        </w:rPr>
      </w:pPr>
    </w:p>
    <w:p w14:paraId="515ED987" w14:textId="77777777" w:rsidR="002C6304" w:rsidRDefault="000D1C4A">
      <w:pPr>
        <w:pStyle w:val="Heading3"/>
        <w:spacing w:before="1" w:line="267" w:lineRule="exact"/>
      </w:pPr>
      <w:r>
        <w:t>Seniority</w:t>
      </w:r>
    </w:p>
    <w:p w14:paraId="515ED988" w14:textId="77777777" w:rsidR="002C6304" w:rsidRDefault="000D1C4A" w:rsidP="00A24B29">
      <w:pPr>
        <w:pStyle w:val="ListParagraph"/>
        <w:numPr>
          <w:ilvl w:val="1"/>
          <w:numId w:val="91"/>
        </w:numPr>
        <w:tabs>
          <w:tab w:val="left" w:pos="960"/>
          <w:tab w:val="left" w:pos="961"/>
        </w:tabs>
        <w:spacing w:before="1" w:line="237" w:lineRule="auto"/>
        <w:ind w:right="1306"/>
      </w:pPr>
      <w:r>
        <w:t>A Faculty Member shall acquire, upon the College’s conferring regular status, seniority in</w:t>
      </w:r>
      <w:r>
        <w:rPr>
          <w:spacing w:val="-47"/>
        </w:rPr>
        <w:t xml:space="preserve"> </w:t>
      </w:r>
      <w:r>
        <w:t>accordance with clause</w:t>
      </w:r>
      <w:r>
        <w:rPr>
          <w:spacing w:val="-8"/>
        </w:rPr>
        <w:t xml:space="preserve"> </w:t>
      </w:r>
      <w:r>
        <w:t>25.11.</w:t>
      </w:r>
    </w:p>
    <w:p w14:paraId="515ED989" w14:textId="77777777" w:rsidR="002C6304" w:rsidRDefault="002C6304">
      <w:pPr>
        <w:pStyle w:val="BodyText"/>
        <w:spacing w:before="3"/>
        <w:rPr>
          <w:sz w:val="24"/>
        </w:rPr>
      </w:pPr>
    </w:p>
    <w:p w14:paraId="515ED98A" w14:textId="77777777" w:rsidR="002C6304" w:rsidRDefault="000D1C4A">
      <w:pPr>
        <w:pStyle w:val="Heading3"/>
      </w:pPr>
      <w:r>
        <w:rPr>
          <w:spacing w:val="-1"/>
        </w:rPr>
        <w:t>Position Category</w:t>
      </w:r>
      <w:r>
        <w:t xml:space="preserve"> </w:t>
      </w:r>
      <w:r>
        <w:rPr>
          <w:spacing w:val="-1"/>
        </w:rPr>
        <w:t xml:space="preserve">and </w:t>
      </w:r>
      <w:r>
        <w:t>Status</w:t>
      </w:r>
      <w:r>
        <w:rPr>
          <w:spacing w:val="1"/>
        </w:rPr>
        <w:t xml:space="preserve"> </w:t>
      </w:r>
      <w:r>
        <w:t>of</w:t>
      </w:r>
      <w:r>
        <w:rPr>
          <w:spacing w:val="-1"/>
        </w:rPr>
        <w:t xml:space="preserve"> </w:t>
      </w:r>
      <w:r>
        <w:t>Faculty</w:t>
      </w:r>
      <w:r>
        <w:rPr>
          <w:spacing w:val="-14"/>
        </w:rPr>
        <w:t xml:space="preserve"> </w:t>
      </w:r>
      <w:r>
        <w:t>Member</w:t>
      </w:r>
    </w:p>
    <w:p w14:paraId="515ED98B" w14:textId="77777777" w:rsidR="002C6304" w:rsidRDefault="000D1C4A" w:rsidP="00A24B29">
      <w:pPr>
        <w:pStyle w:val="ListParagraph"/>
        <w:numPr>
          <w:ilvl w:val="1"/>
          <w:numId w:val="91"/>
        </w:numPr>
        <w:tabs>
          <w:tab w:val="left" w:pos="960"/>
          <w:tab w:val="left" w:pos="961"/>
        </w:tabs>
        <w:ind w:right="632"/>
      </w:pPr>
      <w:r>
        <w:t>Except for a temporary replacement as provided for in this article or clause 16.16, the</w:t>
      </w:r>
      <w:r>
        <w:rPr>
          <w:spacing w:val="1"/>
        </w:rPr>
        <w:t xml:space="preserve"> </w:t>
      </w:r>
      <w:r>
        <w:t>appointment status of a Faculty Member is determined by the category of the position occupied</w:t>
      </w:r>
      <w:r>
        <w:rPr>
          <w:spacing w:val="-47"/>
        </w:rPr>
        <w:t xml:space="preserve"> </w:t>
      </w:r>
      <w:r>
        <w:t>as</w:t>
      </w:r>
      <w:r>
        <w:rPr>
          <w:spacing w:val="-1"/>
        </w:rPr>
        <w:t xml:space="preserve"> </w:t>
      </w:r>
      <w:r>
        <w:t>follows:</w:t>
      </w:r>
    </w:p>
    <w:p w14:paraId="515ED98C" w14:textId="77777777" w:rsidR="002C6304" w:rsidRDefault="002C6304">
      <w:pPr>
        <w:pStyle w:val="BodyText"/>
        <w:rPr>
          <w:sz w:val="20"/>
        </w:rPr>
      </w:pPr>
    </w:p>
    <w:p w14:paraId="515ED98D" w14:textId="77777777" w:rsidR="002C6304" w:rsidRDefault="002C6304">
      <w:pPr>
        <w:pStyle w:val="BodyText"/>
        <w:spacing w:before="2"/>
        <w:rPr>
          <w:sz w:val="15"/>
        </w:rPr>
      </w:pPr>
    </w:p>
    <w:tbl>
      <w:tblPr>
        <w:tblW w:w="0" w:type="auto"/>
        <w:tblInd w:w="1690" w:type="dxa"/>
        <w:tblBorders>
          <w:top w:val="single" w:sz="8" w:space="0" w:color="1F1E1E"/>
          <w:left w:val="single" w:sz="8" w:space="0" w:color="1F1E1E"/>
          <w:bottom w:val="single" w:sz="8" w:space="0" w:color="1F1E1E"/>
          <w:right w:val="single" w:sz="8" w:space="0" w:color="1F1E1E"/>
          <w:insideH w:val="single" w:sz="8" w:space="0" w:color="1F1E1E"/>
          <w:insideV w:val="single" w:sz="8" w:space="0" w:color="1F1E1E"/>
        </w:tblBorders>
        <w:tblLayout w:type="fixed"/>
        <w:tblCellMar>
          <w:left w:w="0" w:type="dxa"/>
          <w:right w:w="0" w:type="dxa"/>
        </w:tblCellMar>
        <w:tblLook w:val="01E0" w:firstRow="1" w:lastRow="1" w:firstColumn="1" w:lastColumn="1" w:noHBand="0" w:noVBand="0"/>
      </w:tblPr>
      <w:tblGrid>
        <w:gridCol w:w="2972"/>
        <w:gridCol w:w="3872"/>
      </w:tblGrid>
      <w:tr w:rsidR="002C6304" w14:paraId="515ED990" w14:textId="77777777">
        <w:trPr>
          <w:trHeight w:val="576"/>
        </w:trPr>
        <w:tc>
          <w:tcPr>
            <w:tcW w:w="2972" w:type="dxa"/>
            <w:tcBorders>
              <w:top w:val="nil"/>
              <w:bottom w:val="nil"/>
            </w:tcBorders>
            <w:shd w:val="clear" w:color="auto" w:fill="1F1D1E"/>
          </w:tcPr>
          <w:p w14:paraId="515ED98E" w14:textId="77777777" w:rsidR="002C6304" w:rsidRDefault="000D1C4A">
            <w:pPr>
              <w:pStyle w:val="TableParagraph"/>
              <w:spacing w:before="148"/>
              <w:ind w:left="678"/>
              <w:rPr>
                <w:b/>
              </w:rPr>
            </w:pPr>
            <w:r>
              <w:rPr>
                <w:b/>
                <w:color w:val="FFFFFF"/>
              </w:rPr>
              <w:t>Position</w:t>
            </w:r>
            <w:r>
              <w:rPr>
                <w:b/>
                <w:color w:val="FFFFFF"/>
                <w:spacing w:val="-7"/>
              </w:rPr>
              <w:t xml:space="preserve"> </w:t>
            </w:r>
            <w:r>
              <w:rPr>
                <w:b/>
                <w:color w:val="FFFFFF"/>
              </w:rPr>
              <w:t>Category</w:t>
            </w:r>
          </w:p>
        </w:tc>
        <w:tc>
          <w:tcPr>
            <w:tcW w:w="3872" w:type="dxa"/>
            <w:tcBorders>
              <w:top w:val="nil"/>
              <w:bottom w:val="nil"/>
            </w:tcBorders>
            <w:shd w:val="clear" w:color="auto" w:fill="1F1D1E"/>
          </w:tcPr>
          <w:p w14:paraId="515ED98F" w14:textId="77777777" w:rsidR="002C6304" w:rsidRDefault="000D1C4A">
            <w:pPr>
              <w:pStyle w:val="TableParagraph"/>
              <w:spacing w:before="18"/>
              <w:ind w:left="1161" w:right="895" w:hanging="303"/>
              <w:rPr>
                <w:b/>
              </w:rPr>
            </w:pPr>
            <w:r>
              <w:rPr>
                <w:b/>
                <w:color w:val="FFFFFF"/>
              </w:rPr>
              <w:t>Appointment Status of</w:t>
            </w:r>
            <w:r>
              <w:rPr>
                <w:b/>
                <w:color w:val="FFFFFF"/>
                <w:spacing w:val="-47"/>
              </w:rPr>
              <w:t xml:space="preserve"> </w:t>
            </w:r>
            <w:r>
              <w:rPr>
                <w:b/>
                <w:color w:val="FFFFFF"/>
              </w:rPr>
              <w:t>Faculty</w:t>
            </w:r>
            <w:r>
              <w:rPr>
                <w:b/>
                <w:color w:val="FFFFFF"/>
                <w:spacing w:val="46"/>
              </w:rPr>
              <w:t xml:space="preserve"> </w:t>
            </w:r>
            <w:r>
              <w:rPr>
                <w:b/>
                <w:color w:val="FFFFFF"/>
              </w:rPr>
              <w:t>Member</w:t>
            </w:r>
          </w:p>
        </w:tc>
      </w:tr>
      <w:tr w:rsidR="002C6304" w14:paraId="515ED993" w14:textId="77777777">
        <w:trPr>
          <w:trHeight w:val="585"/>
        </w:trPr>
        <w:tc>
          <w:tcPr>
            <w:tcW w:w="2972" w:type="dxa"/>
            <w:tcBorders>
              <w:top w:val="nil"/>
            </w:tcBorders>
          </w:tcPr>
          <w:p w14:paraId="515ED991" w14:textId="77777777" w:rsidR="002C6304" w:rsidRDefault="000D1C4A">
            <w:pPr>
              <w:pStyle w:val="TableParagraph"/>
              <w:spacing w:before="21"/>
              <w:ind w:left="107" w:right="764"/>
            </w:pPr>
            <w:r>
              <w:rPr>
                <w:color w:val="1F1E1E"/>
              </w:rPr>
              <w:t>Continuin</w:t>
            </w:r>
            <w:r>
              <w:t xml:space="preserve">g </w:t>
            </w:r>
            <w:r>
              <w:rPr>
                <w:color w:val="1F1E1E"/>
              </w:rPr>
              <w:t>Full-tim</w:t>
            </w:r>
            <w:r>
              <w:t xml:space="preserve">e </w:t>
            </w:r>
            <w:r>
              <w:rPr>
                <w:color w:val="1F1E1E"/>
              </w:rPr>
              <w:t>o</w:t>
            </w:r>
            <w:r>
              <w:t>r</w:t>
            </w:r>
            <w:r>
              <w:rPr>
                <w:spacing w:val="-47"/>
              </w:rPr>
              <w:t xml:space="preserve"> </w:t>
            </w:r>
            <w:r>
              <w:rPr>
                <w:color w:val="1F1E1E"/>
              </w:rPr>
              <w:t>Recurrin</w:t>
            </w:r>
            <w:r>
              <w:t>g</w:t>
            </w:r>
            <w:r>
              <w:rPr>
                <w:spacing w:val="-5"/>
              </w:rPr>
              <w:t xml:space="preserve"> </w:t>
            </w:r>
            <w:r>
              <w:rPr>
                <w:color w:val="1F1E1E"/>
              </w:rPr>
              <w:t>Full-tim</w:t>
            </w:r>
            <w:r>
              <w:t>e</w:t>
            </w:r>
          </w:p>
        </w:tc>
        <w:tc>
          <w:tcPr>
            <w:tcW w:w="3872" w:type="dxa"/>
            <w:tcBorders>
              <w:top w:val="nil"/>
            </w:tcBorders>
          </w:tcPr>
          <w:p w14:paraId="515ED992" w14:textId="77777777" w:rsidR="002C6304" w:rsidRDefault="000D1C4A">
            <w:pPr>
              <w:pStyle w:val="TableParagraph"/>
              <w:spacing w:before="21"/>
              <w:ind w:left="107" w:right="1735"/>
            </w:pPr>
            <w:r>
              <w:rPr>
                <w:color w:val="1F1E1E"/>
              </w:rPr>
              <w:t>Regula</w:t>
            </w:r>
            <w:r>
              <w:t xml:space="preserve">r </w:t>
            </w:r>
            <w:r>
              <w:rPr>
                <w:color w:val="1F1E1E"/>
              </w:rPr>
              <w:t>Full-tim</w:t>
            </w:r>
            <w:r>
              <w:t xml:space="preserve">e </w:t>
            </w:r>
            <w:r>
              <w:rPr>
                <w:color w:val="1F1E1E"/>
              </w:rPr>
              <w:t>o</w:t>
            </w:r>
            <w:r>
              <w:t>r</w:t>
            </w:r>
            <w:r>
              <w:rPr>
                <w:spacing w:val="1"/>
              </w:rPr>
              <w:t xml:space="preserve"> </w:t>
            </w:r>
            <w:r>
              <w:rPr>
                <w:color w:val="1F1E1E"/>
                <w:spacing w:val="-1"/>
              </w:rPr>
              <w:t>Probationar</w:t>
            </w:r>
            <w:r>
              <w:rPr>
                <w:spacing w:val="-1"/>
              </w:rPr>
              <w:t>y</w:t>
            </w:r>
            <w:r>
              <w:rPr>
                <w:spacing w:val="-7"/>
              </w:rPr>
              <w:t xml:space="preserve"> </w:t>
            </w:r>
            <w:r>
              <w:rPr>
                <w:color w:val="1F1E1E"/>
              </w:rPr>
              <w:t>Full-tim</w:t>
            </w:r>
            <w:r>
              <w:t>e</w:t>
            </w:r>
          </w:p>
        </w:tc>
      </w:tr>
      <w:tr w:rsidR="002C6304" w14:paraId="515ED997" w14:textId="77777777">
        <w:trPr>
          <w:trHeight w:val="536"/>
        </w:trPr>
        <w:tc>
          <w:tcPr>
            <w:tcW w:w="2972" w:type="dxa"/>
          </w:tcPr>
          <w:p w14:paraId="515ED994" w14:textId="77777777" w:rsidR="002C6304" w:rsidRDefault="000D1C4A">
            <w:pPr>
              <w:pStyle w:val="TableParagraph"/>
              <w:spacing w:before="128"/>
              <w:ind w:left="107"/>
            </w:pPr>
            <w:r>
              <w:rPr>
                <w:color w:val="1F1E1E"/>
              </w:rPr>
              <w:t>Recurrin</w:t>
            </w:r>
            <w:r>
              <w:t>g</w:t>
            </w:r>
            <w:r>
              <w:rPr>
                <w:spacing w:val="-5"/>
              </w:rPr>
              <w:t xml:space="preserve"> </w:t>
            </w:r>
            <w:r>
              <w:rPr>
                <w:color w:val="1F1E1E"/>
              </w:rPr>
              <w:t>Part-tim</w:t>
            </w:r>
            <w:r>
              <w:t>e</w:t>
            </w:r>
          </w:p>
        </w:tc>
        <w:tc>
          <w:tcPr>
            <w:tcW w:w="3872" w:type="dxa"/>
          </w:tcPr>
          <w:p w14:paraId="515ED995" w14:textId="77777777" w:rsidR="002C6304" w:rsidRDefault="000D1C4A">
            <w:pPr>
              <w:pStyle w:val="TableParagraph"/>
              <w:spacing w:line="267" w:lineRule="exact"/>
              <w:ind w:left="107"/>
            </w:pPr>
            <w:r>
              <w:rPr>
                <w:color w:val="1F1E1E"/>
              </w:rPr>
              <w:t>Regula</w:t>
            </w:r>
            <w:r>
              <w:t xml:space="preserve">r </w:t>
            </w:r>
            <w:r>
              <w:rPr>
                <w:color w:val="1F1E1E"/>
              </w:rPr>
              <w:t>Part-tim</w:t>
            </w:r>
            <w:r>
              <w:t>e</w:t>
            </w:r>
            <w:r>
              <w:rPr>
                <w:spacing w:val="-2"/>
              </w:rPr>
              <w:t xml:space="preserve"> </w:t>
            </w:r>
            <w:r>
              <w:rPr>
                <w:color w:val="1F1E1E"/>
              </w:rPr>
              <w:t>o</w:t>
            </w:r>
            <w:r>
              <w:t>r</w:t>
            </w:r>
          </w:p>
          <w:p w14:paraId="515ED996" w14:textId="77777777" w:rsidR="002C6304" w:rsidRDefault="000D1C4A">
            <w:pPr>
              <w:pStyle w:val="TableParagraph"/>
              <w:spacing w:line="249" w:lineRule="exact"/>
              <w:ind w:left="107"/>
            </w:pPr>
            <w:r>
              <w:rPr>
                <w:color w:val="1F1E1E"/>
              </w:rPr>
              <w:t>Probationar</w:t>
            </w:r>
            <w:r>
              <w:t>y</w:t>
            </w:r>
            <w:r>
              <w:rPr>
                <w:spacing w:val="-6"/>
              </w:rPr>
              <w:t xml:space="preserve"> </w:t>
            </w:r>
            <w:r>
              <w:rPr>
                <w:color w:val="1F1E1E"/>
              </w:rPr>
              <w:t>Part-tim</w:t>
            </w:r>
            <w:r>
              <w:t>e</w:t>
            </w:r>
          </w:p>
        </w:tc>
      </w:tr>
      <w:tr w:rsidR="002C6304" w14:paraId="515ED99A" w14:textId="77777777">
        <w:trPr>
          <w:trHeight w:val="275"/>
        </w:trPr>
        <w:tc>
          <w:tcPr>
            <w:tcW w:w="2972" w:type="dxa"/>
          </w:tcPr>
          <w:p w14:paraId="515ED998" w14:textId="77777777" w:rsidR="002C6304" w:rsidRDefault="000D1C4A">
            <w:pPr>
              <w:pStyle w:val="TableParagraph"/>
              <w:spacing w:line="255" w:lineRule="exact"/>
              <w:ind w:left="107"/>
            </w:pPr>
            <w:r>
              <w:rPr>
                <w:color w:val="1F1E1E"/>
              </w:rPr>
              <w:t>Ter</w:t>
            </w:r>
            <w:r>
              <w:t>m</w:t>
            </w:r>
            <w:r>
              <w:rPr>
                <w:spacing w:val="-4"/>
              </w:rPr>
              <w:t xml:space="preserve"> </w:t>
            </w:r>
            <w:r>
              <w:rPr>
                <w:color w:val="1F1E1E"/>
              </w:rPr>
              <w:t>Full-tim</w:t>
            </w:r>
            <w:r>
              <w:t>e</w:t>
            </w:r>
          </w:p>
        </w:tc>
        <w:tc>
          <w:tcPr>
            <w:tcW w:w="3872" w:type="dxa"/>
          </w:tcPr>
          <w:p w14:paraId="515ED999" w14:textId="77777777" w:rsidR="002C6304" w:rsidRDefault="000D1C4A">
            <w:pPr>
              <w:pStyle w:val="TableParagraph"/>
              <w:spacing w:line="255" w:lineRule="exact"/>
              <w:ind w:left="107"/>
            </w:pPr>
            <w:r>
              <w:rPr>
                <w:color w:val="1F1E1E"/>
              </w:rPr>
              <w:t>Ter</w:t>
            </w:r>
            <w:r>
              <w:t>m</w:t>
            </w:r>
            <w:r>
              <w:rPr>
                <w:spacing w:val="-4"/>
              </w:rPr>
              <w:t xml:space="preserve"> </w:t>
            </w:r>
            <w:r>
              <w:rPr>
                <w:color w:val="1F1E1E"/>
              </w:rPr>
              <w:t>Full-tim</w:t>
            </w:r>
            <w:r>
              <w:t>e</w:t>
            </w:r>
          </w:p>
        </w:tc>
      </w:tr>
      <w:tr w:rsidR="002C6304" w14:paraId="515ED99D" w14:textId="77777777">
        <w:trPr>
          <w:trHeight w:val="313"/>
        </w:trPr>
        <w:tc>
          <w:tcPr>
            <w:tcW w:w="2972" w:type="dxa"/>
          </w:tcPr>
          <w:p w14:paraId="515ED99B" w14:textId="77777777" w:rsidR="002C6304" w:rsidRDefault="000D1C4A">
            <w:pPr>
              <w:pStyle w:val="TableParagraph"/>
              <w:spacing w:before="20"/>
              <w:ind w:left="107"/>
            </w:pPr>
            <w:r>
              <w:rPr>
                <w:color w:val="1F1E1E"/>
              </w:rPr>
              <w:t>Ter</w:t>
            </w:r>
            <w:r>
              <w:t>m</w:t>
            </w:r>
            <w:r>
              <w:rPr>
                <w:spacing w:val="-4"/>
              </w:rPr>
              <w:t xml:space="preserve"> </w:t>
            </w:r>
            <w:r>
              <w:rPr>
                <w:color w:val="1F1E1E"/>
              </w:rPr>
              <w:t>Part-tim</w:t>
            </w:r>
            <w:r>
              <w:t>e</w:t>
            </w:r>
          </w:p>
        </w:tc>
        <w:tc>
          <w:tcPr>
            <w:tcW w:w="3872" w:type="dxa"/>
          </w:tcPr>
          <w:p w14:paraId="515ED99C" w14:textId="77777777" w:rsidR="002C6304" w:rsidRDefault="000D1C4A">
            <w:pPr>
              <w:pStyle w:val="TableParagraph"/>
              <w:spacing w:before="20"/>
              <w:ind w:left="107"/>
            </w:pPr>
            <w:r>
              <w:rPr>
                <w:color w:val="1F1E1E"/>
              </w:rPr>
              <w:t>Ter</w:t>
            </w:r>
            <w:r>
              <w:t>m</w:t>
            </w:r>
            <w:r>
              <w:rPr>
                <w:spacing w:val="-3"/>
              </w:rPr>
              <w:t xml:space="preserve"> </w:t>
            </w:r>
            <w:r>
              <w:rPr>
                <w:color w:val="1F1E1E"/>
              </w:rPr>
              <w:t>Part-tim</w:t>
            </w:r>
            <w:r>
              <w:t>e</w:t>
            </w:r>
          </w:p>
        </w:tc>
      </w:tr>
      <w:tr w:rsidR="002C6304" w14:paraId="515ED9A0" w14:textId="77777777">
        <w:trPr>
          <w:trHeight w:val="270"/>
        </w:trPr>
        <w:tc>
          <w:tcPr>
            <w:tcW w:w="2972" w:type="dxa"/>
          </w:tcPr>
          <w:p w14:paraId="515ED99E" w14:textId="77777777" w:rsidR="002C6304" w:rsidRDefault="000D1C4A">
            <w:pPr>
              <w:pStyle w:val="TableParagraph"/>
              <w:spacing w:before="1" w:line="249" w:lineRule="exact"/>
              <w:ind w:left="107"/>
            </w:pPr>
            <w:r>
              <w:rPr>
                <w:color w:val="1F1E1E"/>
              </w:rPr>
              <w:t>Auxiliary</w:t>
            </w:r>
          </w:p>
        </w:tc>
        <w:tc>
          <w:tcPr>
            <w:tcW w:w="3872" w:type="dxa"/>
          </w:tcPr>
          <w:p w14:paraId="515ED99F" w14:textId="77777777" w:rsidR="002C6304" w:rsidRDefault="000D1C4A">
            <w:pPr>
              <w:pStyle w:val="TableParagraph"/>
              <w:spacing w:before="1" w:line="249" w:lineRule="exact"/>
              <w:ind w:left="107"/>
            </w:pPr>
            <w:r>
              <w:rPr>
                <w:color w:val="1F1E1E"/>
              </w:rPr>
              <w:t>Auxiliary</w:t>
            </w:r>
          </w:p>
        </w:tc>
      </w:tr>
    </w:tbl>
    <w:p w14:paraId="515ED9A1" w14:textId="77777777" w:rsidR="002C6304" w:rsidRDefault="002C6304">
      <w:pPr>
        <w:pStyle w:val="BodyText"/>
        <w:spacing w:before="9"/>
        <w:rPr>
          <w:sz w:val="15"/>
        </w:rPr>
      </w:pPr>
    </w:p>
    <w:p w14:paraId="515ED9A2" w14:textId="77777777" w:rsidR="002C6304" w:rsidRDefault="000D1C4A" w:rsidP="00A24B29">
      <w:pPr>
        <w:pStyle w:val="ListParagraph"/>
        <w:numPr>
          <w:ilvl w:val="2"/>
          <w:numId w:val="91"/>
        </w:numPr>
        <w:tabs>
          <w:tab w:val="left" w:pos="1680"/>
          <w:tab w:val="left" w:pos="1681"/>
        </w:tabs>
        <w:spacing w:before="56"/>
        <w:ind w:hanging="721"/>
      </w:pPr>
      <w:r>
        <w:rPr>
          <w:b/>
        </w:rPr>
        <w:t>Regular</w:t>
      </w:r>
      <w:r>
        <w:rPr>
          <w:b/>
          <w:spacing w:val="-2"/>
        </w:rPr>
        <w:t xml:space="preserve"> </w:t>
      </w:r>
      <w:r>
        <w:rPr>
          <w:b/>
        </w:rPr>
        <w:t>Full-Time</w:t>
      </w:r>
      <w:r>
        <w:rPr>
          <w:b/>
          <w:spacing w:val="-2"/>
        </w:rPr>
        <w:t xml:space="preserve"> </w:t>
      </w:r>
      <w:r>
        <w:rPr>
          <w:b/>
        </w:rPr>
        <w:t>Faculty</w:t>
      </w:r>
      <w:r>
        <w:rPr>
          <w:b/>
          <w:spacing w:val="-2"/>
        </w:rPr>
        <w:t xml:space="preserve"> </w:t>
      </w:r>
      <w:r>
        <w:rPr>
          <w:b/>
        </w:rPr>
        <w:t>Member</w:t>
      </w:r>
      <w:r>
        <w:rPr>
          <w:b/>
          <w:spacing w:val="1"/>
        </w:rPr>
        <w:t xml:space="preserve"> </w:t>
      </w:r>
      <w:r>
        <w:t>means</w:t>
      </w:r>
      <w:r>
        <w:rPr>
          <w:spacing w:val="-1"/>
        </w:rPr>
        <w:t xml:space="preserve"> </w:t>
      </w:r>
      <w:r>
        <w:t>a</w:t>
      </w:r>
      <w:r>
        <w:rPr>
          <w:spacing w:val="-1"/>
        </w:rPr>
        <w:t xml:space="preserve"> </w:t>
      </w:r>
      <w:r>
        <w:t>Faculty</w:t>
      </w:r>
      <w:r>
        <w:rPr>
          <w:spacing w:val="-2"/>
        </w:rPr>
        <w:t xml:space="preserve"> </w:t>
      </w:r>
      <w:r>
        <w:t>Member</w:t>
      </w:r>
      <w:r>
        <w:rPr>
          <w:spacing w:val="-2"/>
        </w:rPr>
        <w:t xml:space="preserve"> </w:t>
      </w:r>
      <w:r>
        <w:t>appointed</w:t>
      </w:r>
      <w:r>
        <w:rPr>
          <w:spacing w:val="-4"/>
        </w:rPr>
        <w:t xml:space="preserve"> </w:t>
      </w:r>
      <w:r>
        <w:t>to</w:t>
      </w:r>
      <w:r>
        <w:rPr>
          <w:spacing w:val="-1"/>
        </w:rPr>
        <w:t xml:space="preserve"> </w:t>
      </w:r>
      <w:r>
        <w:t>a</w:t>
      </w:r>
      <w:r>
        <w:rPr>
          <w:spacing w:val="-1"/>
        </w:rPr>
        <w:t xml:space="preserve"> </w:t>
      </w:r>
      <w:r>
        <w:t>continuing</w:t>
      </w:r>
      <w:r>
        <w:rPr>
          <w:spacing w:val="-2"/>
        </w:rPr>
        <w:t xml:space="preserve"> </w:t>
      </w:r>
      <w:r>
        <w:t>or</w:t>
      </w:r>
    </w:p>
    <w:p w14:paraId="515ED9A3" w14:textId="77777777" w:rsidR="002C6304" w:rsidRDefault="002C6304">
      <w:pPr>
        <w:sectPr w:rsidR="002C6304">
          <w:pgSz w:w="12240" w:h="15840"/>
          <w:pgMar w:top="1400" w:right="840" w:bottom="1280" w:left="1200" w:header="0" w:footer="1057" w:gutter="0"/>
          <w:cols w:space="720"/>
        </w:sectPr>
      </w:pPr>
    </w:p>
    <w:p w14:paraId="515ED9A4" w14:textId="77777777" w:rsidR="002C6304" w:rsidRDefault="000D1C4A">
      <w:pPr>
        <w:pStyle w:val="BodyText"/>
        <w:spacing w:before="38"/>
        <w:ind w:left="1680" w:right="725"/>
      </w:pPr>
      <w:r>
        <w:lastRenderedPageBreak/>
        <w:t>recurring full-time position who has successfully completed the requirements for being</w:t>
      </w:r>
      <w:r>
        <w:rPr>
          <w:spacing w:val="-48"/>
        </w:rPr>
        <w:t xml:space="preserve"> </w:t>
      </w:r>
      <w:r>
        <w:rPr>
          <w:spacing w:val="-1"/>
        </w:rPr>
        <w:t xml:space="preserve">granted </w:t>
      </w:r>
      <w:r>
        <w:t>regular</w:t>
      </w:r>
      <w:r>
        <w:rPr>
          <w:spacing w:val="-1"/>
        </w:rPr>
        <w:t xml:space="preserve"> </w:t>
      </w:r>
      <w:r>
        <w:t>status in accordance</w:t>
      </w:r>
      <w:r>
        <w:rPr>
          <w:spacing w:val="-2"/>
        </w:rPr>
        <w:t xml:space="preserve"> </w:t>
      </w:r>
      <w:r>
        <w:t>with</w:t>
      </w:r>
      <w:r>
        <w:rPr>
          <w:spacing w:val="-3"/>
        </w:rPr>
        <w:t xml:space="preserve"> </w:t>
      </w:r>
      <w:r>
        <w:t>clause</w:t>
      </w:r>
      <w:r>
        <w:rPr>
          <w:spacing w:val="-15"/>
        </w:rPr>
        <w:t xml:space="preserve"> </w:t>
      </w:r>
      <w:r>
        <w:t>15.9.</w:t>
      </w:r>
    </w:p>
    <w:p w14:paraId="515ED9A5" w14:textId="77777777" w:rsidR="002C6304" w:rsidRDefault="002C6304">
      <w:pPr>
        <w:pStyle w:val="BodyText"/>
        <w:rPr>
          <w:sz w:val="28"/>
        </w:rPr>
      </w:pPr>
    </w:p>
    <w:p w14:paraId="515ED9A6" w14:textId="77777777" w:rsidR="002C6304" w:rsidRDefault="000D1C4A" w:rsidP="00A24B29">
      <w:pPr>
        <w:pStyle w:val="ListParagraph"/>
        <w:numPr>
          <w:ilvl w:val="2"/>
          <w:numId w:val="91"/>
        </w:numPr>
        <w:tabs>
          <w:tab w:val="left" w:pos="1680"/>
          <w:tab w:val="left" w:pos="1681"/>
        </w:tabs>
        <w:spacing w:line="242" w:lineRule="auto"/>
        <w:ind w:right="932"/>
      </w:pPr>
      <w:r>
        <w:rPr>
          <w:b/>
        </w:rPr>
        <w:t xml:space="preserve">Probationary Full-Time Faculty Member </w:t>
      </w:r>
      <w:r>
        <w:t>means a Faculty Member appointed to a</w:t>
      </w:r>
      <w:r>
        <w:rPr>
          <w:spacing w:val="1"/>
        </w:rPr>
        <w:t xml:space="preserve"> </w:t>
      </w:r>
      <w:r>
        <w:t>continuing or recurring full-time position who has not yet successfully completed the</w:t>
      </w:r>
      <w:r>
        <w:rPr>
          <w:spacing w:val="-48"/>
        </w:rPr>
        <w:t xml:space="preserve"> </w:t>
      </w:r>
      <w:r>
        <w:rPr>
          <w:spacing w:val="-1"/>
        </w:rPr>
        <w:t>requirements</w:t>
      </w:r>
      <w:r>
        <w:t xml:space="preserve"> </w:t>
      </w:r>
      <w:r>
        <w:rPr>
          <w:spacing w:val="-1"/>
        </w:rPr>
        <w:t>for</w:t>
      </w:r>
      <w:r>
        <w:t xml:space="preserve"> being</w:t>
      </w:r>
      <w:r>
        <w:rPr>
          <w:spacing w:val="-1"/>
        </w:rPr>
        <w:t xml:space="preserve"> </w:t>
      </w:r>
      <w:r>
        <w:t>granted</w:t>
      </w:r>
      <w:r>
        <w:rPr>
          <w:spacing w:val="-1"/>
        </w:rPr>
        <w:t xml:space="preserve"> </w:t>
      </w:r>
      <w:r>
        <w:t>regular status in accordance</w:t>
      </w:r>
      <w:r>
        <w:rPr>
          <w:spacing w:val="1"/>
        </w:rPr>
        <w:t xml:space="preserve"> </w:t>
      </w:r>
      <w:r>
        <w:t>with</w:t>
      </w:r>
      <w:r>
        <w:rPr>
          <w:spacing w:val="-2"/>
        </w:rPr>
        <w:t xml:space="preserve"> </w:t>
      </w:r>
      <w:r>
        <w:t>clause</w:t>
      </w:r>
      <w:r>
        <w:rPr>
          <w:spacing w:val="-21"/>
        </w:rPr>
        <w:t xml:space="preserve"> </w:t>
      </w:r>
      <w:r>
        <w:t>15.9.</w:t>
      </w:r>
    </w:p>
    <w:p w14:paraId="515ED9A7" w14:textId="77777777" w:rsidR="002C6304" w:rsidRDefault="002C6304">
      <w:pPr>
        <w:pStyle w:val="BodyText"/>
        <w:spacing w:before="5"/>
        <w:rPr>
          <w:sz w:val="21"/>
        </w:rPr>
      </w:pPr>
    </w:p>
    <w:p w14:paraId="515ED9A8" w14:textId="27E83D2B" w:rsidR="002C6304" w:rsidRDefault="000D1C4A" w:rsidP="00A24B29">
      <w:pPr>
        <w:pStyle w:val="ListParagraph"/>
        <w:numPr>
          <w:ilvl w:val="2"/>
          <w:numId w:val="91"/>
        </w:numPr>
        <w:tabs>
          <w:tab w:val="left" w:pos="1681"/>
        </w:tabs>
        <w:ind w:right="627"/>
        <w:jc w:val="both"/>
      </w:pPr>
      <w:r>
        <w:rPr>
          <w:b/>
        </w:rPr>
        <w:t xml:space="preserve">Regular Part-Time Faculty Member </w:t>
      </w:r>
      <w:r>
        <w:t>means a Faculty Member appointed to a recurring</w:t>
      </w:r>
      <w:r>
        <w:rPr>
          <w:spacing w:val="1"/>
        </w:rPr>
        <w:t xml:space="preserve"> </w:t>
      </w:r>
      <w:r>
        <w:t xml:space="preserve">part-time position who has successfully </w:t>
      </w:r>
      <w:r w:rsidR="00694BCC">
        <w:t>completed the</w:t>
      </w:r>
      <w:r>
        <w:t xml:space="preserve"> requirements for being granted</w:t>
      </w:r>
      <w:r>
        <w:rPr>
          <w:spacing w:val="1"/>
        </w:rPr>
        <w:t xml:space="preserve"> </w:t>
      </w:r>
      <w:r>
        <w:t>regular</w:t>
      </w:r>
      <w:r>
        <w:rPr>
          <w:spacing w:val="-2"/>
        </w:rPr>
        <w:t xml:space="preserve"> </w:t>
      </w:r>
      <w:r>
        <w:t>status</w:t>
      </w:r>
      <w:r>
        <w:rPr>
          <w:spacing w:val="-3"/>
        </w:rPr>
        <w:t xml:space="preserve"> </w:t>
      </w:r>
      <w:r>
        <w:t>in accordance</w:t>
      </w:r>
      <w:r>
        <w:rPr>
          <w:spacing w:val="1"/>
        </w:rPr>
        <w:t xml:space="preserve"> </w:t>
      </w:r>
      <w:r>
        <w:t>with</w:t>
      </w:r>
      <w:r>
        <w:rPr>
          <w:spacing w:val="-2"/>
        </w:rPr>
        <w:t xml:space="preserve"> </w:t>
      </w:r>
      <w:r>
        <w:t>clause</w:t>
      </w:r>
      <w:r>
        <w:rPr>
          <w:spacing w:val="-14"/>
        </w:rPr>
        <w:t xml:space="preserve"> </w:t>
      </w:r>
      <w:r>
        <w:t>15.9.</w:t>
      </w:r>
    </w:p>
    <w:p w14:paraId="515ED9A9" w14:textId="77777777" w:rsidR="002C6304" w:rsidRDefault="002C6304">
      <w:pPr>
        <w:pStyle w:val="BodyText"/>
        <w:spacing w:before="1"/>
      </w:pPr>
    </w:p>
    <w:p w14:paraId="515ED9AA" w14:textId="77777777" w:rsidR="002C6304" w:rsidRDefault="000D1C4A" w:rsidP="00A24B29">
      <w:pPr>
        <w:pStyle w:val="ListParagraph"/>
        <w:numPr>
          <w:ilvl w:val="2"/>
          <w:numId w:val="91"/>
        </w:numPr>
        <w:tabs>
          <w:tab w:val="left" w:pos="1680"/>
          <w:tab w:val="left" w:pos="1681"/>
        </w:tabs>
        <w:ind w:right="508"/>
      </w:pPr>
      <w:r>
        <w:rPr>
          <w:b/>
        </w:rPr>
        <w:t xml:space="preserve">Probationary Part-Time Faculty Member </w:t>
      </w:r>
      <w:r>
        <w:t>means a Faculty Member appointed to a</w:t>
      </w:r>
      <w:r>
        <w:rPr>
          <w:spacing w:val="1"/>
        </w:rPr>
        <w:t xml:space="preserve"> </w:t>
      </w:r>
      <w:r>
        <w:t>recurring part-time position who has not yet successfully completed the requirements for</w:t>
      </w:r>
      <w:r>
        <w:rPr>
          <w:spacing w:val="-47"/>
        </w:rPr>
        <w:t xml:space="preserve"> </w:t>
      </w:r>
      <w:r>
        <w:rPr>
          <w:spacing w:val="-1"/>
        </w:rPr>
        <w:t xml:space="preserve">being granted </w:t>
      </w:r>
      <w:r>
        <w:t>regular</w:t>
      </w:r>
      <w:r>
        <w:rPr>
          <w:spacing w:val="-1"/>
        </w:rPr>
        <w:t xml:space="preserve"> </w:t>
      </w:r>
      <w:r>
        <w:t>status in accordance</w:t>
      </w:r>
      <w:r>
        <w:rPr>
          <w:spacing w:val="-2"/>
        </w:rPr>
        <w:t xml:space="preserve"> </w:t>
      </w:r>
      <w:r>
        <w:t>with clause</w:t>
      </w:r>
      <w:r>
        <w:rPr>
          <w:spacing w:val="-13"/>
        </w:rPr>
        <w:t xml:space="preserve"> </w:t>
      </w:r>
      <w:r>
        <w:t>15.9.</w:t>
      </w:r>
    </w:p>
    <w:p w14:paraId="515ED9AB" w14:textId="77777777" w:rsidR="002C6304" w:rsidRDefault="002C6304">
      <w:pPr>
        <w:pStyle w:val="BodyText"/>
        <w:spacing w:before="4"/>
      </w:pPr>
    </w:p>
    <w:p w14:paraId="515ED9AC" w14:textId="77777777" w:rsidR="002C6304" w:rsidRDefault="000D1C4A" w:rsidP="00A24B29">
      <w:pPr>
        <w:pStyle w:val="ListParagraph"/>
        <w:numPr>
          <w:ilvl w:val="2"/>
          <w:numId w:val="91"/>
        </w:numPr>
        <w:tabs>
          <w:tab w:val="left" w:pos="1680"/>
          <w:tab w:val="left" w:pos="1681"/>
        </w:tabs>
        <w:spacing w:line="237" w:lineRule="auto"/>
        <w:ind w:right="630"/>
      </w:pPr>
      <w:r>
        <w:rPr>
          <w:b/>
        </w:rPr>
        <w:t xml:space="preserve">Term Full-Time Faculty Member </w:t>
      </w:r>
      <w:r>
        <w:t>means a Faculty Member appointed to a term full-time</w:t>
      </w:r>
      <w:r>
        <w:rPr>
          <w:spacing w:val="-47"/>
        </w:rPr>
        <w:t xml:space="preserve"> </w:t>
      </w:r>
      <w:r>
        <w:t>position.</w:t>
      </w:r>
    </w:p>
    <w:p w14:paraId="515ED9AD" w14:textId="77777777" w:rsidR="002C6304" w:rsidRDefault="002C6304">
      <w:pPr>
        <w:pStyle w:val="BodyText"/>
        <w:spacing w:before="11"/>
        <w:rPr>
          <w:sz w:val="21"/>
        </w:rPr>
      </w:pPr>
    </w:p>
    <w:p w14:paraId="515ED9AE" w14:textId="77777777" w:rsidR="002C6304" w:rsidRDefault="000D1C4A" w:rsidP="00A24B29">
      <w:pPr>
        <w:pStyle w:val="ListParagraph"/>
        <w:numPr>
          <w:ilvl w:val="2"/>
          <w:numId w:val="91"/>
        </w:numPr>
        <w:tabs>
          <w:tab w:val="left" w:pos="1680"/>
          <w:tab w:val="left" w:pos="1681"/>
        </w:tabs>
        <w:ind w:right="491"/>
      </w:pPr>
      <w:r>
        <w:rPr>
          <w:b/>
        </w:rPr>
        <w:t xml:space="preserve">Term Part-Time Faculty Member </w:t>
      </w:r>
      <w:r>
        <w:t>means a Faculty Member appointed to a term part-time</w:t>
      </w:r>
      <w:r>
        <w:rPr>
          <w:spacing w:val="-47"/>
        </w:rPr>
        <w:t xml:space="preserve"> </w:t>
      </w:r>
      <w:r>
        <w:t>position.</w:t>
      </w:r>
    </w:p>
    <w:p w14:paraId="515ED9AF" w14:textId="77777777" w:rsidR="002C6304" w:rsidRDefault="002C6304">
      <w:pPr>
        <w:pStyle w:val="BodyText"/>
        <w:spacing w:before="1"/>
      </w:pPr>
    </w:p>
    <w:p w14:paraId="515ED9B0" w14:textId="00989952" w:rsidR="002C6304" w:rsidRDefault="000D1C4A" w:rsidP="00A24B29">
      <w:pPr>
        <w:pStyle w:val="ListParagraph"/>
        <w:numPr>
          <w:ilvl w:val="2"/>
          <w:numId w:val="91"/>
        </w:numPr>
        <w:tabs>
          <w:tab w:val="left" w:pos="1680"/>
          <w:tab w:val="left" w:pos="1681"/>
        </w:tabs>
        <w:ind w:hanging="721"/>
      </w:pPr>
      <w:r>
        <w:rPr>
          <w:b/>
        </w:rPr>
        <w:t>Auxiliary</w:t>
      </w:r>
      <w:r>
        <w:rPr>
          <w:b/>
          <w:spacing w:val="-3"/>
        </w:rPr>
        <w:t xml:space="preserve"> </w:t>
      </w:r>
      <w:r>
        <w:rPr>
          <w:b/>
        </w:rPr>
        <w:t>Faculty Member</w:t>
      </w:r>
      <w:r>
        <w:rPr>
          <w:b/>
          <w:spacing w:val="-2"/>
        </w:rPr>
        <w:t xml:space="preserve"> </w:t>
      </w:r>
      <w:r>
        <w:t>means</w:t>
      </w:r>
      <w:r>
        <w:rPr>
          <w:spacing w:val="-2"/>
        </w:rPr>
        <w:t xml:space="preserve"> </w:t>
      </w:r>
      <w:r>
        <w:t>a</w:t>
      </w:r>
      <w:r>
        <w:rPr>
          <w:spacing w:val="-1"/>
        </w:rPr>
        <w:t xml:space="preserve"> </w:t>
      </w:r>
      <w:r>
        <w:t>Faculty</w:t>
      </w:r>
      <w:r>
        <w:rPr>
          <w:spacing w:val="-2"/>
        </w:rPr>
        <w:t xml:space="preserve"> </w:t>
      </w:r>
      <w:r>
        <w:t>Member appointed</w:t>
      </w:r>
      <w:r>
        <w:rPr>
          <w:spacing w:val="-1"/>
        </w:rPr>
        <w:t xml:space="preserve"> </w:t>
      </w:r>
      <w:r>
        <w:t xml:space="preserve">to an </w:t>
      </w:r>
      <w:r w:rsidR="00694BCC">
        <w:t>auxiliary position</w:t>
      </w:r>
      <w:r>
        <w:t>.</w:t>
      </w:r>
    </w:p>
    <w:p w14:paraId="515ED9B1" w14:textId="77777777" w:rsidR="002C6304" w:rsidRDefault="002C6304">
      <w:pPr>
        <w:pStyle w:val="BodyText"/>
        <w:spacing w:before="1"/>
        <w:rPr>
          <w:sz w:val="20"/>
        </w:rPr>
      </w:pPr>
    </w:p>
    <w:p w14:paraId="515ED9B2" w14:textId="77777777" w:rsidR="002C6304" w:rsidRDefault="000D1C4A">
      <w:pPr>
        <w:pStyle w:val="Heading3"/>
      </w:pPr>
      <w:r>
        <w:t>Status</w:t>
      </w:r>
      <w:r>
        <w:rPr>
          <w:spacing w:val="-7"/>
        </w:rPr>
        <w:t xml:space="preserve"> </w:t>
      </w:r>
      <w:r>
        <w:t>Exceptions</w:t>
      </w:r>
    </w:p>
    <w:p w14:paraId="515ED9B3" w14:textId="77777777" w:rsidR="002C6304" w:rsidRDefault="000D1C4A">
      <w:pPr>
        <w:pStyle w:val="Heading4"/>
      </w:pPr>
      <w:r>
        <w:t>Temporary</w:t>
      </w:r>
      <w:r>
        <w:rPr>
          <w:spacing w:val="-10"/>
        </w:rPr>
        <w:t xml:space="preserve"> </w:t>
      </w:r>
      <w:r>
        <w:t>Replacement</w:t>
      </w:r>
    </w:p>
    <w:p w14:paraId="515ED9B4" w14:textId="77777777" w:rsidR="002C6304" w:rsidRDefault="000D1C4A" w:rsidP="00A24B29">
      <w:pPr>
        <w:pStyle w:val="ListParagraph"/>
        <w:numPr>
          <w:ilvl w:val="1"/>
          <w:numId w:val="91"/>
        </w:numPr>
        <w:tabs>
          <w:tab w:val="left" w:pos="960"/>
          <w:tab w:val="left" w:pos="961"/>
        </w:tabs>
        <w:ind w:right="547"/>
      </w:pPr>
      <w:r>
        <w:t>The appointment status of a person (including a Faculty Member whose name is on the</w:t>
      </w:r>
      <w:r>
        <w:rPr>
          <w:spacing w:val="1"/>
        </w:rPr>
        <w:t xml:space="preserve"> </w:t>
      </w:r>
      <w:r>
        <w:t>Reinstatement List) replacing an incumbent Faculty Member who has temporarily vacated a</w:t>
      </w:r>
      <w:r>
        <w:rPr>
          <w:spacing w:val="1"/>
        </w:rPr>
        <w:t xml:space="preserve"> </w:t>
      </w:r>
      <w:r>
        <w:t>position for not more than thirty-six (36) consecutive months shall be determined by the position</w:t>
      </w:r>
      <w:r>
        <w:rPr>
          <w:spacing w:val="-47"/>
        </w:rPr>
        <w:t xml:space="preserve"> </w:t>
      </w:r>
      <w:r>
        <w:rPr>
          <w:spacing w:val="-1"/>
        </w:rPr>
        <w:t xml:space="preserve">category </w:t>
      </w:r>
      <w:r>
        <w:t>of</w:t>
      </w:r>
      <w:r>
        <w:rPr>
          <w:spacing w:val="-2"/>
        </w:rPr>
        <w:t xml:space="preserve"> </w:t>
      </w:r>
      <w:r>
        <w:t>the</w:t>
      </w:r>
      <w:r>
        <w:rPr>
          <w:spacing w:val="-2"/>
        </w:rPr>
        <w:t xml:space="preserve"> </w:t>
      </w:r>
      <w:r>
        <w:t>vacated position</w:t>
      </w:r>
      <w:r>
        <w:rPr>
          <w:spacing w:val="-1"/>
        </w:rPr>
        <w:t xml:space="preserve"> </w:t>
      </w:r>
      <w:r>
        <w:t>and duration</w:t>
      </w:r>
      <w:r>
        <w:rPr>
          <w:spacing w:val="-3"/>
        </w:rPr>
        <w:t xml:space="preserve"> </w:t>
      </w:r>
      <w:r>
        <w:t>of the</w:t>
      </w:r>
      <w:r>
        <w:rPr>
          <w:spacing w:val="-2"/>
        </w:rPr>
        <w:t xml:space="preserve"> </w:t>
      </w:r>
      <w:r>
        <w:t>temporary</w:t>
      </w:r>
      <w:r>
        <w:rPr>
          <w:spacing w:val="-2"/>
        </w:rPr>
        <w:t xml:space="preserve"> </w:t>
      </w:r>
      <w:r>
        <w:t>appointment</w:t>
      </w:r>
      <w:r>
        <w:rPr>
          <w:spacing w:val="-1"/>
        </w:rPr>
        <w:t xml:space="preserve"> </w:t>
      </w:r>
      <w:r>
        <w:t>as</w:t>
      </w:r>
      <w:r>
        <w:rPr>
          <w:spacing w:val="-22"/>
        </w:rPr>
        <w:t xml:space="preserve"> </w:t>
      </w:r>
      <w:r>
        <w:t>follows:</w:t>
      </w:r>
    </w:p>
    <w:p w14:paraId="515ED9B5" w14:textId="77777777" w:rsidR="002C6304" w:rsidRDefault="002C6304">
      <w:pPr>
        <w:pStyle w:val="BodyText"/>
        <w:rPr>
          <w:sz w:val="20"/>
        </w:rPr>
      </w:pPr>
    </w:p>
    <w:p w14:paraId="515ED9B6" w14:textId="77777777" w:rsidR="002C6304" w:rsidRDefault="002C6304">
      <w:pPr>
        <w:pStyle w:val="BodyText"/>
        <w:spacing w:before="2"/>
        <w:rPr>
          <w:sz w:val="15"/>
        </w:rPr>
      </w:pPr>
    </w:p>
    <w:tbl>
      <w:tblPr>
        <w:tblW w:w="0" w:type="auto"/>
        <w:tblInd w:w="1690" w:type="dxa"/>
        <w:tblBorders>
          <w:top w:val="single" w:sz="8" w:space="0" w:color="1F1E1E"/>
          <w:left w:val="single" w:sz="8" w:space="0" w:color="1F1E1E"/>
          <w:bottom w:val="single" w:sz="8" w:space="0" w:color="1F1E1E"/>
          <w:right w:val="single" w:sz="8" w:space="0" w:color="1F1E1E"/>
          <w:insideH w:val="single" w:sz="8" w:space="0" w:color="1F1E1E"/>
          <w:insideV w:val="single" w:sz="8" w:space="0" w:color="1F1E1E"/>
        </w:tblBorders>
        <w:tblLayout w:type="fixed"/>
        <w:tblCellMar>
          <w:left w:w="0" w:type="dxa"/>
          <w:right w:w="0" w:type="dxa"/>
        </w:tblCellMar>
        <w:tblLook w:val="01E0" w:firstRow="1" w:lastRow="1" w:firstColumn="1" w:lastColumn="1" w:noHBand="0" w:noVBand="0"/>
      </w:tblPr>
      <w:tblGrid>
        <w:gridCol w:w="1892"/>
        <w:gridCol w:w="1801"/>
        <w:gridCol w:w="1889"/>
        <w:gridCol w:w="1530"/>
      </w:tblGrid>
      <w:tr w:rsidR="002C6304" w14:paraId="515ED9B9" w14:textId="77777777">
        <w:trPr>
          <w:trHeight w:val="243"/>
        </w:trPr>
        <w:tc>
          <w:tcPr>
            <w:tcW w:w="1892" w:type="dxa"/>
            <w:tcBorders>
              <w:bottom w:val="nil"/>
            </w:tcBorders>
            <w:shd w:val="clear" w:color="auto" w:fill="0D0D0D"/>
          </w:tcPr>
          <w:p w14:paraId="515ED9B7" w14:textId="77777777" w:rsidR="002C6304" w:rsidRDefault="002C6304">
            <w:pPr>
              <w:pStyle w:val="TableParagraph"/>
              <w:rPr>
                <w:rFonts w:ascii="Times New Roman"/>
                <w:sz w:val="16"/>
              </w:rPr>
            </w:pPr>
          </w:p>
        </w:tc>
        <w:tc>
          <w:tcPr>
            <w:tcW w:w="5220" w:type="dxa"/>
            <w:gridSpan w:val="3"/>
            <w:shd w:val="clear" w:color="auto" w:fill="0D0D0D"/>
          </w:tcPr>
          <w:p w14:paraId="515ED9B8" w14:textId="77777777" w:rsidR="002C6304" w:rsidRDefault="000D1C4A">
            <w:pPr>
              <w:pStyle w:val="TableParagraph"/>
              <w:spacing w:before="1" w:line="223" w:lineRule="exact"/>
              <w:ind w:left="1533"/>
              <w:rPr>
                <w:b/>
                <w:sz w:val="20"/>
              </w:rPr>
            </w:pPr>
            <w:r>
              <w:rPr>
                <w:b/>
                <w:color w:val="FFFFFF"/>
                <w:spacing w:val="-1"/>
                <w:sz w:val="20"/>
              </w:rPr>
              <w:t>Duration</w:t>
            </w:r>
            <w:r>
              <w:rPr>
                <w:b/>
                <w:color w:val="FFFFFF"/>
                <w:spacing w:val="1"/>
                <w:sz w:val="20"/>
              </w:rPr>
              <w:t xml:space="preserve"> </w:t>
            </w:r>
            <w:r>
              <w:rPr>
                <w:b/>
                <w:color w:val="FFFFFF"/>
                <w:spacing w:val="-1"/>
                <w:sz w:val="20"/>
              </w:rPr>
              <w:t>of</w:t>
            </w:r>
            <w:r>
              <w:rPr>
                <w:b/>
                <w:color w:val="FFFFFF"/>
                <w:spacing w:val="-12"/>
                <w:sz w:val="20"/>
              </w:rPr>
              <w:t xml:space="preserve"> </w:t>
            </w:r>
            <w:r>
              <w:rPr>
                <w:b/>
                <w:color w:val="FFFFFF"/>
                <w:sz w:val="20"/>
              </w:rPr>
              <w:t>Replacement</w:t>
            </w:r>
          </w:p>
        </w:tc>
      </w:tr>
      <w:tr w:rsidR="002C6304" w14:paraId="515ED9C5" w14:textId="77777777">
        <w:trPr>
          <w:trHeight w:val="1220"/>
        </w:trPr>
        <w:tc>
          <w:tcPr>
            <w:tcW w:w="1892" w:type="dxa"/>
            <w:tcBorders>
              <w:top w:val="nil"/>
              <w:bottom w:val="nil"/>
            </w:tcBorders>
            <w:shd w:val="clear" w:color="auto" w:fill="1F1D1E"/>
          </w:tcPr>
          <w:p w14:paraId="515ED9BA" w14:textId="77777777" w:rsidR="002C6304" w:rsidRDefault="002C6304">
            <w:pPr>
              <w:pStyle w:val="TableParagraph"/>
              <w:spacing w:before="1"/>
              <w:rPr>
                <w:sz w:val="20"/>
              </w:rPr>
            </w:pPr>
          </w:p>
          <w:p w14:paraId="515ED9BB" w14:textId="77777777" w:rsidR="002C6304" w:rsidRDefault="000D1C4A">
            <w:pPr>
              <w:pStyle w:val="TableParagraph"/>
              <w:spacing w:before="1"/>
              <w:ind w:left="107" w:right="154"/>
              <w:rPr>
                <w:b/>
                <w:sz w:val="20"/>
              </w:rPr>
            </w:pPr>
            <w:r>
              <w:rPr>
                <w:b/>
                <w:color w:val="FFFFFF"/>
                <w:sz w:val="20"/>
              </w:rPr>
              <w:t>Position Category</w:t>
            </w:r>
            <w:r>
              <w:rPr>
                <w:b/>
                <w:color w:val="FFFFFF"/>
                <w:spacing w:val="1"/>
                <w:sz w:val="20"/>
              </w:rPr>
              <w:t xml:space="preserve"> </w:t>
            </w:r>
            <w:r>
              <w:rPr>
                <w:b/>
                <w:color w:val="FFFFFF"/>
                <w:spacing w:val="-1"/>
                <w:sz w:val="20"/>
              </w:rPr>
              <w:t>of</w:t>
            </w:r>
            <w:r>
              <w:rPr>
                <w:b/>
                <w:color w:val="FFFFFF"/>
                <w:spacing w:val="1"/>
                <w:sz w:val="20"/>
              </w:rPr>
              <w:t xml:space="preserve"> </w:t>
            </w:r>
            <w:r>
              <w:rPr>
                <w:b/>
                <w:color w:val="FFFFFF"/>
                <w:spacing w:val="-1"/>
                <w:sz w:val="20"/>
              </w:rPr>
              <w:t>Position</w:t>
            </w:r>
            <w:r>
              <w:rPr>
                <w:b/>
                <w:color w:val="FFFFFF"/>
                <w:spacing w:val="-8"/>
                <w:sz w:val="20"/>
              </w:rPr>
              <w:t xml:space="preserve"> </w:t>
            </w:r>
            <w:r>
              <w:rPr>
                <w:b/>
                <w:color w:val="FFFFFF"/>
                <w:spacing w:val="-1"/>
                <w:sz w:val="20"/>
              </w:rPr>
              <w:t>Vacated</w:t>
            </w:r>
          </w:p>
        </w:tc>
        <w:tc>
          <w:tcPr>
            <w:tcW w:w="1801" w:type="dxa"/>
            <w:shd w:val="clear" w:color="auto" w:fill="B9BBC0"/>
          </w:tcPr>
          <w:p w14:paraId="515ED9BC" w14:textId="77777777" w:rsidR="002C6304" w:rsidRDefault="000D1C4A">
            <w:pPr>
              <w:pStyle w:val="TableParagraph"/>
              <w:spacing w:before="1"/>
              <w:ind w:left="107" w:right="312"/>
              <w:rPr>
                <w:sz w:val="20"/>
              </w:rPr>
            </w:pPr>
            <w:r>
              <w:rPr>
                <w:spacing w:val="-1"/>
                <w:sz w:val="20"/>
                <w:u w:val="single"/>
              </w:rPr>
              <w:t xml:space="preserve">&gt; </w:t>
            </w:r>
            <w:r>
              <w:rPr>
                <w:spacing w:val="-1"/>
                <w:sz w:val="20"/>
              </w:rPr>
              <w:t>16 consecutive</w:t>
            </w:r>
            <w:r>
              <w:rPr>
                <w:spacing w:val="-43"/>
                <w:sz w:val="20"/>
              </w:rPr>
              <w:t xml:space="preserve"> </w:t>
            </w:r>
            <w:r>
              <w:rPr>
                <w:sz w:val="20"/>
              </w:rPr>
              <w:t>weeks annually</w:t>
            </w:r>
            <w:r>
              <w:rPr>
                <w:spacing w:val="1"/>
                <w:sz w:val="20"/>
              </w:rPr>
              <w:t xml:space="preserve"> </w:t>
            </w:r>
            <w:r>
              <w:rPr>
                <w:sz w:val="20"/>
              </w:rPr>
              <w:t>but</w:t>
            </w:r>
          </w:p>
          <w:p w14:paraId="515ED9BD" w14:textId="77777777" w:rsidR="002C6304" w:rsidRDefault="000D1C4A">
            <w:pPr>
              <w:pStyle w:val="TableParagraph"/>
              <w:spacing w:before="2" w:line="243" w:lineRule="exact"/>
              <w:ind w:left="107"/>
              <w:rPr>
                <w:sz w:val="20"/>
              </w:rPr>
            </w:pPr>
            <w:r>
              <w:rPr>
                <w:sz w:val="20"/>
                <w:u w:val="single"/>
              </w:rPr>
              <w:t>&lt;</w:t>
            </w:r>
            <w:r>
              <w:rPr>
                <w:spacing w:val="-3"/>
                <w:sz w:val="20"/>
                <w:u w:val="single"/>
              </w:rPr>
              <w:t xml:space="preserve"> </w:t>
            </w:r>
            <w:r>
              <w:rPr>
                <w:sz w:val="20"/>
              </w:rPr>
              <w:t>36</w:t>
            </w:r>
            <w:r>
              <w:rPr>
                <w:spacing w:val="-6"/>
                <w:sz w:val="20"/>
              </w:rPr>
              <w:t xml:space="preserve"> </w:t>
            </w:r>
            <w:proofErr w:type="gramStart"/>
            <w:r>
              <w:rPr>
                <w:sz w:val="20"/>
              </w:rPr>
              <w:t>consecutive</w:t>
            </w:r>
            <w:proofErr w:type="gramEnd"/>
          </w:p>
          <w:p w14:paraId="515ED9BE" w14:textId="77777777" w:rsidR="002C6304" w:rsidRDefault="000D1C4A">
            <w:pPr>
              <w:pStyle w:val="TableParagraph"/>
              <w:spacing w:line="222" w:lineRule="exact"/>
              <w:ind w:left="107"/>
              <w:rPr>
                <w:sz w:val="20"/>
              </w:rPr>
            </w:pPr>
            <w:r>
              <w:rPr>
                <w:sz w:val="20"/>
              </w:rPr>
              <w:t>months</w:t>
            </w:r>
          </w:p>
        </w:tc>
        <w:tc>
          <w:tcPr>
            <w:tcW w:w="1889" w:type="dxa"/>
            <w:shd w:val="clear" w:color="auto" w:fill="B9BBC0"/>
          </w:tcPr>
          <w:p w14:paraId="515ED9BF" w14:textId="77777777" w:rsidR="002C6304" w:rsidRDefault="000D1C4A">
            <w:pPr>
              <w:pStyle w:val="TableParagraph"/>
              <w:spacing w:before="1"/>
              <w:ind w:left="106" w:right="486"/>
              <w:rPr>
                <w:sz w:val="20"/>
              </w:rPr>
            </w:pPr>
            <w:r>
              <w:rPr>
                <w:color w:val="1F1E1E"/>
                <w:sz w:val="20"/>
              </w:rPr>
              <w:t xml:space="preserve">&gt; 4 </w:t>
            </w:r>
            <w:r>
              <w:rPr>
                <w:sz w:val="20"/>
              </w:rPr>
              <w:t>consecutive</w:t>
            </w:r>
            <w:r>
              <w:rPr>
                <w:spacing w:val="-44"/>
                <w:sz w:val="20"/>
              </w:rPr>
              <w:t xml:space="preserve"> </w:t>
            </w:r>
            <w:r>
              <w:rPr>
                <w:sz w:val="20"/>
              </w:rPr>
              <w:t>weeks</w:t>
            </w:r>
          </w:p>
          <w:p w14:paraId="515ED9C0" w14:textId="77777777" w:rsidR="002C6304" w:rsidRDefault="000D1C4A">
            <w:pPr>
              <w:pStyle w:val="TableParagraph"/>
              <w:spacing w:before="1"/>
              <w:ind w:left="106"/>
              <w:rPr>
                <w:sz w:val="20"/>
              </w:rPr>
            </w:pPr>
            <w:r>
              <w:rPr>
                <w:sz w:val="20"/>
              </w:rPr>
              <w:t>but</w:t>
            </w:r>
          </w:p>
          <w:p w14:paraId="515ED9C1" w14:textId="77777777" w:rsidR="002C6304" w:rsidRDefault="000D1C4A">
            <w:pPr>
              <w:pStyle w:val="TableParagraph"/>
              <w:spacing w:before="1" w:line="243" w:lineRule="exact"/>
              <w:ind w:left="106"/>
              <w:rPr>
                <w:sz w:val="20"/>
              </w:rPr>
            </w:pPr>
            <w:r>
              <w:rPr>
                <w:sz w:val="20"/>
              </w:rPr>
              <w:t>&lt;</w:t>
            </w:r>
            <w:r>
              <w:rPr>
                <w:spacing w:val="-3"/>
                <w:sz w:val="20"/>
              </w:rPr>
              <w:t xml:space="preserve"> </w:t>
            </w:r>
            <w:r>
              <w:rPr>
                <w:sz w:val="20"/>
              </w:rPr>
              <w:t>16</w:t>
            </w:r>
            <w:r>
              <w:rPr>
                <w:spacing w:val="-5"/>
                <w:sz w:val="20"/>
              </w:rPr>
              <w:t xml:space="preserve"> </w:t>
            </w:r>
            <w:proofErr w:type="gramStart"/>
            <w:r>
              <w:rPr>
                <w:sz w:val="20"/>
              </w:rPr>
              <w:t>consecutive</w:t>
            </w:r>
            <w:proofErr w:type="gramEnd"/>
          </w:p>
          <w:p w14:paraId="515ED9C2" w14:textId="77777777" w:rsidR="002C6304" w:rsidRDefault="000D1C4A">
            <w:pPr>
              <w:pStyle w:val="TableParagraph"/>
              <w:spacing w:line="222" w:lineRule="exact"/>
              <w:ind w:left="106"/>
              <w:rPr>
                <w:sz w:val="20"/>
              </w:rPr>
            </w:pPr>
            <w:r>
              <w:rPr>
                <w:sz w:val="20"/>
              </w:rPr>
              <w:t>weeks</w:t>
            </w:r>
            <w:r>
              <w:rPr>
                <w:spacing w:val="-9"/>
                <w:sz w:val="20"/>
              </w:rPr>
              <w:t xml:space="preserve"> </w:t>
            </w:r>
            <w:r>
              <w:rPr>
                <w:sz w:val="20"/>
              </w:rPr>
              <w:t>annually</w:t>
            </w:r>
          </w:p>
        </w:tc>
        <w:tc>
          <w:tcPr>
            <w:tcW w:w="1530" w:type="dxa"/>
            <w:shd w:val="clear" w:color="auto" w:fill="B9BBC0"/>
          </w:tcPr>
          <w:p w14:paraId="515ED9C3" w14:textId="77777777" w:rsidR="002C6304" w:rsidRDefault="002C6304">
            <w:pPr>
              <w:pStyle w:val="TableParagraph"/>
              <w:rPr>
                <w:sz w:val="20"/>
              </w:rPr>
            </w:pPr>
          </w:p>
          <w:p w14:paraId="515ED9C4" w14:textId="77777777" w:rsidR="002C6304" w:rsidRDefault="000D1C4A">
            <w:pPr>
              <w:pStyle w:val="TableParagraph"/>
              <w:spacing w:before="124"/>
              <w:ind w:left="108" w:right="140"/>
              <w:rPr>
                <w:sz w:val="20"/>
              </w:rPr>
            </w:pPr>
            <w:r>
              <w:rPr>
                <w:spacing w:val="-1"/>
                <w:sz w:val="20"/>
                <w:u w:val="single"/>
              </w:rPr>
              <w:t xml:space="preserve">&lt; </w:t>
            </w:r>
            <w:r>
              <w:rPr>
                <w:spacing w:val="-1"/>
                <w:sz w:val="20"/>
              </w:rPr>
              <w:t>4 consecutive</w:t>
            </w:r>
            <w:r>
              <w:rPr>
                <w:spacing w:val="-43"/>
                <w:sz w:val="20"/>
              </w:rPr>
              <w:t xml:space="preserve"> </w:t>
            </w:r>
            <w:r>
              <w:rPr>
                <w:sz w:val="20"/>
              </w:rPr>
              <w:t>weeks</w:t>
            </w:r>
          </w:p>
        </w:tc>
      </w:tr>
      <w:tr w:rsidR="002C6304" w14:paraId="515ED9D1" w14:textId="77777777">
        <w:trPr>
          <w:trHeight w:val="1221"/>
        </w:trPr>
        <w:tc>
          <w:tcPr>
            <w:tcW w:w="1892" w:type="dxa"/>
            <w:tcBorders>
              <w:top w:val="nil"/>
            </w:tcBorders>
            <w:shd w:val="clear" w:color="auto" w:fill="B9BBC0"/>
          </w:tcPr>
          <w:p w14:paraId="515ED9C6" w14:textId="77777777" w:rsidR="002C6304" w:rsidRDefault="000D1C4A">
            <w:pPr>
              <w:pStyle w:val="TableParagraph"/>
              <w:spacing w:before="6" w:line="242" w:lineRule="exact"/>
              <w:ind w:left="107"/>
              <w:rPr>
                <w:sz w:val="20"/>
              </w:rPr>
            </w:pPr>
            <w:r>
              <w:rPr>
                <w:sz w:val="20"/>
              </w:rPr>
              <w:t>Continuing</w:t>
            </w:r>
            <w:r>
              <w:rPr>
                <w:spacing w:val="-10"/>
                <w:sz w:val="20"/>
              </w:rPr>
              <w:t xml:space="preserve"> </w:t>
            </w:r>
            <w:r>
              <w:rPr>
                <w:sz w:val="20"/>
              </w:rPr>
              <w:t>Full-</w:t>
            </w:r>
          </w:p>
          <w:p w14:paraId="515ED9C7" w14:textId="77777777" w:rsidR="002C6304" w:rsidRDefault="000D1C4A">
            <w:pPr>
              <w:pStyle w:val="TableParagraph"/>
              <w:spacing w:line="237" w:lineRule="auto"/>
              <w:ind w:left="107" w:right="1342"/>
              <w:rPr>
                <w:sz w:val="20"/>
              </w:rPr>
            </w:pPr>
            <w:r>
              <w:rPr>
                <w:sz w:val="20"/>
              </w:rPr>
              <w:t>Time</w:t>
            </w:r>
            <w:r>
              <w:rPr>
                <w:w w:val="99"/>
                <w:sz w:val="20"/>
              </w:rPr>
              <w:t xml:space="preserve"> </w:t>
            </w:r>
            <w:r>
              <w:rPr>
                <w:sz w:val="20"/>
              </w:rPr>
              <w:t>or</w:t>
            </w:r>
          </w:p>
          <w:p w14:paraId="515ED9C8" w14:textId="77777777" w:rsidR="002C6304" w:rsidRDefault="000D1C4A">
            <w:pPr>
              <w:pStyle w:val="TableParagraph"/>
              <w:spacing w:line="240" w:lineRule="atLeast"/>
              <w:ind w:left="107" w:right="191"/>
              <w:rPr>
                <w:sz w:val="20"/>
              </w:rPr>
            </w:pPr>
            <w:r>
              <w:rPr>
                <w:spacing w:val="-1"/>
                <w:sz w:val="20"/>
              </w:rPr>
              <w:t>Recurring Full-Time</w:t>
            </w:r>
            <w:r>
              <w:rPr>
                <w:spacing w:val="-43"/>
                <w:sz w:val="20"/>
              </w:rPr>
              <w:t xml:space="preserve"> </w:t>
            </w:r>
            <w:r>
              <w:rPr>
                <w:sz w:val="20"/>
              </w:rPr>
              <w:t>(Part-Time)</w:t>
            </w:r>
          </w:p>
        </w:tc>
        <w:tc>
          <w:tcPr>
            <w:tcW w:w="1801" w:type="dxa"/>
          </w:tcPr>
          <w:p w14:paraId="515ED9C9" w14:textId="77777777" w:rsidR="002C6304" w:rsidRDefault="002C6304">
            <w:pPr>
              <w:pStyle w:val="TableParagraph"/>
              <w:rPr>
                <w:sz w:val="20"/>
              </w:rPr>
            </w:pPr>
          </w:p>
          <w:p w14:paraId="515ED9CA" w14:textId="77777777" w:rsidR="002C6304" w:rsidRDefault="000D1C4A">
            <w:pPr>
              <w:pStyle w:val="TableParagraph"/>
              <w:spacing w:before="124"/>
              <w:ind w:left="107" w:right="454"/>
              <w:rPr>
                <w:sz w:val="20"/>
              </w:rPr>
            </w:pPr>
            <w:r>
              <w:rPr>
                <w:spacing w:val="-1"/>
                <w:sz w:val="20"/>
              </w:rPr>
              <w:t>Term Full-Time</w:t>
            </w:r>
            <w:r>
              <w:rPr>
                <w:spacing w:val="-43"/>
                <w:sz w:val="20"/>
              </w:rPr>
              <w:t xml:space="preserve"> </w:t>
            </w:r>
            <w:r>
              <w:rPr>
                <w:sz w:val="20"/>
              </w:rPr>
              <w:t>(Part-Time)</w:t>
            </w:r>
          </w:p>
        </w:tc>
        <w:tc>
          <w:tcPr>
            <w:tcW w:w="1889" w:type="dxa"/>
          </w:tcPr>
          <w:p w14:paraId="515ED9CB" w14:textId="77777777" w:rsidR="002C6304" w:rsidRDefault="002C6304">
            <w:pPr>
              <w:pStyle w:val="TableParagraph"/>
              <w:rPr>
                <w:sz w:val="20"/>
              </w:rPr>
            </w:pPr>
          </w:p>
          <w:p w14:paraId="515ED9CC" w14:textId="77777777" w:rsidR="002C6304" w:rsidRDefault="002C6304">
            <w:pPr>
              <w:pStyle w:val="TableParagraph"/>
              <w:spacing w:before="2"/>
              <w:rPr>
                <w:sz w:val="20"/>
              </w:rPr>
            </w:pPr>
          </w:p>
          <w:p w14:paraId="515ED9CD" w14:textId="77777777" w:rsidR="002C6304" w:rsidRDefault="000D1C4A">
            <w:pPr>
              <w:pStyle w:val="TableParagraph"/>
              <w:ind w:left="106"/>
              <w:rPr>
                <w:sz w:val="20"/>
              </w:rPr>
            </w:pPr>
            <w:r>
              <w:rPr>
                <w:color w:val="1F1E1E"/>
                <w:sz w:val="20"/>
              </w:rPr>
              <w:t>Auxiliary</w:t>
            </w:r>
          </w:p>
        </w:tc>
        <w:tc>
          <w:tcPr>
            <w:tcW w:w="1530" w:type="dxa"/>
          </w:tcPr>
          <w:p w14:paraId="515ED9CE" w14:textId="77777777" w:rsidR="002C6304" w:rsidRDefault="002C6304">
            <w:pPr>
              <w:pStyle w:val="TableParagraph"/>
              <w:rPr>
                <w:sz w:val="20"/>
              </w:rPr>
            </w:pPr>
          </w:p>
          <w:p w14:paraId="515ED9CF" w14:textId="77777777" w:rsidR="002C6304" w:rsidRDefault="002C6304">
            <w:pPr>
              <w:pStyle w:val="TableParagraph"/>
              <w:spacing w:before="2"/>
              <w:rPr>
                <w:sz w:val="20"/>
              </w:rPr>
            </w:pPr>
          </w:p>
          <w:p w14:paraId="515ED9D0" w14:textId="77777777" w:rsidR="002C6304" w:rsidRDefault="000D1C4A">
            <w:pPr>
              <w:pStyle w:val="TableParagraph"/>
              <w:ind w:left="108"/>
              <w:rPr>
                <w:sz w:val="20"/>
              </w:rPr>
            </w:pPr>
            <w:r>
              <w:rPr>
                <w:color w:val="1F1E1E"/>
                <w:sz w:val="20"/>
              </w:rPr>
              <w:t>Casual</w:t>
            </w:r>
          </w:p>
        </w:tc>
      </w:tr>
      <w:tr w:rsidR="002C6304" w14:paraId="515ED9D6" w14:textId="77777777">
        <w:trPr>
          <w:trHeight w:val="553"/>
        </w:trPr>
        <w:tc>
          <w:tcPr>
            <w:tcW w:w="1892" w:type="dxa"/>
            <w:shd w:val="clear" w:color="auto" w:fill="B9BBC0"/>
          </w:tcPr>
          <w:p w14:paraId="515ED9D2" w14:textId="77777777" w:rsidR="002C6304" w:rsidRDefault="000D1C4A">
            <w:pPr>
              <w:pStyle w:val="TableParagraph"/>
              <w:spacing w:before="32"/>
              <w:ind w:left="107" w:right="545"/>
              <w:rPr>
                <w:sz w:val="20"/>
              </w:rPr>
            </w:pPr>
            <w:r>
              <w:rPr>
                <w:spacing w:val="-1"/>
                <w:sz w:val="20"/>
              </w:rPr>
              <w:t>Term Full-Time</w:t>
            </w:r>
            <w:r>
              <w:rPr>
                <w:spacing w:val="-43"/>
                <w:sz w:val="20"/>
              </w:rPr>
              <w:t xml:space="preserve"> </w:t>
            </w:r>
            <w:r>
              <w:rPr>
                <w:sz w:val="20"/>
              </w:rPr>
              <w:t>(Part-Time)</w:t>
            </w:r>
          </w:p>
        </w:tc>
        <w:tc>
          <w:tcPr>
            <w:tcW w:w="1801" w:type="dxa"/>
          </w:tcPr>
          <w:p w14:paraId="515ED9D3" w14:textId="77777777" w:rsidR="002C6304" w:rsidRDefault="000D1C4A">
            <w:pPr>
              <w:pStyle w:val="TableParagraph"/>
              <w:spacing w:before="32"/>
              <w:ind w:left="107" w:right="454"/>
              <w:rPr>
                <w:sz w:val="20"/>
              </w:rPr>
            </w:pPr>
            <w:r>
              <w:rPr>
                <w:spacing w:val="-1"/>
                <w:sz w:val="20"/>
              </w:rPr>
              <w:t>Term Full-Time</w:t>
            </w:r>
            <w:r>
              <w:rPr>
                <w:spacing w:val="-43"/>
                <w:sz w:val="20"/>
              </w:rPr>
              <w:t xml:space="preserve"> </w:t>
            </w:r>
            <w:r>
              <w:rPr>
                <w:sz w:val="20"/>
              </w:rPr>
              <w:t>(Part-Time)</w:t>
            </w:r>
          </w:p>
        </w:tc>
        <w:tc>
          <w:tcPr>
            <w:tcW w:w="1889" w:type="dxa"/>
          </w:tcPr>
          <w:p w14:paraId="515ED9D4" w14:textId="77777777" w:rsidR="002C6304" w:rsidRDefault="000D1C4A">
            <w:pPr>
              <w:pStyle w:val="TableParagraph"/>
              <w:spacing w:before="154"/>
              <w:ind w:left="106"/>
              <w:rPr>
                <w:sz w:val="20"/>
              </w:rPr>
            </w:pPr>
            <w:r>
              <w:rPr>
                <w:color w:val="1F1E1E"/>
                <w:sz w:val="20"/>
              </w:rPr>
              <w:t>Auxiliary</w:t>
            </w:r>
          </w:p>
        </w:tc>
        <w:tc>
          <w:tcPr>
            <w:tcW w:w="1530" w:type="dxa"/>
          </w:tcPr>
          <w:p w14:paraId="515ED9D5" w14:textId="77777777" w:rsidR="002C6304" w:rsidRDefault="000D1C4A">
            <w:pPr>
              <w:pStyle w:val="TableParagraph"/>
              <w:spacing w:before="154"/>
              <w:ind w:left="108"/>
              <w:rPr>
                <w:sz w:val="20"/>
              </w:rPr>
            </w:pPr>
            <w:r>
              <w:rPr>
                <w:color w:val="1F1E1E"/>
                <w:sz w:val="20"/>
              </w:rPr>
              <w:t>Casual</w:t>
            </w:r>
          </w:p>
        </w:tc>
      </w:tr>
      <w:tr w:rsidR="002C6304" w14:paraId="515ED9DB" w14:textId="77777777">
        <w:trPr>
          <w:trHeight w:val="431"/>
        </w:trPr>
        <w:tc>
          <w:tcPr>
            <w:tcW w:w="1892" w:type="dxa"/>
            <w:shd w:val="clear" w:color="auto" w:fill="B9BBC0"/>
          </w:tcPr>
          <w:p w14:paraId="515ED9D7" w14:textId="77777777" w:rsidR="002C6304" w:rsidRDefault="000D1C4A">
            <w:pPr>
              <w:pStyle w:val="TableParagraph"/>
              <w:spacing w:before="94"/>
              <w:ind w:left="107"/>
              <w:rPr>
                <w:sz w:val="20"/>
              </w:rPr>
            </w:pPr>
            <w:r>
              <w:rPr>
                <w:color w:val="1F1E1E"/>
                <w:sz w:val="20"/>
              </w:rPr>
              <w:t>Auxiliary</w:t>
            </w:r>
          </w:p>
        </w:tc>
        <w:tc>
          <w:tcPr>
            <w:tcW w:w="1801" w:type="dxa"/>
            <w:shd w:val="clear" w:color="auto" w:fill="000000"/>
          </w:tcPr>
          <w:p w14:paraId="515ED9D8" w14:textId="77777777" w:rsidR="002C6304" w:rsidRDefault="000D1C4A">
            <w:pPr>
              <w:pStyle w:val="TableParagraph"/>
              <w:spacing w:before="94"/>
              <w:ind w:left="107"/>
              <w:rPr>
                <w:sz w:val="20"/>
              </w:rPr>
            </w:pPr>
            <w:r>
              <w:rPr>
                <w:color w:val="FFFFFF"/>
                <w:sz w:val="20"/>
              </w:rPr>
              <w:t>NA</w:t>
            </w:r>
          </w:p>
        </w:tc>
        <w:tc>
          <w:tcPr>
            <w:tcW w:w="1889" w:type="dxa"/>
          </w:tcPr>
          <w:p w14:paraId="515ED9D9" w14:textId="77777777" w:rsidR="002C6304" w:rsidRDefault="000D1C4A">
            <w:pPr>
              <w:pStyle w:val="TableParagraph"/>
              <w:spacing w:before="94"/>
              <w:ind w:left="106"/>
              <w:rPr>
                <w:sz w:val="20"/>
              </w:rPr>
            </w:pPr>
            <w:r>
              <w:rPr>
                <w:color w:val="1F1E1E"/>
                <w:sz w:val="20"/>
              </w:rPr>
              <w:t>Auxiliary</w:t>
            </w:r>
          </w:p>
        </w:tc>
        <w:tc>
          <w:tcPr>
            <w:tcW w:w="1530" w:type="dxa"/>
          </w:tcPr>
          <w:p w14:paraId="515ED9DA" w14:textId="77777777" w:rsidR="002C6304" w:rsidRDefault="000D1C4A">
            <w:pPr>
              <w:pStyle w:val="TableParagraph"/>
              <w:spacing w:before="94"/>
              <w:ind w:left="108"/>
              <w:rPr>
                <w:sz w:val="20"/>
              </w:rPr>
            </w:pPr>
            <w:r>
              <w:rPr>
                <w:color w:val="1F1E1E"/>
                <w:sz w:val="20"/>
              </w:rPr>
              <w:t>Casual</w:t>
            </w:r>
          </w:p>
        </w:tc>
      </w:tr>
    </w:tbl>
    <w:p w14:paraId="515ED9DC" w14:textId="77777777" w:rsidR="002C6304" w:rsidRDefault="002C6304">
      <w:pPr>
        <w:pStyle w:val="BodyText"/>
        <w:spacing w:before="2"/>
        <w:rPr>
          <w:sz w:val="15"/>
        </w:rPr>
      </w:pPr>
    </w:p>
    <w:p w14:paraId="515ED9DD" w14:textId="77777777" w:rsidR="002C6304" w:rsidRDefault="000D1C4A" w:rsidP="00A24B29">
      <w:pPr>
        <w:pStyle w:val="ListParagraph"/>
        <w:numPr>
          <w:ilvl w:val="2"/>
          <w:numId w:val="91"/>
        </w:numPr>
        <w:tabs>
          <w:tab w:val="left" w:pos="1680"/>
          <w:tab w:val="left" w:pos="1681"/>
        </w:tabs>
        <w:spacing w:before="56"/>
        <w:ind w:hanging="721"/>
      </w:pPr>
      <w:r>
        <w:rPr>
          <w:spacing w:val="-1"/>
        </w:rPr>
        <w:t>If</w:t>
      </w:r>
      <w:r>
        <w:t xml:space="preserve"> </w:t>
      </w:r>
      <w:r>
        <w:rPr>
          <w:spacing w:val="-1"/>
        </w:rPr>
        <w:t>the vacancy</w:t>
      </w:r>
      <w:r>
        <w:t xml:space="preserve"> </w:t>
      </w:r>
      <w:r>
        <w:rPr>
          <w:spacing w:val="-1"/>
        </w:rPr>
        <w:t>is</w:t>
      </w:r>
      <w:r>
        <w:rPr>
          <w:spacing w:val="1"/>
        </w:rPr>
        <w:t xml:space="preserve"> </w:t>
      </w:r>
      <w:r>
        <w:rPr>
          <w:spacing w:val="-1"/>
        </w:rPr>
        <w:t>a</w:t>
      </w:r>
      <w:r>
        <w:rPr>
          <w:spacing w:val="-3"/>
        </w:rPr>
        <w:t xml:space="preserve"> </w:t>
      </w:r>
      <w:r>
        <w:rPr>
          <w:spacing w:val="-1"/>
        </w:rPr>
        <w:t>continuing</w:t>
      </w:r>
      <w:r>
        <w:t xml:space="preserve"> or recurring full-time</w:t>
      </w:r>
      <w:r>
        <w:rPr>
          <w:spacing w:val="1"/>
        </w:rPr>
        <w:t xml:space="preserve"> </w:t>
      </w:r>
      <w:r>
        <w:t>or</w:t>
      </w:r>
      <w:r>
        <w:rPr>
          <w:spacing w:val="-1"/>
        </w:rPr>
        <w:t xml:space="preserve"> </w:t>
      </w:r>
      <w:r>
        <w:t>recurring</w:t>
      </w:r>
      <w:r>
        <w:rPr>
          <w:spacing w:val="-1"/>
        </w:rPr>
        <w:t xml:space="preserve"> </w:t>
      </w:r>
      <w:r>
        <w:t>part-time</w:t>
      </w:r>
      <w:r>
        <w:rPr>
          <w:spacing w:val="-28"/>
        </w:rPr>
        <w:t xml:space="preserve"> </w:t>
      </w:r>
      <w:r>
        <w:t>position:</w:t>
      </w:r>
    </w:p>
    <w:p w14:paraId="515ED9DE" w14:textId="77777777" w:rsidR="002C6304" w:rsidRDefault="000D1C4A" w:rsidP="00A24B29">
      <w:pPr>
        <w:pStyle w:val="ListParagraph"/>
        <w:numPr>
          <w:ilvl w:val="3"/>
          <w:numId w:val="91"/>
        </w:numPr>
        <w:tabs>
          <w:tab w:val="left" w:pos="2400"/>
          <w:tab w:val="left" w:pos="2401"/>
        </w:tabs>
        <w:spacing w:before="36"/>
        <w:ind w:hanging="721"/>
      </w:pPr>
      <w:r>
        <w:t>A</w:t>
      </w:r>
      <w:r>
        <w:rPr>
          <w:spacing w:val="-1"/>
        </w:rPr>
        <w:t xml:space="preserve"> </w:t>
      </w:r>
      <w:r>
        <w:t>person</w:t>
      </w:r>
      <w:r>
        <w:rPr>
          <w:spacing w:val="-4"/>
        </w:rPr>
        <w:t xml:space="preserve"> </w:t>
      </w:r>
      <w:r>
        <w:t>who</w:t>
      </w:r>
      <w:r>
        <w:rPr>
          <w:spacing w:val="-2"/>
        </w:rPr>
        <w:t xml:space="preserve"> </w:t>
      </w:r>
      <w:r>
        <w:t>works</w:t>
      </w:r>
      <w:r>
        <w:rPr>
          <w:spacing w:val="-3"/>
        </w:rPr>
        <w:t xml:space="preserve"> </w:t>
      </w:r>
      <w:r>
        <w:t>for</w:t>
      </w:r>
      <w:r>
        <w:rPr>
          <w:spacing w:val="-4"/>
        </w:rPr>
        <w:t xml:space="preserve"> </w:t>
      </w:r>
      <w:r>
        <w:t>not fewer</w:t>
      </w:r>
      <w:r>
        <w:rPr>
          <w:spacing w:val="-1"/>
        </w:rPr>
        <w:t xml:space="preserve"> </w:t>
      </w:r>
      <w:r>
        <w:t>than</w:t>
      </w:r>
      <w:r>
        <w:rPr>
          <w:spacing w:val="-4"/>
        </w:rPr>
        <w:t xml:space="preserve"> </w:t>
      </w:r>
      <w:r>
        <w:t>sixteen</w:t>
      </w:r>
      <w:r>
        <w:rPr>
          <w:spacing w:val="-1"/>
        </w:rPr>
        <w:t xml:space="preserve"> </w:t>
      </w:r>
      <w:r>
        <w:t>(16)</w:t>
      </w:r>
      <w:r>
        <w:rPr>
          <w:spacing w:val="-1"/>
        </w:rPr>
        <w:t xml:space="preserve"> </w:t>
      </w:r>
      <w:r>
        <w:t>consecutive</w:t>
      </w:r>
      <w:r>
        <w:rPr>
          <w:spacing w:val="-2"/>
        </w:rPr>
        <w:t xml:space="preserve"> </w:t>
      </w:r>
      <w:r>
        <w:t>weeks</w:t>
      </w:r>
    </w:p>
    <w:p w14:paraId="515ED9DF" w14:textId="77777777" w:rsidR="002C6304" w:rsidRDefault="002C6304">
      <w:pPr>
        <w:sectPr w:rsidR="002C6304">
          <w:pgSz w:w="12240" w:h="15840"/>
          <w:pgMar w:top="1360" w:right="840" w:bottom="1280" w:left="1200" w:header="0" w:footer="1057" w:gutter="0"/>
          <w:cols w:space="720"/>
        </w:sectPr>
      </w:pPr>
    </w:p>
    <w:p w14:paraId="515ED9E0" w14:textId="77777777" w:rsidR="002C6304" w:rsidRDefault="000D1C4A">
      <w:pPr>
        <w:pStyle w:val="BodyText"/>
        <w:spacing w:before="38"/>
        <w:ind w:left="2400" w:right="876"/>
      </w:pPr>
      <w:r>
        <w:lastRenderedPageBreak/>
        <w:t>annually but not more than thirty-six (36) consecutive months shall be a term</w:t>
      </w:r>
      <w:r>
        <w:rPr>
          <w:spacing w:val="-47"/>
        </w:rPr>
        <w:t xml:space="preserve"> </w:t>
      </w:r>
      <w:r>
        <w:t>full-time</w:t>
      </w:r>
      <w:r>
        <w:rPr>
          <w:spacing w:val="-3"/>
        </w:rPr>
        <w:t xml:space="preserve"> </w:t>
      </w:r>
      <w:r>
        <w:t>(part-time)</w:t>
      </w:r>
      <w:r>
        <w:rPr>
          <w:spacing w:val="-2"/>
        </w:rPr>
        <w:t xml:space="preserve"> </w:t>
      </w:r>
      <w:r>
        <w:t>Faculty</w:t>
      </w:r>
      <w:r>
        <w:rPr>
          <w:spacing w:val="-10"/>
        </w:rPr>
        <w:t xml:space="preserve"> </w:t>
      </w:r>
      <w:proofErr w:type="gramStart"/>
      <w:r>
        <w:t>Member;</w:t>
      </w:r>
      <w:proofErr w:type="gramEnd"/>
    </w:p>
    <w:p w14:paraId="515ED9E1" w14:textId="77777777" w:rsidR="002C6304" w:rsidRDefault="002C6304">
      <w:pPr>
        <w:pStyle w:val="BodyText"/>
        <w:rPr>
          <w:sz w:val="28"/>
        </w:rPr>
      </w:pPr>
    </w:p>
    <w:p w14:paraId="515ED9E2" w14:textId="77777777" w:rsidR="002C6304" w:rsidRDefault="000D1C4A" w:rsidP="00A24B29">
      <w:pPr>
        <w:pStyle w:val="ListParagraph"/>
        <w:numPr>
          <w:ilvl w:val="3"/>
          <w:numId w:val="91"/>
        </w:numPr>
        <w:tabs>
          <w:tab w:val="left" w:pos="2400"/>
          <w:tab w:val="left" w:pos="2401"/>
        </w:tabs>
        <w:spacing w:line="242" w:lineRule="auto"/>
        <w:ind w:right="847"/>
      </w:pPr>
      <w:r>
        <w:t>A person who works for more than four (4) consecutive weeks but fewer than</w:t>
      </w:r>
      <w:r>
        <w:rPr>
          <w:spacing w:val="-47"/>
        </w:rPr>
        <w:t xml:space="preserve"> </w:t>
      </w:r>
      <w:r>
        <w:rPr>
          <w:spacing w:val="-1"/>
        </w:rPr>
        <w:t>sixteen</w:t>
      </w:r>
      <w:r>
        <w:rPr>
          <w:spacing w:val="-3"/>
        </w:rPr>
        <w:t xml:space="preserve"> </w:t>
      </w:r>
      <w:r>
        <w:rPr>
          <w:spacing w:val="-1"/>
        </w:rPr>
        <w:t>(16)</w:t>
      </w:r>
      <w:r>
        <w:rPr>
          <w:spacing w:val="-2"/>
        </w:rPr>
        <w:t xml:space="preserve"> </w:t>
      </w:r>
      <w:r>
        <w:rPr>
          <w:spacing w:val="-1"/>
        </w:rPr>
        <w:t>consecutive</w:t>
      </w:r>
      <w:r>
        <w:rPr>
          <w:spacing w:val="-2"/>
        </w:rPr>
        <w:t xml:space="preserve"> </w:t>
      </w:r>
      <w:r>
        <w:t>weeks</w:t>
      </w:r>
      <w:r>
        <w:rPr>
          <w:spacing w:val="-1"/>
        </w:rPr>
        <w:t xml:space="preserve"> </w:t>
      </w:r>
      <w:r>
        <w:t>annually shall be</w:t>
      </w:r>
      <w:r>
        <w:rPr>
          <w:spacing w:val="-2"/>
        </w:rPr>
        <w:t xml:space="preserve"> </w:t>
      </w:r>
      <w:r>
        <w:t>an auxiliary Faculty</w:t>
      </w:r>
      <w:r>
        <w:rPr>
          <w:spacing w:val="-29"/>
        </w:rPr>
        <w:t xml:space="preserve"> </w:t>
      </w:r>
      <w:proofErr w:type="gramStart"/>
      <w:r>
        <w:t>Member;</w:t>
      </w:r>
      <w:proofErr w:type="gramEnd"/>
    </w:p>
    <w:p w14:paraId="515ED9E3" w14:textId="77777777" w:rsidR="002C6304" w:rsidRDefault="002C6304">
      <w:pPr>
        <w:pStyle w:val="BodyText"/>
        <w:spacing w:before="8"/>
        <w:rPr>
          <w:sz w:val="21"/>
        </w:rPr>
      </w:pPr>
    </w:p>
    <w:p w14:paraId="515ED9E4" w14:textId="77777777" w:rsidR="002C6304" w:rsidRDefault="000D1C4A" w:rsidP="00A24B29">
      <w:pPr>
        <w:pStyle w:val="ListParagraph"/>
        <w:numPr>
          <w:ilvl w:val="3"/>
          <w:numId w:val="91"/>
        </w:numPr>
        <w:tabs>
          <w:tab w:val="left" w:pos="2400"/>
          <w:tab w:val="left" w:pos="2401"/>
        </w:tabs>
        <w:ind w:right="991"/>
      </w:pPr>
      <w:r>
        <w:t>A person who works for not more than four (4) consecutive weeks shall be a</w:t>
      </w:r>
      <w:r>
        <w:rPr>
          <w:spacing w:val="-47"/>
        </w:rPr>
        <w:t xml:space="preserve"> </w:t>
      </w:r>
      <w:r>
        <w:t>person</w:t>
      </w:r>
      <w:r>
        <w:rPr>
          <w:spacing w:val="-3"/>
        </w:rPr>
        <w:t xml:space="preserve"> </w:t>
      </w:r>
      <w:r>
        <w:t>employed on</w:t>
      </w:r>
      <w:r>
        <w:rPr>
          <w:spacing w:val="-4"/>
        </w:rPr>
        <w:t xml:space="preserve"> </w:t>
      </w:r>
      <w:r>
        <w:t>a casual</w:t>
      </w:r>
      <w:r>
        <w:rPr>
          <w:spacing w:val="-5"/>
        </w:rPr>
        <w:t xml:space="preserve"> </w:t>
      </w:r>
      <w:r>
        <w:t>basis.</w:t>
      </w:r>
    </w:p>
    <w:p w14:paraId="515ED9E5" w14:textId="77777777" w:rsidR="002C6304" w:rsidRDefault="002C6304">
      <w:pPr>
        <w:pStyle w:val="BodyText"/>
        <w:spacing w:before="10"/>
        <w:rPr>
          <w:sz w:val="21"/>
        </w:rPr>
      </w:pPr>
    </w:p>
    <w:p w14:paraId="515ED9E6" w14:textId="77777777" w:rsidR="002C6304" w:rsidRDefault="000D1C4A" w:rsidP="00A24B29">
      <w:pPr>
        <w:pStyle w:val="ListParagraph"/>
        <w:numPr>
          <w:ilvl w:val="2"/>
          <w:numId w:val="91"/>
        </w:numPr>
        <w:tabs>
          <w:tab w:val="left" w:pos="1680"/>
          <w:tab w:val="left" w:pos="1681"/>
        </w:tabs>
        <w:ind w:hanging="721"/>
      </w:pPr>
      <w:r>
        <w:rPr>
          <w:spacing w:val="-1"/>
        </w:rPr>
        <w:t>If</w:t>
      </w:r>
      <w:r>
        <w:t xml:space="preserve"> </w:t>
      </w:r>
      <w:r>
        <w:rPr>
          <w:spacing w:val="-1"/>
        </w:rPr>
        <w:t>the</w:t>
      </w:r>
      <w:r>
        <w:rPr>
          <w:spacing w:val="1"/>
        </w:rPr>
        <w:t xml:space="preserve"> </w:t>
      </w:r>
      <w:r>
        <w:rPr>
          <w:spacing w:val="-1"/>
        </w:rPr>
        <w:t>position</w:t>
      </w:r>
      <w:r>
        <w:t xml:space="preserve"> </w:t>
      </w:r>
      <w:r>
        <w:rPr>
          <w:spacing w:val="-1"/>
        </w:rPr>
        <w:t xml:space="preserve">temporarily </w:t>
      </w:r>
      <w:r>
        <w:t>vacated</w:t>
      </w:r>
      <w:r>
        <w:rPr>
          <w:spacing w:val="1"/>
        </w:rPr>
        <w:t xml:space="preserve"> </w:t>
      </w:r>
      <w:r>
        <w:t>is</w:t>
      </w:r>
      <w:r>
        <w:rPr>
          <w:spacing w:val="1"/>
        </w:rPr>
        <w:t xml:space="preserve"> </w:t>
      </w:r>
      <w:r>
        <w:t>a</w:t>
      </w:r>
      <w:r>
        <w:rPr>
          <w:spacing w:val="-2"/>
        </w:rPr>
        <w:t xml:space="preserve"> </w:t>
      </w:r>
      <w:r>
        <w:t>term</w:t>
      </w:r>
      <w:r>
        <w:rPr>
          <w:spacing w:val="2"/>
        </w:rPr>
        <w:t xml:space="preserve"> </w:t>
      </w:r>
      <w:r>
        <w:t>full-time</w:t>
      </w:r>
      <w:r>
        <w:rPr>
          <w:spacing w:val="-1"/>
        </w:rPr>
        <w:t xml:space="preserve"> </w:t>
      </w:r>
      <w:r>
        <w:t>(part-time)</w:t>
      </w:r>
      <w:r>
        <w:rPr>
          <w:spacing w:val="-23"/>
        </w:rPr>
        <w:t xml:space="preserve"> </w:t>
      </w:r>
      <w:r>
        <w:t>position:</w:t>
      </w:r>
    </w:p>
    <w:p w14:paraId="515ED9E7" w14:textId="77777777" w:rsidR="002C6304" w:rsidRDefault="000D1C4A" w:rsidP="00A24B29">
      <w:pPr>
        <w:pStyle w:val="ListParagraph"/>
        <w:numPr>
          <w:ilvl w:val="3"/>
          <w:numId w:val="91"/>
        </w:numPr>
        <w:tabs>
          <w:tab w:val="left" w:pos="2400"/>
          <w:tab w:val="left" w:pos="2401"/>
        </w:tabs>
        <w:ind w:right="655"/>
      </w:pPr>
      <w:r>
        <w:t>A person who works for not fewer than sixteen (16) consecutive weeks annually</w:t>
      </w:r>
      <w:r>
        <w:rPr>
          <w:spacing w:val="-48"/>
        </w:rPr>
        <w:t xml:space="preserve"> </w:t>
      </w:r>
      <w:r>
        <w:t>but not more than thirty-six (36) consecutive months shall be a term full-time</w:t>
      </w:r>
      <w:r>
        <w:rPr>
          <w:spacing w:val="1"/>
        </w:rPr>
        <w:t xml:space="preserve"> </w:t>
      </w:r>
      <w:r>
        <w:t>(part-time)</w:t>
      </w:r>
      <w:r>
        <w:rPr>
          <w:spacing w:val="-1"/>
        </w:rPr>
        <w:t xml:space="preserve"> </w:t>
      </w:r>
      <w:r>
        <w:t>Faculty</w:t>
      </w:r>
      <w:r>
        <w:rPr>
          <w:spacing w:val="-9"/>
        </w:rPr>
        <w:t xml:space="preserve"> </w:t>
      </w:r>
      <w:proofErr w:type="gramStart"/>
      <w:r>
        <w:t>Member;</w:t>
      </w:r>
      <w:proofErr w:type="gramEnd"/>
    </w:p>
    <w:p w14:paraId="515ED9E8" w14:textId="77777777" w:rsidR="002C6304" w:rsidRDefault="002C6304">
      <w:pPr>
        <w:pStyle w:val="BodyText"/>
        <w:spacing w:before="2"/>
      </w:pPr>
    </w:p>
    <w:p w14:paraId="515ED9E9" w14:textId="77777777" w:rsidR="002C6304" w:rsidRDefault="000D1C4A" w:rsidP="00A24B29">
      <w:pPr>
        <w:pStyle w:val="ListParagraph"/>
        <w:numPr>
          <w:ilvl w:val="3"/>
          <w:numId w:val="91"/>
        </w:numPr>
        <w:tabs>
          <w:tab w:val="left" w:pos="2400"/>
          <w:tab w:val="left" w:pos="2401"/>
        </w:tabs>
        <w:ind w:right="847"/>
      </w:pPr>
      <w:r>
        <w:t>A person who works for more than four (4) consecutive weeks but fewer than</w:t>
      </w:r>
      <w:r>
        <w:rPr>
          <w:spacing w:val="-47"/>
        </w:rPr>
        <w:t xml:space="preserve"> </w:t>
      </w:r>
      <w:r>
        <w:rPr>
          <w:spacing w:val="-1"/>
        </w:rPr>
        <w:t>sixteen</w:t>
      </w:r>
      <w:r>
        <w:rPr>
          <w:spacing w:val="-3"/>
        </w:rPr>
        <w:t xml:space="preserve"> </w:t>
      </w:r>
      <w:r>
        <w:rPr>
          <w:spacing w:val="-1"/>
        </w:rPr>
        <w:t>(16)</w:t>
      </w:r>
      <w:r>
        <w:rPr>
          <w:spacing w:val="-2"/>
        </w:rPr>
        <w:t xml:space="preserve"> </w:t>
      </w:r>
      <w:r>
        <w:rPr>
          <w:spacing w:val="-1"/>
        </w:rPr>
        <w:t>consecutive</w:t>
      </w:r>
      <w:r>
        <w:rPr>
          <w:spacing w:val="-2"/>
        </w:rPr>
        <w:t xml:space="preserve"> </w:t>
      </w:r>
      <w:r>
        <w:t>weeks</w:t>
      </w:r>
      <w:r>
        <w:rPr>
          <w:spacing w:val="-1"/>
        </w:rPr>
        <w:t xml:space="preserve"> </w:t>
      </w:r>
      <w:r>
        <w:t>annually shall be</w:t>
      </w:r>
      <w:r>
        <w:rPr>
          <w:spacing w:val="-2"/>
        </w:rPr>
        <w:t xml:space="preserve"> </w:t>
      </w:r>
      <w:r>
        <w:t>an auxiliary Faculty</w:t>
      </w:r>
      <w:r>
        <w:rPr>
          <w:spacing w:val="-29"/>
        </w:rPr>
        <w:t xml:space="preserve"> </w:t>
      </w:r>
      <w:proofErr w:type="gramStart"/>
      <w:r>
        <w:t>Member;</w:t>
      </w:r>
      <w:proofErr w:type="gramEnd"/>
    </w:p>
    <w:p w14:paraId="515ED9EA" w14:textId="77777777" w:rsidR="002C6304" w:rsidRDefault="002C6304">
      <w:pPr>
        <w:pStyle w:val="BodyText"/>
        <w:spacing w:before="3"/>
      </w:pPr>
    </w:p>
    <w:p w14:paraId="515ED9EB" w14:textId="77777777" w:rsidR="002C6304" w:rsidRDefault="000D1C4A" w:rsidP="00A24B29">
      <w:pPr>
        <w:pStyle w:val="ListParagraph"/>
        <w:numPr>
          <w:ilvl w:val="3"/>
          <w:numId w:val="91"/>
        </w:numPr>
        <w:tabs>
          <w:tab w:val="left" w:pos="2400"/>
          <w:tab w:val="left" w:pos="2401"/>
        </w:tabs>
        <w:spacing w:line="237" w:lineRule="auto"/>
        <w:ind w:right="992"/>
      </w:pPr>
      <w:r>
        <w:t>A person who works for not more than four (4) consecutive weeks shall be a</w:t>
      </w:r>
      <w:r>
        <w:rPr>
          <w:spacing w:val="-47"/>
        </w:rPr>
        <w:t xml:space="preserve"> </w:t>
      </w:r>
      <w:r>
        <w:t>person</w:t>
      </w:r>
      <w:r>
        <w:rPr>
          <w:spacing w:val="-3"/>
        </w:rPr>
        <w:t xml:space="preserve"> </w:t>
      </w:r>
      <w:r>
        <w:t>employed on</w:t>
      </w:r>
      <w:r>
        <w:rPr>
          <w:spacing w:val="-4"/>
        </w:rPr>
        <w:t xml:space="preserve"> </w:t>
      </w:r>
      <w:r>
        <w:t>a casual</w:t>
      </w:r>
      <w:r>
        <w:rPr>
          <w:spacing w:val="-5"/>
        </w:rPr>
        <w:t xml:space="preserve"> </w:t>
      </w:r>
      <w:r>
        <w:t>basis.</w:t>
      </w:r>
    </w:p>
    <w:p w14:paraId="515ED9EC" w14:textId="77777777" w:rsidR="002C6304" w:rsidRDefault="002C6304">
      <w:pPr>
        <w:pStyle w:val="BodyText"/>
        <w:spacing w:before="1"/>
        <w:rPr>
          <w:sz w:val="24"/>
        </w:rPr>
      </w:pPr>
    </w:p>
    <w:p w14:paraId="515ED9ED" w14:textId="77777777" w:rsidR="002C6304" w:rsidRDefault="000D1C4A" w:rsidP="00A24B29">
      <w:pPr>
        <w:pStyle w:val="ListParagraph"/>
        <w:numPr>
          <w:ilvl w:val="2"/>
          <w:numId w:val="91"/>
        </w:numPr>
        <w:tabs>
          <w:tab w:val="left" w:pos="1680"/>
          <w:tab w:val="left" w:pos="1681"/>
        </w:tabs>
        <w:ind w:hanging="721"/>
      </w:pPr>
      <w:r>
        <w:rPr>
          <w:spacing w:val="-1"/>
        </w:rPr>
        <w:t>If</w:t>
      </w:r>
      <w:r>
        <w:t xml:space="preserve"> </w:t>
      </w:r>
      <w:r>
        <w:rPr>
          <w:spacing w:val="-1"/>
        </w:rPr>
        <w:t>the</w:t>
      </w:r>
      <w:r>
        <w:rPr>
          <w:spacing w:val="1"/>
        </w:rPr>
        <w:t xml:space="preserve"> </w:t>
      </w:r>
      <w:r>
        <w:rPr>
          <w:spacing w:val="-1"/>
        </w:rPr>
        <w:t>position</w:t>
      </w:r>
      <w:r>
        <w:t xml:space="preserve"> </w:t>
      </w:r>
      <w:r>
        <w:rPr>
          <w:spacing w:val="-1"/>
        </w:rPr>
        <w:t xml:space="preserve">temporarily </w:t>
      </w:r>
      <w:r>
        <w:t>vacated</w:t>
      </w:r>
      <w:r>
        <w:rPr>
          <w:spacing w:val="1"/>
        </w:rPr>
        <w:t xml:space="preserve"> </w:t>
      </w:r>
      <w:r>
        <w:t>is an</w:t>
      </w:r>
      <w:r>
        <w:rPr>
          <w:spacing w:val="1"/>
        </w:rPr>
        <w:t xml:space="preserve"> </w:t>
      </w:r>
      <w:r>
        <w:t>auxiliary</w:t>
      </w:r>
      <w:r>
        <w:rPr>
          <w:spacing w:val="-16"/>
        </w:rPr>
        <w:t xml:space="preserve"> </w:t>
      </w:r>
      <w:r>
        <w:t>position:</w:t>
      </w:r>
    </w:p>
    <w:p w14:paraId="515ED9EE" w14:textId="77777777" w:rsidR="002C6304" w:rsidRDefault="000D1C4A" w:rsidP="00A24B29">
      <w:pPr>
        <w:pStyle w:val="ListParagraph"/>
        <w:numPr>
          <w:ilvl w:val="3"/>
          <w:numId w:val="91"/>
        </w:numPr>
        <w:tabs>
          <w:tab w:val="left" w:pos="2400"/>
          <w:tab w:val="left" w:pos="2401"/>
        </w:tabs>
        <w:ind w:right="431"/>
      </w:pPr>
      <w:r>
        <w:t>A person who works for more than four (4) consecutive weeks shall be an auxiliary</w:t>
      </w:r>
      <w:r>
        <w:rPr>
          <w:spacing w:val="-47"/>
        </w:rPr>
        <w:t xml:space="preserve"> </w:t>
      </w:r>
      <w:r>
        <w:t>Faculty</w:t>
      </w:r>
      <w:r>
        <w:rPr>
          <w:spacing w:val="-6"/>
        </w:rPr>
        <w:t xml:space="preserve"> </w:t>
      </w:r>
      <w:proofErr w:type="gramStart"/>
      <w:r>
        <w:t>Member;</w:t>
      </w:r>
      <w:proofErr w:type="gramEnd"/>
    </w:p>
    <w:p w14:paraId="515ED9EF" w14:textId="77777777" w:rsidR="002C6304" w:rsidRDefault="002C6304">
      <w:pPr>
        <w:pStyle w:val="BodyText"/>
        <w:spacing w:before="11"/>
        <w:rPr>
          <w:sz w:val="21"/>
        </w:rPr>
      </w:pPr>
    </w:p>
    <w:p w14:paraId="515ED9F0" w14:textId="77777777" w:rsidR="002C6304" w:rsidRDefault="000D1C4A" w:rsidP="00A24B29">
      <w:pPr>
        <w:pStyle w:val="ListParagraph"/>
        <w:numPr>
          <w:ilvl w:val="3"/>
          <w:numId w:val="91"/>
        </w:numPr>
        <w:tabs>
          <w:tab w:val="left" w:pos="2400"/>
          <w:tab w:val="left" w:pos="2401"/>
        </w:tabs>
        <w:ind w:right="993"/>
      </w:pPr>
      <w:r>
        <w:t>A person who works for not more than four (4) consecutive weeks shall be a</w:t>
      </w:r>
      <w:r>
        <w:rPr>
          <w:spacing w:val="-47"/>
        </w:rPr>
        <w:t xml:space="preserve"> </w:t>
      </w:r>
      <w:r>
        <w:t>person</w:t>
      </w:r>
      <w:r>
        <w:rPr>
          <w:spacing w:val="-3"/>
        </w:rPr>
        <w:t xml:space="preserve"> </w:t>
      </w:r>
      <w:r>
        <w:t>employed on</w:t>
      </w:r>
      <w:r>
        <w:rPr>
          <w:spacing w:val="-4"/>
        </w:rPr>
        <w:t xml:space="preserve"> </w:t>
      </w:r>
      <w:r>
        <w:t>a casual</w:t>
      </w:r>
      <w:r>
        <w:rPr>
          <w:spacing w:val="-5"/>
        </w:rPr>
        <w:t xml:space="preserve"> </w:t>
      </w:r>
      <w:r>
        <w:t>basis.</w:t>
      </w:r>
    </w:p>
    <w:p w14:paraId="515ED9F1" w14:textId="77777777" w:rsidR="002C6304" w:rsidRDefault="002C6304">
      <w:pPr>
        <w:pStyle w:val="BodyText"/>
        <w:spacing w:before="1"/>
      </w:pPr>
    </w:p>
    <w:p w14:paraId="515ED9F2" w14:textId="77777777" w:rsidR="002C6304" w:rsidRDefault="000D1C4A" w:rsidP="00A24B29">
      <w:pPr>
        <w:pStyle w:val="ListParagraph"/>
        <w:numPr>
          <w:ilvl w:val="1"/>
          <w:numId w:val="91"/>
        </w:numPr>
        <w:tabs>
          <w:tab w:val="left" w:pos="961"/>
        </w:tabs>
        <w:ind w:right="677"/>
        <w:jc w:val="both"/>
      </w:pPr>
      <w:r>
        <w:t>A person hired to replace an incumbent Faculty Member who has assumed a less than full-time</w:t>
      </w:r>
      <w:r>
        <w:rPr>
          <w:spacing w:val="1"/>
        </w:rPr>
        <w:t xml:space="preserve"> </w:t>
      </w:r>
      <w:r>
        <w:t>assignment in accordance with the Reduced Instructional Assignment Plan shall be employed in</w:t>
      </w:r>
      <w:r>
        <w:rPr>
          <w:spacing w:val="-47"/>
        </w:rPr>
        <w:t xml:space="preserve"> </w:t>
      </w:r>
      <w:r>
        <w:t>accordance with clause</w:t>
      </w:r>
      <w:r>
        <w:rPr>
          <w:spacing w:val="-8"/>
        </w:rPr>
        <w:t xml:space="preserve"> </w:t>
      </w:r>
      <w:r>
        <w:t>16.16.</w:t>
      </w:r>
    </w:p>
    <w:p w14:paraId="515ED9F3" w14:textId="77777777" w:rsidR="002C6304" w:rsidRDefault="002C6304">
      <w:pPr>
        <w:pStyle w:val="BodyText"/>
        <w:spacing w:before="5"/>
        <w:rPr>
          <w:sz w:val="24"/>
        </w:rPr>
      </w:pPr>
    </w:p>
    <w:p w14:paraId="515ED9F4" w14:textId="77777777" w:rsidR="002C6304" w:rsidRDefault="000D1C4A">
      <w:pPr>
        <w:pStyle w:val="Heading4"/>
        <w:spacing w:line="265" w:lineRule="exact"/>
      </w:pPr>
      <w:r>
        <w:rPr>
          <w:spacing w:val="-1"/>
        </w:rPr>
        <w:t>Change</w:t>
      </w:r>
      <w:r>
        <w:rPr>
          <w:spacing w:val="-3"/>
        </w:rPr>
        <w:t xml:space="preserve"> </w:t>
      </w:r>
      <w:r>
        <w:t>of</w:t>
      </w:r>
      <w:r>
        <w:rPr>
          <w:spacing w:val="-2"/>
        </w:rPr>
        <w:t xml:space="preserve"> </w:t>
      </w:r>
      <w:r>
        <w:t>Status</w:t>
      </w:r>
      <w:r>
        <w:rPr>
          <w:spacing w:val="-2"/>
        </w:rPr>
        <w:t xml:space="preserve"> </w:t>
      </w:r>
      <w:r>
        <w:t>during</w:t>
      </w:r>
      <w:r>
        <w:rPr>
          <w:spacing w:val="-1"/>
        </w:rPr>
        <w:t xml:space="preserve"> </w:t>
      </w:r>
      <w:r>
        <w:t>Temporary</w:t>
      </w:r>
      <w:r>
        <w:rPr>
          <w:spacing w:val="-16"/>
        </w:rPr>
        <w:t xml:space="preserve"> </w:t>
      </w:r>
      <w:r>
        <w:t>Replacement</w:t>
      </w:r>
    </w:p>
    <w:p w14:paraId="515ED9F5" w14:textId="77777777" w:rsidR="002C6304" w:rsidRDefault="000D1C4A" w:rsidP="00A24B29">
      <w:pPr>
        <w:pStyle w:val="ListParagraph"/>
        <w:numPr>
          <w:ilvl w:val="1"/>
          <w:numId w:val="91"/>
        </w:numPr>
        <w:tabs>
          <w:tab w:val="left" w:pos="960"/>
          <w:tab w:val="left" w:pos="961"/>
        </w:tabs>
        <w:ind w:right="928"/>
      </w:pPr>
      <w:r>
        <w:t>Effective</w:t>
      </w:r>
      <w:r>
        <w:rPr>
          <w:spacing w:val="-5"/>
        </w:rPr>
        <w:t xml:space="preserve"> </w:t>
      </w:r>
      <w:r>
        <w:t>the</w:t>
      </w:r>
      <w:r>
        <w:rPr>
          <w:spacing w:val="-3"/>
        </w:rPr>
        <w:t xml:space="preserve"> </w:t>
      </w:r>
      <w:r>
        <w:t>date</w:t>
      </w:r>
      <w:r>
        <w:rPr>
          <w:spacing w:val="-8"/>
        </w:rPr>
        <w:t xml:space="preserve"> </w:t>
      </w:r>
      <w:r>
        <w:t>of</w:t>
      </w:r>
      <w:r>
        <w:rPr>
          <w:spacing w:val="-3"/>
        </w:rPr>
        <w:t xml:space="preserve"> </w:t>
      </w:r>
      <w:r>
        <w:t>signing</w:t>
      </w:r>
      <w:r>
        <w:rPr>
          <w:spacing w:val="-3"/>
        </w:rPr>
        <w:t xml:space="preserve"> </w:t>
      </w:r>
      <w:r>
        <w:t>of</w:t>
      </w:r>
      <w:r>
        <w:rPr>
          <w:spacing w:val="-4"/>
        </w:rPr>
        <w:t xml:space="preserve"> </w:t>
      </w:r>
      <w:r>
        <w:t>the</w:t>
      </w:r>
      <w:r>
        <w:rPr>
          <w:spacing w:val="-3"/>
        </w:rPr>
        <w:t xml:space="preserve"> </w:t>
      </w:r>
      <w:r>
        <w:t>fifth</w:t>
      </w:r>
      <w:r>
        <w:rPr>
          <w:spacing w:val="-4"/>
        </w:rPr>
        <w:t xml:space="preserve"> </w:t>
      </w:r>
      <w:r>
        <w:t>Faculty</w:t>
      </w:r>
      <w:r>
        <w:rPr>
          <w:spacing w:val="-2"/>
        </w:rPr>
        <w:t xml:space="preserve"> </w:t>
      </w:r>
      <w:r>
        <w:t>Collective</w:t>
      </w:r>
      <w:r>
        <w:rPr>
          <w:spacing w:val="-4"/>
        </w:rPr>
        <w:t xml:space="preserve"> </w:t>
      </w:r>
      <w:r>
        <w:t>Agreement</w:t>
      </w:r>
      <w:r>
        <w:rPr>
          <w:spacing w:val="-9"/>
        </w:rPr>
        <w:t xml:space="preserve"> </w:t>
      </w:r>
      <w:r>
        <w:t>where</w:t>
      </w:r>
      <w:r>
        <w:rPr>
          <w:spacing w:val="-3"/>
        </w:rPr>
        <w:t xml:space="preserve"> </w:t>
      </w:r>
      <w:r>
        <w:t>a</w:t>
      </w:r>
      <w:r>
        <w:rPr>
          <w:spacing w:val="-6"/>
        </w:rPr>
        <w:t xml:space="preserve"> </w:t>
      </w:r>
      <w:r>
        <w:t>person</w:t>
      </w:r>
      <w:r>
        <w:rPr>
          <w:spacing w:val="-4"/>
        </w:rPr>
        <w:t xml:space="preserve"> </w:t>
      </w:r>
      <w:r>
        <w:t>hired</w:t>
      </w:r>
      <w:r>
        <w:rPr>
          <w:spacing w:val="-9"/>
        </w:rPr>
        <w:t xml:space="preserve"> </w:t>
      </w:r>
      <w:r>
        <w:t>to</w:t>
      </w:r>
      <w:r>
        <w:rPr>
          <w:spacing w:val="-47"/>
        </w:rPr>
        <w:t xml:space="preserve"> </w:t>
      </w:r>
      <w:r>
        <w:rPr>
          <w:spacing w:val="-1"/>
        </w:rPr>
        <w:t>replace</w:t>
      </w:r>
      <w:r>
        <w:t xml:space="preserve"> </w:t>
      </w:r>
      <w:r>
        <w:rPr>
          <w:spacing w:val="-1"/>
        </w:rPr>
        <w:t xml:space="preserve">an </w:t>
      </w:r>
      <w:r>
        <w:t>incumbent</w:t>
      </w:r>
      <w:r>
        <w:rPr>
          <w:spacing w:val="-2"/>
        </w:rPr>
        <w:t xml:space="preserve"> </w:t>
      </w:r>
      <w:r>
        <w:t>Faculty</w:t>
      </w:r>
      <w:r>
        <w:rPr>
          <w:spacing w:val="-2"/>
        </w:rPr>
        <w:t xml:space="preserve"> </w:t>
      </w:r>
      <w:r>
        <w:t>Member</w:t>
      </w:r>
      <w:r>
        <w:rPr>
          <w:spacing w:val="-2"/>
        </w:rPr>
        <w:t xml:space="preserve"> </w:t>
      </w:r>
      <w:r>
        <w:t>who</w:t>
      </w:r>
      <w:r>
        <w:rPr>
          <w:spacing w:val="-2"/>
        </w:rPr>
        <w:t xml:space="preserve"> </w:t>
      </w:r>
      <w:r>
        <w:t>has</w:t>
      </w:r>
      <w:r>
        <w:rPr>
          <w:spacing w:val="1"/>
        </w:rPr>
        <w:t xml:space="preserve"> </w:t>
      </w:r>
      <w:r>
        <w:t>temporarily</w:t>
      </w:r>
      <w:r>
        <w:rPr>
          <w:spacing w:val="-2"/>
        </w:rPr>
        <w:t xml:space="preserve"> </w:t>
      </w:r>
      <w:r>
        <w:t>vacated</w:t>
      </w:r>
      <w:r>
        <w:rPr>
          <w:spacing w:val="-1"/>
        </w:rPr>
        <w:t xml:space="preserve"> </w:t>
      </w:r>
      <w:r>
        <w:t>a</w:t>
      </w:r>
      <w:r>
        <w:rPr>
          <w:spacing w:val="-2"/>
        </w:rPr>
        <w:t xml:space="preserve"> </w:t>
      </w:r>
      <w:r>
        <w:t>position</w:t>
      </w:r>
      <w:r>
        <w:rPr>
          <w:spacing w:val="-1"/>
        </w:rPr>
        <w:t xml:space="preserve"> </w:t>
      </w:r>
      <w:r>
        <w:t>is</w:t>
      </w:r>
      <w:r>
        <w:rPr>
          <w:spacing w:val="-22"/>
        </w:rPr>
        <w:t xml:space="preserve"> </w:t>
      </w:r>
      <w:r>
        <w:t>appointed:</w:t>
      </w:r>
    </w:p>
    <w:p w14:paraId="515ED9F6" w14:textId="77777777" w:rsidR="002C6304" w:rsidRDefault="002C6304">
      <w:pPr>
        <w:pStyle w:val="BodyText"/>
        <w:spacing w:before="5"/>
      </w:pPr>
    </w:p>
    <w:p w14:paraId="515ED9F7" w14:textId="77777777" w:rsidR="002C6304" w:rsidRDefault="000D1C4A" w:rsidP="00A24B29">
      <w:pPr>
        <w:pStyle w:val="ListParagraph"/>
        <w:numPr>
          <w:ilvl w:val="2"/>
          <w:numId w:val="91"/>
        </w:numPr>
        <w:tabs>
          <w:tab w:val="left" w:pos="1680"/>
          <w:tab w:val="left" w:pos="1681"/>
        </w:tabs>
        <w:ind w:right="561"/>
      </w:pPr>
      <w:r>
        <w:t>as a casual person in accordance with clauses 15.12 or 15.13 subsequently qualifies as an</w:t>
      </w:r>
      <w:r>
        <w:rPr>
          <w:spacing w:val="-47"/>
        </w:rPr>
        <w:t xml:space="preserve"> </w:t>
      </w:r>
      <w:r>
        <w:t>auxiliary or term Faculty Member, the appointment status of the casual person shall be</w:t>
      </w:r>
      <w:r>
        <w:rPr>
          <w:spacing w:val="1"/>
        </w:rPr>
        <w:t xml:space="preserve"> </w:t>
      </w:r>
      <w:r>
        <w:t>changed to auxiliary or term, as appropriate, effective the date the Faculty Member</w:t>
      </w:r>
      <w:r>
        <w:rPr>
          <w:spacing w:val="1"/>
        </w:rPr>
        <w:t xml:space="preserve"> </w:t>
      </w:r>
      <w:r>
        <w:t>becomes</w:t>
      </w:r>
      <w:r>
        <w:rPr>
          <w:spacing w:val="-2"/>
        </w:rPr>
        <w:t xml:space="preserve"> </w:t>
      </w:r>
      <w:r>
        <w:t>eligible for</w:t>
      </w:r>
      <w:r>
        <w:rPr>
          <w:spacing w:val="-2"/>
        </w:rPr>
        <w:t xml:space="preserve"> </w:t>
      </w:r>
      <w:r>
        <w:t>the status</w:t>
      </w:r>
      <w:r>
        <w:rPr>
          <w:spacing w:val="-4"/>
        </w:rPr>
        <w:t xml:space="preserve"> </w:t>
      </w:r>
      <w:proofErr w:type="gramStart"/>
      <w:r>
        <w:t>change;</w:t>
      </w:r>
      <w:proofErr w:type="gramEnd"/>
    </w:p>
    <w:p w14:paraId="515ED9F8" w14:textId="77777777" w:rsidR="002C6304" w:rsidRDefault="002C6304">
      <w:pPr>
        <w:pStyle w:val="BodyText"/>
        <w:spacing w:before="1"/>
      </w:pPr>
    </w:p>
    <w:p w14:paraId="515ED9F9" w14:textId="77777777" w:rsidR="002C6304" w:rsidRDefault="000D1C4A" w:rsidP="00A24B29">
      <w:pPr>
        <w:pStyle w:val="ListParagraph"/>
        <w:numPr>
          <w:ilvl w:val="2"/>
          <w:numId w:val="91"/>
        </w:numPr>
        <w:tabs>
          <w:tab w:val="left" w:pos="1680"/>
          <w:tab w:val="left" w:pos="1681"/>
        </w:tabs>
        <w:spacing w:before="1"/>
        <w:ind w:right="372"/>
      </w:pPr>
      <w:r>
        <w:t>as an auxiliary Faculty Member in accordance with clauses 15.12 or 15.13 subsequently</w:t>
      </w:r>
      <w:r>
        <w:rPr>
          <w:spacing w:val="1"/>
        </w:rPr>
        <w:t xml:space="preserve"> </w:t>
      </w:r>
      <w:r>
        <w:t>qualifies as a term Faculty Member, the appointment status of the auxiliary person shall be</w:t>
      </w:r>
      <w:r>
        <w:rPr>
          <w:spacing w:val="-47"/>
        </w:rPr>
        <w:t xml:space="preserve"> </w:t>
      </w:r>
      <w:r>
        <w:t>changed to term effective the date the Faculty Member becomes eligible for the status</w:t>
      </w:r>
      <w:r>
        <w:rPr>
          <w:spacing w:val="1"/>
        </w:rPr>
        <w:t xml:space="preserve"> </w:t>
      </w:r>
      <w:r>
        <w:t>change.</w:t>
      </w:r>
    </w:p>
    <w:p w14:paraId="515ED9FA" w14:textId="77777777" w:rsidR="002C6304" w:rsidRDefault="002C6304">
      <w:pPr>
        <w:pStyle w:val="BodyText"/>
        <w:spacing w:before="11"/>
        <w:rPr>
          <w:sz w:val="21"/>
        </w:rPr>
      </w:pPr>
    </w:p>
    <w:p w14:paraId="515ED9FB" w14:textId="77777777" w:rsidR="002C6304" w:rsidRDefault="000D1C4A">
      <w:pPr>
        <w:pStyle w:val="Heading4"/>
      </w:pPr>
      <w:r>
        <w:rPr>
          <w:spacing w:val="-1"/>
        </w:rPr>
        <w:t>Temporary</w:t>
      </w:r>
      <w:r>
        <w:t xml:space="preserve"> Assignment or</w:t>
      </w:r>
      <w:r>
        <w:rPr>
          <w:spacing w:val="-14"/>
        </w:rPr>
        <w:t xml:space="preserve"> </w:t>
      </w:r>
      <w:r>
        <w:t>Secondment</w:t>
      </w:r>
    </w:p>
    <w:p w14:paraId="515ED9FC" w14:textId="77777777" w:rsidR="002C6304" w:rsidRDefault="000D1C4A" w:rsidP="00A24B29">
      <w:pPr>
        <w:pStyle w:val="ListParagraph"/>
        <w:numPr>
          <w:ilvl w:val="1"/>
          <w:numId w:val="91"/>
        </w:numPr>
        <w:tabs>
          <w:tab w:val="left" w:pos="960"/>
          <w:tab w:val="left" w:pos="961"/>
          <w:tab w:val="left" w:pos="1680"/>
        </w:tabs>
        <w:spacing w:before="36" w:line="273" w:lineRule="auto"/>
        <w:ind w:left="1680" w:right="693" w:hanging="1440"/>
      </w:pPr>
      <w:r>
        <w:t>(a)</w:t>
      </w:r>
      <w:r>
        <w:tab/>
        <w:t>A</w:t>
      </w:r>
      <w:r>
        <w:rPr>
          <w:spacing w:val="-6"/>
        </w:rPr>
        <w:t xml:space="preserve"> </w:t>
      </w:r>
      <w:r>
        <w:t>probationary</w:t>
      </w:r>
      <w:r>
        <w:rPr>
          <w:spacing w:val="-5"/>
        </w:rPr>
        <w:t xml:space="preserve"> </w:t>
      </w:r>
      <w:r>
        <w:t>full-</w:t>
      </w:r>
      <w:r>
        <w:rPr>
          <w:spacing w:val="-8"/>
        </w:rPr>
        <w:t xml:space="preserve"> </w:t>
      </w:r>
      <w:r>
        <w:t>or</w:t>
      </w:r>
      <w:r>
        <w:rPr>
          <w:spacing w:val="-7"/>
        </w:rPr>
        <w:t xml:space="preserve"> </w:t>
      </w:r>
      <w:r>
        <w:t>part-time</w:t>
      </w:r>
      <w:r>
        <w:rPr>
          <w:spacing w:val="-6"/>
        </w:rPr>
        <w:t xml:space="preserve"> </w:t>
      </w:r>
      <w:r>
        <w:t>Faculty</w:t>
      </w:r>
      <w:r>
        <w:rPr>
          <w:spacing w:val="-6"/>
        </w:rPr>
        <w:t xml:space="preserve"> </w:t>
      </w:r>
      <w:r>
        <w:t>Member</w:t>
      </w:r>
      <w:r>
        <w:rPr>
          <w:spacing w:val="-7"/>
        </w:rPr>
        <w:t xml:space="preserve"> </w:t>
      </w:r>
      <w:r>
        <w:t>temporarily</w:t>
      </w:r>
      <w:r>
        <w:rPr>
          <w:spacing w:val="-7"/>
        </w:rPr>
        <w:t xml:space="preserve"> </w:t>
      </w:r>
      <w:r>
        <w:t>assigned</w:t>
      </w:r>
      <w:r>
        <w:rPr>
          <w:spacing w:val="-7"/>
        </w:rPr>
        <w:t xml:space="preserve"> </w:t>
      </w:r>
      <w:r>
        <w:t>to</w:t>
      </w:r>
      <w:r>
        <w:rPr>
          <w:spacing w:val="-4"/>
        </w:rPr>
        <w:t xml:space="preserve"> </w:t>
      </w:r>
      <w:r>
        <w:t>a</w:t>
      </w:r>
      <w:r>
        <w:rPr>
          <w:spacing w:val="-7"/>
        </w:rPr>
        <w:t xml:space="preserve"> </w:t>
      </w:r>
      <w:r>
        <w:t>term</w:t>
      </w:r>
      <w:r>
        <w:rPr>
          <w:spacing w:val="33"/>
        </w:rPr>
        <w:t xml:space="preserve"> </w:t>
      </w:r>
      <w:r>
        <w:t>full-</w:t>
      </w:r>
      <w:r>
        <w:rPr>
          <w:spacing w:val="-5"/>
        </w:rPr>
        <w:t xml:space="preserve"> </w:t>
      </w:r>
      <w:r>
        <w:t>or</w:t>
      </w:r>
      <w:r>
        <w:rPr>
          <w:spacing w:val="-47"/>
        </w:rPr>
        <w:t xml:space="preserve"> </w:t>
      </w:r>
      <w:r>
        <w:t>part-time position</w:t>
      </w:r>
      <w:r>
        <w:rPr>
          <w:spacing w:val="-3"/>
        </w:rPr>
        <w:t xml:space="preserve"> </w:t>
      </w:r>
      <w:r>
        <w:t>or</w:t>
      </w:r>
      <w:r>
        <w:rPr>
          <w:spacing w:val="-3"/>
        </w:rPr>
        <w:t xml:space="preserve"> </w:t>
      </w:r>
      <w:r>
        <w:t>to</w:t>
      </w:r>
      <w:r>
        <w:rPr>
          <w:spacing w:val="-2"/>
        </w:rPr>
        <w:t xml:space="preserve"> </w:t>
      </w:r>
      <w:r>
        <w:t>an</w:t>
      </w:r>
      <w:r>
        <w:rPr>
          <w:spacing w:val="-4"/>
        </w:rPr>
        <w:t xml:space="preserve"> </w:t>
      </w:r>
      <w:r>
        <w:t>auxiliary</w:t>
      </w:r>
      <w:r>
        <w:rPr>
          <w:spacing w:val="-1"/>
        </w:rPr>
        <w:t xml:space="preserve"> </w:t>
      </w:r>
      <w:r>
        <w:t>position</w:t>
      </w:r>
      <w:r>
        <w:rPr>
          <w:spacing w:val="-2"/>
        </w:rPr>
        <w:t xml:space="preserve"> </w:t>
      </w:r>
      <w:r>
        <w:t>or</w:t>
      </w:r>
      <w:r>
        <w:rPr>
          <w:spacing w:val="-4"/>
        </w:rPr>
        <w:t xml:space="preserve"> </w:t>
      </w:r>
      <w:r>
        <w:t>to replace</w:t>
      </w:r>
      <w:r>
        <w:rPr>
          <w:spacing w:val="-1"/>
        </w:rPr>
        <w:t xml:space="preserve"> </w:t>
      </w:r>
      <w:r>
        <w:t>a</w:t>
      </w:r>
      <w:r>
        <w:rPr>
          <w:spacing w:val="-1"/>
        </w:rPr>
        <w:t xml:space="preserve"> </w:t>
      </w:r>
      <w:r>
        <w:t>Faculty</w:t>
      </w:r>
      <w:r>
        <w:rPr>
          <w:spacing w:val="-2"/>
        </w:rPr>
        <w:t xml:space="preserve"> </w:t>
      </w:r>
      <w:r>
        <w:t>Member</w:t>
      </w:r>
      <w:r>
        <w:rPr>
          <w:spacing w:val="-3"/>
        </w:rPr>
        <w:t xml:space="preserve"> </w:t>
      </w:r>
      <w:r>
        <w:t>who</w:t>
      </w:r>
      <w:r>
        <w:rPr>
          <w:spacing w:val="-2"/>
        </w:rPr>
        <w:t xml:space="preserve"> </w:t>
      </w:r>
      <w:r>
        <w:t>has</w:t>
      </w:r>
    </w:p>
    <w:p w14:paraId="515ED9FD" w14:textId="77777777" w:rsidR="002C6304" w:rsidRDefault="002C6304">
      <w:pPr>
        <w:spacing w:line="273" w:lineRule="auto"/>
        <w:sectPr w:rsidR="002C6304">
          <w:pgSz w:w="12240" w:h="15840"/>
          <w:pgMar w:top="1360" w:right="840" w:bottom="1260" w:left="1200" w:header="0" w:footer="1057" w:gutter="0"/>
          <w:cols w:space="720"/>
        </w:sectPr>
      </w:pPr>
    </w:p>
    <w:p w14:paraId="515ED9FE" w14:textId="77777777" w:rsidR="002C6304" w:rsidRDefault="000D1C4A">
      <w:pPr>
        <w:pStyle w:val="BodyText"/>
        <w:spacing w:before="38"/>
        <w:ind w:left="1680" w:right="485"/>
      </w:pPr>
      <w:r>
        <w:lastRenderedPageBreak/>
        <w:t>temporarily vacated a position shall retain status as a probationary full- or part-time</w:t>
      </w:r>
      <w:r>
        <w:rPr>
          <w:spacing w:val="1"/>
        </w:rPr>
        <w:t xml:space="preserve"> </w:t>
      </w:r>
      <w:r>
        <w:t>Faculty Member during the period the Faculty Member occupies such position. Upon</w:t>
      </w:r>
      <w:r>
        <w:rPr>
          <w:spacing w:val="1"/>
        </w:rPr>
        <w:t xml:space="preserve"> </w:t>
      </w:r>
      <w:r>
        <w:rPr>
          <w:spacing w:val="-1"/>
        </w:rPr>
        <w:t xml:space="preserve">completion of the </w:t>
      </w:r>
      <w:r>
        <w:t>assignment, the Faculty Member shall be assigned to the position held</w:t>
      </w:r>
      <w:r>
        <w:rPr>
          <w:spacing w:val="1"/>
        </w:rPr>
        <w:t xml:space="preserve"> </w:t>
      </w:r>
      <w:r>
        <w:t>immediately prior to assuming the term or auxiliary position or, if the position no longer</w:t>
      </w:r>
      <w:r>
        <w:rPr>
          <w:spacing w:val="1"/>
        </w:rPr>
        <w:t xml:space="preserve"> </w:t>
      </w:r>
      <w:r>
        <w:t xml:space="preserve">exists, the provisions of </w:t>
      </w:r>
      <w:r>
        <w:rPr>
          <w:i/>
        </w:rPr>
        <w:t xml:space="preserve">Article 26: Position Reductions, Lay-Off, and Reinstatement </w:t>
      </w:r>
      <w:r>
        <w:t>shall</w:t>
      </w:r>
      <w:r>
        <w:rPr>
          <w:spacing w:val="1"/>
        </w:rPr>
        <w:t xml:space="preserve"> </w:t>
      </w:r>
      <w:r>
        <w:t>apply. The progression of a probationary Faculty Member towards regular status shall not</w:t>
      </w:r>
      <w:r>
        <w:rPr>
          <w:spacing w:val="-47"/>
        </w:rPr>
        <w:t xml:space="preserve"> </w:t>
      </w:r>
      <w:r>
        <w:t>be affected</w:t>
      </w:r>
      <w:r>
        <w:rPr>
          <w:spacing w:val="-1"/>
        </w:rPr>
        <w:t xml:space="preserve"> </w:t>
      </w:r>
      <w:r>
        <w:t>by</w:t>
      </w:r>
      <w:r>
        <w:rPr>
          <w:spacing w:val="-2"/>
        </w:rPr>
        <w:t xml:space="preserve"> </w:t>
      </w:r>
      <w:r>
        <w:t>the</w:t>
      </w:r>
      <w:r>
        <w:rPr>
          <w:spacing w:val="-2"/>
        </w:rPr>
        <w:t xml:space="preserve"> </w:t>
      </w:r>
      <w:r>
        <w:t>temporary</w:t>
      </w:r>
      <w:r>
        <w:rPr>
          <w:spacing w:val="-7"/>
        </w:rPr>
        <w:t xml:space="preserve"> </w:t>
      </w:r>
      <w:r>
        <w:t>assignment.</w:t>
      </w:r>
    </w:p>
    <w:p w14:paraId="515ED9FF" w14:textId="77777777" w:rsidR="002C6304" w:rsidRDefault="002C6304">
      <w:pPr>
        <w:pStyle w:val="BodyText"/>
        <w:spacing w:before="2"/>
        <w:rPr>
          <w:sz w:val="24"/>
        </w:rPr>
      </w:pPr>
    </w:p>
    <w:p w14:paraId="515EDA00" w14:textId="77777777" w:rsidR="002C6304" w:rsidRDefault="000D1C4A">
      <w:pPr>
        <w:pStyle w:val="BodyText"/>
        <w:tabs>
          <w:tab w:val="left" w:pos="1680"/>
        </w:tabs>
        <w:ind w:left="1680" w:right="471" w:hanging="720"/>
      </w:pPr>
      <w:r>
        <w:t>(b)</w:t>
      </w:r>
      <w:r>
        <w:tab/>
        <w:t>A regular full- or part-time Faculty Member temporarily assigned or seconded to a term</w:t>
      </w:r>
      <w:r>
        <w:rPr>
          <w:spacing w:val="1"/>
        </w:rPr>
        <w:t xml:space="preserve"> </w:t>
      </w:r>
      <w:r>
        <w:t>full- or part-time position or to an auxiliary position or to replace a Faculty Member who</w:t>
      </w:r>
      <w:r>
        <w:rPr>
          <w:spacing w:val="1"/>
        </w:rPr>
        <w:t xml:space="preserve"> </w:t>
      </w:r>
      <w:r>
        <w:t>has temporarily vacated a position shall retain status as a regular full- or part-time Faculty</w:t>
      </w:r>
      <w:r>
        <w:rPr>
          <w:spacing w:val="-47"/>
        </w:rPr>
        <w:t xml:space="preserve"> </w:t>
      </w:r>
      <w:r>
        <w:t>Member during the period the Faculty Member occupies such position. Upon completion</w:t>
      </w:r>
      <w:r>
        <w:rPr>
          <w:spacing w:val="1"/>
        </w:rPr>
        <w:t xml:space="preserve"> </w:t>
      </w:r>
      <w:r>
        <w:t>of the assignment, the Faculty Member shall be assigned to the position held immediately</w:t>
      </w:r>
      <w:r>
        <w:rPr>
          <w:spacing w:val="-47"/>
        </w:rPr>
        <w:t xml:space="preserve"> </w:t>
      </w:r>
      <w:r>
        <w:t>prior to assuming the term or auxiliary position or, if the position no longer exists, the</w:t>
      </w:r>
      <w:r>
        <w:rPr>
          <w:spacing w:val="1"/>
        </w:rPr>
        <w:t xml:space="preserve"> </w:t>
      </w:r>
      <w:r>
        <w:rPr>
          <w:spacing w:val="-1"/>
        </w:rPr>
        <w:t>provisions</w:t>
      </w:r>
      <w:r>
        <w:rPr>
          <w:spacing w:val="-2"/>
        </w:rPr>
        <w:t xml:space="preserve"> </w:t>
      </w:r>
      <w:r>
        <w:rPr>
          <w:spacing w:val="-1"/>
        </w:rPr>
        <w:t>of</w:t>
      </w:r>
      <w:r>
        <w:t xml:space="preserve"> </w:t>
      </w:r>
      <w:r>
        <w:rPr>
          <w:i/>
          <w:spacing w:val="-1"/>
        </w:rPr>
        <w:t>Article</w:t>
      </w:r>
      <w:r>
        <w:rPr>
          <w:i/>
          <w:spacing w:val="-2"/>
        </w:rPr>
        <w:t xml:space="preserve"> </w:t>
      </w:r>
      <w:r>
        <w:rPr>
          <w:i/>
        </w:rPr>
        <w:t>26:</w:t>
      </w:r>
      <w:r>
        <w:rPr>
          <w:i/>
          <w:spacing w:val="-2"/>
        </w:rPr>
        <w:t xml:space="preserve"> </w:t>
      </w:r>
      <w:r>
        <w:rPr>
          <w:i/>
        </w:rPr>
        <w:t>Position</w:t>
      </w:r>
      <w:r>
        <w:rPr>
          <w:i/>
          <w:spacing w:val="-1"/>
        </w:rPr>
        <w:t xml:space="preserve"> </w:t>
      </w:r>
      <w:r>
        <w:rPr>
          <w:i/>
        </w:rPr>
        <w:t>Reductions,</w:t>
      </w:r>
      <w:r>
        <w:rPr>
          <w:i/>
          <w:spacing w:val="-2"/>
        </w:rPr>
        <w:t xml:space="preserve"> </w:t>
      </w:r>
      <w:r>
        <w:rPr>
          <w:i/>
        </w:rPr>
        <w:t>Lay-Off,</w:t>
      </w:r>
      <w:r>
        <w:rPr>
          <w:i/>
          <w:spacing w:val="-1"/>
        </w:rPr>
        <w:t xml:space="preserve"> </w:t>
      </w:r>
      <w:r>
        <w:rPr>
          <w:i/>
        </w:rPr>
        <w:t>and</w:t>
      </w:r>
      <w:r>
        <w:rPr>
          <w:i/>
          <w:spacing w:val="-1"/>
        </w:rPr>
        <w:t xml:space="preserve"> </w:t>
      </w:r>
      <w:r>
        <w:rPr>
          <w:i/>
        </w:rPr>
        <w:t>Reinstatement</w:t>
      </w:r>
      <w:r>
        <w:rPr>
          <w:i/>
          <w:spacing w:val="1"/>
        </w:rPr>
        <w:t xml:space="preserve"> </w:t>
      </w:r>
      <w:r>
        <w:t>shall</w:t>
      </w:r>
      <w:r>
        <w:rPr>
          <w:spacing w:val="-29"/>
        </w:rPr>
        <w:t xml:space="preserve"> </w:t>
      </w:r>
      <w:r>
        <w:t>apply.</w:t>
      </w:r>
    </w:p>
    <w:p w14:paraId="515EDA01" w14:textId="77777777" w:rsidR="002C6304" w:rsidRDefault="002C6304">
      <w:pPr>
        <w:pStyle w:val="BodyText"/>
      </w:pPr>
    </w:p>
    <w:p w14:paraId="515EDA02" w14:textId="77777777" w:rsidR="002C6304" w:rsidRDefault="000D1C4A">
      <w:pPr>
        <w:pStyle w:val="Heading4"/>
      </w:pPr>
      <w:r>
        <w:t>Faculty</w:t>
      </w:r>
      <w:r>
        <w:rPr>
          <w:spacing w:val="-1"/>
        </w:rPr>
        <w:t xml:space="preserve"> </w:t>
      </w:r>
      <w:r>
        <w:t>Member</w:t>
      </w:r>
      <w:r>
        <w:rPr>
          <w:spacing w:val="-5"/>
        </w:rPr>
        <w:t xml:space="preserve"> </w:t>
      </w:r>
      <w:r>
        <w:t>on</w:t>
      </w:r>
      <w:r>
        <w:rPr>
          <w:spacing w:val="-3"/>
        </w:rPr>
        <w:t xml:space="preserve"> </w:t>
      </w:r>
      <w:r>
        <w:t>Reinstatement</w:t>
      </w:r>
      <w:r>
        <w:rPr>
          <w:spacing w:val="-11"/>
        </w:rPr>
        <w:t xml:space="preserve"> </w:t>
      </w:r>
      <w:r>
        <w:t>List</w:t>
      </w:r>
    </w:p>
    <w:p w14:paraId="515EDA03" w14:textId="77777777" w:rsidR="002C6304" w:rsidRDefault="000D1C4A" w:rsidP="00A24B29">
      <w:pPr>
        <w:pStyle w:val="ListParagraph"/>
        <w:numPr>
          <w:ilvl w:val="1"/>
          <w:numId w:val="91"/>
        </w:numPr>
        <w:tabs>
          <w:tab w:val="left" w:pos="960"/>
          <w:tab w:val="left" w:pos="961"/>
        </w:tabs>
        <w:spacing w:before="1"/>
        <w:ind w:right="442"/>
      </w:pPr>
      <w:r>
        <w:t>Where a Faculty Member whose name is on the Reinstatement List is appointed to a continuing or</w:t>
      </w:r>
      <w:r>
        <w:rPr>
          <w:spacing w:val="-47"/>
        </w:rPr>
        <w:t xml:space="preserve"> </w:t>
      </w:r>
      <w:r>
        <w:t>recurring full-time or recurring part-time position, the status of that Faculty Member shall be</w:t>
      </w:r>
      <w:r>
        <w:rPr>
          <w:spacing w:val="1"/>
        </w:rPr>
        <w:t xml:space="preserve"> </w:t>
      </w:r>
      <w:r>
        <w:t>regular</w:t>
      </w:r>
      <w:r>
        <w:rPr>
          <w:spacing w:val="-2"/>
        </w:rPr>
        <w:t xml:space="preserve"> </w:t>
      </w:r>
      <w:r>
        <w:t>full- or part-time</w:t>
      </w:r>
      <w:r>
        <w:rPr>
          <w:spacing w:val="-2"/>
        </w:rPr>
        <w:t xml:space="preserve"> </w:t>
      </w:r>
      <w:r>
        <w:t>except as</w:t>
      </w:r>
      <w:r>
        <w:rPr>
          <w:spacing w:val="-2"/>
        </w:rPr>
        <w:t xml:space="preserve"> </w:t>
      </w:r>
      <w:r>
        <w:t>provided in</w:t>
      </w:r>
      <w:r>
        <w:rPr>
          <w:spacing w:val="-1"/>
        </w:rPr>
        <w:t xml:space="preserve"> </w:t>
      </w:r>
      <w:r>
        <w:t>clauses</w:t>
      </w:r>
      <w:r>
        <w:rPr>
          <w:spacing w:val="-1"/>
        </w:rPr>
        <w:t xml:space="preserve"> </w:t>
      </w:r>
      <w:r>
        <w:t>15.12 and</w:t>
      </w:r>
      <w:r>
        <w:rPr>
          <w:spacing w:val="-31"/>
        </w:rPr>
        <w:t xml:space="preserve"> </w:t>
      </w:r>
      <w:r>
        <w:t>15.19.</w:t>
      </w:r>
    </w:p>
    <w:p w14:paraId="515EDA04" w14:textId="77777777" w:rsidR="002C6304" w:rsidRDefault="002C6304">
      <w:pPr>
        <w:pStyle w:val="BodyText"/>
        <w:rPr>
          <w:sz w:val="24"/>
        </w:rPr>
      </w:pPr>
    </w:p>
    <w:p w14:paraId="515EDA05" w14:textId="77777777" w:rsidR="002C6304" w:rsidRDefault="000D1C4A" w:rsidP="00A24B29">
      <w:pPr>
        <w:pStyle w:val="ListParagraph"/>
        <w:numPr>
          <w:ilvl w:val="1"/>
          <w:numId w:val="91"/>
        </w:numPr>
        <w:tabs>
          <w:tab w:val="left" w:pos="961"/>
        </w:tabs>
        <w:ind w:right="520"/>
        <w:jc w:val="both"/>
      </w:pPr>
      <w:r>
        <w:t>Where a Faculty Member whose name is on the Reinstatement List is appointed to a term full- or</w:t>
      </w:r>
      <w:r>
        <w:rPr>
          <w:spacing w:val="-47"/>
        </w:rPr>
        <w:t xml:space="preserve"> </w:t>
      </w:r>
      <w:r>
        <w:t>part-time position, the status of that Faculty Member shall be term full- or part-time while in that</w:t>
      </w:r>
      <w:r>
        <w:rPr>
          <w:spacing w:val="-47"/>
        </w:rPr>
        <w:t xml:space="preserve"> </w:t>
      </w:r>
      <w:r>
        <w:t>position.</w:t>
      </w:r>
    </w:p>
    <w:p w14:paraId="515EDA06" w14:textId="77777777" w:rsidR="002C6304" w:rsidRDefault="002C6304">
      <w:pPr>
        <w:pStyle w:val="BodyText"/>
        <w:spacing w:before="1"/>
        <w:rPr>
          <w:sz w:val="24"/>
        </w:rPr>
      </w:pPr>
    </w:p>
    <w:p w14:paraId="515EDA07" w14:textId="77777777" w:rsidR="002C6304" w:rsidRDefault="000D1C4A" w:rsidP="00A24B29">
      <w:pPr>
        <w:pStyle w:val="ListParagraph"/>
        <w:numPr>
          <w:ilvl w:val="1"/>
          <w:numId w:val="91"/>
        </w:numPr>
        <w:tabs>
          <w:tab w:val="left" w:pos="960"/>
          <w:tab w:val="left" w:pos="961"/>
        </w:tabs>
        <w:ind w:right="457"/>
      </w:pPr>
      <w:r>
        <w:t>Where a Faculty Member whose name is on the Reinstatement List is appointed as a temporary</w:t>
      </w:r>
      <w:r>
        <w:rPr>
          <w:spacing w:val="1"/>
        </w:rPr>
        <w:t xml:space="preserve"> </w:t>
      </w:r>
      <w:r>
        <w:t>replacement on a casual basis or as an auxiliary (paid on an hourly basis) or term part-time Faculty</w:t>
      </w:r>
      <w:r>
        <w:rPr>
          <w:spacing w:val="-47"/>
        </w:rPr>
        <w:t xml:space="preserve"> </w:t>
      </w:r>
      <w:r>
        <w:t>Member in accordance with clauses 15.12 or 15.19, the Faculty Member shall be paid in</w:t>
      </w:r>
      <w:r>
        <w:rPr>
          <w:spacing w:val="1"/>
        </w:rPr>
        <w:t xml:space="preserve"> </w:t>
      </w:r>
      <w:r>
        <w:rPr>
          <w:spacing w:val="-1"/>
        </w:rPr>
        <w:t>accordance</w:t>
      </w:r>
      <w:r>
        <w:rPr>
          <w:spacing w:val="1"/>
        </w:rPr>
        <w:t xml:space="preserve"> </w:t>
      </w:r>
      <w:r>
        <w:rPr>
          <w:spacing w:val="-1"/>
        </w:rPr>
        <w:t>with</w:t>
      </w:r>
      <w:r>
        <w:t xml:space="preserve"> </w:t>
      </w:r>
      <w:r>
        <w:rPr>
          <w:spacing w:val="-1"/>
        </w:rPr>
        <w:t>the</w:t>
      </w:r>
      <w:r>
        <w:rPr>
          <w:spacing w:val="-2"/>
        </w:rPr>
        <w:t xml:space="preserve"> </w:t>
      </w:r>
      <w:r>
        <w:rPr>
          <w:spacing w:val="-1"/>
        </w:rPr>
        <w:t>hourly</w:t>
      </w:r>
      <w:r>
        <w:rPr>
          <w:spacing w:val="-2"/>
        </w:rPr>
        <w:t xml:space="preserve"> </w:t>
      </w:r>
      <w:r>
        <w:t>salary rate for part-time</w:t>
      </w:r>
      <w:r>
        <w:rPr>
          <w:spacing w:val="1"/>
        </w:rPr>
        <w:t xml:space="preserve"> </w:t>
      </w:r>
      <w:r>
        <w:t>Faculty</w:t>
      </w:r>
      <w:r>
        <w:rPr>
          <w:spacing w:val="-19"/>
        </w:rPr>
        <w:t xml:space="preserve"> </w:t>
      </w:r>
      <w:r>
        <w:t>Members.</w:t>
      </w:r>
    </w:p>
    <w:p w14:paraId="515EDA08" w14:textId="77777777" w:rsidR="002C6304" w:rsidRDefault="002C6304">
      <w:pPr>
        <w:pStyle w:val="BodyText"/>
        <w:spacing w:before="11"/>
        <w:rPr>
          <w:sz w:val="23"/>
        </w:rPr>
      </w:pPr>
    </w:p>
    <w:p w14:paraId="515EDA09" w14:textId="77777777" w:rsidR="002C6304" w:rsidRDefault="000D1C4A" w:rsidP="00A24B29">
      <w:pPr>
        <w:pStyle w:val="ListParagraph"/>
        <w:numPr>
          <w:ilvl w:val="1"/>
          <w:numId w:val="91"/>
        </w:numPr>
        <w:tabs>
          <w:tab w:val="left" w:pos="960"/>
          <w:tab w:val="left" w:pos="961"/>
        </w:tabs>
        <w:ind w:right="341"/>
      </w:pPr>
      <w:r>
        <w:t>A Faculty Member whose name is on the Reinstatement List appointed to replace an incumbent</w:t>
      </w:r>
      <w:r>
        <w:rPr>
          <w:spacing w:val="1"/>
        </w:rPr>
        <w:t xml:space="preserve"> </w:t>
      </w:r>
      <w:r>
        <w:t>Faculty Member who has assumed a less than full-time assignment in accordance with the Reduced</w:t>
      </w:r>
      <w:r>
        <w:rPr>
          <w:spacing w:val="-47"/>
        </w:rPr>
        <w:t xml:space="preserve"> </w:t>
      </w:r>
      <w:r>
        <w:t>Instructional Assignment Plan shall be, during the period of such appointment, a term full- or part-</w:t>
      </w:r>
      <w:r>
        <w:rPr>
          <w:spacing w:val="1"/>
        </w:rPr>
        <w:t xml:space="preserve"> </w:t>
      </w:r>
      <w:r>
        <w:t>time or auxiliary Faculty Member or a person employed on a casual basis, as appropriate. However,</w:t>
      </w:r>
      <w:r>
        <w:rPr>
          <w:spacing w:val="-47"/>
        </w:rPr>
        <w:t xml:space="preserve"> </w:t>
      </w:r>
      <w:r>
        <w:t>the Faculty Member shall be paid a pro-rated full-time salary in accordance with that Faculty</w:t>
      </w:r>
      <w:r>
        <w:rPr>
          <w:spacing w:val="1"/>
        </w:rPr>
        <w:t xml:space="preserve"> </w:t>
      </w:r>
      <w:r>
        <w:rPr>
          <w:spacing w:val="-1"/>
        </w:rPr>
        <w:t>Member’s</w:t>
      </w:r>
      <w:r>
        <w:rPr>
          <w:spacing w:val="-2"/>
        </w:rPr>
        <w:t xml:space="preserve"> </w:t>
      </w:r>
      <w:r>
        <w:rPr>
          <w:spacing w:val="-1"/>
        </w:rPr>
        <w:t>classification</w:t>
      </w:r>
      <w:r>
        <w:rPr>
          <w:spacing w:val="-3"/>
        </w:rPr>
        <w:t xml:space="preserve"> </w:t>
      </w:r>
      <w:r>
        <w:t>and</w:t>
      </w:r>
      <w:r>
        <w:rPr>
          <w:spacing w:val="-1"/>
        </w:rPr>
        <w:t xml:space="preserve"> </w:t>
      </w:r>
      <w:r>
        <w:t>salary placement prior to</w:t>
      </w:r>
      <w:r>
        <w:rPr>
          <w:spacing w:val="-2"/>
        </w:rPr>
        <w:t xml:space="preserve"> </w:t>
      </w:r>
      <w:r>
        <w:t>being laid</w:t>
      </w:r>
      <w:r>
        <w:rPr>
          <w:spacing w:val="-13"/>
        </w:rPr>
        <w:t xml:space="preserve"> </w:t>
      </w:r>
      <w:r>
        <w:t>off.</w:t>
      </w:r>
    </w:p>
    <w:p w14:paraId="515EDA0A" w14:textId="77777777" w:rsidR="002C6304" w:rsidRDefault="002C6304">
      <w:pPr>
        <w:pStyle w:val="BodyText"/>
      </w:pPr>
    </w:p>
    <w:p w14:paraId="515EDA0B" w14:textId="77777777" w:rsidR="002C6304" w:rsidRDefault="002C6304">
      <w:pPr>
        <w:pStyle w:val="BodyText"/>
        <w:spacing w:before="2"/>
        <w:rPr>
          <w:sz w:val="24"/>
        </w:rPr>
      </w:pPr>
    </w:p>
    <w:p w14:paraId="515EDA0C" w14:textId="77777777" w:rsidR="002C6304" w:rsidRDefault="000D1C4A">
      <w:pPr>
        <w:pStyle w:val="Heading2"/>
        <w:spacing w:line="341" w:lineRule="exact"/>
      </w:pPr>
      <w:bookmarkStart w:id="18" w:name="_bookmark18"/>
      <w:bookmarkEnd w:id="18"/>
      <w:r>
        <w:t>Article</w:t>
      </w:r>
      <w:r>
        <w:rPr>
          <w:spacing w:val="-4"/>
        </w:rPr>
        <w:t xml:space="preserve"> </w:t>
      </w:r>
      <w:r>
        <w:t>16:</w:t>
      </w:r>
      <w:r>
        <w:rPr>
          <w:spacing w:val="-6"/>
        </w:rPr>
        <w:t xml:space="preserve"> </w:t>
      </w:r>
      <w:r>
        <w:t>Reduced</w:t>
      </w:r>
      <w:r>
        <w:rPr>
          <w:spacing w:val="-3"/>
        </w:rPr>
        <w:t xml:space="preserve"> </w:t>
      </w:r>
      <w:r>
        <w:t>Instructional</w:t>
      </w:r>
      <w:r>
        <w:rPr>
          <w:spacing w:val="-3"/>
        </w:rPr>
        <w:t xml:space="preserve"> </w:t>
      </w:r>
      <w:r>
        <w:t>Assignment</w:t>
      </w:r>
      <w:r>
        <w:rPr>
          <w:spacing w:val="-16"/>
        </w:rPr>
        <w:t xml:space="preserve"> </w:t>
      </w:r>
      <w:r>
        <w:t>Plan</w:t>
      </w:r>
    </w:p>
    <w:p w14:paraId="515EDA0D" w14:textId="77777777" w:rsidR="002C6304" w:rsidRDefault="000D1C4A">
      <w:pPr>
        <w:pStyle w:val="Heading3"/>
        <w:spacing w:line="265" w:lineRule="exact"/>
      </w:pPr>
      <w:r>
        <w:t>General</w:t>
      </w:r>
      <w:r>
        <w:rPr>
          <w:spacing w:val="-3"/>
        </w:rPr>
        <w:t xml:space="preserve"> </w:t>
      </w:r>
      <w:r>
        <w:t>Policy</w:t>
      </w:r>
      <w:r>
        <w:rPr>
          <w:spacing w:val="-12"/>
        </w:rPr>
        <w:t xml:space="preserve"> </w:t>
      </w:r>
      <w:r>
        <w:t>Statement</w:t>
      </w:r>
    </w:p>
    <w:p w14:paraId="515EDA0E" w14:textId="77777777" w:rsidR="002C6304" w:rsidRDefault="000D1C4A" w:rsidP="00A24B29">
      <w:pPr>
        <w:pStyle w:val="ListParagraph"/>
        <w:numPr>
          <w:ilvl w:val="1"/>
          <w:numId w:val="88"/>
        </w:numPr>
        <w:tabs>
          <w:tab w:val="left" w:pos="960"/>
          <w:tab w:val="left" w:pos="961"/>
        </w:tabs>
        <w:ind w:right="903"/>
      </w:pPr>
      <w:r>
        <w:t>A reduced instructional assignment enabling regular full-time Faculty Members to respond to</w:t>
      </w:r>
      <w:r>
        <w:rPr>
          <w:spacing w:val="-47"/>
        </w:rPr>
        <w:t xml:space="preserve"> </w:t>
      </w:r>
      <w:r>
        <w:t>their personal circumstances is a viable and effective staffing option for both the College and</w:t>
      </w:r>
      <w:r>
        <w:rPr>
          <w:spacing w:val="-47"/>
        </w:rPr>
        <w:t xml:space="preserve"> </w:t>
      </w:r>
      <w:r>
        <w:t>Faculty Members. Accordingly, the parties agree to adopt arrangements for a Reduced</w:t>
      </w:r>
      <w:r>
        <w:rPr>
          <w:spacing w:val="1"/>
        </w:rPr>
        <w:t xml:space="preserve"> </w:t>
      </w:r>
      <w:r>
        <w:t>Instructional Assignment Plan for regular full-time Faculty Members in accordance with the</w:t>
      </w:r>
      <w:r>
        <w:rPr>
          <w:spacing w:val="1"/>
        </w:rPr>
        <w:t xml:space="preserve"> </w:t>
      </w:r>
      <w:r>
        <w:t>following</w:t>
      </w:r>
      <w:r>
        <w:rPr>
          <w:spacing w:val="-9"/>
        </w:rPr>
        <w:t xml:space="preserve"> </w:t>
      </w:r>
      <w:r>
        <w:t>provisions.</w:t>
      </w:r>
    </w:p>
    <w:p w14:paraId="515EDA0F" w14:textId="77777777" w:rsidR="002C6304" w:rsidRDefault="002C6304">
      <w:pPr>
        <w:pStyle w:val="BodyText"/>
        <w:spacing w:before="5"/>
      </w:pPr>
    </w:p>
    <w:p w14:paraId="515EDA10" w14:textId="77777777" w:rsidR="002C6304" w:rsidRDefault="000D1C4A">
      <w:pPr>
        <w:pStyle w:val="Heading3"/>
      </w:pPr>
      <w:r>
        <w:t>Eligibility</w:t>
      </w:r>
    </w:p>
    <w:p w14:paraId="515EDA11" w14:textId="77777777" w:rsidR="002C6304" w:rsidRDefault="000D1C4A" w:rsidP="00A24B29">
      <w:pPr>
        <w:pStyle w:val="ListParagraph"/>
        <w:numPr>
          <w:ilvl w:val="1"/>
          <w:numId w:val="88"/>
        </w:numPr>
        <w:tabs>
          <w:tab w:val="left" w:pos="960"/>
          <w:tab w:val="left" w:pos="961"/>
        </w:tabs>
        <w:ind w:hanging="721"/>
      </w:pPr>
      <w:r>
        <w:t>Participation</w:t>
      </w:r>
      <w:r>
        <w:rPr>
          <w:spacing w:val="-2"/>
        </w:rPr>
        <w:t xml:space="preserve"> </w:t>
      </w:r>
      <w:r>
        <w:t>in</w:t>
      </w:r>
      <w:r>
        <w:rPr>
          <w:spacing w:val="-3"/>
        </w:rPr>
        <w:t xml:space="preserve"> </w:t>
      </w:r>
      <w:r>
        <w:t>this plan</w:t>
      </w:r>
      <w:r>
        <w:rPr>
          <w:spacing w:val="-1"/>
        </w:rPr>
        <w:t xml:space="preserve"> </w:t>
      </w:r>
      <w:r>
        <w:t>is limited</w:t>
      </w:r>
      <w:r>
        <w:rPr>
          <w:spacing w:val="-11"/>
        </w:rPr>
        <w:t xml:space="preserve"> </w:t>
      </w:r>
      <w:r>
        <w:t>to:</w:t>
      </w:r>
    </w:p>
    <w:p w14:paraId="515EDA12" w14:textId="77777777" w:rsidR="002C6304" w:rsidRDefault="002C6304">
      <w:pPr>
        <w:sectPr w:rsidR="002C6304">
          <w:pgSz w:w="12240" w:h="15840"/>
          <w:pgMar w:top="1360" w:right="840" w:bottom="1260" w:left="1200" w:header="0" w:footer="1057" w:gutter="0"/>
          <w:cols w:space="720"/>
        </w:sectPr>
      </w:pPr>
    </w:p>
    <w:p w14:paraId="515EDA13" w14:textId="77777777" w:rsidR="002C6304" w:rsidRDefault="000D1C4A" w:rsidP="00A24B29">
      <w:pPr>
        <w:pStyle w:val="ListParagraph"/>
        <w:numPr>
          <w:ilvl w:val="2"/>
          <w:numId w:val="88"/>
        </w:numPr>
        <w:tabs>
          <w:tab w:val="left" w:pos="1680"/>
          <w:tab w:val="left" w:pos="1681"/>
        </w:tabs>
        <w:spacing w:before="34" w:line="242" w:lineRule="auto"/>
        <w:ind w:right="725"/>
      </w:pPr>
      <w:r>
        <w:lastRenderedPageBreak/>
        <w:t>two regular full-time Faculty Members who wish to share a continuing or recurring full-</w:t>
      </w:r>
      <w:r>
        <w:rPr>
          <w:spacing w:val="-47"/>
        </w:rPr>
        <w:t xml:space="preserve"> </w:t>
      </w:r>
      <w:r>
        <w:t>time</w:t>
      </w:r>
      <w:r>
        <w:rPr>
          <w:spacing w:val="-4"/>
        </w:rPr>
        <w:t xml:space="preserve"> </w:t>
      </w:r>
      <w:proofErr w:type="gramStart"/>
      <w:r>
        <w:t>position;</w:t>
      </w:r>
      <w:proofErr w:type="gramEnd"/>
    </w:p>
    <w:p w14:paraId="515EDA14" w14:textId="77777777" w:rsidR="002C6304" w:rsidRDefault="002C6304">
      <w:pPr>
        <w:pStyle w:val="BodyText"/>
        <w:spacing w:before="8"/>
        <w:rPr>
          <w:sz w:val="21"/>
        </w:rPr>
      </w:pPr>
    </w:p>
    <w:p w14:paraId="515EDA15" w14:textId="77777777" w:rsidR="002C6304" w:rsidRDefault="000D1C4A" w:rsidP="00A24B29">
      <w:pPr>
        <w:pStyle w:val="ListParagraph"/>
        <w:numPr>
          <w:ilvl w:val="2"/>
          <w:numId w:val="88"/>
        </w:numPr>
        <w:tabs>
          <w:tab w:val="left" w:pos="1680"/>
          <w:tab w:val="left" w:pos="1681"/>
        </w:tabs>
        <w:ind w:hanging="721"/>
      </w:pPr>
      <w:r>
        <w:rPr>
          <w:spacing w:val="-1"/>
        </w:rPr>
        <w:t>a</w:t>
      </w:r>
      <w:r>
        <w:t xml:space="preserve"> </w:t>
      </w:r>
      <w:r>
        <w:rPr>
          <w:spacing w:val="-1"/>
        </w:rPr>
        <w:t>regular full-time</w:t>
      </w:r>
      <w:r>
        <w:rPr>
          <w:spacing w:val="2"/>
        </w:rPr>
        <w:t xml:space="preserve"> </w:t>
      </w:r>
      <w:r>
        <w:t>Faculty</w:t>
      </w:r>
      <w:r>
        <w:rPr>
          <w:spacing w:val="-1"/>
        </w:rPr>
        <w:t xml:space="preserve"> </w:t>
      </w:r>
      <w:r>
        <w:t>Member</w:t>
      </w:r>
      <w:r>
        <w:rPr>
          <w:spacing w:val="-2"/>
        </w:rPr>
        <w:t xml:space="preserve"> </w:t>
      </w:r>
      <w:r>
        <w:t>who</w:t>
      </w:r>
      <w:r>
        <w:rPr>
          <w:spacing w:val="-1"/>
        </w:rPr>
        <w:t xml:space="preserve"> </w:t>
      </w:r>
      <w:r>
        <w:t>wishes</w:t>
      </w:r>
      <w:r>
        <w:rPr>
          <w:spacing w:val="-2"/>
        </w:rPr>
        <w:t xml:space="preserve"> </w:t>
      </w:r>
      <w:r>
        <w:t>to</w:t>
      </w:r>
      <w:r>
        <w:rPr>
          <w:spacing w:val="1"/>
        </w:rPr>
        <w:t xml:space="preserve"> </w:t>
      </w:r>
      <w:r>
        <w:t>assume</w:t>
      </w:r>
      <w:r>
        <w:rPr>
          <w:spacing w:val="2"/>
        </w:rPr>
        <w:t xml:space="preserve"> </w:t>
      </w:r>
      <w:r>
        <w:t>a</w:t>
      </w:r>
      <w:r>
        <w:rPr>
          <w:spacing w:val="-3"/>
        </w:rPr>
        <w:t xml:space="preserve"> </w:t>
      </w:r>
      <w:r>
        <w:t>less</w:t>
      </w:r>
      <w:r>
        <w:rPr>
          <w:spacing w:val="-1"/>
        </w:rPr>
        <w:t xml:space="preserve"> </w:t>
      </w:r>
      <w:r>
        <w:t>than</w:t>
      </w:r>
      <w:r>
        <w:rPr>
          <w:spacing w:val="-1"/>
        </w:rPr>
        <w:t xml:space="preserve"> </w:t>
      </w:r>
      <w:r>
        <w:t>full-time</w:t>
      </w:r>
      <w:r>
        <w:rPr>
          <w:spacing w:val="-27"/>
        </w:rPr>
        <w:t xml:space="preserve"> </w:t>
      </w:r>
      <w:r>
        <w:t>assignment.</w:t>
      </w:r>
    </w:p>
    <w:p w14:paraId="515EDA16" w14:textId="77777777" w:rsidR="002C6304" w:rsidRDefault="002C6304">
      <w:pPr>
        <w:pStyle w:val="BodyText"/>
        <w:spacing w:before="10"/>
        <w:rPr>
          <w:sz w:val="21"/>
        </w:rPr>
      </w:pPr>
    </w:p>
    <w:p w14:paraId="515EDA17" w14:textId="77777777" w:rsidR="002C6304" w:rsidRDefault="000D1C4A">
      <w:pPr>
        <w:pStyle w:val="Heading3"/>
      </w:pPr>
      <w:r>
        <w:t>Conditions</w:t>
      </w:r>
    </w:p>
    <w:p w14:paraId="515EDA18" w14:textId="77777777" w:rsidR="002C6304" w:rsidRDefault="000D1C4A" w:rsidP="00A24B29">
      <w:pPr>
        <w:pStyle w:val="ListParagraph"/>
        <w:numPr>
          <w:ilvl w:val="1"/>
          <w:numId w:val="88"/>
        </w:numPr>
        <w:tabs>
          <w:tab w:val="left" w:pos="960"/>
          <w:tab w:val="left" w:pos="961"/>
        </w:tabs>
        <w:spacing w:before="1"/>
        <w:ind w:right="738"/>
      </w:pPr>
      <w:r>
        <w:t>The reduced instructional assignment and schedule of the Faculty Member shall be arranged in</w:t>
      </w:r>
      <w:r>
        <w:rPr>
          <w:spacing w:val="-47"/>
        </w:rPr>
        <w:t xml:space="preserve"> </w:t>
      </w:r>
      <w:r>
        <w:t>consultation</w:t>
      </w:r>
      <w:r>
        <w:rPr>
          <w:spacing w:val="-4"/>
        </w:rPr>
        <w:t xml:space="preserve"> </w:t>
      </w:r>
      <w:r>
        <w:t>with the</w:t>
      </w:r>
      <w:r>
        <w:rPr>
          <w:spacing w:val="-11"/>
        </w:rPr>
        <w:t xml:space="preserve"> </w:t>
      </w:r>
      <w:r>
        <w:t>College.</w:t>
      </w:r>
    </w:p>
    <w:p w14:paraId="515EDA19" w14:textId="77777777" w:rsidR="002C6304" w:rsidRDefault="002C6304">
      <w:pPr>
        <w:pStyle w:val="BodyText"/>
      </w:pPr>
    </w:p>
    <w:p w14:paraId="515EDA1A" w14:textId="77777777" w:rsidR="002C6304" w:rsidRDefault="000D1C4A">
      <w:pPr>
        <w:pStyle w:val="Heading3"/>
      </w:pPr>
      <w:r>
        <w:t>Application</w:t>
      </w:r>
    </w:p>
    <w:p w14:paraId="515EDA1B" w14:textId="77777777" w:rsidR="002C6304" w:rsidRDefault="000D1C4A" w:rsidP="00A24B29">
      <w:pPr>
        <w:pStyle w:val="ListParagraph"/>
        <w:numPr>
          <w:ilvl w:val="1"/>
          <w:numId w:val="88"/>
        </w:numPr>
        <w:tabs>
          <w:tab w:val="left" w:pos="960"/>
          <w:tab w:val="left" w:pos="961"/>
        </w:tabs>
        <w:spacing w:before="1"/>
        <w:ind w:right="585"/>
      </w:pPr>
      <w:r>
        <w:t>The application to participate in this Plan shall be submitted to the College not later than four (4)</w:t>
      </w:r>
      <w:r>
        <w:rPr>
          <w:spacing w:val="-47"/>
        </w:rPr>
        <w:t xml:space="preserve"> </w:t>
      </w:r>
      <w:r>
        <w:rPr>
          <w:spacing w:val="-1"/>
        </w:rPr>
        <w:t>months</w:t>
      </w:r>
      <w:r>
        <w:t xml:space="preserve"> </w:t>
      </w:r>
      <w:r>
        <w:rPr>
          <w:spacing w:val="-1"/>
        </w:rPr>
        <w:t>prior</w:t>
      </w:r>
      <w:r>
        <w:rPr>
          <w:spacing w:val="-3"/>
        </w:rPr>
        <w:t xml:space="preserve"> </w:t>
      </w:r>
      <w:r>
        <w:t>to</w:t>
      </w:r>
      <w:r>
        <w:rPr>
          <w:spacing w:val="1"/>
        </w:rPr>
        <w:t xml:space="preserve"> </w:t>
      </w:r>
      <w:r>
        <w:t>the</w:t>
      </w:r>
      <w:r>
        <w:rPr>
          <w:spacing w:val="-2"/>
        </w:rPr>
        <w:t xml:space="preserve"> </w:t>
      </w:r>
      <w:r>
        <w:t>commencement date</w:t>
      </w:r>
      <w:r>
        <w:rPr>
          <w:spacing w:val="-2"/>
        </w:rPr>
        <w:t xml:space="preserve"> </w:t>
      </w:r>
      <w:r>
        <w:t>of</w:t>
      </w:r>
      <w:r>
        <w:rPr>
          <w:spacing w:val="-2"/>
        </w:rPr>
        <w:t xml:space="preserve"> </w:t>
      </w:r>
      <w:r>
        <w:t>the proposed reduced instructional</w:t>
      </w:r>
      <w:r>
        <w:rPr>
          <w:spacing w:val="-27"/>
        </w:rPr>
        <w:t xml:space="preserve"> </w:t>
      </w:r>
      <w:r>
        <w:t>assignment.</w:t>
      </w:r>
    </w:p>
    <w:p w14:paraId="515EDA1C" w14:textId="77777777" w:rsidR="002C6304" w:rsidRDefault="002C6304">
      <w:pPr>
        <w:pStyle w:val="BodyText"/>
      </w:pPr>
    </w:p>
    <w:p w14:paraId="515EDA1D" w14:textId="77777777" w:rsidR="002C6304" w:rsidRDefault="000D1C4A">
      <w:pPr>
        <w:pStyle w:val="Heading3"/>
        <w:spacing w:line="268" w:lineRule="exact"/>
      </w:pPr>
      <w:r>
        <w:rPr>
          <w:spacing w:val="-1"/>
        </w:rPr>
        <w:t>Supporting</w:t>
      </w:r>
      <w:r>
        <w:rPr>
          <w:spacing w:val="-10"/>
        </w:rPr>
        <w:t xml:space="preserve"> </w:t>
      </w:r>
      <w:r>
        <w:t>Information</w:t>
      </w:r>
    </w:p>
    <w:p w14:paraId="515EDA1E" w14:textId="77777777" w:rsidR="002C6304" w:rsidRDefault="000D1C4A" w:rsidP="00A24B29">
      <w:pPr>
        <w:pStyle w:val="ListParagraph"/>
        <w:numPr>
          <w:ilvl w:val="1"/>
          <w:numId w:val="88"/>
        </w:numPr>
        <w:tabs>
          <w:tab w:val="left" w:pos="960"/>
          <w:tab w:val="left" w:pos="961"/>
        </w:tabs>
        <w:spacing w:before="2" w:line="237" w:lineRule="auto"/>
        <w:ind w:right="775"/>
      </w:pPr>
      <w:r>
        <w:t xml:space="preserve">The application shall be accompanied by the requested instructional assignment, </w:t>
      </w:r>
      <w:proofErr w:type="gramStart"/>
      <w:r>
        <w:t>schedule</w:t>
      </w:r>
      <w:proofErr w:type="gramEnd"/>
      <w:r>
        <w:t xml:space="preserve"> and</w:t>
      </w:r>
      <w:r>
        <w:rPr>
          <w:spacing w:val="-47"/>
        </w:rPr>
        <w:t xml:space="preserve"> </w:t>
      </w:r>
      <w:r>
        <w:t>rationale.</w:t>
      </w:r>
    </w:p>
    <w:p w14:paraId="515EDA1F" w14:textId="77777777" w:rsidR="002C6304" w:rsidRDefault="002C6304">
      <w:pPr>
        <w:pStyle w:val="BodyText"/>
        <w:spacing w:before="1"/>
      </w:pPr>
    </w:p>
    <w:p w14:paraId="515EDA20" w14:textId="77777777" w:rsidR="002C6304" w:rsidRDefault="000D1C4A">
      <w:pPr>
        <w:pStyle w:val="Heading3"/>
      </w:pPr>
      <w:r>
        <w:t>Approval</w:t>
      </w:r>
    </w:p>
    <w:p w14:paraId="515EDA21" w14:textId="77777777" w:rsidR="002C6304" w:rsidRDefault="000D1C4A" w:rsidP="00A24B29">
      <w:pPr>
        <w:pStyle w:val="ListParagraph"/>
        <w:numPr>
          <w:ilvl w:val="1"/>
          <w:numId w:val="88"/>
        </w:numPr>
        <w:tabs>
          <w:tab w:val="left" w:pos="960"/>
          <w:tab w:val="left" w:pos="961"/>
          <w:tab w:val="left" w:pos="1680"/>
        </w:tabs>
        <w:spacing w:before="1"/>
        <w:ind w:left="1680" w:right="948" w:hanging="1440"/>
      </w:pPr>
      <w:r>
        <w:t>(a)</w:t>
      </w:r>
      <w:r>
        <w:tab/>
        <w:t>Approval</w:t>
      </w:r>
      <w:r>
        <w:rPr>
          <w:spacing w:val="-7"/>
        </w:rPr>
        <w:t xml:space="preserve"> </w:t>
      </w:r>
      <w:r>
        <w:t>to</w:t>
      </w:r>
      <w:r>
        <w:rPr>
          <w:spacing w:val="-2"/>
        </w:rPr>
        <w:t xml:space="preserve"> </w:t>
      </w:r>
      <w:r>
        <w:t>participate</w:t>
      </w:r>
      <w:r>
        <w:rPr>
          <w:spacing w:val="-4"/>
        </w:rPr>
        <w:t xml:space="preserve"> </w:t>
      </w:r>
      <w:r>
        <w:t>in</w:t>
      </w:r>
      <w:r>
        <w:rPr>
          <w:spacing w:val="-4"/>
        </w:rPr>
        <w:t xml:space="preserve"> </w:t>
      </w:r>
      <w:r>
        <w:t>this</w:t>
      </w:r>
      <w:r>
        <w:rPr>
          <w:spacing w:val="-6"/>
        </w:rPr>
        <w:t xml:space="preserve"> </w:t>
      </w:r>
      <w:r>
        <w:t>Plan</w:t>
      </w:r>
      <w:r>
        <w:rPr>
          <w:spacing w:val="-6"/>
        </w:rPr>
        <w:t xml:space="preserve"> </w:t>
      </w:r>
      <w:r>
        <w:t>is</w:t>
      </w:r>
      <w:r>
        <w:rPr>
          <w:spacing w:val="-5"/>
        </w:rPr>
        <w:t xml:space="preserve"> </w:t>
      </w:r>
      <w:r>
        <w:t>at</w:t>
      </w:r>
      <w:r>
        <w:rPr>
          <w:spacing w:val="-7"/>
        </w:rPr>
        <w:t xml:space="preserve"> </w:t>
      </w:r>
      <w:r>
        <w:t>the</w:t>
      </w:r>
      <w:r>
        <w:rPr>
          <w:spacing w:val="-3"/>
        </w:rPr>
        <w:t xml:space="preserve"> </w:t>
      </w:r>
      <w:r>
        <w:t>discretion</w:t>
      </w:r>
      <w:r>
        <w:rPr>
          <w:spacing w:val="-6"/>
        </w:rPr>
        <w:t xml:space="preserve"> </w:t>
      </w:r>
      <w:r>
        <w:t>of</w:t>
      </w:r>
      <w:r>
        <w:rPr>
          <w:spacing w:val="-5"/>
        </w:rPr>
        <w:t xml:space="preserve"> </w:t>
      </w:r>
      <w:r>
        <w:t>the</w:t>
      </w:r>
      <w:r>
        <w:rPr>
          <w:spacing w:val="-6"/>
        </w:rPr>
        <w:t xml:space="preserve"> </w:t>
      </w:r>
      <w:r>
        <w:t>College.</w:t>
      </w:r>
      <w:r>
        <w:rPr>
          <w:spacing w:val="-3"/>
        </w:rPr>
        <w:t xml:space="preserve"> </w:t>
      </w:r>
      <w:r>
        <w:t>A</w:t>
      </w:r>
      <w:r>
        <w:rPr>
          <w:spacing w:val="-3"/>
        </w:rPr>
        <w:t xml:space="preserve"> </w:t>
      </w:r>
      <w:r>
        <w:t>refusal</w:t>
      </w:r>
      <w:r>
        <w:rPr>
          <w:spacing w:val="32"/>
        </w:rPr>
        <w:t xml:space="preserve"> </w:t>
      </w:r>
      <w:r>
        <w:t>by</w:t>
      </w:r>
      <w:r>
        <w:rPr>
          <w:spacing w:val="-7"/>
        </w:rPr>
        <w:t xml:space="preserve"> </w:t>
      </w:r>
      <w:r>
        <w:t>the</w:t>
      </w:r>
      <w:r>
        <w:rPr>
          <w:spacing w:val="-47"/>
        </w:rPr>
        <w:t xml:space="preserve"> </w:t>
      </w:r>
      <w:r>
        <w:rPr>
          <w:spacing w:val="-1"/>
        </w:rPr>
        <w:t>College</w:t>
      </w:r>
      <w:r>
        <w:rPr>
          <w:spacing w:val="-2"/>
        </w:rPr>
        <w:t xml:space="preserve"> </w:t>
      </w:r>
      <w:r>
        <w:rPr>
          <w:spacing w:val="-1"/>
        </w:rPr>
        <w:t>to</w:t>
      </w:r>
      <w:r>
        <w:rPr>
          <w:spacing w:val="1"/>
        </w:rPr>
        <w:t xml:space="preserve"> </w:t>
      </w:r>
      <w:r>
        <w:rPr>
          <w:spacing w:val="-1"/>
        </w:rPr>
        <w:t>approve</w:t>
      </w:r>
      <w:r>
        <w:rPr>
          <w:spacing w:val="-2"/>
        </w:rPr>
        <w:t xml:space="preserve"> </w:t>
      </w:r>
      <w:r>
        <w:t>participation</w:t>
      </w:r>
      <w:r>
        <w:rPr>
          <w:spacing w:val="-1"/>
        </w:rPr>
        <w:t xml:space="preserve"> </w:t>
      </w:r>
      <w:r>
        <w:t>in the</w:t>
      </w:r>
      <w:r>
        <w:rPr>
          <w:spacing w:val="-2"/>
        </w:rPr>
        <w:t xml:space="preserve"> </w:t>
      </w:r>
      <w:r>
        <w:t>Plan</w:t>
      </w:r>
      <w:r>
        <w:rPr>
          <w:spacing w:val="-2"/>
        </w:rPr>
        <w:t xml:space="preserve"> </w:t>
      </w:r>
      <w:r>
        <w:t>shall be</w:t>
      </w:r>
      <w:r>
        <w:rPr>
          <w:spacing w:val="-25"/>
        </w:rPr>
        <w:t xml:space="preserve"> </w:t>
      </w:r>
      <w:r>
        <w:t>non-</w:t>
      </w:r>
      <w:proofErr w:type="spellStart"/>
      <w:r>
        <w:t>grievable</w:t>
      </w:r>
      <w:proofErr w:type="spellEnd"/>
      <w:r>
        <w:t>.</w:t>
      </w:r>
    </w:p>
    <w:p w14:paraId="515EDA22" w14:textId="77777777" w:rsidR="002C6304" w:rsidRDefault="002C6304">
      <w:pPr>
        <w:pStyle w:val="BodyText"/>
        <w:spacing w:before="7"/>
      </w:pPr>
    </w:p>
    <w:p w14:paraId="515EDA23" w14:textId="77777777" w:rsidR="002C6304" w:rsidRDefault="000D1C4A">
      <w:pPr>
        <w:pStyle w:val="BodyText"/>
        <w:tabs>
          <w:tab w:val="left" w:pos="1680"/>
        </w:tabs>
        <w:spacing w:before="1"/>
        <w:ind w:left="1680" w:right="369" w:hanging="720"/>
      </w:pPr>
      <w:r>
        <w:t>(b)</w:t>
      </w:r>
      <w:r>
        <w:tab/>
        <w:t>On</w:t>
      </w:r>
      <w:r>
        <w:rPr>
          <w:spacing w:val="-8"/>
        </w:rPr>
        <w:t xml:space="preserve"> </w:t>
      </w:r>
      <w:r>
        <w:t>each</w:t>
      </w:r>
      <w:r>
        <w:rPr>
          <w:spacing w:val="-8"/>
        </w:rPr>
        <w:t xml:space="preserve"> </w:t>
      </w:r>
      <w:r>
        <w:t>occasion</w:t>
      </w:r>
      <w:r>
        <w:rPr>
          <w:spacing w:val="-7"/>
        </w:rPr>
        <w:t xml:space="preserve"> </w:t>
      </w:r>
      <w:r>
        <w:t>where</w:t>
      </w:r>
      <w:r>
        <w:rPr>
          <w:spacing w:val="-4"/>
        </w:rPr>
        <w:t xml:space="preserve"> </w:t>
      </w:r>
      <w:r>
        <w:t>a</w:t>
      </w:r>
      <w:r>
        <w:rPr>
          <w:spacing w:val="-7"/>
        </w:rPr>
        <w:t xml:space="preserve"> </w:t>
      </w:r>
      <w:r>
        <w:t>reduced</w:t>
      </w:r>
      <w:r>
        <w:rPr>
          <w:spacing w:val="-8"/>
        </w:rPr>
        <w:t xml:space="preserve"> </w:t>
      </w:r>
      <w:r>
        <w:t>instructional</w:t>
      </w:r>
      <w:r>
        <w:rPr>
          <w:spacing w:val="-7"/>
        </w:rPr>
        <w:t xml:space="preserve"> </w:t>
      </w:r>
      <w:r>
        <w:t>assignment</w:t>
      </w:r>
      <w:r>
        <w:rPr>
          <w:spacing w:val="-4"/>
        </w:rPr>
        <w:t xml:space="preserve"> </w:t>
      </w:r>
      <w:r>
        <w:t>is</w:t>
      </w:r>
      <w:r>
        <w:rPr>
          <w:spacing w:val="-9"/>
        </w:rPr>
        <w:t xml:space="preserve"> </w:t>
      </w:r>
      <w:r>
        <w:t>approved,</w:t>
      </w:r>
      <w:r>
        <w:rPr>
          <w:spacing w:val="-8"/>
        </w:rPr>
        <w:t xml:space="preserve"> </w:t>
      </w:r>
      <w:r>
        <w:t>the</w:t>
      </w:r>
      <w:r>
        <w:rPr>
          <w:spacing w:val="-6"/>
        </w:rPr>
        <w:t xml:space="preserve"> </w:t>
      </w:r>
      <w:r>
        <w:t>Union</w:t>
      </w:r>
      <w:r>
        <w:rPr>
          <w:spacing w:val="24"/>
        </w:rPr>
        <w:t xml:space="preserve"> </w:t>
      </w:r>
      <w:r>
        <w:t>shall be</w:t>
      </w:r>
      <w:r>
        <w:rPr>
          <w:spacing w:val="-47"/>
        </w:rPr>
        <w:t xml:space="preserve"> </w:t>
      </w:r>
      <w:r>
        <w:t>notified</w:t>
      </w:r>
      <w:r>
        <w:rPr>
          <w:spacing w:val="-3"/>
        </w:rPr>
        <w:t xml:space="preserve"> </w:t>
      </w:r>
      <w:r>
        <w:t>of</w:t>
      </w:r>
      <w:r>
        <w:rPr>
          <w:spacing w:val="1"/>
        </w:rPr>
        <w:t xml:space="preserve"> </w:t>
      </w:r>
      <w:r>
        <w:t>the</w:t>
      </w:r>
      <w:r>
        <w:rPr>
          <w:spacing w:val="2"/>
        </w:rPr>
        <w:t xml:space="preserve"> </w:t>
      </w:r>
      <w:r>
        <w:t>regular</w:t>
      </w:r>
      <w:r>
        <w:rPr>
          <w:spacing w:val="-1"/>
        </w:rPr>
        <w:t xml:space="preserve"> </w:t>
      </w:r>
      <w:r>
        <w:t>full-time</w:t>
      </w:r>
      <w:r>
        <w:rPr>
          <w:spacing w:val="2"/>
        </w:rPr>
        <w:t xml:space="preserve"> </w:t>
      </w:r>
      <w:r>
        <w:t>position(s)</w:t>
      </w:r>
      <w:r>
        <w:rPr>
          <w:spacing w:val="-1"/>
        </w:rPr>
        <w:t xml:space="preserve"> </w:t>
      </w:r>
      <w:r>
        <w:t>and the</w:t>
      </w:r>
      <w:r>
        <w:rPr>
          <w:spacing w:val="1"/>
        </w:rPr>
        <w:t xml:space="preserve"> </w:t>
      </w:r>
      <w:r>
        <w:t>names</w:t>
      </w:r>
      <w:r>
        <w:rPr>
          <w:spacing w:val="-1"/>
        </w:rPr>
        <w:t xml:space="preserve"> </w:t>
      </w:r>
      <w:r>
        <w:t>and status</w:t>
      </w:r>
      <w:r>
        <w:rPr>
          <w:spacing w:val="-3"/>
        </w:rPr>
        <w:t xml:space="preserve"> </w:t>
      </w:r>
      <w:r>
        <w:t>of</w:t>
      </w:r>
      <w:r>
        <w:rPr>
          <w:spacing w:val="-2"/>
        </w:rPr>
        <w:t xml:space="preserve"> </w:t>
      </w:r>
      <w:proofErr w:type="spellStart"/>
      <w:r>
        <w:t>theparticipants</w:t>
      </w:r>
      <w:proofErr w:type="spellEnd"/>
      <w:r>
        <w:t>.</w:t>
      </w:r>
    </w:p>
    <w:p w14:paraId="515EDA24" w14:textId="77777777" w:rsidR="002C6304" w:rsidRDefault="002C6304">
      <w:pPr>
        <w:pStyle w:val="BodyText"/>
        <w:spacing w:before="7"/>
      </w:pPr>
    </w:p>
    <w:p w14:paraId="515EDA25" w14:textId="77777777" w:rsidR="002C6304" w:rsidRDefault="000D1C4A">
      <w:pPr>
        <w:pStyle w:val="Heading3"/>
        <w:spacing w:before="1"/>
      </w:pPr>
      <w:r>
        <w:t>Duration</w:t>
      </w:r>
    </w:p>
    <w:p w14:paraId="515EDA26" w14:textId="77777777" w:rsidR="002C6304" w:rsidRDefault="000D1C4A" w:rsidP="00A24B29">
      <w:pPr>
        <w:pStyle w:val="ListParagraph"/>
        <w:numPr>
          <w:ilvl w:val="1"/>
          <w:numId w:val="88"/>
        </w:numPr>
        <w:tabs>
          <w:tab w:val="left" w:pos="960"/>
          <w:tab w:val="left" w:pos="961"/>
        </w:tabs>
        <w:ind w:right="534"/>
      </w:pPr>
      <w:r>
        <w:t>The duration of a reduced instructional assignment shall normally be one (1) academic year. A</w:t>
      </w:r>
      <w:r>
        <w:rPr>
          <w:spacing w:val="1"/>
        </w:rPr>
        <w:t xml:space="preserve"> </w:t>
      </w:r>
      <w:r>
        <w:t>reduced instructional assignment may continue beyond a one (1) year period; however, re-</w:t>
      </w:r>
      <w:r>
        <w:rPr>
          <w:spacing w:val="1"/>
        </w:rPr>
        <w:t xml:space="preserve"> </w:t>
      </w:r>
      <w:r>
        <w:t>application is required pursuant to clause 16.4. A reduced instructional assignment shall normally</w:t>
      </w:r>
      <w:r>
        <w:rPr>
          <w:spacing w:val="-47"/>
        </w:rPr>
        <w:t xml:space="preserve"> </w:t>
      </w:r>
      <w:r>
        <w:t>not</w:t>
      </w:r>
      <w:r>
        <w:rPr>
          <w:spacing w:val="-1"/>
        </w:rPr>
        <w:t xml:space="preserve"> </w:t>
      </w:r>
      <w:r>
        <w:t>continue</w:t>
      </w:r>
      <w:r>
        <w:rPr>
          <w:spacing w:val="1"/>
        </w:rPr>
        <w:t xml:space="preserve"> </w:t>
      </w:r>
      <w:r>
        <w:t>beyond</w:t>
      </w:r>
      <w:r>
        <w:rPr>
          <w:spacing w:val="-1"/>
        </w:rPr>
        <w:t xml:space="preserve"> </w:t>
      </w:r>
      <w:r>
        <w:t>three</w:t>
      </w:r>
      <w:r>
        <w:rPr>
          <w:spacing w:val="-2"/>
        </w:rPr>
        <w:t xml:space="preserve"> </w:t>
      </w:r>
      <w:r>
        <w:t>(3) consecutive</w:t>
      </w:r>
      <w:r>
        <w:rPr>
          <w:spacing w:val="-14"/>
        </w:rPr>
        <w:t xml:space="preserve"> </w:t>
      </w:r>
      <w:r>
        <w:t>years.</w:t>
      </w:r>
    </w:p>
    <w:p w14:paraId="515EDA27" w14:textId="77777777" w:rsidR="002C6304" w:rsidRDefault="002C6304">
      <w:pPr>
        <w:pStyle w:val="BodyText"/>
        <w:spacing w:before="11"/>
        <w:rPr>
          <w:sz w:val="21"/>
        </w:rPr>
      </w:pPr>
    </w:p>
    <w:p w14:paraId="515EDA28" w14:textId="77777777" w:rsidR="002C6304" w:rsidRDefault="000D1C4A">
      <w:pPr>
        <w:pStyle w:val="Heading3"/>
      </w:pPr>
      <w:r>
        <w:t>Status</w:t>
      </w:r>
      <w:r>
        <w:rPr>
          <w:spacing w:val="-2"/>
        </w:rPr>
        <w:t xml:space="preserve"> </w:t>
      </w:r>
      <w:r>
        <w:t>of</w:t>
      </w:r>
      <w:r>
        <w:rPr>
          <w:spacing w:val="-2"/>
        </w:rPr>
        <w:t xml:space="preserve"> </w:t>
      </w:r>
      <w:r>
        <w:t>Faculty</w:t>
      </w:r>
      <w:r>
        <w:rPr>
          <w:spacing w:val="-6"/>
        </w:rPr>
        <w:t xml:space="preserve"> </w:t>
      </w:r>
      <w:r>
        <w:t>Member</w:t>
      </w:r>
    </w:p>
    <w:p w14:paraId="515EDA29" w14:textId="77777777" w:rsidR="002C6304" w:rsidRDefault="000D1C4A" w:rsidP="00A24B29">
      <w:pPr>
        <w:pStyle w:val="ListParagraph"/>
        <w:numPr>
          <w:ilvl w:val="1"/>
          <w:numId w:val="88"/>
        </w:numPr>
        <w:tabs>
          <w:tab w:val="left" w:pos="960"/>
          <w:tab w:val="left" w:pos="961"/>
        </w:tabs>
        <w:ind w:hanging="721"/>
      </w:pPr>
      <w:r>
        <w:rPr>
          <w:spacing w:val="-1"/>
        </w:rPr>
        <w:t>A</w:t>
      </w:r>
      <w:r>
        <w:t xml:space="preserve"> </w:t>
      </w:r>
      <w:r>
        <w:rPr>
          <w:spacing w:val="-1"/>
        </w:rPr>
        <w:t>regular full-time</w:t>
      </w:r>
      <w:r>
        <w:rPr>
          <w:spacing w:val="2"/>
        </w:rPr>
        <w:t xml:space="preserve"> </w:t>
      </w:r>
      <w:r>
        <w:t>Faculty</w:t>
      </w:r>
      <w:r>
        <w:rPr>
          <w:spacing w:val="-2"/>
        </w:rPr>
        <w:t xml:space="preserve"> </w:t>
      </w:r>
      <w:r>
        <w:t>Member</w:t>
      </w:r>
      <w:r>
        <w:rPr>
          <w:spacing w:val="1"/>
        </w:rPr>
        <w:t xml:space="preserve"> </w:t>
      </w:r>
      <w:r>
        <w:t>shall</w:t>
      </w:r>
      <w:r>
        <w:rPr>
          <w:spacing w:val="-3"/>
        </w:rPr>
        <w:t xml:space="preserve"> </w:t>
      </w:r>
      <w:r>
        <w:t>retain regular status</w:t>
      </w:r>
      <w:r>
        <w:rPr>
          <w:spacing w:val="-2"/>
        </w:rPr>
        <w:t xml:space="preserve"> </w:t>
      </w:r>
      <w:r>
        <w:t>while</w:t>
      </w:r>
      <w:r>
        <w:rPr>
          <w:spacing w:val="1"/>
        </w:rPr>
        <w:t xml:space="preserve"> </w:t>
      </w:r>
      <w:r>
        <w:t>participating</w:t>
      </w:r>
      <w:r>
        <w:rPr>
          <w:spacing w:val="-2"/>
        </w:rPr>
        <w:t xml:space="preserve"> </w:t>
      </w:r>
      <w:r>
        <w:t>in</w:t>
      </w:r>
      <w:r>
        <w:rPr>
          <w:spacing w:val="-1"/>
        </w:rPr>
        <w:t xml:space="preserve"> </w:t>
      </w:r>
      <w:r>
        <w:t>this</w:t>
      </w:r>
      <w:r>
        <w:rPr>
          <w:spacing w:val="-23"/>
        </w:rPr>
        <w:t xml:space="preserve"> </w:t>
      </w:r>
      <w:r>
        <w:t>Plan.</w:t>
      </w:r>
    </w:p>
    <w:p w14:paraId="515EDA2A" w14:textId="77777777" w:rsidR="002C6304" w:rsidRDefault="002C6304">
      <w:pPr>
        <w:pStyle w:val="BodyText"/>
        <w:spacing w:before="1"/>
      </w:pPr>
    </w:p>
    <w:p w14:paraId="515EDA2B" w14:textId="77777777" w:rsidR="002C6304" w:rsidRDefault="000D1C4A">
      <w:pPr>
        <w:pStyle w:val="Heading3"/>
        <w:jc w:val="both"/>
      </w:pPr>
      <w:r>
        <w:rPr>
          <w:spacing w:val="-1"/>
        </w:rPr>
        <w:t>Salary</w:t>
      </w:r>
      <w:r>
        <w:rPr>
          <w:spacing w:val="1"/>
        </w:rPr>
        <w:t xml:space="preserve"> </w:t>
      </w:r>
      <w:r>
        <w:rPr>
          <w:spacing w:val="-1"/>
        </w:rPr>
        <w:t>While</w:t>
      </w:r>
      <w:r>
        <w:t xml:space="preserve"> </w:t>
      </w:r>
      <w:r>
        <w:rPr>
          <w:spacing w:val="-1"/>
        </w:rPr>
        <w:t xml:space="preserve">Participating </w:t>
      </w:r>
      <w:r>
        <w:t>in</w:t>
      </w:r>
      <w:r>
        <w:rPr>
          <w:spacing w:val="-19"/>
        </w:rPr>
        <w:t xml:space="preserve"> </w:t>
      </w:r>
      <w:r>
        <w:t>Plan</w:t>
      </w:r>
    </w:p>
    <w:p w14:paraId="515EDA2C" w14:textId="77777777" w:rsidR="002C6304" w:rsidRDefault="000D1C4A" w:rsidP="00A24B29">
      <w:pPr>
        <w:pStyle w:val="ListParagraph"/>
        <w:numPr>
          <w:ilvl w:val="1"/>
          <w:numId w:val="88"/>
        </w:numPr>
        <w:tabs>
          <w:tab w:val="left" w:pos="961"/>
        </w:tabs>
        <w:ind w:right="614"/>
        <w:jc w:val="both"/>
      </w:pPr>
      <w:r>
        <w:t>While a Faculty Member is participating in this Plan, the College shall base the Faculty Member’s</w:t>
      </w:r>
      <w:r>
        <w:rPr>
          <w:spacing w:val="-47"/>
        </w:rPr>
        <w:t xml:space="preserve"> </w:t>
      </w:r>
      <w:r>
        <w:t>salary on a pro-rated amount agreed upon by the College and the Faculty Member in advance of</w:t>
      </w:r>
      <w:r>
        <w:rPr>
          <w:spacing w:val="-47"/>
        </w:rPr>
        <w:t xml:space="preserve"> </w:t>
      </w:r>
      <w:r>
        <w:t>commencing</w:t>
      </w:r>
      <w:r>
        <w:rPr>
          <w:spacing w:val="-2"/>
        </w:rPr>
        <w:t xml:space="preserve"> </w:t>
      </w:r>
      <w:r>
        <w:t>the</w:t>
      </w:r>
      <w:r>
        <w:rPr>
          <w:spacing w:val="-2"/>
        </w:rPr>
        <w:t xml:space="preserve"> </w:t>
      </w:r>
      <w:r>
        <w:t>reduced</w:t>
      </w:r>
      <w:r>
        <w:rPr>
          <w:spacing w:val="-11"/>
        </w:rPr>
        <w:t xml:space="preserve"> </w:t>
      </w:r>
      <w:r>
        <w:t>assignment.</w:t>
      </w:r>
    </w:p>
    <w:p w14:paraId="515EDA2D" w14:textId="77777777" w:rsidR="002C6304" w:rsidRDefault="002C6304">
      <w:pPr>
        <w:pStyle w:val="BodyText"/>
        <w:spacing w:before="11"/>
        <w:rPr>
          <w:sz w:val="21"/>
        </w:rPr>
      </w:pPr>
    </w:p>
    <w:p w14:paraId="515EDA2E" w14:textId="77777777" w:rsidR="002C6304" w:rsidRDefault="000D1C4A">
      <w:pPr>
        <w:pStyle w:val="Heading3"/>
      </w:pPr>
      <w:r>
        <w:t>Benefits</w:t>
      </w:r>
    </w:p>
    <w:p w14:paraId="515EDA2F" w14:textId="77777777" w:rsidR="002C6304" w:rsidRDefault="000D1C4A" w:rsidP="00A24B29">
      <w:pPr>
        <w:pStyle w:val="ListParagraph"/>
        <w:numPr>
          <w:ilvl w:val="1"/>
          <w:numId w:val="88"/>
        </w:numPr>
        <w:tabs>
          <w:tab w:val="left" w:pos="960"/>
          <w:tab w:val="left" w:pos="961"/>
        </w:tabs>
        <w:spacing w:before="1"/>
        <w:ind w:right="762"/>
      </w:pPr>
      <w:r>
        <w:t xml:space="preserve">A Faculty Member participating in this Plan shall receive benefits in accordance with </w:t>
      </w:r>
      <w:r>
        <w:rPr>
          <w:i/>
        </w:rPr>
        <w:t>Article 33:</w:t>
      </w:r>
      <w:r>
        <w:rPr>
          <w:i/>
          <w:spacing w:val="-47"/>
        </w:rPr>
        <w:t xml:space="preserve"> </w:t>
      </w:r>
      <w:r>
        <w:rPr>
          <w:i/>
        </w:rPr>
        <w:t xml:space="preserve">Sick Leave </w:t>
      </w:r>
      <w:r>
        <w:t xml:space="preserve">and </w:t>
      </w:r>
      <w:r>
        <w:rPr>
          <w:i/>
        </w:rPr>
        <w:t xml:space="preserve">Article 41: Health and Welfare Benefits </w:t>
      </w:r>
      <w:r>
        <w:t>of this Collective Agreement. Any cost</w:t>
      </w:r>
      <w:r>
        <w:rPr>
          <w:spacing w:val="1"/>
        </w:rPr>
        <w:t xml:space="preserve"> </w:t>
      </w:r>
      <w:r>
        <w:t>sharing of premiums for health and welfare benefits for participants in the plan shall be full</w:t>
      </w:r>
      <w:r>
        <w:rPr>
          <w:spacing w:val="1"/>
        </w:rPr>
        <w:t xml:space="preserve"> </w:t>
      </w:r>
      <w:r>
        <w:t>benefits and</w:t>
      </w:r>
      <w:r>
        <w:rPr>
          <w:spacing w:val="-1"/>
        </w:rPr>
        <w:t xml:space="preserve"> </w:t>
      </w:r>
      <w:r>
        <w:t>shall not</w:t>
      </w:r>
      <w:r>
        <w:rPr>
          <w:spacing w:val="-2"/>
        </w:rPr>
        <w:t xml:space="preserve"> </w:t>
      </w:r>
      <w:r>
        <w:t>be</w:t>
      </w:r>
      <w:r>
        <w:rPr>
          <w:spacing w:val="-7"/>
        </w:rPr>
        <w:t xml:space="preserve"> </w:t>
      </w:r>
      <w:r>
        <w:t>prorated.</w:t>
      </w:r>
    </w:p>
    <w:p w14:paraId="515EDA30" w14:textId="77777777" w:rsidR="002C6304" w:rsidRDefault="002C6304">
      <w:pPr>
        <w:pStyle w:val="BodyText"/>
        <w:spacing w:before="11"/>
        <w:rPr>
          <w:sz w:val="21"/>
        </w:rPr>
      </w:pPr>
    </w:p>
    <w:p w14:paraId="515EDA31" w14:textId="77777777" w:rsidR="002C6304" w:rsidRDefault="000D1C4A">
      <w:pPr>
        <w:pStyle w:val="Heading3"/>
      </w:pPr>
      <w:r>
        <w:rPr>
          <w:spacing w:val="-1"/>
        </w:rPr>
        <w:t>Collective</w:t>
      </w:r>
      <w:r>
        <w:rPr>
          <w:spacing w:val="-2"/>
        </w:rPr>
        <w:t xml:space="preserve"> </w:t>
      </w:r>
      <w:r>
        <w:rPr>
          <w:spacing w:val="-1"/>
        </w:rPr>
        <w:t>Agreement</w:t>
      </w:r>
      <w:r>
        <w:rPr>
          <w:spacing w:val="-12"/>
        </w:rPr>
        <w:t xml:space="preserve"> </w:t>
      </w:r>
      <w:r>
        <w:t>Provisions</w:t>
      </w:r>
    </w:p>
    <w:p w14:paraId="515EDA32" w14:textId="77777777" w:rsidR="002C6304" w:rsidRDefault="000D1C4A" w:rsidP="00A24B29">
      <w:pPr>
        <w:pStyle w:val="ListParagraph"/>
        <w:numPr>
          <w:ilvl w:val="1"/>
          <w:numId w:val="88"/>
        </w:numPr>
        <w:tabs>
          <w:tab w:val="left" w:pos="960"/>
          <w:tab w:val="left" w:pos="961"/>
        </w:tabs>
        <w:ind w:right="683"/>
      </w:pPr>
      <w:r>
        <w:t>Except as otherwise noted in this article, a regular full-time Faculty Member participating in this</w:t>
      </w:r>
      <w:r>
        <w:rPr>
          <w:spacing w:val="-47"/>
        </w:rPr>
        <w:t xml:space="preserve"> </w:t>
      </w:r>
      <w:r>
        <w:t>Plan shall have the same rights under this Collective Agreement as any regular full-time Faculty</w:t>
      </w:r>
      <w:r>
        <w:rPr>
          <w:spacing w:val="1"/>
        </w:rPr>
        <w:t xml:space="preserve"> </w:t>
      </w:r>
      <w:r>
        <w:t>Member.</w:t>
      </w:r>
    </w:p>
    <w:p w14:paraId="515EDA33" w14:textId="77777777" w:rsidR="002C6304" w:rsidRDefault="002C6304">
      <w:pPr>
        <w:sectPr w:rsidR="002C6304">
          <w:pgSz w:w="12240" w:h="15840"/>
          <w:pgMar w:top="1400" w:right="840" w:bottom="1280" w:left="1200" w:header="0" w:footer="1057" w:gutter="0"/>
          <w:cols w:space="720"/>
        </w:sectPr>
      </w:pPr>
    </w:p>
    <w:p w14:paraId="515EDA34" w14:textId="77777777" w:rsidR="002C6304" w:rsidRDefault="000D1C4A">
      <w:pPr>
        <w:pStyle w:val="Heading3"/>
        <w:spacing w:before="34"/>
      </w:pPr>
      <w:r>
        <w:lastRenderedPageBreak/>
        <w:t>Pension</w:t>
      </w:r>
    </w:p>
    <w:p w14:paraId="515EDA35" w14:textId="77777777" w:rsidR="002C6304" w:rsidRDefault="000D1C4A" w:rsidP="00A24B29">
      <w:pPr>
        <w:pStyle w:val="ListParagraph"/>
        <w:numPr>
          <w:ilvl w:val="1"/>
          <w:numId w:val="88"/>
        </w:numPr>
        <w:tabs>
          <w:tab w:val="left" w:pos="960"/>
          <w:tab w:val="left" w:pos="961"/>
        </w:tabs>
        <w:spacing w:before="3"/>
        <w:ind w:right="425"/>
      </w:pPr>
      <w:r>
        <w:t>A Faculty Member participating in this Plan shall contribute to the Pension Plan in accordance with</w:t>
      </w:r>
      <w:r>
        <w:rPr>
          <w:spacing w:val="-47"/>
        </w:rPr>
        <w:t xml:space="preserve"> </w:t>
      </w:r>
      <w:r>
        <w:t>the Faculty Member’s pro-rated salary, determined in accordance with clause 16.9. Pensionable</w:t>
      </w:r>
      <w:r>
        <w:rPr>
          <w:spacing w:val="1"/>
        </w:rPr>
        <w:t xml:space="preserve"> </w:t>
      </w:r>
      <w:r>
        <w:t xml:space="preserve">service shall be recognized in accordance with the </w:t>
      </w:r>
      <w:r>
        <w:rPr>
          <w:i/>
        </w:rPr>
        <w:t xml:space="preserve">Teachers’ Pension Plan </w:t>
      </w:r>
      <w:r>
        <w:t xml:space="preserve">or the </w:t>
      </w:r>
      <w:r>
        <w:rPr>
          <w:i/>
        </w:rPr>
        <w:t>Public Service</w:t>
      </w:r>
      <w:r>
        <w:rPr>
          <w:i/>
          <w:spacing w:val="1"/>
        </w:rPr>
        <w:t xml:space="preserve"> </w:t>
      </w:r>
      <w:r>
        <w:rPr>
          <w:i/>
        </w:rPr>
        <w:t>Superannuation</w:t>
      </w:r>
      <w:r>
        <w:rPr>
          <w:i/>
          <w:spacing w:val="-2"/>
        </w:rPr>
        <w:t xml:space="preserve"> </w:t>
      </w:r>
      <w:r>
        <w:rPr>
          <w:i/>
        </w:rPr>
        <w:t>Plan</w:t>
      </w:r>
      <w:r>
        <w:t>,</w:t>
      </w:r>
      <w:r>
        <w:rPr>
          <w:spacing w:val="-2"/>
        </w:rPr>
        <w:t xml:space="preserve"> </w:t>
      </w:r>
      <w:r>
        <w:t>whichever</w:t>
      </w:r>
      <w:r>
        <w:rPr>
          <w:spacing w:val="-2"/>
        </w:rPr>
        <w:t xml:space="preserve"> </w:t>
      </w:r>
      <w:r>
        <w:t>is</w:t>
      </w:r>
      <w:r>
        <w:rPr>
          <w:spacing w:val="-9"/>
        </w:rPr>
        <w:t xml:space="preserve"> </w:t>
      </w:r>
      <w:r>
        <w:t>appropriate.</w:t>
      </w:r>
    </w:p>
    <w:p w14:paraId="515EDA36" w14:textId="77777777" w:rsidR="002C6304" w:rsidRDefault="002C6304">
      <w:pPr>
        <w:pStyle w:val="BodyText"/>
        <w:spacing w:before="9"/>
        <w:rPr>
          <w:sz w:val="21"/>
        </w:rPr>
      </w:pPr>
    </w:p>
    <w:p w14:paraId="515EDA37" w14:textId="77777777" w:rsidR="002C6304" w:rsidRDefault="000D1C4A">
      <w:pPr>
        <w:pStyle w:val="Heading3"/>
      </w:pPr>
      <w:r>
        <w:t>Seniority</w:t>
      </w:r>
    </w:p>
    <w:p w14:paraId="515EDA38" w14:textId="77777777" w:rsidR="002C6304" w:rsidRDefault="000D1C4A" w:rsidP="00A24B29">
      <w:pPr>
        <w:pStyle w:val="ListParagraph"/>
        <w:numPr>
          <w:ilvl w:val="1"/>
          <w:numId w:val="88"/>
        </w:numPr>
        <w:tabs>
          <w:tab w:val="left" w:pos="960"/>
          <w:tab w:val="left" w:pos="961"/>
        </w:tabs>
        <w:ind w:right="515"/>
      </w:pPr>
      <w:r>
        <w:t>Each regular full-time Faculty Member shall accumulate one (1) full year of seniority for each year</w:t>
      </w:r>
      <w:r>
        <w:rPr>
          <w:spacing w:val="-47"/>
        </w:rPr>
        <w:t xml:space="preserve"> </w:t>
      </w:r>
      <w:r>
        <w:t>of participation</w:t>
      </w:r>
      <w:r>
        <w:rPr>
          <w:spacing w:val="-1"/>
        </w:rPr>
        <w:t xml:space="preserve"> </w:t>
      </w:r>
      <w:r>
        <w:t>in</w:t>
      </w:r>
      <w:r>
        <w:rPr>
          <w:spacing w:val="-3"/>
        </w:rPr>
        <w:t xml:space="preserve"> </w:t>
      </w:r>
      <w:r>
        <w:t>this</w:t>
      </w:r>
      <w:r>
        <w:rPr>
          <w:spacing w:val="-6"/>
        </w:rPr>
        <w:t xml:space="preserve"> </w:t>
      </w:r>
      <w:r>
        <w:t>Plan.</w:t>
      </w:r>
    </w:p>
    <w:p w14:paraId="515EDA39" w14:textId="77777777" w:rsidR="002C6304" w:rsidRDefault="002C6304">
      <w:pPr>
        <w:pStyle w:val="BodyText"/>
        <w:spacing w:before="1"/>
      </w:pPr>
    </w:p>
    <w:p w14:paraId="515EDA3A" w14:textId="77777777" w:rsidR="002C6304" w:rsidRDefault="000D1C4A">
      <w:pPr>
        <w:pStyle w:val="Heading3"/>
      </w:pPr>
      <w:r>
        <w:rPr>
          <w:spacing w:val="-1"/>
        </w:rPr>
        <w:t>Faculty</w:t>
      </w:r>
      <w:r>
        <w:rPr>
          <w:spacing w:val="-3"/>
        </w:rPr>
        <w:t xml:space="preserve"> </w:t>
      </w:r>
      <w:r>
        <w:rPr>
          <w:spacing w:val="-1"/>
        </w:rPr>
        <w:t>Member</w:t>
      </w:r>
      <w:r>
        <w:t xml:space="preserve"> Performance</w:t>
      </w:r>
      <w:r>
        <w:rPr>
          <w:spacing w:val="-12"/>
        </w:rPr>
        <w:t xml:space="preserve"> </w:t>
      </w:r>
      <w:r>
        <w:t>Review</w:t>
      </w:r>
    </w:p>
    <w:p w14:paraId="515EDA3B" w14:textId="77777777" w:rsidR="002C6304" w:rsidRDefault="000D1C4A" w:rsidP="00A24B29">
      <w:pPr>
        <w:pStyle w:val="ListParagraph"/>
        <w:numPr>
          <w:ilvl w:val="1"/>
          <w:numId w:val="88"/>
        </w:numPr>
        <w:tabs>
          <w:tab w:val="left" w:pos="960"/>
          <w:tab w:val="left" w:pos="961"/>
        </w:tabs>
        <w:ind w:right="366"/>
      </w:pPr>
      <w:r>
        <w:t>A Faculty Member participating in this Plan shall be subject to the same provisions for performance</w:t>
      </w:r>
      <w:r>
        <w:rPr>
          <w:spacing w:val="-48"/>
        </w:rPr>
        <w:t xml:space="preserve"> </w:t>
      </w:r>
      <w:r>
        <w:t>review as</w:t>
      </w:r>
      <w:r>
        <w:rPr>
          <w:spacing w:val="-3"/>
        </w:rPr>
        <w:t xml:space="preserve"> </w:t>
      </w:r>
      <w:r>
        <w:t>a regular</w:t>
      </w:r>
      <w:r>
        <w:rPr>
          <w:spacing w:val="-1"/>
        </w:rPr>
        <w:t xml:space="preserve"> </w:t>
      </w:r>
      <w:r>
        <w:t>full-time</w:t>
      </w:r>
      <w:r>
        <w:rPr>
          <w:spacing w:val="1"/>
        </w:rPr>
        <w:t xml:space="preserve"> </w:t>
      </w:r>
      <w:r>
        <w:t>Faculty</w:t>
      </w:r>
      <w:r>
        <w:rPr>
          <w:spacing w:val="-15"/>
        </w:rPr>
        <w:t xml:space="preserve"> </w:t>
      </w:r>
      <w:r>
        <w:t>Member.</w:t>
      </w:r>
    </w:p>
    <w:p w14:paraId="515EDA3C" w14:textId="77777777" w:rsidR="002C6304" w:rsidRDefault="002C6304">
      <w:pPr>
        <w:pStyle w:val="BodyText"/>
        <w:spacing w:before="6"/>
      </w:pPr>
    </w:p>
    <w:p w14:paraId="515EDA3D" w14:textId="77777777" w:rsidR="002C6304" w:rsidRDefault="000D1C4A">
      <w:pPr>
        <w:pStyle w:val="Heading3"/>
        <w:spacing w:line="265" w:lineRule="exact"/>
      </w:pPr>
      <w:r>
        <w:rPr>
          <w:spacing w:val="-1"/>
        </w:rPr>
        <w:t>Return</w:t>
      </w:r>
      <w:r>
        <w:rPr>
          <w:spacing w:val="-2"/>
        </w:rPr>
        <w:t xml:space="preserve"> </w:t>
      </w:r>
      <w:r>
        <w:rPr>
          <w:spacing w:val="-1"/>
        </w:rPr>
        <w:t xml:space="preserve">to </w:t>
      </w:r>
      <w:r>
        <w:t>Full-Time</w:t>
      </w:r>
      <w:r>
        <w:rPr>
          <w:spacing w:val="-13"/>
        </w:rPr>
        <w:t xml:space="preserve"> </w:t>
      </w:r>
      <w:r>
        <w:t>Assignment</w:t>
      </w:r>
    </w:p>
    <w:p w14:paraId="515EDA3E" w14:textId="77777777" w:rsidR="002C6304" w:rsidRDefault="000D1C4A" w:rsidP="00A24B29">
      <w:pPr>
        <w:pStyle w:val="ListParagraph"/>
        <w:numPr>
          <w:ilvl w:val="1"/>
          <w:numId w:val="88"/>
        </w:numPr>
        <w:tabs>
          <w:tab w:val="left" w:pos="960"/>
          <w:tab w:val="left" w:pos="961"/>
        </w:tabs>
        <w:ind w:right="421"/>
      </w:pPr>
      <w:r>
        <w:t>Upon completion of the reduced instructional assignment, a Faculty Member participating in this</w:t>
      </w:r>
      <w:r>
        <w:rPr>
          <w:spacing w:val="1"/>
        </w:rPr>
        <w:t xml:space="preserve"> </w:t>
      </w:r>
      <w:r>
        <w:t>Plan shall be reinstated to the continuing or recurring full-time position held immediately prior to</w:t>
      </w:r>
      <w:r>
        <w:rPr>
          <w:spacing w:val="1"/>
        </w:rPr>
        <w:t xml:space="preserve"> </w:t>
      </w:r>
      <w:r>
        <w:t>assuming the reduced instructional assignment or to a comparable position at the same campus. If</w:t>
      </w:r>
      <w:r>
        <w:rPr>
          <w:spacing w:val="-47"/>
        </w:rPr>
        <w:t xml:space="preserve"> </w:t>
      </w:r>
      <w:r>
        <w:t>the position(s) held immediately prior to assuming the reduced instructional assignment no longer</w:t>
      </w:r>
      <w:r>
        <w:rPr>
          <w:spacing w:val="-47"/>
        </w:rPr>
        <w:t xml:space="preserve"> </w:t>
      </w:r>
      <w:r>
        <w:t xml:space="preserve">exists, the Faculty Member(s) shall be subject to the provisions of </w:t>
      </w:r>
      <w:r>
        <w:rPr>
          <w:i/>
        </w:rPr>
        <w:t>Article 26: Position Reductions,</w:t>
      </w:r>
      <w:r>
        <w:rPr>
          <w:i/>
          <w:spacing w:val="1"/>
        </w:rPr>
        <w:t xml:space="preserve"> </w:t>
      </w:r>
      <w:r>
        <w:rPr>
          <w:i/>
        </w:rPr>
        <w:t>Lay-Off,</w:t>
      </w:r>
      <w:r>
        <w:rPr>
          <w:i/>
          <w:spacing w:val="-1"/>
        </w:rPr>
        <w:t xml:space="preserve"> </w:t>
      </w:r>
      <w:r>
        <w:rPr>
          <w:i/>
        </w:rPr>
        <w:t>and</w:t>
      </w:r>
      <w:r>
        <w:rPr>
          <w:i/>
          <w:spacing w:val="-13"/>
        </w:rPr>
        <w:t xml:space="preserve"> </w:t>
      </w:r>
      <w:r>
        <w:rPr>
          <w:i/>
        </w:rPr>
        <w:t>Reinstatement</w:t>
      </w:r>
      <w:r>
        <w:t>.</w:t>
      </w:r>
    </w:p>
    <w:p w14:paraId="515EDA3F" w14:textId="77777777" w:rsidR="002C6304" w:rsidRDefault="002C6304">
      <w:pPr>
        <w:pStyle w:val="BodyText"/>
        <w:spacing w:before="6"/>
      </w:pPr>
    </w:p>
    <w:p w14:paraId="515EDA40" w14:textId="77777777" w:rsidR="002C6304" w:rsidRDefault="000D1C4A">
      <w:pPr>
        <w:pStyle w:val="Heading3"/>
        <w:spacing w:line="267" w:lineRule="exact"/>
      </w:pPr>
      <w:r>
        <w:rPr>
          <w:spacing w:val="-1"/>
        </w:rPr>
        <w:t>Staffing</w:t>
      </w:r>
      <w:r>
        <w:rPr>
          <w:spacing w:val="2"/>
        </w:rPr>
        <w:t xml:space="preserve"> </w:t>
      </w:r>
      <w:r>
        <w:rPr>
          <w:spacing w:val="-1"/>
        </w:rPr>
        <w:t>of</w:t>
      </w:r>
      <w:r>
        <w:rPr>
          <w:spacing w:val="1"/>
        </w:rPr>
        <w:t xml:space="preserve"> </w:t>
      </w:r>
      <w:r>
        <w:rPr>
          <w:spacing w:val="-1"/>
        </w:rPr>
        <w:t>Balance</w:t>
      </w:r>
      <w:r>
        <w:rPr>
          <w:spacing w:val="1"/>
        </w:rPr>
        <w:t xml:space="preserve"> </w:t>
      </w:r>
      <w:r>
        <w:rPr>
          <w:spacing w:val="-1"/>
        </w:rPr>
        <w:t>of</w:t>
      </w:r>
      <w:r>
        <w:rPr>
          <w:spacing w:val="1"/>
        </w:rPr>
        <w:t xml:space="preserve"> </w:t>
      </w:r>
      <w:r>
        <w:rPr>
          <w:spacing w:val="-1"/>
        </w:rPr>
        <w:t>Instructional</w:t>
      </w:r>
      <w:r>
        <w:rPr>
          <w:spacing w:val="-14"/>
        </w:rPr>
        <w:t xml:space="preserve"> </w:t>
      </w:r>
      <w:r>
        <w:t>Assignment</w:t>
      </w:r>
    </w:p>
    <w:p w14:paraId="515EDA41" w14:textId="77777777" w:rsidR="002C6304" w:rsidRDefault="000D1C4A" w:rsidP="00A24B29">
      <w:pPr>
        <w:pStyle w:val="ListParagraph"/>
        <w:numPr>
          <w:ilvl w:val="1"/>
          <w:numId w:val="88"/>
        </w:numPr>
        <w:tabs>
          <w:tab w:val="left" w:pos="960"/>
          <w:tab w:val="left" w:pos="961"/>
          <w:tab w:val="left" w:pos="1680"/>
        </w:tabs>
        <w:ind w:left="1680" w:right="443" w:hanging="1440"/>
      </w:pPr>
      <w:r>
        <w:t>(a)</w:t>
      </w:r>
      <w:r>
        <w:tab/>
        <w:t>A</w:t>
      </w:r>
      <w:r>
        <w:rPr>
          <w:spacing w:val="-6"/>
        </w:rPr>
        <w:t xml:space="preserve"> </w:t>
      </w:r>
      <w:r>
        <w:t>newly</w:t>
      </w:r>
      <w:r>
        <w:rPr>
          <w:spacing w:val="-8"/>
        </w:rPr>
        <w:t xml:space="preserve"> </w:t>
      </w:r>
      <w:r>
        <w:t>hired</w:t>
      </w:r>
      <w:r>
        <w:rPr>
          <w:spacing w:val="-6"/>
        </w:rPr>
        <w:t xml:space="preserve"> </w:t>
      </w:r>
      <w:r>
        <w:t>person,</w:t>
      </w:r>
      <w:r>
        <w:rPr>
          <w:spacing w:val="-7"/>
        </w:rPr>
        <w:t xml:space="preserve"> </w:t>
      </w:r>
      <w:r>
        <w:t>employed</w:t>
      </w:r>
      <w:r>
        <w:rPr>
          <w:spacing w:val="-9"/>
        </w:rPr>
        <w:t xml:space="preserve"> </w:t>
      </w:r>
      <w:r>
        <w:t>to</w:t>
      </w:r>
      <w:r>
        <w:rPr>
          <w:spacing w:val="-7"/>
        </w:rPr>
        <w:t xml:space="preserve"> </w:t>
      </w:r>
      <w:r>
        <w:t>complete</w:t>
      </w:r>
      <w:r>
        <w:rPr>
          <w:spacing w:val="-6"/>
        </w:rPr>
        <w:t xml:space="preserve"> </w:t>
      </w:r>
      <w:r>
        <w:t>the</w:t>
      </w:r>
      <w:r>
        <w:rPr>
          <w:spacing w:val="-8"/>
        </w:rPr>
        <w:t xml:space="preserve"> </w:t>
      </w:r>
      <w:r>
        <w:t>full-time</w:t>
      </w:r>
      <w:r>
        <w:rPr>
          <w:spacing w:val="-7"/>
        </w:rPr>
        <w:t xml:space="preserve"> </w:t>
      </w:r>
      <w:r>
        <w:t>assignment</w:t>
      </w:r>
      <w:r>
        <w:rPr>
          <w:spacing w:val="-7"/>
        </w:rPr>
        <w:t xml:space="preserve"> </w:t>
      </w:r>
      <w:r>
        <w:t>of</w:t>
      </w:r>
      <w:r>
        <w:rPr>
          <w:spacing w:val="-6"/>
        </w:rPr>
        <w:t xml:space="preserve"> </w:t>
      </w:r>
      <w:r>
        <w:t>a</w:t>
      </w:r>
      <w:r>
        <w:rPr>
          <w:spacing w:val="-8"/>
        </w:rPr>
        <w:t xml:space="preserve"> </w:t>
      </w:r>
      <w:r>
        <w:t>regular</w:t>
      </w:r>
      <w:r>
        <w:rPr>
          <w:spacing w:val="-8"/>
        </w:rPr>
        <w:t xml:space="preserve"> </w:t>
      </w:r>
      <w:r>
        <w:t>full-time</w:t>
      </w:r>
      <w:r>
        <w:rPr>
          <w:spacing w:val="-46"/>
        </w:rPr>
        <w:t xml:space="preserve"> </w:t>
      </w:r>
      <w:r>
        <w:t>Faculty Member shall be employed as a term part-time or auxiliary Faculty Member or</w:t>
      </w:r>
      <w:r>
        <w:rPr>
          <w:spacing w:val="1"/>
        </w:rPr>
        <w:t xml:space="preserve"> </w:t>
      </w:r>
      <w:r>
        <w:t>person</w:t>
      </w:r>
      <w:r>
        <w:rPr>
          <w:spacing w:val="-3"/>
        </w:rPr>
        <w:t xml:space="preserve"> </w:t>
      </w:r>
      <w:r>
        <w:t>employed on</w:t>
      </w:r>
      <w:r>
        <w:rPr>
          <w:spacing w:val="-3"/>
        </w:rPr>
        <w:t xml:space="preserve"> </w:t>
      </w:r>
      <w:r>
        <w:t>a casual basis, as</w:t>
      </w:r>
      <w:r>
        <w:rPr>
          <w:spacing w:val="-7"/>
        </w:rPr>
        <w:t xml:space="preserve"> </w:t>
      </w:r>
      <w:r>
        <w:t>appropriate.</w:t>
      </w:r>
    </w:p>
    <w:p w14:paraId="515EDA42" w14:textId="77777777" w:rsidR="002C6304" w:rsidRDefault="002C6304">
      <w:pPr>
        <w:pStyle w:val="BodyText"/>
        <w:spacing w:before="10"/>
        <w:rPr>
          <w:sz w:val="21"/>
        </w:rPr>
      </w:pPr>
    </w:p>
    <w:p w14:paraId="515EDA43" w14:textId="77777777" w:rsidR="002C6304" w:rsidRDefault="000D1C4A" w:rsidP="00A24B29">
      <w:pPr>
        <w:pStyle w:val="ListParagraph"/>
        <w:numPr>
          <w:ilvl w:val="0"/>
          <w:numId w:val="87"/>
        </w:numPr>
        <w:tabs>
          <w:tab w:val="left" w:pos="1681"/>
        </w:tabs>
        <w:ind w:right="581"/>
        <w:jc w:val="both"/>
      </w:pPr>
      <w:r>
        <w:t>A newly hired person employed in a continuing or recurring full-time position to take the</w:t>
      </w:r>
      <w:r>
        <w:rPr>
          <w:spacing w:val="-47"/>
        </w:rPr>
        <w:t xml:space="preserve"> </w:t>
      </w:r>
      <w:r>
        <w:t>place of a regular full-time Faculty Member who is participating in the Plan with another</w:t>
      </w:r>
      <w:r>
        <w:rPr>
          <w:spacing w:val="1"/>
        </w:rPr>
        <w:t xml:space="preserve"> </w:t>
      </w:r>
      <w:r>
        <w:rPr>
          <w:spacing w:val="-1"/>
        </w:rPr>
        <w:t>regular full-time</w:t>
      </w:r>
      <w:r>
        <w:rPr>
          <w:spacing w:val="2"/>
        </w:rPr>
        <w:t xml:space="preserve"> </w:t>
      </w:r>
      <w:r>
        <w:rPr>
          <w:spacing w:val="-1"/>
        </w:rPr>
        <w:t>Faculty</w:t>
      </w:r>
      <w:r>
        <w:rPr>
          <w:spacing w:val="-2"/>
        </w:rPr>
        <w:t xml:space="preserve"> </w:t>
      </w:r>
      <w:r>
        <w:t>Member</w:t>
      </w:r>
      <w:r>
        <w:rPr>
          <w:spacing w:val="-2"/>
        </w:rPr>
        <w:t xml:space="preserve"> </w:t>
      </w:r>
      <w:r>
        <w:t>shall</w:t>
      </w:r>
      <w:r>
        <w:rPr>
          <w:spacing w:val="1"/>
        </w:rPr>
        <w:t xml:space="preserve"> </w:t>
      </w:r>
      <w:r>
        <w:t>be</w:t>
      </w:r>
      <w:r>
        <w:rPr>
          <w:spacing w:val="-2"/>
        </w:rPr>
        <w:t xml:space="preserve"> </w:t>
      </w:r>
      <w:r>
        <w:t>employed</w:t>
      </w:r>
      <w:r>
        <w:rPr>
          <w:spacing w:val="1"/>
        </w:rPr>
        <w:t xml:space="preserve"> </w:t>
      </w:r>
      <w:r>
        <w:t>as a</w:t>
      </w:r>
      <w:r>
        <w:rPr>
          <w:spacing w:val="1"/>
        </w:rPr>
        <w:t xml:space="preserve"> </w:t>
      </w:r>
      <w:r>
        <w:t>term</w:t>
      </w:r>
      <w:r>
        <w:rPr>
          <w:spacing w:val="-2"/>
        </w:rPr>
        <w:t xml:space="preserve"> </w:t>
      </w:r>
      <w:r>
        <w:t>full-time</w:t>
      </w:r>
      <w:r>
        <w:rPr>
          <w:spacing w:val="2"/>
        </w:rPr>
        <w:t xml:space="preserve"> </w:t>
      </w:r>
      <w:r>
        <w:t>Faculty</w:t>
      </w:r>
      <w:r>
        <w:rPr>
          <w:spacing w:val="-27"/>
        </w:rPr>
        <w:t xml:space="preserve"> </w:t>
      </w:r>
      <w:r>
        <w:t>Member.</w:t>
      </w:r>
    </w:p>
    <w:p w14:paraId="515EDA44" w14:textId="77777777" w:rsidR="002C6304" w:rsidRDefault="002C6304">
      <w:pPr>
        <w:pStyle w:val="BodyText"/>
        <w:spacing w:before="1"/>
      </w:pPr>
    </w:p>
    <w:p w14:paraId="515EDA45" w14:textId="77777777" w:rsidR="002C6304" w:rsidRDefault="000D1C4A" w:rsidP="00A24B29">
      <w:pPr>
        <w:pStyle w:val="ListParagraph"/>
        <w:numPr>
          <w:ilvl w:val="0"/>
          <w:numId w:val="87"/>
        </w:numPr>
        <w:tabs>
          <w:tab w:val="left" w:pos="1680"/>
          <w:tab w:val="left" w:pos="1681"/>
        </w:tabs>
        <w:ind w:right="418"/>
      </w:pPr>
      <w:r>
        <w:t>When a reduced instructional assignment has already begun and a participant or a newly</w:t>
      </w:r>
      <w:r>
        <w:rPr>
          <w:spacing w:val="1"/>
        </w:rPr>
        <w:t xml:space="preserve"> </w:t>
      </w:r>
      <w:r>
        <w:t>hired person is unable to fulfill the assignment, a person hired to complete the assignment</w:t>
      </w:r>
      <w:r>
        <w:rPr>
          <w:spacing w:val="-47"/>
        </w:rPr>
        <w:t xml:space="preserve"> </w:t>
      </w:r>
      <w:r>
        <w:t>vacated shall be a term part-time or auxiliary Faculty Member or person employed on a</w:t>
      </w:r>
      <w:r>
        <w:rPr>
          <w:spacing w:val="1"/>
        </w:rPr>
        <w:t xml:space="preserve"> </w:t>
      </w:r>
      <w:r>
        <w:t>casual</w:t>
      </w:r>
      <w:r>
        <w:rPr>
          <w:spacing w:val="-1"/>
        </w:rPr>
        <w:t xml:space="preserve"> </w:t>
      </w:r>
      <w:r>
        <w:t>basis, as</w:t>
      </w:r>
      <w:r>
        <w:rPr>
          <w:spacing w:val="-11"/>
        </w:rPr>
        <w:t xml:space="preserve"> </w:t>
      </w:r>
      <w:r>
        <w:t>appropriate.</w:t>
      </w:r>
    </w:p>
    <w:p w14:paraId="515EDA46" w14:textId="77777777" w:rsidR="002C6304" w:rsidRDefault="002C6304">
      <w:pPr>
        <w:pStyle w:val="BodyText"/>
        <w:spacing w:before="8"/>
        <w:rPr>
          <w:sz w:val="21"/>
        </w:rPr>
      </w:pPr>
    </w:p>
    <w:p w14:paraId="515EDA47" w14:textId="77777777" w:rsidR="002C6304" w:rsidRDefault="000D1C4A" w:rsidP="00A24B29">
      <w:pPr>
        <w:pStyle w:val="ListParagraph"/>
        <w:numPr>
          <w:ilvl w:val="0"/>
          <w:numId w:val="87"/>
        </w:numPr>
        <w:tabs>
          <w:tab w:val="left" w:pos="1680"/>
          <w:tab w:val="left" w:pos="1681"/>
        </w:tabs>
        <w:ind w:right="721"/>
      </w:pPr>
      <w:r>
        <w:t xml:space="preserve">Persons shall be hired in accordance with the provisions of </w:t>
      </w:r>
      <w:r>
        <w:rPr>
          <w:i/>
        </w:rPr>
        <w:t>Article 13: Appointment and</w:t>
      </w:r>
      <w:r>
        <w:rPr>
          <w:i/>
          <w:spacing w:val="-48"/>
        </w:rPr>
        <w:t xml:space="preserve"> </w:t>
      </w:r>
      <w:r>
        <w:rPr>
          <w:i/>
          <w:spacing w:val="-1"/>
        </w:rPr>
        <w:t xml:space="preserve">Termination </w:t>
      </w:r>
      <w:r>
        <w:rPr>
          <w:i/>
        </w:rPr>
        <w:t>of Employment</w:t>
      </w:r>
      <w:r>
        <w:rPr>
          <w:i/>
          <w:spacing w:val="2"/>
        </w:rPr>
        <w:t xml:space="preserve"> </w:t>
      </w:r>
      <w:r>
        <w:t>and</w:t>
      </w:r>
      <w:r>
        <w:rPr>
          <w:spacing w:val="-1"/>
        </w:rPr>
        <w:t xml:space="preserve"> </w:t>
      </w:r>
      <w:r>
        <w:rPr>
          <w:i/>
        </w:rPr>
        <w:t>Article</w:t>
      </w:r>
      <w:r>
        <w:rPr>
          <w:i/>
          <w:spacing w:val="-3"/>
        </w:rPr>
        <w:t xml:space="preserve"> </w:t>
      </w:r>
      <w:r>
        <w:rPr>
          <w:i/>
        </w:rPr>
        <w:t>15:</w:t>
      </w:r>
      <w:r>
        <w:rPr>
          <w:i/>
          <w:spacing w:val="-2"/>
        </w:rPr>
        <w:t xml:space="preserve"> </w:t>
      </w:r>
      <w:r>
        <w:rPr>
          <w:i/>
        </w:rPr>
        <w:t>Status of Faculty</w:t>
      </w:r>
      <w:r>
        <w:rPr>
          <w:i/>
          <w:spacing w:val="-16"/>
        </w:rPr>
        <w:t xml:space="preserve"> </w:t>
      </w:r>
      <w:r>
        <w:rPr>
          <w:i/>
        </w:rPr>
        <w:t>Member</w:t>
      </w:r>
      <w:r>
        <w:t>.</w:t>
      </w:r>
    </w:p>
    <w:p w14:paraId="515EDA48" w14:textId="77777777" w:rsidR="002C6304" w:rsidRDefault="002C6304">
      <w:pPr>
        <w:pStyle w:val="BodyText"/>
        <w:spacing w:before="2"/>
      </w:pPr>
    </w:p>
    <w:p w14:paraId="515EDA49" w14:textId="77777777" w:rsidR="002C6304" w:rsidRDefault="000D1C4A" w:rsidP="00A24B29">
      <w:pPr>
        <w:pStyle w:val="ListParagraph"/>
        <w:numPr>
          <w:ilvl w:val="1"/>
          <w:numId w:val="88"/>
        </w:numPr>
        <w:tabs>
          <w:tab w:val="left" w:pos="960"/>
          <w:tab w:val="left" w:pos="961"/>
        </w:tabs>
        <w:ind w:right="656"/>
      </w:pPr>
      <w:r>
        <w:t>The position required to complete the full-time assignment pursuant to clause16.16 shall not be</w:t>
      </w:r>
      <w:r>
        <w:rPr>
          <w:spacing w:val="-47"/>
        </w:rPr>
        <w:t xml:space="preserve"> </w:t>
      </w:r>
      <w:r>
        <w:t>subject</w:t>
      </w:r>
      <w:r>
        <w:rPr>
          <w:spacing w:val="-1"/>
        </w:rPr>
        <w:t xml:space="preserve"> </w:t>
      </w:r>
      <w:r>
        <w:t>to</w:t>
      </w:r>
      <w:r>
        <w:rPr>
          <w:spacing w:val="-1"/>
        </w:rPr>
        <w:t xml:space="preserve"> </w:t>
      </w:r>
      <w:r>
        <w:t>the limits</w:t>
      </w:r>
      <w:r>
        <w:rPr>
          <w:spacing w:val="-2"/>
        </w:rPr>
        <w:t xml:space="preserve"> </w:t>
      </w:r>
      <w:r>
        <w:t>specified</w:t>
      </w:r>
      <w:r>
        <w:rPr>
          <w:spacing w:val="-1"/>
        </w:rPr>
        <w:t xml:space="preserve"> </w:t>
      </w:r>
      <w:r>
        <w:t>in</w:t>
      </w:r>
      <w:r>
        <w:rPr>
          <w:spacing w:val="-1"/>
        </w:rPr>
        <w:t xml:space="preserve"> </w:t>
      </w:r>
      <w:r>
        <w:t>clause</w:t>
      </w:r>
      <w:r>
        <w:rPr>
          <w:spacing w:val="-2"/>
        </w:rPr>
        <w:t xml:space="preserve"> </w:t>
      </w:r>
      <w:r>
        <w:t>14.2 (e)</w:t>
      </w:r>
      <w:r>
        <w:rPr>
          <w:spacing w:val="-3"/>
        </w:rPr>
        <w:t xml:space="preserve"> </w:t>
      </w:r>
      <w:r>
        <w:t>(i)</w:t>
      </w:r>
      <w:r>
        <w:rPr>
          <w:spacing w:val="-26"/>
        </w:rPr>
        <w:t xml:space="preserve"> </w:t>
      </w:r>
      <w:r>
        <w:t>(2).</w:t>
      </w:r>
    </w:p>
    <w:p w14:paraId="515EDA4A" w14:textId="77777777" w:rsidR="002C6304" w:rsidRDefault="002C6304">
      <w:pPr>
        <w:sectPr w:rsidR="002C6304">
          <w:pgSz w:w="12240" w:h="15840"/>
          <w:pgMar w:top="1400" w:right="840" w:bottom="1280" w:left="1200" w:header="0" w:footer="1057" w:gutter="0"/>
          <w:cols w:space="720"/>
        </w:sectPr>
      </w:pPr>
    </w:p>
    <w:p w14:paraId="515EDA4B" w14:textId="77777777" w:rsidR="002C6304" w:rsidRDefault="000D1C4A">
      <w:pPr>
        <w:pStyle w:val="Heading2"/>
        <w:spacing w:before="19" w:line="240" w:lineRule="auto"/>
        <w:ind w:left="1517" w:right="1499" w:hanging="1277"/>
      </w:pPr>
      <w:bookmarkStart w:id="19" w:name="_bookmark19"/>
      <w:bookmarkEnd w:id="19"/>
      <w:r>
        <w:lastRenderedPageBreak/>
        <w:t>Article 17: Faculty Exchange, Secondment, and Temporary Reassignment</w:t>
      </w:r>
      <w:r>
        <w:rPr>
          <w:spacing w:val="-61"/>
        </w:rPr>
        <w:t xml:space="preserve"> </w:t>
      </w:r>
      <w:r>
        <w:t>Opportunities</w:t>
      </w:r>
    </w:p>
    <w:p w14:paraId="515EDA4C" w14:textId="77777777" w:rsidR="002C6304" w:rsidRDefault="000D1C4A">
      <w:pPr>
        <w:pStyle w:val="Heading3"/>
        <w:spacing w:before="6" w:line="265" w:lineRule="exact"/>
      </w:pPr>
      <w:r>
        <w:t>Preamble</w:t>
      </w:r>
    </w:p>
    <w:p w14:paraId="515EDA4D" w14:textId="77777777" w:rsidR="002C6304" w:rsidRDefault="000D1C4A" w:rsidP="00A24B29">
      <w:pPr>
        <w:pStyle w:val="ListParagraph"/>
        <w:numPr>
          <w:ilvl w:val="1"/>
          <w:numId w:val="86"/>
        </w:numPr>
        <w:tabs>
          <w:tab w:val="left" w:pos="960"/>
          <w:tab w:val="left" w:pos="961"/>
        </w:tabs>
        <w:ind w:right="714"/>
      </w:pPr>
      <w:r>
        <w:t>In recognition of the professional enrichment to be gained by a Faculty Member in working in</w:t>
      </w:r>
      <w:r>
        <w:rPr>
          <w:spacing w:val="1"/>
        </w:rPr>
        <w:t xml:space="preserve"> </w:t>
      </w:r>
      <w:r>
        <w:t>another educational or occupational setting within the bargaining unit, within the College, or</w:t>
      </w:r>
      <w:r>
        <w:rPr>
          <w:spacing w:val="1"/>
        </w:rPr>
        <w:t xml:space="preserve"> </w:t>
      </w:r>
      <w:r>
        <w:t>outside the College, and of the positive effects such enrichment can have upon the College, our</w:t>
      </w:r>
      <w:r>
        <w:rPr>
          <w:spacing w:val="-47"/>
        </w:rPr>
        <w:t xml:space="preserve"> </w:t>
      </w:r>
      <w:proofErr w:type="gramStart"/>
      <w:r>
        <w:t>students</w:t>
      </w:r>
      <w:proofErr w:type="gramEnd"/>
      <w:r>
        <w:t xml:space="preserve"> and the Faculty Member when the Faculty Member returns, the parties agree to</w:t>
      </w:r>
      <w:r>
        <w:rPr>
          <w:spacing w:val="1"/>
        </w:rPr>
        <w:t xml:space="preserve"> </w:t>
      </w:r>
      <w:r>
        <w:rPr>
          <w:spacing w:val="-1"/>
        </w:rPr>
        <w:t>implement</w:t>
      </w:r>
      <w:r>
        <w:t xml:space="preserve"> </w:t>
      </w:r>
      <w:r>
        <w:rPr>
          <w:spacing w:val="-1"/>
        </w:rPr>
        <w:t>Faculty Exchange,</w:t>
      </w:r>
      <w:r>
        <w:rPr>
          <w:spacing w:val="2"/>
        </w:rPr>
        <w:t xml:space="preserve"> </w:t>
      </w:r>
      <w:r>
        <w:t>Secondment, and</w:t>
      </w:r>
      <w:r>
        <w:rPr>
          <w:spacing w:val="-3"/>
        </w:rPr>
        <w:t xml:space="preserve"> </w:t>
      </w:r>
      <w:r>
        <w:t>Temporary</w:t>
      </w:r>
      <w:r>
        <w:rPr>
          <w:spacing w:val="1"/>
        </w:rPr>
        <w:t xml:space="preserve"> </w:t>
      </w:r>
      <w:r>
        <w:t>Reassignment</w:t>
      </w:r>
      <w:r>
        <w:rPr>
          <w:spacing w:val="-2"/>
        </w:rPr>
        <w:t xml:space="preserve"> </w:t>
      </w:r>
      <w:r>
        <w:t>Plans as</w:t>
      </w:r>
      <w:r>
        <w:rPr>
          <w:spacing w:val="-30"/>
        </w:rPr>
        <w:t xml:space="preserve"> </w:t>
      </w:r>
      <w:r>
        <w:t>follows:</w:t>
      </w:r>
    </w:p>
    <w:p w14:paraId="515EDA4E" w14:textId="77777777" w:rsidR="002C6304" w:rsidRDefault="002C6304">
      <w:pPr>
        <w:pStyle w:val="BodyText"/>
        <w:spacing w:before="7"/>
        <w:rPr>
          <w:sz w:val="21"/>
        </w:rPr>
      </w:pPr>
    </w:p>
    <w:p w14:paraId="515EDA4F" w14:textId="77777777" w:rsidR="002C6304" w:rsidRDefault="000D1C4A">
      <w:pPr>
        <w:pStyle w:val="Heading3"/>
      </w:pPr>
      <w:r>
        <w:t>Purposes</w:t>
      </w:r>
    </w:p>
    <w:p w14:paraId="515EDA50" w14:textId="77777777" w:rsidR="002C6304" w:rsidRDefault="000D1C4A" w:rsidP="00A24B29">
      <w:pPr>
        <w:pStyle w:val="ListParagraph"/>
        <w:numPr>
          <w:ilvl w:val="1"/>
          <w:numId w:val="86"/>
        </w:numPr>
        <w:tabs>
          <w:tab w:val="left" w:pos="960"/>
          <w:tab w:val="left" w:pos="961"/>
        </w:tabs>
        <w:spacing w:before="1"/>
        <w:ind w:hanging="721"/>
      </w:pPr>
      <w:r>
        <w:t>To</w:t>
      </w:r>
      <w:r>
        <w:rPr>
          <w:spacing w:val="-2"/>
        </w:rPr>
        <w:t xml:space="preserve"> </w:t>
      </w:r>
      <w:r>
        <w:t>provide</w:t>
      </w:r>
      <w:r>
        <w:rPr>
          <w:spacing w:val="-1"/>
        </w:rPr>
        <w:t xml:space="preserve"> </w:t>
      </w:r>
      <w:r>
        <w:t>Faculty</w:t>
      </w:r>
      <w:r>
        <w:rPr>
          <w:spacing w:val="-11"/>
        </w:rPr>
        <w:t xml:space="preserve"> </w:t>
      </w:r>
      <w:r>
        <w:t>Members:</w:t>
      </w:r>
    </w:p>
    <w:p w14:paraId="515EDA51" w14:textId="77777777" w:rsidR="002C6304" w:rsidRDefault="002C6304">
      <w:pPr>
        <w:pStyle w:val="BodyText"/>
      </w:pPr>
    </w:p>
    <w:p w14:paraId="515EDA52" w14:textId="77777777" w:rsidR="002C6304" w:rsidRDefault="000D1C4A" w:rsidP="00A24B29">
      <w:pPr>
        <w:pStyle w:val="ListParagraph"/>
        <w:numPr>
          <w:ilvl w:val="2"/>
          <w:numId w:val="86"/>
        </w:numPr>
        <w:tabs>
          <w:tab w:val="left" w:pos="1680"/>
          <w:tab w:val="left" w:pos="1681"/>
        </w:tabs>
        <w:ind w:right="754"/>
      </w:pPr>
      <w:r>
        <w:t>an opportunity for new professional experiences which will be of benefit to the Faculty</w:t>
      </w:r>
      <w:r>
        <w:rPr>
          <w:spacing w:val="-47"/>
        </w:rPr>
        <w:t xml:space="preserve"> </w:t>
      </w:r>
      <w:r>
        <w:t>Member</w:t>
      </w:r>
      <w:r>
        <w:rPr>
          <w:spacing w:val="-1"/>
        </w:rPr>
        <w:t xml:space="preserve"> </w:t>
      </w:r>
      <w:r>
        <w:t>and</w:t>
      </w:r>
      <w:r>
        <w:rPr>
          <w:spacing w:val="-3"/>
        </w:rPr>
        <w:t xml:space="preserve"> </w:t>
      </w:r>
      <w:r>
        <w:t>the</w:t>
      </w:r>
      <w:r>
        <w:rPr>
          <w:spacing w:val="-3"/>
        </w:rPr>
        <w:t xml:space="preserve"> </w:t>
      </w:r>
      <w:proofErr w:type="gramStart"/>
      <w:r>
        <w:t>College;</w:t>
      </w:r>
      <w:proofErr w:type="gramEnd"/>
    </w:p>
    <w:p w14:paraId="515EDA53" w14:textId="77777777" w:rsidR="002C6304" w:rsidRDefault="002C6304">
      <w:pPr>
        <w:pStyle w:val="BodyText"/>
        <w:spacing w:before="1"/>
      </w:pPr>
    </w:p>
    <w:p w14:paraId="515EDA54" w14:textId="77777777" w:rsidR="002C6304" w:rsidRDefault="000D1C4A" w:rsidP="00A24B29">
      <w:pPr>
        <w:pStyle w:val="ListParagraph"/>
        <w:numPr>
          <w:ilvl w:val="2"/>
          <w:numId w:val="86"/>
        </w:numPr>
        <w:tabs>
          <w:tab w:val="left" w:pos="1680"/>
          <w:tab w:val="left" w:pos="1681"/>
        </w:tabs>
        <w:spacing w:before="1"/>
        <w:ind w:hanging="721"/>
      </w:pPr>
      <w:r>
        <w:rPr>
          <w:spacing w:val="-1"/>
        </w:rPr>
        <w:t>a</w:t>
      </w:r>
      <w:r>
        <w:rPr>
          <w:spacing w:val="1"/>
        </w:rPr>
        <w:t xml:space="preserve"> </w:t>
      </w:r>
      <w:r>
        <w:rPr>
          <w:spacing w:val="-1"/>
        </w:rPr>
        <w:t>new occupational</w:t>
      </w:r>
      <w:r>
        <w:rPr>
          <w:spacing w:val="2"/>
        </w:rPr>
        <w:t xml:space="preserve"> </w:t>
      </w:r>
      <w:r>
        <w:t>and/or</w:t>
      </w:r>
      <w:r>
        <w:rPr>
          <w:spacing w:val="-4"/>
        </w:rPr>
        <w:t xml:space="preserve"> </w:t>
      </w:r>
      <w:r>
        <w:t>educational</w:t>
      </w:r>
      <w:r>
        <w:rPr>
          <w:spacing w:val="-12"/>
        </w:rPr>
        <w:t xml:space="preserve"> </w:t>
      </w:r>
      <w:proofErr w:type="gramStart"/>
      <w:r>
        <w:t>experience;</w:t>
      </w:r>
      <w:proofErr w:type="gramEnd"/>
    </w:p>
    <w:p w14:paraId="515EDA55" w14:textId="77777777" w:rsidR="002C6304" w:rsidRDefault="002C6304">
      <w:pPr>
        <w:pStyle w:val="BodyText"/>
        <w:spacing w:before="10"/>
        <w:rPr>
          <w:sz w:val="21"/>
        </w:rPr>
      </w:pPr>
    </w:p>
    <w:p w14:paraId="515EDA56" w14:textId="77777777" w:rsidR="002C6304" w:rsidRDefault="000D1C4A" w:rsidP="00A24B29">
      <w:pPr>
        <w:pStyle w:val="ListParagraph"/>
        <w:numPr>
          <w:ilvl w:val="2"/>
          <w:numId w:val="86"/>
        </w:numPr>
        <w:tabs>
          <w:tab w:val="left" w:pos="1680"/>
          <w:tab w:val="left" w:pos="1681"/>
        </w:tabs>
        <w:ind w:right="740"/>
      </w:pPr>
      <w:r>
        <w:t>an opportunity to benefit from the ideas, resources, and services of another campus or</w:t>
      </w:r>
      <w:r>
        <w:rPr>
          <w:spacing w:val="-47"/>
        </w:rPr>
        <w:t xml:space="preserve"> </w:t>
      </w:r>
      <w:r>
        <w:t>organizational unit, bargaining unit position, post-secondary institution, occupational</w:t>
      </w:r>
      <w:r>
        <w:rPr>
          <w:spacing w:val="1"/>
        </w:rPr>
        <w:t xml:space="preserve"> </w:t>
      </w:r>
      <w:r>
        <w:t>setting</w:t>
      </w:r>
      <w:r>
        <w:rPr>
          <w:spacing w:val="-3"/>
        </w:rPr>
        <w:t xml:space="preserve"> </w:t>
      </w:r>
      <w:r>
        <w:t>or</w:t>
      </w:r>
      <w:r>
        <w:rPr>
          <w:spacing w:val="-10"/>
        </w:rPr>
        <w:t xml:space="preserve"> </w:t>
      </w:r>
      <w:proofErr w:type="gramStart"/>
      <w:r>
        <w:t>organization;</w:t>
      </w:r>
      <w:proofErr w:type="gramEnd"/>
    </w:p>
    <w:p w14:paraId="515EDA57" w14:textId="77777777" w:rsidR="002C6304" w:rsidRDefault="002C6304">
      <w:pPr>
        <w:pStyle w:val="BodyText"/>
        <w:spacing w:before="1"/>
      </w:pPr>
    </w:p>
    <w:p w14:paraId="515EDA58" w14:textId="77777777" w:rsidR="002C6304" w:rsidRDefault="000D1C4A" w:rsidP="00A24B29">
      <w:pPr>
        <w:pStyle w:val="ListParagraph"/>
        <w:numPr>
          <w:ilvl w:val="2"/>
          <w:numId w:val="86"/>
        </w:numPr>
        <w:tabs>
          <w:tab w:val="left" w:pos="1680"/>
          <w:tab w:val="left" w:pos="1681"/>
        </w:tabs>
        <w:ind w:right="1080"/>
      </w:pPr>
      <w:r>
        <w:t>an</w:t>
      </w:r>
      <w:r>
        <w:rPr>
          <w:spacing w:val="-1"/>
        </w:rPr>
        <w:t xml:space="preserve"> </w:t>
      </w:r>
      <w:r>
        <w:t>opportunity for</w:t>
      </w:r>
      <w:r>
        <w:rPr>
          <w:spacing w:val="1"/>
        </w:rPr>
        <w:t xml:space="preserve"> </w:t>
      </w:r>
      <w:r>
        <w:t>a</w:t>
      </w:r>
      <w:r>
        <w:rPr>
          <w:spacing w:val="-3"/>
        </w:rPr>
        <w:t xml:space="preserve"> </w:t>
      </w:r>
      <w:r>
        <w:t>Faculty Member</w:t>
      </w:r>
      <w:r>
        <w:rPr>
          <w:spacing w:val="1"/>
        </w:rPr>
        <w:t xml:space="preserve"> </w:t>
      </w:r>
      <w:r>
        <w:t>to</w:t>
      </w:r>
      <w:r>
        <w:rPr>
          <w:spacing w:val="1"/>
        </w:rPr>
        <w:t xml:space="preserve"> </w:t>
      </w:r>
      <w:r>
        <w:t>share</w:t>
      </w:r>
      <w:r>
        <w:rPr>
          <w:spacing w:val="1"/>
        </w:rPr>
        <w:t xml:space="preserve"> </w:t>
      </w:r>
      <w:r>
        <w:t>knowledge,</w:t>
      </w:r>
      <w:r>
        <w:rPr>
          <w:spacing w:val="2"/>
        </w:rPr>
        <w:t xml:space="preserve"> </w:t>
      </w:r>
      <w:r>
        <w:t>ideas,</w:t>
      </w:r>
      <w:r>
        <w:rPr>
          <w:spacing w:val="1"/>
        </w:rPr>
        <w:t xml:space="preserve"> </w:t>
      </w:r>
      <w:r>
        <w:t>and</w:t>
      </w:r>
      <w:r>
        <w:rPr>
          <w:spacing w:val="-3"/>
        </w:rPr>
        <w:t xml:space="preserve"> </w:t>
      </w:r>
      <w:proofErr w:type="spellStart"/>
      <w:r>
        <w:t>expertisewith</w:t>
      </w:r>
      <w:proofErr w:type="spellEnd"/>
      <w:r>
        <w:rPr>
          <w:spacing w:val="-46"/>
        </w:rPr>
        <w:t xml:space="preserve"> </w:t>
      </w:r>
      <w:r>
        <w:rPr>
          <w:spacing w:val="-1"/>
        </w:rPr>
        <w:t>students,</w:t>
      </w:r>
      <w:r>
        <w:rPr>
          <w:spacing w:val="-2"/>
        </w:rPr>
        <w:t xml:space="preserve"> </w:t>
      </w:r>
      <w:r>
        <w:t>other</w:t>
      </w:r>
      <w:r>
        <w:rPr>
          <w:spacing w:val="-3"/>
        </w:rPr>
        <w:t xml:space="preserve"> </w:t>
      </w:r>
      <w:r>
        <w:t>Faculty</w:t>
      </w:r>
      <w:r>
        <w:rPr>
          <w:spacing w:val="-2"/>
        </w:rPr>
        <w:t xml:space="preserve"> </w:t>
      </w:r>
      <w:r>
        <w:t>Members</w:t>
      </w:r>
      <w:r>
        <w:rPr>
          <w:spacing w:val="-2"/>
        </w:rPr>
        <w:t xml:space="preserve"> </w:t>
      </w:r>
      <w:r>
        <w:t>and/or</w:t>
      </w:r>
      <w:r>
        <w:rPr>
          <w:spacing w:val="-3"/>
        </w:rPr>
        <w:t xml:space="preserve"> </w:t>
      </w:r>
      <w:r>
        <w:t>staff</w:t>
      </w:r>
      <w:r>
        <w:rPr>
          <w:spacing w:val="-3"/>
        </w:rPr>
        <w:t xml:space="preserve"> </w:t>
      </w:r>
      <w:r>
        <w:t>at</w:t>
      </w:r>
      <w:r>
        <w:rPr>
          <w:spacing w:val="-2"/>
        </w:rPr>
        <w:t xml:space="preserve"> </w:t>
      </w:r>
      <w:r>
        <w:t>the host</w:t>
      </w:r>
      <w:r>
        <w:rPr>
          <w:spacing w:val="-22"/>
        </w:rPr>
        <w:t xml:space="preserve"> </w:t>
      </w:r>
      <w:r>
        <w:t>institution.</w:t>
      </w:r>
    </w:p>
    <w:p w14:paraId="515EDA59" w14:textId="77777777" w:rsidR="002C6304" w:rsidRDefault="002C6304">
      <w:pPr>
        <w:pStyle w:val="BodyText"/>
        <w:spacing w:before="5"/>
      </w:pPr>
    </w:p>
    <w:p w14:paraId="515EDA5A" w14:textId="77777777" w:rsidR="002C6304" w:rsidRDefault="000D1C4A">
      <w:pPr>
        <w:pStyle w:val="Heading3"/>
      </w:pPr>
      <w:r>
        <w:t>Eligibility</w:t>
      </w:r>
    </w:p>
    <w:p w14:paraId="515EDA5B" w14:textId="77777777" w:rsidR="002C6304" w:rsidRDefault="000D1C4A" w:rsidP="00A24B29">
      <w:pPr>
        <w:pStyle w:val="ListParagraph"/>
        <w:numPr>
          <w:ilvl w:val="1"/>
          <w:numId w:val="86"/>
        </w:numPr>
        <w:tabs>
          <w:tab w:val="left" w:pos="960"/>
          <w:tab w:val="left" w:pos="961"/>
        </w:tabs>
        <w:spacing w:before="1"/>
        <w:ind w:hanging="721"/>
      </w:pPr>
      <w:r>
        <w:rPr>
          <w:spacing w:val="-1"/>
        </w:rPr>
        <w:t xml:space="preserve">Participation </w:t>
      </w:r>
      <w:r>
        <w:t>in</w:t>
      </w:r>
      <w:r>
        <w:rPr>
          <w:spacing w:val="-3"/>
        </w:rPr>
        <w:t xml:space="preserve"> </w:t>
      </w:r>
      <w:r>
        <w:t>these</w:t>
      </w:r>
      <w:r>
        <w:rPr>
          <w:spacing w:val="-2"/>
        </w:rPr>
        <w:t xml:space="preserve"> </w:t>
      </w:r>
      <w:r>
        <w:t>Plans</w:t>
      </w:r>
      <w:r>
        <w:rPr>
          <w:spacing w:val="-3"/>
        </w:rPr>
        <w:t xml:space="preserve"> </w:t>
      </w:r>
      <w:r>
        <w:t>is</w:t>
      </w:r>
      <w:r>
        <w:rPr>
          <w:spacing w:val="1"/>
        </w:rPr>
        <w:t xml:space="preserve"> </w:t>
      </w:r>
      <w:r>
        <w:t>limited</w:t>
      </w:r>
      <w:r>
        <w:rPr>
          <w:spacing w:val="-1"/>
        </w:rPr>
        <w:t xml:space="preserve"> </w:t>
      </w:r>
      <w:r>
        <w:t>to</w:t>
      </w:r>
      <w:r>
        <w:rPr>
          <w:spacing w:val="1"/>
        </w:rPr>
        <w:t xml:space="preserve"> </w:t>
      </w:r>
      <w:r>
        <w:t>regular</w:t>
      </w:r>
      <w:r>
        <w:rPr>
          <w:spacing w:val="-1"/>
        </w:rPr>
        <w:t xml:space="preserve"> </w:t>
      </w:r>
      <w:r>
        <w:t>full-time</w:t>
      </w:r>
      <w:r>
        <w:rPr>
          <w:spacing w:val="2"/>
        </w:rPr>
        <w:t xml:space="preserve"> </w:t>
      </w:r>
      <w:r>
        <w:t>Faculty</w:t>
      </w:r>
      <w:r>
        <w:rPr>
          <w:spacing w:val="-21"/>
        </w:rPr>
        <w:t xml:space="preserve"> </w:t>
      </w:r>
      <w:r>
        <w:t>Members.</w:t>
      </w:r>
    </w:p>
    <w:p w14:paraId="515EDA5C" w14:textId="77777777" w:rsidR="002C6304" w:rsidRDefault="002C6304">
      <w:pPr>
        <w:pStyle w:val="BodyText"/>
        <w:spacing w:before="5"/>
        <w:rPr>
          <w:sz w:val="21"/>
        </w:rPr>
      </w:pPr>
    </w:p>
    <w:p w14:paraId="515EDA5D" w14:textId="77777777" w:rsidR="002C6304" w:rsidRDefault="000D1C4A">
      <w:pPr>
        <w:pStyle w:val="Heading3"/>
        <w:spacing w:line="267" w:lineRule="exact"/>
      </w:pPr>
      <w:r>
        <w:rPr>
          <w:spacing w:val="-1"/>
        </w:rPr>
        <w:t>Exchange and</w:t>
      </w:r>
      <w:r>
        <w:rPr>
          <w:spacing w:val="-2"/>
        </w:rPr>
        <w:t xml:space="preserve"> </w:t>
      </w:r>
      <w:r>
        <w:t>Secondment</w:t>
      </w:r>
      <w:r>
        <w:rPr>
          <w:spacing w:val="-12"/>
        </w:rPr>
        <w:t xml:space="preserve"> </w:t>
      </w:r>
      <w:r>
        <w:t>Provisions</w:t>
      </w:r>
    </w:p>
    <w:p w14:paraId="515EDA5E" w14:textId="77777777" w:rsidR="002C6304" w:rsidRDefault="000D1C4A">
      <w:pPr>
        <w:pStyle w:val="Heading4"/>
        <w:spacing w:line="267" w:lineRule="exact"/>
      </w:pPr>
      <w:r>
        <w:t>Application</w:t>
      </w:r>
    </w:p>
    <w:p w14:paraId="515EDA5F" w14:textId="77777777" w:rsidR="002C6304" w:rsidRDefault="000D1C4A" w:rsidP="00A24B29">
      <w:pPr>
        <w:pStyle w:val="ListParagraph"/>
        <w:numPr>
          <w:ilvl w:val="1"/>
          <w:numId w:val="86"/>
        </w:numPr>
        <w:tabs>
          <w:tab w:val="left" w:pos="960"/>
          <w:tab w:val="left" w:pos="961"/>
        </w:tabs>
        <w:spacing w:before="1"/>
        <w:ind w:right="388"/>
      </w:pPr>
      <w:r>
        <w:t>The application to participate in an exchange plan or secondment shall be submitted to the College</w:t>
      </w:r>
      <w:r>
        <w:rPr>
          <w:spacing w:val="-47"/>
        </w:rPr>
        <w:t xml:space="preserve"> </w:t>
      </w:r>
      <w:r>
        <w:t>not later than six (6) months prior to the commencement date of the proposed exchange or</w:t>
      </w:r>
      <w:r>
        <w:rPr>
          <w:spacing w:val="1"/>
        </w:rPr>
        <w:t xml:space="preserve"> </w:t>
      </w:r>
      <w:r>
        <w:t>secondment.</w:t>
      </w:r>
    </w:p>
    <w:p w14:paraId="515EDA60" w14:textId="77777777" w:rsidR="002C6304" w:rsidRDefault="002C6304">
      <w:pPr>
        <w:pStyle w:val="BodyText"/>
        <w:spacing w:before="1"/>
      </w:pPr>
    </w:p>
    <w:p w14:paraId="515EDA61" w14:textId="77777777" w:rsidR="002C6304" w:rsidRDefault="000D1C4A">
      <w:pPr>
        <w:pStyle w:val="Heading4"/>
      </w:pPr>
      <w:r>
        <w:t>Limitations</w:t>
      </w:r>
    </w:p>
    <w:p w14:paraId="515EDA62" w14:textId="77777777" w:rsidR="002C6304" w:rsidRDefault="000D1C4A" w:rsidP="00A24B29">
      <w:pPr>
        <w:pStyle w:val="ListParagraph"/>
        <w:numPr>
          <w:ilvl w:val="1"/>
          <w:numId w:val="86"/>
        </w:numPr>
        <w:tabs>
          <w:tab w:val="left" w:pos="960"/>
          <w:tab w:val="left" w:pos="961"/>
        </w:tabs>
        <w:ind w:right="864"/>
      </w:pPr>
      <w:r>
        <w:t>Participation in these Plans shall be scheduled in a manner that minimizes disruptions to the</w:t>
      </w:r>
      <w:r>
        <w:rPr>
          <w:spacing w:val="1"/>
        </w:rPr>
        <w:t xml:space="preserve"> </w:t>
      </w:r>
      <w:r>
        <w:t>educational programs of the College. Accordingly, participation in these Plans shall only be</w:t>
      </w:r>
      <w:r>
        <w:rPr>
          <w:spacing w:val="1"/>
        </w:rPr>
        <w:t xml:space="preserve"> </w:t>
      </w:r>
      <w:r>
        <w:t>approved where minimal disruptions to students will occur. Refusal by the College to approve</w:t>
      </w:r>
      <w:r>
        <w:rPr>
          <w:spacing w:val="-47"/>
        </w:rPr>
        <w:t xml:space="preserve"> </w:t>
      </w:r>
      <w:r>
        <w:t>participation</w:t>
      </w:r>
      <w:r>
        <w:rPr>
          <w:spacing w:val="-4"/>
        </w:rPr>
        <w:t xml:space="preserve"> </w:t>
      </w:r>
      <w:r>
        <w:t>of a</w:t>
      </w:r>
      <w:r>
        <w:rPr>
          <w:spacing w:val="-3"/>
        </w:rPr>
        <w:t xml:space="preserve"> </w:t>
      </w:r>
      <w:r>
        <w:t>Faculty</w:t>
      </w:r>
      <w:r>
        <w:rPr>
          <w:spacing w:val="-4"/>
        </w:rPr>
        <w:t xml:space="preserve"> </w:t>
      </w:r>
      <w:r>
        <w:t>Member shall</w:t>
      </w:r>
      <w:r>
        <w:rPr>
          <w:spacing w:val="-3"/>
        </w:rPr>
        <w:t xml:space="preserve"> </w:t>
      </w:r>
      <w:r>
        <w:t>be</w:t>
      </w:r>
      <w:r>
        <w:rPr>
          <w:spacing w:val="-14"/>
        </w:rPr>
        <w:t xml:space="preserve"> </w:t>
      </w:r>
      <w:r>
        <w:t>non-</w:t>
      </w:r>
      <w:proofErr w:type="spellStart"/>
      <w:r>
        <w:t>grievable</w:t>
      </w:r>
      <w:proofErr w:type="spellEnd"/>
      <w:r>
        <w:t>.</w:t>
      </w:r>
    </w:p>
    <w:p w14:paraId="515EDA63" w14:textId="77777777" w:rsidR="002C6304" w:rsidRDefault="002C6304">
      <w:pPr>
        <w:pStyle w:val="BodyText"/>
        <w:spacing w:before="11"/>
        <w:rPr>
          <w:sz w:val="21"/>
        </w:rPr>
      </w:pPr>
    </w:p>
    <w:p w14:paraId="515EDA64" w14:textId="77777777" w:rsidR="002C6304" w:rsidRDefault="000D1C4A">
      <w:pPr>
        <w:pStyle w:val="Heading4"/>
        <w:spacing w:before="1"/>
      </w:pPr>
      <w:r>
        <w:t>Approval</w:t>
      </w:r>
    </w:p>
    <w:p w14:paraId="515EDA65" w14:textId="77777777" w:rsidR="002C6304" w:rsidRDefault="000D1C4A" w:rsidP="00A24B29">
      <w:pPr>
        <w:pStyle w:val="ListParagraph"/>
        <w:numPr>
          <w:ilvl w:val="1"/>
          <w:numId w:val="86"/>
        </w:numPr>
        <w:tabs>
          <w:tab w:val="left" w:pos="960"/>
          <w:tab w:val="left" w:pos="961"/>
          <w:tab w:val="left" w:pos="1680"/>
        </w:tabs>
        <w:ind w:left="1680" w:right="706" w:hanging="1440"/>
      </w:pPr>
      <w:r>
        <w:t>(a)</w:t>
      </w:r>
      <w:r>
        <w:tab/>
        <w:t>Approval</w:t>
      </w:r>
      <w:r>
        <w:rPr>
          <w:spacing w:val="-8"/>
        </w:rPr>
        <w:t xml:space="preserve"> </w:t>
      </w:r>
      <w:r>
        <w:t>to</w:t>
      </w:r>
      <w:r>
        <w:rPr>
          <w:spacing w:val="-3"/>
        </w:rPr>
        <w:t xml:space="preserve"> </w:t>
      </w:r>
      <w:r>
        <w:t>participate</w:t>
      </w:r>
      <w:r>
        <w:rPr>
          <w:spacing w:val="-4"/>
        </w:rPr>
        <w:t xml:space="preserve"> </w:t>
      </w:r>
      <w:r>
        <w:t>in,</w:t>
      </w:r>
      <w:r>
        <w:rPr>
          <w:spacing w:val="-6"/>
        </w:rPr>
        <w:t xml:space="preserve"> </w:t>
      </w:r>
      <w:r>
        <w:t>or</w:t>
      </w:r>
      <w:r>
        <w:rPr>
          <w:spacing w:val="-6"/>
        </w:rPr>
        <w:t xml:space="preserve"> </w:t>
      </w:r>
      <w:r>
        <w:t>to</w:t>
      </w:r>
      <w:r>
        <w:rPr>
          <w:spacing w:val="-6"/>
        </w:rPr>
        <w:t xml:space="preserve"> </w:t>
      </w:r>
      <w:r>
        <w:t>extend</w:t>
      </w:r>
      <w:r>
        <w:rPr>
          <w:spacing w:val="-7"/>
        </w:rPr>
        <w:t xml:space="preserve"> </w:t>
      </w:r>
      <w:r>
        <w:t>the</w:t>
      </w:r>
      <w:r>
        <w:rPr>
          <w:spacing w:val="-3"/>
        </w:rPr>
        <w:t xml:space="preserve"> </w:t>
      </w:r>
      <w:r>
        <w:t>duration</w:t>
      </w:r>
      <w:r>
        <w:rPr>
          <w:spacing w:val="-7"/>
        </w:rPr>
        <w:t xml:space="preserve"> </w:t>
      </w:r>
      <w:r>
        <w:t>of</w:t>
      </w:r>
      <w:r>
        <w:rPr>
          <w:spacing w:val="-4"/>
        </w:rPr>
        <w:t xml:space="preserve"> </w:t>
      </w:r>
      <w:r>
        <w:t>participation</w:t>
      </w:r>
      <w:r>
        <w:rPr>
          <w:spacing w:val="-5"/>
        </w:rPr>
        <w:t xml:space="preserve"> </w:t>
      </w:r>
      <w:r>
        <w:t>in,</w:t>
      </w:r>
      <w:r>
        <w:rPr>
          <w:spacing w:val="-6"/>
        </w:rPr>
        <w:t xml:space="preserve"> </w:t>
      </w:r>
      <w:r>
        <w:t>these</w:t>
      </w:r>
      <w:r>
        <w:rPr>
          <w:spacing w:val="-5"/>
        </w:rPr>
        <w:t xml:space="preserve"> </w:t>
      </w:r>
      <w:r>
        <w:t>Plans</w:t>
      </w:r>
      <w:r>
        <w:rPr>
          <w:spacing w:val="31"/>
        </w:rPr>
        <w:t xml:space="preserve"> </w:t>
      </w:r>
      <w:r>
        <w:t>is</w:t>
      </w:r>
      <w:r>
        <w:rPr>
          <w:spacing w:val="-2"/>
        </w:rPr>
        <w:t xml:space="preserve"> </w:t>
      </w:r>
      <w:r>
        <w:t>at</w:t>
      </w:r>
      <w:r>
        <w:rPr>
          <w:spacing w:val="-46"/>
        </w:rPr>
        <w:t xml:space="preserve"> </w:t>
      </w:r>
      <w:r>
        <w:t>the discretion of the College. Refusal by the College to approve participation in or to</w:t>
      </w:r>
      <w:r>
        <w:rPr>
          <w:spacing w:val="1"/>
        </w:rPr>
        <w:t xml:space="preserve"> </w:t>
      </w:r>
      <w:r>
        <w:t>extend</w:t>
      </w:r>
      <w:r>
        <w:rPr>
          <w:spacing w:val="-4"/>
        </w:rPr>
        <w:t xml:space="preserve"> </w:t>
      </w:r>
      <w:r>
        <w:t>the</w:t>
      </w:r>
      <w:r>
        <w:rPr>
          <w:spacing w:val="-2"/>
        </w:rPr>
        <w:t xml:space="preserve"> </w:t>
      </w:r>
      <w:r>
        <w:t>Plans shall</w:t>
      </w:r>
      <w:r>
        <w:rPr>
          <w:spacing w:val="-1"/>
        </w:rPr>
        <w:t xml:space="preserve"> </w:t>
      </w:r>
      <w:r>
        <w:t>be</w:t>
      </w:r>
      <w:r>
        <w:rPr>
          <w:spacing w:val="-10"/>
        </w:rPr>
        <w:t xml:space="preserve"> </w:t>
      </w:r>
      <w:r>
        <w:t>non-</w:t>
      </w:r>
      <w:proofErr w:type="spellStart"/>
      <w:r>
        <w:t>grievable</w:t>
      </w:r>
      <w:proofErr w:type="spellEnd"/>
      <w:r>
        <w:t>.</w:t>
      </w:r>
    </w:p>
    <w:p w14:paraId="515EDA66" w14:textId="77777777" w:rsidR="002C6304" w:rsidRDefault="002C6304">
      <w:pPr>
        <w:pStyle w:val="BodyText"/>
        <w:spacing w:before="3"/>
      </w:pPr>
    </w:p>
    <w:p w14:paraId="515EDA67" w14:textId="77777777" w:rsidR="002C6304" w:rsidRDefault="000D1C4A" w:rsidP="00A24B29">
      <w:pPr>
        <w:pStyle w:val="ListParagraph"/>
        <w:numPr>
          <w:ilvl w:val="0"/>
          <w:numId w:val="85"/>
        </w:numPr>
        <w:tabs>
          <w:tab w:val="left" w:pos="1680"/>
          <w:tab w:val="left" w:pos="1681"/>
        </w:tabs>
        <w:spacing w:line="237" w:lineRule="auto"/>
        <w:ind w:right="341"/>
      </w:pPr>
      <w:r>
        <w:t>The College shall strive to notify a Faculty Member of its decision at least four (4) months in</w:t>
      </w:r>
      <w:r>
        <w:rPr>
          <w:spacing w:val="-47"/>
        </w:rPr>
        <w:t xml:space="preserve"> </w:t>
      </w:r>
      <w:r>
        <w:t>advance</w:t>
      </w:r>
      <w:r>
        <w:rPr>
          <w:spacing w:val="-3"/>
        </w:rPr>
        <w:t xml:space="preserve"> </w:t>
      </w:r>
      <w:r>
        <w:t>of</w:t>
      </w:r>
      <w:r>
        <w:rPr>
          <w:spacing w:val="-2"/>
        </w:rPr>
        <w:t xml:space="preserve"> </w:t>
      </w:r>
      <w:r>
        <w:t>the</w:t>
      </w:r>
      <w:r>
        <w:rPr>
          <w:spacing w:val="1"/>
        </w:rPr>
        <w:t xml:space="preserve"> </w:t>
      </w:r>
      <w:r>
        <w:t>proposed exchange</w:t>
      </w:r>
      <w:r>
        <w:rPr>
          <w:spacing w:val="1"/>
        </w:rPr>
        <w:t xml:space="preserve"> </w:t>
      </w:r>
      <w:r>
        <w:t>or</w:t>
      </w:r>
      <w:r>
        <w:rPr>
          <w:spacing w:val="-16"/>
        </w:rPr>
        <w:t xml:space="preserve"> </w:t>
      </w:r>
      <w:r>
        <w:t>secondment.</w:t>
      </w:r>
    </w:p>
    <w:p w14:paraId="515EDA68" w14:textId="77777777" w:rsidR="002C6304" w:rsidRDefault="002C6304">
      <w:pPr>
        <w:spacing w:line="237" w:lineRule="auto"/>
        <w:sectPr w:rsidR="002C6304">
          <w:pgSz w:w="12240" w:h="15840"/>
          <w:pgMar w:top="1420" w:right="840" w:bottom="1280" w:left="1200" w:header="0" w:footer="1057" w:gutter="0"/>
          <w:cols w:space="720"/>
        </w:sectPr>
      </w:pPr>
    </w:p>
    <w:p w14:paraId="515EDA69" w14:textId="77777777" w:rsidR="002C6304" w:rsidRDefault="000D1C4A" w:rsidP="00A24B29">
      <w:pPr>
        <w:pStyle w:val="ListParagraph"/>
        <w:numPr>
          <w:ilvl w:val="0"/>
          <w:numId w:val="85"/>
        </w:numPr>
        <w:tabs>
          <w:tab w:val="left" w:pos="1680"/>
          <w:tab w:val="left" w:pos="1681"/>
        </w:tabs>
        <w:spacing w:before="34" w:line="242" w:lineRule="auto"/>
        <w:ind w:right="572"/>
      </w:pPr>
      <w:r>
        <w:lastRenderedPageBreak/>
        <w:t>On each occasion where an exchange or faculty secondment is approved, the Union shall</w:t>
      </w:r>
      <w:r>
        <w:rPr>
          <w:spacing w:val="-47"/>
        </w:rPr>
        <w:t xml:space="preserve"> </w:t>
      </w:r>
      <w:r>
        <w:t>be notified.</w:t>
      </w:r>
    </w:p>
    <w:p w14:paraId="515EDA6A" w14:textId="77777777" w:rsidR="002C6304" w:rsidRDefault="002C6304">
      <w:pPr>
        <w:pStyle w:val="BodyText"/>
        <w:spacing w:before="8"/>
        <w:rPr>
          <w:sz w:val="21"/>
        </w:rPr>
      </w:pPr>
    </w:p>
    <w:p w14:paraId="515EDA6B" w14:textId="77777777" w:rsidR="002C6304" w:rsidRDefault="000D1C4A">
      <w:pPr>
        <w:pStyle w:val="Heading4"/>
      </w:pPr>
      <w:r>
        <w:t>Duration</w:t>
      </w:r>
    </w:p>
    <w:p w14:paraId="515EDA6C" w14:textId="77777777" w:rsidR="002C6304" w:rsidRDefault="000D1C4A" w:rsidP="00A24B29">
      <w:pPr>
        <w:pStyle w:val="ListParagraph"/>
        <w:numPr>
          <w:ilvl w:val="1"/>
          <w:numId w:val="86"/>
        </w:numPr>
        <w:tabs>
          <w:tab w:val="left" w:pos="960"/>
          <w:tab w:val="left" w:pos="961"/>
          <w:tab w:val="left" w:pos="1680"/>
        </w:tabs>
        <w:spacing w:before="5" w:line="265" w:lineRule="exact"/>
        <w:ind w:hanging="721"/>
      </w:pPr>
      <w:r>
        <w:t>(a)</w:t>
      </w:r>
      <w:r>
        <w:tab/>
        <w:t>The</w:t>
      </w:r>
      <w:r>
        <w:rPr>
          <w:spacing w:val="-4"/>
        </w:rPr>
        <w:t xml:space="preserve"> </w:t>
      </w:r>
      <w:r>
        <w:t>duration</w:t>
      </w:r>
      <w:r>
        <w:rPr>
          <w:spacing w:val="-7"/>
        </w:rPr>
        <w:t xml:space="preserve"> </w:t>
      </w:r>
      <w:r>
        <w:t>of</w:t>
      </w:r>
      <w:r>
        <w:rPr>
          <w:spacing w:val="-4"/>
        </w:rPr>
        <w:t xml:space="preserve"> </w:t>
      </w:r>
      <w:r>
        <w:t>an</w:t>
      </w:r>
      <w:r>
        <w:rPr>
          <w:spacing w:val="-6"/>
        </w:rPr>
        <w:t xml:space="preserve"> </w:t>
      </w:r>
      <w:r>
        <w:t>exchange</w:t>
      </w:r>
      <w:r>
        <w:rPr>
          <w:spacing w:val="-6"/>
        </w:rPr>
        <w:t xml:space="preserve"> </w:t>
      </w:r>
      <w:r>
        <w:t>or</w:t>
      </w:r>
      <w:r>
        <w:rPr>
          <w:spacing w:val="-6"/>
        </w:rPr>
        <w:t xml:space="preserve"> </w:t>
      </w:r>
      <w:r>
        <w:t>secondment</w:t>
      </w:r>
      <w:r>
        <w:rPr>
          <w:spacing w:val="-3"/>
        </w:rPr>
        <w:t xml:space="preserve"> </w:t>
      </w:r>
      <w:r>
        <w:t>to</w:t>
      </w:r>
      <w:r>
        <w:rPr>
          <w:spacing w:val="-4"/>
        </w:rPr>
        <w:t xml:space="preserve"> </w:t>
      </w:r>
      <w:r>
        <w:t>a</w:t>
      </w:r>
      <w:r>
        <w:rPr>
          <w:spacing w:val="-5"/>
        </w:rPr>
        <w:t xml:space="preserve"> </w:t>
      </w:r>
      <w:r>
        <w:t>position</w:t>
      </w:r>
      <w:r>
        <w:rPr>
          <w:spacing w:val="-7"/>
        </w:rPr>
        <w:t xml:space="preserve"> </w:t>
      </w:r>
      <w:r>
        <w:t>shall</w:t>
      </w:r>
      <w:r>
        <w:rPr>
          <w:spacing w:val="-4"/>
        </w:rPr>
        <w:t xml:space="preserve"> </w:t>
      </w:r>
      <w:r>
        <w:t>normally</w:t>
      </w:r>
      <w:r>
        <w:rPr>
          <w:spacing w:val="-5"/>
        </w:rPr>
        <w:t xml:space="preserve"> </w:t>
      </w:r>
      <w:r>
        <w:t>be</w:t>
      </w:r>
      <w:r>
        <w:rPr>
          <w:spacing w:val="-6"/>
        </w:rPr>
        <w:t xml:space="preserve"> </w:t>
      </w:r>
      <w:r>
        <w:t>up</w:t>
      </w:r>
      <w:r>
        <w:rPr>
          <w:spacing w:val="-6"/>
        </w:rPr>
        <w:t xml:space="preserve"> </w:t>
      </w:r>
      <w:r>
        <w:t>to</w:t>
      </w:r>
      <w:r>
        <w:rPr>
          <w:spacing w:val="27"/>
        </w:rPr>
        <w:t xml:space="preserve"> </w:t>
      </w:r>
      <w:r>
        <w:t>twelve</w:t>
      </w:r>
    </w:p>
    <w:p w14:paraId="515EDA6D" w14:textId="77777777" w:rsidR="002C6304" w:rsidRDefault="000D1C4A">
      <w:pPr>
        <w:pStyle w:val="BodyText"/>
        <w:ind w:left="1680" w:right="732"/>
      </w:pPr>
      <w:r>
        <w:t>(12) months. Such exchange or secondment may continue beyond a twelve (12) month</w:t>
      </w:r>
      <w:r>
        <w:rPr>
          <w:spacing w:val="-48"/>
        </w:rPr>
        <w:t xml:space="preserve"> </w:t>
      </w:r>
      <w:r>
        <w:t>period; however, re-application is required pursuant to clause 17.4. Such exchange or</w:t>
      </w:r>
      <w:r>
        <w:rPr>
          <w:spacing w:val="1"/>
        </w:rPr>
        <w:t xml:space="preserve"> </w:t>
      </w:r>
      <w:r>
        <w:rPr>
          <w:spacing w:val="-1"/>
        </w:rPr>
        <w:t>secondment</w:t>
      </w:r>
      <w:r>
        <w:rPr>
          <w:spacing w:val="-2"/>
        </w:rPr>
        <w:t xml:space="preserve"> </w:t>
      </w:r>
      <w:r>
        <w:rPr>
          <w:spacing w:val="-1"/>
        </w:rPr>
        <w:t>shall</w:t>
      </w:r>
      <w:r>
        <w:t xml:space="preserve"> </w:t>
      </w:r>
      <w:r>
        <w:rPr>
          <w:spacing w:val="-1"/>
        </w:rPr>
        <w:t>not</w:t>
      </w:r>
      <w:r>
        <w:rPr>
          <w:spacing w:val="1"/>
        </w:rPr>
        <w:t xml:space="preserve"> </w:t>
      </w:r>
      <w:r>
        <w:rPr>
          <w:spacing w:val="-1"/>
        </w:rPr>
        <w:t>normally</w:t>
      </w:r>
      <w:r>
        <w:rPr>
          <w:spacing w:val="-2"/>
        </w:rPr>
        <w:t xml:space="preserve"> </w:t>
      </w:r>
      <w:r>
        <w:t>continue</w:t>
      </w:r>
      <w:r>
        <w:rPr>
          <w:spacing w:val="2"/>
        </w:rPr>
        <w:t xml:space="preserve"> </w:t>
      </w:r>
      <w:r>
        <w:t>beyond</w:t>
      </w:r>
      <w:r>
        <w:rPr>
          <w:spacing w:val="-1"/>
        </w:rPr>
        <w:t xml:space="preserve"> </w:t>
      </w:r>
      <w:r>
        <w:t>thirty-six</w:t>
      </w:r>
      <w:r>
        <w:rPr>
          <w:spacing w:val="-2"/>
        </w:rPr>
        <w:t xml:space="preserve"> </w:t>
      </w:r>
      <w:r>
        <w:t>(36)</w:t>
      </w:r>
      <w:r>
        <w:rPr>
          <w:spacing w:val="1"/>
        </w:rPr>
        <w:t xml:space="preserve"> </w:t>
      </w:r>
      <w:r>
        <w:t>consecutive</w:t>
      </w:r>
      <w:r>
        <w:rPr>
          <w:spacing w:val="-30"/>
        </w:rPr>
        <w:t xml:space="preserve"> </w:t>
      </w:r>
      <w:r>
        <w:t>months.</w:t>
      </w:r>
    </w:p>
    <w:p w14:paraId="515EDA6E" w14:textId="77777777" w:rsidR="002C6304" w:rsidRDefault="002C6304">
      <w:pPr>
        <w:pStyle w:val="BodyText"/>
        <w:spacing w:before="10"/>
        <w:rPr>
          <w:sz w:val="21"/>
        </w:rPr>
      </w:pPr>
    </w:p>
    <w:p w14:paraId="515EDA6F" w14:textId="77777777" w:rsidR="002C6304" w:rsidRDefault="000D1C4A">
      <w:pPr>
        <w:pStyle w:val="BodyText"/>
        <w:tabs>
          <w:tab w:val="left" w:pos="1680"/>
        </w:tabs>
        <w:ind w:left="1680" w:right="457" w:hanging="720"/>
      </w:pPr>
      <w:r>
        <w:t>(b)</w:t>
      </w:r>
      <w:r>
        <w:tab/>
        <w:t>Notwithstanding</w:t>
      </w:r>
      <w:r>
        <w:rPr>
          <w:spacing w:val="-11"/>
        </w:rPr>
        <w:t xml:space="preserve"> </w:t>
      </w:r>
      <w:r>
        <w:t>clause</w:t>
      </w:r>
      <w:r>
        <w:rPr>
          <w:spacing w:val="-9"/>
        </w:rPr>
        <w:t xml:space="preserve"> </w:t>
      </w:r>
      <w:r>
        <w:t>17.7(a),</w:t>
      </w:r>
      <w:r>
        <w:rPr>
          <w:spacing w:val="-9"/>
        </w:rPr>
        <w:t xml:space="preserve"> </w:t>
      </w:r>
      <w:r>
        <w:t>where</w:t>
      </w:r>
      <w:r>
        <w:rPr>
          <w:spacing w:val="-7"/>
        </w:rPr>
        <w:t xml:space="preserve"> </w:t>
      </w:r>
      <w:r>
        <w:t>an</w:t>
      </w:r>
      <w:r>
        <w:rPr>
          <w:spacing w:val="-9"/>
        </w:rPr>
        <w:t xml:space="preserve"> </w:t>
      </w:r>
      <w:r>
        <w:t>exchange</w:t>
      </w:r>
      <w:r>
        <w:rPr>
          <w:spacing w:val="-8"/>
        </w:rPr>
        <w:t xml:space="preserve"> </w:t>
      </w:r>
      <w:r>
        <w:t>involves</w:t>
      </w:r>
      <w:r>
        <w:rPr>
          <w:spacing w:val="-9"/>
        </w:rPr>
        <w:t xml:space="preserve"> </w:t>
      </w:r>
      <w:r>
        <w:t>two</w:t>
      </w:r>
      <w:r>
        <w:rPr>
          <w:spacing w:val="-9"/>
        </w:rPr>
        <w:t xml:space="preserve"> </w:t>
      </w:r>
      <w:r>
        <w:t>(2)</w:t>
      </w:r>
      <w:r>
        <w:rPr>
          <w:spacing w:val="-9"/>
        </w:rPr>
        <w:t xml:space="preserve"> </w:t>
      </w:r>
      <w:r>
        <w:t>Faculty</w:t>
      </w:r>
      <w:r>
        <w:rPr>
          <w:spacing w:val="26"/>
        </w:rPr>
        <w:t xml:space="preserve"> </w:t>
      </w:r>
      <w:r>
        <w:t>Members,</w:t>
      </w:r>
      <w:r>
        <w:rPr>
          <w:spacing w:val="-7"/>
        </w:rPr>
        <w:t xml:space="preserve"> </w:t>
      </w:r>
      <w:r>
        <w:t>the</w:t>
      </w:r>
      <w:r>
        <w:rPr>
          <w:spacing w:val="-47"/>
        </w:rPr>
        <w:t xml:space="preserve"> </w:t>
      </w:r>
      <w:r>
        <w:t>exchange may become continuing subject to the agreement of the two (2) Faculty</w:t>
      </w:r>
      <w:r>
        <w:rPr>
          <w:spacing w:val="1"/>
        </w:rPr>
        <w:t xml:space="preserve"> </w:t>
      </w:r>
      <w:r>
        <w:t>Members</w:t>
      </w:r>
      <w:r>
        <w:rPr>
          <w:spacing w:val="-2"/>
        </w:rPr>
        <w:t xml:space="preserve"> </w:t>
      </w:r>
      <w:r>
        <w:t>and</w:t>
      </w:r>
      <w:r>
        <w:rPr>
          <w:spacing w:val="-1"/>
        </w:rPr>
        <w:t xml:space="preserve"> </w:t>
      </w:r>
      <w:r>
        <w:t>the</w:t>
      </w:r>
      <w:r>
        <w:rPr>
          <w:spacing w:val="1"/>
        </w:rPr>
        <w:t xml:space="preserve"> </w:t>
      </w:r>
      <w:r>
        <w:t>approval</w:t>
      </w:r>
      <w:r>
        <w:rPr>
          <w:spacing w:val="-3"/>
        </w:rPr>
        <w:t xml:space="preserve"> </w:t>
      </w:r>
      <w:r>
        <w:t>of</w:t>
      </w:r>
      <w:r>
        <w:rPr>
          <w:spacing w:val="-2"/>
        </w:rPr>
        <w:t xml:space="preserve"> </w:t>
      </w:r>
      <w:r>
        <w:t>the</w:t>
      </w:r>
      <w:r>
        <w:rPr>
          <w:spacing w:val="-6"/>
        </w:rPr>
        <w:t xml:space="preserve"> </w:t>
      </w:r>
      <w:r>
        <w:t>College.</w:t>
      </w:r>
    </w:p>
    <w:p w14:paraId="515EDA70" w14:textId="77777777" w:rsidR="002C6304" w:rsidRDefault="002C6304">
      <w:pPr>
        <w:pStyle w:val="BodyText"/>
        <w:spacing w:before="1"/>
      </w:pPr>
    </w:p>
    <w:p w14:paraId="515EDA71" w14:textId="77777777" w:rsidR="002C6304" w:rsidRDefault="000D1C4A">
      <w:pPr>
        <w:pStyle w:val="Heading4"/>
      </w:pPr>
      <w:r>
        <w:t>Status</w:t>
      </w:r>
      <w:r>
        <w:rPr>
          <w:spacing w:val="-5"/>
        </w:rPr>
        <w:t xml:space="preserve"> </w:t>
      </w:r>
      <w:r>
        <w:t>of</w:t>
      </w:r>
      <w:r>
        <w:rPr>
          <w:spacing w:val="-2"/>
        </w:rPr>
        <w:t xml:space="preserve"> </w:t>
      </w:r>
      <w:r>
        <w:t>Faculty</w:t>
      </w:r>
      <w:r>
        <w:rPr>
          <w:spacing w:val="-10"/>
        </w:rPr>
        <w:t xml:space="preserve"> </w:t>
      </w:r>
      <w:r>
        <w:t>Member</w:t>
      </w:r>
    </w:p>
    <w:p w14:paraId="515EDA72" w14:textId="77777777" w:rsidR="002C6304" w:rsidRDefault="000D1C4A" w:rsidP="00A24B29">
      <w:pPr>
        <w:pStyle w:val="ListParagraph"/>
        <w:numPr>
          <w:ilvl w:val="1"/>
          <w:numId w:val="86"/>
        </w:numPr>
        <w:tabs>
          <w:tab w:val="left" w:pos="960"/>
          <w:tab w:val="left" w:pos="961"/>
        </w:tabs>
        <w:spacing w:before="1"/>
        <w:ind w:right="493"/>
      </w:pPr>
      <w:r>
        <w:t>A Faculty Member shall retain regular status while participating in these Plans. A Faculty Member</w:t>
      </w:r>
      <w:r>
        <w:rPr>
          <w:spacing w:val="1"/>
        </w:rPr>
        <w:t xml:space="preserve"> </w:t>
      </w:r>
      <w:r>
        <w:t>on an exchange or secondment to a position outside of the bargaining unit shall retain the Faculty</w:t>
      </w:r>
      <w:r>
        <w:rPr>
          <w:spacing w:val="-47"/>
        </w:rPr>
        <w:t xml:space="preserve"> </w:t>
      </w:r>
      <w:r>
        <w:t>Member’s employment status and membership in the bargaining unit during the period of the</w:t>
      </w:r>
      <w:r>
        <w:rPr>
          <w:spacing w:val="1"/>
        </w:rPr>
        <w:t xml:space="preserve"> </w:t>
      </w:r>
      <w:r>
        <w:t>exchange</w:t>
      </w:r>
      <w:r>
        <w:rPr>
          <w:spacing w:val="-3"/>
        </w:rPr>
        <w:t xml:space="preserve"> </w:t>
      </w:r>
      <w:r>
        <w:t>or</w:t>
      </w:r>
      <w:r>
        <w:rPr>
          <w:spacing w:val="-5"/>
        </w:rPr>
        <w:t xml:space="preserve"> </w:t>
      </w:r>
      <w:r>
        <w:t>secondment.</w:t>
      </w:r>
    </w:p>
    <w:p w14:paraId="515EDA73" w14:textId="77777777" w:rsidR="002C6304" w:rsidRDefault="002C6304">
      <w:pPr>
        <w:pStyle w:val="BodyText"/>
        <w:spacing w:before="11"/>
        <w:rPr>
          <w:sz w:val="21"/>
        </w:rPr>
      </w:pPr>
    </w:p>
    <w:p w14:paraId="515EDA74" w14:textId="77777777" w:rsidR="002C6304" w:rsidRDefault="000D1C4A">
      <w:pPr>
        <w:pStyle w:val="Heading4"/>
      </w:pPr>
      <w:r>
        <w:rPr>
          <w:spacing w:val="-1"/>
        </w:rPr>
        <w:t>Salary</w:t>
      </w:r>
      <w:r>
        <w:rPr>
          <w:spacing w:val="-3"/>
        </w:rPr>
        <w:t xml:space="preserve"> </w:t>
      </w:r>
      <w:r>
        <w:rPr>
          <w:spacing w:val="-1"/>
        </w:rPr>
        <w:t>and</w:t>
      </w:r>
      <w:r>
        <w:t xml:space="preserve"> </w:t>
      </w:r>
      <w:r>
        <w:rPr>
          <w:spacing w:val="-1"/>
        </w:rPr>
        <w:t>Benefits</w:t>
      </w:r>
      <w:r>
        <w:t xml:space="preserve"> </w:t>
      </w:r>
      <w:r>
        <w:rPr>
          <w:spacing w:val="-1"/>
        </w:rPr>
        <w:t>While</w:t>
      </w:r>
      <w:r>
        <w:rPr>
          <w:spacing w:val="-2"/>
        </w:rPr>
        <w:t xml:space="preserve"> </w:t>
      </w:r>
      <w:r>
        <w:t>Participating in</w:t>
      </w:r>
      <w:r>
        <w:rPr>
          <w:spacing w:val="-20"/>
        </w:rPr>
        <w:t xml:space="preserve"> </w:t>
      </w:r>
      <w:r>
        <w:t>Plans</w:t>
      </w:r>
    </w:p>
    <w:p w14:paraId="515EDA75" w14:textId="77777777" w:rsidR="002C6304" w:rsidRDefault="000D1C4A" w:rsidP="00A24B29">
      <w:pPr>
        <w:pStyle w:val="ListParagraph"/>
        <w:numPr>
          <w:ilvl w:val="1"/>
          <w:numId w:val="86"/>
        </w:numPr>
        <w:tabs>
          <w:tab w:val="left" w:pos="960"/>
          <w:tab w:val="left" w:pos="961"/>
          <w:tab w:val="left" w:pos="1680"/>
        </w:tabs>
        <w:ind w:left="1680" w:right="750" w:hanging="1440"/>
      </w:pPr>
      <w:r>
        <w:t>(a)</w:t>
      </w:r>
      <w:r>
        <w:tab/>
        <w:t>While on exchange or secondment, a Faculty Member shall continue to be paid that</w:t>
      </w:r>
      <w:r>
        <w:rPr>
          <w:spacing w:val="1"/>
        </w:rPr>
        <w:t xml:space="preserve"> </w:t>
      </w:r>
      <w:r>
        <w:t>Faculty</w:t>
      </w:r>
      <w:r>
        <w:rPr>
          <w:spacing w:val="-2"/>
        </w:rPr>
        <w:t xml:space="preserve"> </w:t>
      </w:r>
      <w:r>
        <w:t>Member’s</w:t>
      </w:r>
      <w:r>
        <w:rPr>
          <w:spacing w:val="-3"/>
        </w:rPr>
        <w:t xml:space="preserve"> </w:t>
      </w:r>
      <w:r>
        <w:t>regular</w:t>
      </w:r>
      <w:r>
        <w:rPr>
          <w:spacing w:val="-2"/>
        </w:rPr>
        <w:t xml:space="preserve"> </w:t>
      </w:r>
      <w:r>
        <w:t>salary.</w:t>
      </w:r>
      <w:r>
        <w:rPr>
          <w:spacing w:val="-1"/>
        </w:rPr>
        <w:t xml:space="preserve"> </w:t>
      </w:r>
      <w:r>
        <w:t>A</w:t>
      </w:r>
      <w:r>
        <w:rPr>
          <w:spacing w:val="-1"/>
        </w:rPr>
        <w:t xml:space="preserve"> </w:t>
      </w:r>
      <w:r>
        <w:t>Faculty</w:t>
      </w:r>
      <w:r>
        <w:rPr>
          <w:spacing w:val="-2"/>
        </w:rPr>
        <w:t xml:space="preserve"> </w:t>
      </w:r>
      <w:r>
        <w:t>Member</w:t>
      </w:r>
      <w:r>
        <w:rPr>
          <w:spacing w:val="-3"/>
        </w:rPr>
        <w:t xml:space="preserve"> </w:t>
      </w:r>
      <w:r>
        <w:t>shall</w:t>
      </w:r>
      <w:r>
        <w:rPr>
          <w:spacing w:val="-2"/>
        </w:rPr>
        <w:t xml:space="preserve"> </w:t>
      </w:r>
      <w:r>
        <w:t>also</w:t>
      </w:r>
      <w:r>
        <w:rPr>
          <w:spacing w:val="-2"/>
        </w:rPr>
        <w:t xml:space="preserve"> </w:t>
      </w:r>
      <w:r>
        <w:t>continue</w:t>
      </w:r>
      <w:r>
        <w:rPr>
          <w:spacing w:val="-3"/>
        </w:rPr>
        <w:t xml:space="preserve"> </w:t>
      </w:r>
      <w:r>
        <w:t>to</w:t>
      </w:r>
      <w:r>
        <w:rPr>
          <w:spacing w:val="1"/>
        </w:rPr>
        <w:t xml:space="preserve"> </w:t>
      </w:r>
      <w:r>
        <w:t>be</w:t>
      </w:r>
      <w:r>
        <w:rPr>
          <w:spacing w:val="-3"/>
        </w:rPr>
        <w:t xml:space="preserve"> </w:t>
      </w:r>
      <w:r>
        <w:t>subject</w:t>
      </w:r>
      <w:r>
        <w:rPr>
          <w:spacing w:val="-1"/>
        </w:rPr>
        <w:t xml:space="preserve"> </w:t>
      </w:r>
      <w:r>
        <w:t>to</w:t>
      </w:r>
    </w:p>
    <w:p w14:paraId="515EDA76" w14:textId="77777777" w:rsidR="002C6304" w:rsidRDefault="000D1C4A">
      <w:pPr>
        <w:pStyle w:val="BodyText"/>
        <w:spacing w:before="1"/>
        <w:ind w:left="1680" w:right="385"/>
      </w:pPr>
      <w:r>
        <w:t>normal</w:t>
      </w:r>
      <w:r>
        <w:rPr>
          <w:spacing w:val="-4"/>
        </w:rPr>
        <w:t xml:space="preserve"> </w:t>
      </w:r>
      <w:r>
        <w:t>taxation,</w:t>
      </w:r>
      <w:r>
        <w:rPr>
          <w:spacing w:val="-4"/>
        </w:rPr>
        <w:t xml:space="preserve"> </w:t>
      </w:r>
      <w:r>
        <w:t>pension</w:t>
      </w:r>
      <w:r>
        <w:rPr>
          <w:spacing w:val="-4"/>
        </w:rPr>
        <w:t xml:space="preserve"> </w:t>
      </w:r>
      <w:r>
        <w:t>and</w:t>
      </w:r>
      <w:r>
        <w:rPr>
          <w:spacing w:val="-2"/>
        </w:rPr>
        <w:t xml:space="preserve"> </w:t>
      </w:r>
      <w:r>
        <w:t>benefit</w:t>
      </w:r>
      <w:r>
        <w:rPr>
          <w:spacing w:val="-1"/>
        </w:rPr>
        <w:t xml:space="preserve"> </w:t>
      </w:r>
      <w:r>
        <w:t>contributions</w:t>
      </w:r>
      <w:r>
        <w:rPr>
          <w:spacing w:val="-1"/>
        </w:rPr>
        <w:t xml:space="preserve"> </w:t>
      </w:r>
      <w:r>
        <w:t>and</w:t>
      </w:r>
      <w:r>
        <w:rPr>
          <w:spacing w:val="-2"/>
        </w:rPr>
        <w:t xml:space="preserve"> </w:t>
      </w:r>
      <w:r>
        <w:t>will</w:t>
      </w:r>
      <w:r>
        <w:rPr>
          <w:spacing w:val="-1"/>
        </w:rPr>
        <w:t xml:space="preserve"> </w:t>
      </w:r>
      <w:r>
        <w:t>retain</w:t>
      </w:r>
      <w:r>
        <w:rPr>
          <w:spacing w:val="-3"/>
        </w:rPr>
        <w:t xml:space="preserve"> </w:t>
      </w:r>
      <w:r>
        <w:t>rights and</w:t>
      </w:r>
      <w:r>
        <w:rPr>
          <w:spacing w:val="-2"/>
        </w:rPr>
        <w:t xml:space="preserve"> </w:t>
      </w:r>
      <w:r>
        <w:t>privileges as</w:t>
      </w:r>
      <w:r>
        <w:rPr>
          <w:spacing w:val="-4"/>
        </w:rPr>
        <w:t xml:space="preserve"> </w:t>
      </w:r>
      <w:r>
        <w:t>a</w:t>
      </w:r>
      <w:r>
        <w:rPr>
          <w:spacing w:val="-46"/>
        </w:rPr>
        <w:t xml:space="preserve"> </w:t>
      </w:r>
      <w:r>
        <w:t>Faculty</w:t>
      </w:r>
      <w:r>
        <w:rPr>
          <w:spacing w:val="-3"/>
        </w:rPr>
        <w:t xml:space="preserve"> </w:t>
      </w:r>
      <w:r>
        <w:t>Member.</w:t>
      </w:r>
    </w:p>
    <w:p w14:paraId="515EDA77" w14:textId="77777777" w:rsidR="002C6304" w:rsidRDefault="002C6304">
      <w:pPr>
        <w:pStyle w:val="BodyText"/>
        <w:spacing w:before="10"/>
        <w:rPr>
          <w:sz w:val="21"/>
        </w:rPr>
      </w:pPr>
    </w:p>
    <w:p w14:paraId="515EDA78" w14:textId="77777777" w:rsidR="002C6304" w:rsidRDefault="000D1C4A">
      <w:pPr>
        <w:pStyle w:val="BodyText"/>
        <w:tabs>
          <w:tab w:val="left" w:pos="1680"/>
        </w:tabs>
        <w:ind w:left="1680" w:right="544" w:hanging="720"/>
      </w:pPr>
      <w:r>
        <w:t>(b)</w:t>
      </w:r>
      <w:r>
        <w:tab/>
        <w:t>Notwithstanding clause 17.9 (a), the Faculty Member shall receive the salary of the</w:t>
      </w:r>
      <w:r>
        <w:rPr>
          <w:spacing w:val="1"/>
        </w:rPr>
        <w:t xml:space="preserve"> </w:t>
      </w:r>
      <w:r>
        <w:t>seconded position if that salary is an amount greater than the salary prior to secondment</w:t>
      </w:r>
      <w:r>
        <w:rPr>
          <w:spacing w:val="-47"/>
        </w:rPr>
        <w:t xml:space="preserve"> </w:t>
      </w:r>
      <w:r>
        <w:t>and</w:t>
      </w:r>
      <w:r>
        <w:rPr>
          <w:spacing w:val="-1"/>
        </w:rPr>
        <w:t xml:space="preserve"> </w:t>
      </w:r>
      <w:r>
        <w:t>if the</w:t>
      </w:r>
      <w:r>
        <w:rPr>
          <w:spacing w:val="2"/>
        </w:rPr>
        <w:t xml:space="preserve"> </w:t>
      </w:r>
      <w:r>
        <w:t>College</w:t>
      </w:r>
      <w:r>
        <w:rPr>
          <w:spacing w:val="-2"/>
        </w:rPr>
        <w:t xml:space="preserve"> </w:t>
      </w:r>
      <w:r>
        <w:t>is reimbursed</w:t>
      </w:r>
      <w:r>
        <w:rPr>
          <w:spacing w:val="1"/>
        </w:rPr>
        <w:t xml:space="preserve"> </w:t>
      </w:r>
      <w:r>
        <w:t>for</w:t>
      </w:r>
      <w:r>
        <w:rPr>
          <w:spacing w:val="-3"/>
        </w:rPr>
        <w:t xml:space="preserve"> </w:t>
      </w:r>
      <w:r>
        <w:t>that</w:t>
      </w:r>
      <w:r>
        <w:rPr>
          <w:spacing w:val="-2"/>
        </w:rPr>
        <w:t xml:space="preserve"> </w:t>
      </w:r>
      <w:r>
        <w:t>amount</w:t>
      </w:r>
      <w:r>
        <w:rPr>
          <w:spacing w:val="1"/>
        </w:rPr>
        <w:t xml:space="preserve"> </w:t>
      </w:r>
      <w:r>
        <w:t>by the</w:t>
      </w:r>
      <w:r>
        <w:rPr>
          <w:spacing w:val="2"/>
        </w:rPr>
        <w:t xml:space="preserve"> </w:t>
      </w:r>
      <w:proofErr w:type="spellStart"/>
      <w:r>
        <w:t>hostorganization</w:t>
      </w:r>
      <w:proofErr w:type="spellEnd"/>
      <w:r>
        <w:t>.</w:t>
      </w:r>
    </w:p>
    <w:p w14:paraId="515EDA79" w14:textId="77777777" w:rsidR="002C6304" w:rsidRDefault="002C6304">
      <w:pPr>
        <w:pStyle w:val="BodyText"/>
        <w:spacing w:before="1"/>
      </w:pPr>
    </w:p>
    <w:p w14:paraId="515EDA7A" w14:textId="77777777" w:rsidR="002C6304" w:rsidRDefault="000D1C4A">
      <w:pPr>
        <w:pStyle w:val="Heading4"/>
      </w:pPr>
      <w:r>
        <w:t>Conditions</w:t>
      </w:r>
    </w:p>
    <w:p w14:paraId="515EDA7B" w14:textId="77777777" w:rsidR="002C6304" w:rsidRDefault="000D1C4A" w:rsidP="00A24B29">
      <w:pPr>
        <w:pStyle w:val="ListParagraph"/>
        <w:numPr>
          <w:ilvl w:val="1"/>
          <w:numId w:val="86"/>
        </w:numPr>
        <w:tabs>
          <w:tab w:val="left" w:pos="960"/>
          <w:tab w:val="left" w:pos="961"/>
          <w:tab w:val="left" w:pos="1680"/>
        </w:tabs>
        <w:spacing w:before="1"/>
        <w:ind w:left="1680" w:right="393" w:hanging="1440"/>
      </w:pPr>
      <w:r>
        <w:t>(a)</w:t>
      </w:r>
      <w:r>
        <w:tab/>
        <w:t>A</w:t>
      </w:r>
      <w:r>
        <w:rPr>
          <w:spacing w:val="-6"/>
        </w:rPr>
        <w:t xml:space="preserve"> </w:t>
      </w:r>
      <w:r>
        <w:t>Faculty</w:t>
      </w:r>
      <w:r>
        <w:rPr>
          <w:spacing w:val="-6"/>
        </w:rPr>
        <w:t xml:space="preserve"> </w:t>
      </w:r>
      <w:r>
        <w:t>Member</w:t>
      </w:r>
      <w:r>
        <w:rPr>
          <w:spacing w:val="-6"/>
        </w:rPr>
        <w:t xml:space="preserve"> </w:t>
      </w:r>
      <w:r>
        <w:t>on</w:t>
      </w:r>
      <w:r>
        <w:rPr>
          <w:spacing w:val="-8"/>
        </w:rPr>
        <w:t xml:space="preserve"> </w:t>
      </w:r>
      <w:r>
        <w:t>exchange</w:t>
      </w:r>
      <w:r>
        <w:rPr>
          <w:spacing w:val="-7"/>
        </w:rPr>
        <w:t xml:space="preserve"> </w:t>
      </w:r>
      <w:r>
        <w:t>or</w:t>
      </w:r>
      <w:r>
        <w:rPr>
          <w:spacing w:val="-7"/>
        </w:rPr>
        <w:t xml:space="preserve"> </w:t>
      </w:r>
      <w:r>
        <w:t>secondment</w:t>
      </w:r>
      <w:r>
        <w:rPr>
          <w:spacing w:val="-4"/>
        </w:rPr>
        <w:t xml:space="preserve"> </w:t>
      </w:r>
      <w:r>
        <w:t>shall</w:t>
      </w:r>
      <w:r>
        <w:rPr>
          <w:spacing w:val="-8"/>
        </w:rPr>
        <w:t xml:space="preserve"> </w:t>
      </w:r>
      <w:r>
        <w:t>become</w:t>
      </w:r>
      <w:r>
        <w:rPr>
          <w:spacing w:val="-7"/>
        </w:rPr>
        <w:t xml:space="preserve"> </w:t>
      </w:r>
      <w:r>
        <w:t>acquainted</w:t>
      </w:r>
      <w:r>
        <w:rPr>
          <w:spacing w:val="-7"/>
        </w:rPr>
        <w:t xml:space="preserve"> </w:t>
      </w:r>
      <w:r>
        <w:t>with</w:t>
      </w:r>
      <w:r>
        <w:rPr>
          <w:spacing w:val="-6"/>
        </w:rPr>
        <w:t xml:space="preserve"> </w:t>
      </w:r>
      <w:r>
        <w:t>and</w:t>
      </w:r>
      <w:r>
        <w:rPr>
          <w:spacing w:val="29"/>
        </w:rPr>
        <w:t xml:space="preserve"> </w:t>
      </w:r>
      <w:r>
        <w:t>abide by</w:t>
      </w:r>
      <w:r>
        <w:rPr>
          <w:spacing w:val="-47"/>
        </w:rPr>
        <w:t xml:space="preserve"> </w:t>
      </w:r>
      <w:r>
        <w:t>the operational and professional expectations of the host organization or organizational</w:t>
      </w:r>
      <w:r>
        <w:rPr>
          <w:spacing w:val="1"/>
        </w:rPr>
        <w:t xml:space="preserve"> </w:t>
      </w:r>
      <w:r>
        <w:t>unit. The Faculty Member shall assume the working conditions of the exchange or</w:t>
      </w:r>
      <w:r>
        <w:rPr>
          <w:spacing w:val="1"/>
        </w:rPr>
        <w:t xml:space="preserve"> </w:t>
      </w:r>
      <w:r>
        <w:t>secondment position, unless otherwise mutually agreed. Such working conditions shall</w:t>
      </w:r>
      <w:r>
        <w:rPr>
          <w:spacing w:val="1"/>
        </w:rPr>
        <w:t xml:space="preserve"> </w:t>
      </w:r>
      <w:r>
        <w:t xml:space="preserve">include, but are not limited to, </w:t>
      </w:r>
      <w:proofErr w:type="gramStart"/>
      <w:r>
        <w:t>earning</w:t>
      </w:r>
      <w:proofErr w:type="gramEnd"/>
      <w:r>
        <w:t xml:space="preserve"> and taking vacation in accordance with the position</w:t>
      </w:r>
      <w:r>
        <w:rPr>
          <w:spacing w:val="-47"/>
        </w:rPr>
        <w:t xml:space="preserve"> </w:t>
      </w:r>
      <w:r>
        <w:t>assumed</w:t>
      </w:r>
      <w:r>
        <w:rPr>
          <w:spacing w:val="-2"/>
        </w:rPr>
        <w:t xml:space="preserve"> </w:t>
      </w:r>
      <w:r>
        <w:t>while</w:t>
      </w:r>
      <w:r>
        <w:rPr>
          <w:spacing w:val="-2"/>
        </w:rPr>
        <w:t xml:space="preserve"> </w:t>
      </w:r>
      <w:r>
        <w:t>the Faculty</w:t>
      </w:r>
      <w:r>
        <w:rPr>
          <w:spacing w:val="-2"/>
        </w:rPr>
        <w:t xml:space="preserve"> </w:t>
      </w:r>
      <w:r>
        <w:t>Member is</w:t>
      </w:r>
      <w:r>
        <w:rPr>
          <w:spacing w:val="-3"/>
        </w:rPr>
        <w:t xml:space="preserve"> </w:t>
      </w:r>
      <w:r>
        <w:t>on</w:t>
      </w:r>
      <w:r>
        <w:rPr>
          <w:spacing w:val="-3"/>
        </w:rPr>
        <w:t xml:space="preserve"> </w:t>
      </w:r>
      <w:r>
        <w:t>exchange</w:t>
      </w:r>
      <w:r>
        <w:rPr>
          <w:spacing w:val="-2"/>
        </w:rPr>
        <w:t xml:space="preserve"> </w:t>
      </w:r>
      <w:r>
        <w:t>or</w:t>
      </w:r>
      <w:r>
        <w:rPr>
          <w:spacing w:val="-22"/>
        </w:rPr>
        <w:t xml:space="preserve"> </w:t>
      </w:r>
      <w:r>
        <w:t>secondment.</w:t>
      </w:r>
    </w:p>
    <w:p w14:paraId="515EDA7C" w14:textId="77777777" w:rsidR="002C6304" w:rsidRDefault="002C6304">
      <w:pPr>
        <w:pStyle w:val="BodyText"/>
        <w:spacing w:before="3"/>
      </w:pPr>
    </w:p>
    <w:p w14:paraId="515EDA7D" w14:textId="77777777" w:rsidR="002C6304" w:rsidRDefault="000D1C4A">
      <w:pPr>
        <w:pStyle w:val="BodyText"/>
        <w:tabs>
          <w:tab w:val="left" w:pos="1680"/>
        </w:tabs>
        <w:spacing w:before="1" w:line="237" w:lineRule="auto"/>
        <w:ind w:left="1680" w:right="408" w:hanging="720"/>
      </w:pPr>
      <w:r>
        <w:t>(b)</w:t>
      </w:r>
      <w:r>
        <w:tab/>
        <w:t>All</w:t>
      </w:r>
      <w:r>
        <w:rPr>
          <w:spacing w:val="-8"/>
        </w:rPr>
        <w:t xml:space="preserve"> </w:t>
      </w:r>
      <w:r>
        <w:t>travel</w:t>
      </w:r>
      <w:r>
        <w:rPr>
          <w:spacing w:val="-8"/>
        </w:rPr>
        <w:t xml:space="preserve"> </w:t>
      </w:r>
      <w:r>
        <w:t>and</w:t>
      </w:r>
      <w:r>
        <w:rPr>
          <w:spacing w:val="-7"/>
        </w:rPr>
        <w:t xml:space="preserve"> </w:t>
      </w:r>
      <w:r>
        <w:t>living</w:t>
      </w:r>
      <w:r>
        <w:rPr>
          <w:spacing w:val="-8"/>
        </w:rPr>
        <w:t xml:space="preserve"> </w:t>
      </w:r>
      <w:r>
        <w:t>accommodation</w:t>
      </w:r>
      <w:r>
        <w:rPr>
          <w:spacing w:val="-9"/>
        </w:rPr>
        <w:t xml:space="preserve"> </w:t>
      </w:r>
      <w:r>
        <w:t>arrangements</w:t>
      </w:r>
      <w:r>
        <w:rPr>
          <w:spacing w:val="-8"/>
        </w:rPr>
        <w:t xml:space="preserve"> </w:t>
      </w:r>
      <w:r>
        <w:t>and</w:t>
      </w:r>
      <w:r>
        <w:rPr>
          <w:spacing w:val="-8"/>
        </w:rPr>
        <w:t xml:space="preserve"> </w:t>
      </w:r>
      <w:r>
        <w:t>costs</w:t>
      </w:r>
      <w:r>
        <w:rPr>
          <w:spacing w:val="-6"/>
        </w:rPr>
        <w:t xml:space="preserve"> </w:t>
      </w:r>
      <w:r>
        <w:t>are</w:t>
      </w:r>
      <w:r>
        <w:rPr>
          <w:spacing w:val="-8"/>
        </w:rPr>
        <w:t xml:space="preserve"> </w:t>
      </w:r>
      <w:r>
        <w:t>solely</w:t>
      </w:r>
      <w:r>
        <w:rPr>
          <w:spacing w:val="-7"/>
        </w:rPr>
        <w:t xml:space="preserve"> </w:t>
      </w:r>
      <w:r>
        <w:t>the</w:t>
      </w:r>
      <w:r>
        <w:rPr>
          <w:spacing w:val="37"/>
        </w:rPr>
        <w:t xml:space="preserve"> </w:t>
      </w:r>
      <w:r>
        <w:t>responsibility</w:t>
      </w:r>
      <w:r>
        <w:rPr>
          <w:spacing w:val="-2"/>
        </w:rPr>
        <w:t xml:space="preserve"> </w:t>
      </w:r>
      <w:r>
        <w:t>of</w:t>
      </w:r>
      <w:r>
        <w:rPr>
          <w:spacing w:val="-47"/>
        </w:rPr>
        <w:t xml:space="preserve"> </w:t>
      </w:r>
      <w:r>
        <w:rPr>
          <w:spacing w:val="-1"/>
        </w:rPr>
        <w:t>the</w:t>
      </w:r>
      <w:r>
        <w:t xml:space="preserve"> </w:t>
      </w:r>
      <w:r>
        <w:rPr>
          <w:spacing w:val="-1"/>
        </w:rPr>
        <w:t>Faculty</w:t>
      </w:r>
      <w:r>
        <w:t xml:space="preserve"> </w:t>
      </w:r>
      <w:r>
        <w:rPr>
          <w:spacing w:val="-1"/>
        </w:rPr>
        <w:t>Member,</w:t>
      </w:r>
      <w:r>
        <w:t xml:space="preserve"> unless otherwise</w:t>
      </w:r>
      <w:r>
        <w:rPr>
          <w:spacing w:val="-2"/>
        </w:rPr>
        <w:t xml:space="preserve"> </w:t>
      </w:r>
      <w:r>
        <w:t>mutually</w:t>
      </w:r>
      <w:r>
        <w:rPr>
          <w:spacing w:val="-14"/>
        </w:rPr>
        <w:t xml:space="preserve"> </w:t>
      </w:r>
      <w:r>
        <w:t>agreed.</w:t>
      </w:r>
    </w:p>
    <w:p w14:paraId="515EDA7E" w14:textId="77777777" w:rsidR="002C6304" w:rsidRDefault="002C6304">
      <w:pPr>
        <w:pStyle w:val="BodyText"/>
        <w:spacing w:before="2"/>
      </w:pPr>
    </w:p>
    <w:p w14:paraId="515EDA7F" w14:textId="77777777" w:rsidR="002C6304" w:rsidRDefault="000D1C4A">
      <w:pPr>
        <w:pStyle w:val="Heading4"/>
      </w:pPr>
      <w:r>
        <w:t>Collective</w:t>
      </w:r>
      <w:r>
        <w:rPr>
          <w:spacing w:val="-5"/>
        </w:rPr>
        <w:t xml:space="preserve"> </w:t>
      </w:r>
      <w:r>
        <w:t>Agreement</w:t>
      </w:r>
      <w:r>
        <w:rPr>
          <w:spacing w:val="-10"/>
        </w:rPr>
        <w:t xml:space="preserve"> </w:t>
      </w:r>
      <w:r>
        <w:t>Provisions</w:t>
      </w:r>
    </w:p>
    <w:p w14:paraId="515EDA80" w14:textId="77777777" w:rsidR="002C6304" w:rsidRDefault="000D1C4A" w:rsidP="00A24B29">
      <w:pPr>
        <w:pStyle w:val="ListParagraph"/>
        <w:numPr>
          <w:ilvl w:val="1"/>
          <w:numId w:val="86"/>
        </w:numPr>
        <w:tabs>
          <w:tab w:val="left" w:pos="960"/>
          <w:tab w:val="left" w:pos="961"/>
        </w:tabs>
        <w:ind w:right="554"/>
      </w:pPr>
      <w:r>
        <w:t>Except as otherwise noted in this article, a Faculty Member participating in these Plans shall have</w:t>
      </w:r>
      <w:r>
        <w:rPr>
          <w:spacing w:val="-47"/>
        </w:rPr>
        <w:t xml:space="preserve"> </w:t>
      </w:r>
      <w:r>
        <w:t>the same rights under this Collective Agreement as other regular full-time Faculty Members and</w:t>
      </w:r>
      <w:r>
        <w:rPr>
          <w:spacing w:val="1"/>
        </w:rPr>
        <w:t xml:space="preserve"> </w:t>
      </w:r>
      <w:r>
        <w:t>shall</w:t>
      </w:r>
      <w:r>
        <w:rPr>
          <w:spacing w:val="-2"/>
        </w:rPr>
        <w:t xml:space="preserve"> </w:t>
      </w:r>
      <w:r>
        <w:t>be subject to</w:t>
      </w:r>
      <w:r>
        <w:rPr>
          <w:spacing w:val="1"/>
        </w:rPr>
        <w:t xml:space="preserve"> </w:t>
      </w:r>
      <w:r>
        <w:t>all</w:t>
      </w:r>
      <w:r>
        <w:rPr>
          <w:spacing w:val="-1"/>
        </w:rPr>
        <w:t xml:space="preserve"> </w:t>
      </w:r>
      <w:r>
        <w:t>articles</w:t>
      </w:r>
      <w:r>
        <w:rPr>
          <w:spacing w:val="1"/>
        </w:rPr>
        <w:t xml:space="preserve"> </w:t>
      </w:r>
      <w:r>
        <w:t>of</w:t>
      </w:r>
      <w:r>
        <w:rPr>
          <w:spacing w:val="-3"/>
        </w:rPr>
        <w:t xml:space="preserve"> </w:t>
      </w:r>
      <w:r>
        <w:t>this Collective</w:t>
      </w:r>
      <w:r>
        <w:rPr>
          <w:spacing w:val="-17"/>
        </w:rPr>
        <w:t xml:space="preserve"> </w:t>
      </w:r>
      <w:r>
        <w:t>Agreement.</w:t>
      </w:r>
    </w:p>
    <w:p w14:paraId="515EDA81" w14:textId="77777777" w:rsidR="002C6304" w:rsidRDefault="002C6304">
      <w:pPr>
        <w:sectPr w:rsidR="002C6304">
          <w:pgSz w:w="12240" w:h="15840"/>
          <w:pgMar w:top="1400" w:right="840" w:bottom="1280" w:left="1200" w:header="0" w:footer="1057" w:gutter="0"/>
          <w:cols w:space="720"/>
        </w:sectPr>
      </w:pPr>
    </w:p>
    <w:p w14:paraId="515EDA82" w14:textId="77777777" w:rsidR="002C6304" w:rsidRDefault="000D1C4A">
      <w:pPr>
        <w:pStyle w:val="Heading4"/>
        <w:spacing w:before="34"/>
      </w:pPr>
      <w:r>
        <w:lastRenderedPageBreak/>
        <w:t>Seniority</w:t>
      </w:r>
      <w:r>
        <w:rPr>
          <w:spacing w:val="-3"/>
        </w:rPr>
        <w:t xml:space="preserve"> </w:t>
      </w:r>
      <w:r>
        <w:t>and</w:t>
      </w:r>
      <w:r>
        <w:rPr>
          <w:spacing w:val="-10"/>
        </w:rPr>
        <w:t xml:space="preserve"> </w:t>
      </w:r>
      <w:r>
        <w:t>Service</w:t>
      </w:r>
    </w:p>
    <w:p w14:paraId="515EDA83" w14:textId="77777777" w:rsidR="002C6304" w:rsidRDefault="000D1C4A" w:rsidP="00A24B29">
      <w:pPr>
        <w:pStyle w:val="ListParagraph"/>
        <w:numPr>
          <w:ilvl w:val="1"/>
          <w:numId w:val="86"/>
        </w:numPr>
        <w:tabs>
          <w:tab w:val="left" w:pos="960"/>
          <w:tab w:val="left" w:pos="961"/>
        </w:tabs>
        <w:spacing w:before="5" w:line="237" w:lineRule="auto"/>
        <w:ind w:right="683"/>
      </w:pPr>
      <w:r>
        <w:t>A Faculty Member shall accumulate seniority and service for the period of participation in these</w:t>
      </w:r>
      <w:r>
        <w:rPr>
          <w:spacing w:val="-47"/>
        </w:rPr>
        <w:t xml:space="preserve"> </w:t>
      </w:r>
      <w:r>
        <w:t>Plans.</w:t>
      </w:r>
    </w:p>
    <w:p w14:paraId="515EDA84" w14:textId="77777777" w:rsidR="002C6304" w:rsidRDefault="002C6304">
      <w:pPr>
        <w:pStyle w:val="BodyText"/>
        <w:spacing w:before="7"/>
      </w:pPr>
    </w:p>
    <w:p w14:paraId="515EDA85" w14:textId="77777777" w:rsidR="002C6304" w:rsidRDefault="000D1C4A">
      <w:pPr>
        <w:pStyle w:val="Heading4"/>
        <w:spacing w:line="265" w:lineRule="exact"/>
      </w:pPr>
      <w:r>
        <w:t>Return</w:t>
      </w:r>
      <w:r>
        <w:rPr>
          <w:spacing w:val="-3"/>
        </w:rPr>
        <w:t xml:space="preserve"> </w:t>
      </w:r>
      <w:r>
        <w:t>to</w:t>
      </w:r>
      <w:r>
        <w:rPr>
          <w:spacing w:val="-2"/>
        </w:rPr>
        <w:t xml:space="preserve"> </w:t>
      </w:r>
      <w:r>
        <w:t>Regular</w:t>
      </w:r>
      <w:r>
        <w:rPr>
          <w:spacing w:val="-9"/>
        </w:rPr>
        <w:t xml:space="preserve"> </w:t>
      </w:r>
      <w:r>
        <w:t>Position</w:t>
      </w:r>
    </w:p>
    <w:p w14:paraId="515EDA86" w14:textId="77777777" w:rsidR="002C6304" w:rsidRDefault="000D1C4A" w:rsidP="00A24B29">
      <w:pPr>
        <w:pStyle w:val="ListParagraph"/>
        <w:numPr>
          <w:ilvl w:val="1"/>
          <w:numId w:val="86"/>
        </w:numPr>
        <w:tabs>
          <w:tab w:val="left" w:pos="960"/>
          <w:tab w:val="left" w:pos="961"/>
        </w:tabs>
        <w:ind w:right="489"/>
      </w:pPr>
      <w:r>
        <w:t>Upon completion of an exchange or secondment, a Faculty Member shall be reinstated to the</w:t>
      </w:r>
      <w:r>
        <w:rPr>
          <w:spacing w:val="1"/>
        </w:rPr>
        <w:t xml:space="preserve"> </w:t>
      </w:r>
      <w:r>
        <w:t>continuing or recurring position held immediately prior to assuming the exchange or secondment</w:t>
      </w:r>
      <w:r>
        <w:rPr>
          <w:spacing w:val="1"/>
        </w:rPr>
        <w:t xml:space="preserve"> </w:t>
      </w:r>
      <w:r>
        <w:t>or to a comparable position at the same campus. If the position held by a Faculty Member</w:t>
      </w:r>
      <w:r>
        <w:rPr>
          <w:spacing w:val="1"/>
        </w:rPr>
        <w:t xml:space="preserve"> </w:t>
      </w:r>
      <w:r>
        <w:t>immediately prior to assuming the exchange or secondment no longer exists, the Faculty Member</w:t>
      </w:r>
      <w:r>
        <w:rPr>
          <w:spacing w:val="-47"/>
        </w:rPr>
        <w:t xml:space="preserve"> </w:t>
      </w:r>
      <w:r>
        <w:t>shall</w:t>
      </w:r>
      <w:r>
        <w:rPr>
          <w:spacing w:val="-2"/>
        </w:rPr>
        <w:t xml:space="preserve"> </w:t>
      </w:r>
      <w:r>
        <w:t>be</w:t>
      </w:r>
      <w:r>
        <w:rPr>
          <w:spacing w:val="-1"/>
        </w:rPr>
        <w:t xml:space="preserve"> </w:t>
      </w:r>
      <w:r>
        <w:t>subject to the</w:t>
      </w:r>
      <w:r>
        <w:rPr>
          <w:spacing w:val="1"/>
        </w:rPr>
        <w:t xml:space="preserve"> </w:t>
      </w:r>
      <w:r>
        <w:t>provisions</w:t>
      </w:r>
      <w:r>
        <w:rPr>
          <w:spacing w:val="-3"/>
        </w:rPr>
        <w:t xml:space="preserve"> </w:t>
      </w:r>
      <w:r>
        <w:t>of</w:t>
      </w:r>
      <w:r>
        <w:rPr>
          <w:spacing w:val="2"/>
        </w:rPr>
        <w:t xml:space="preserve"> </w:t>
      </w:r>
      <w:r>
        <w:rPr>
          <w:i/>
        </w:rPr>
        <w:t>Article</w:t>
      </w:r>
      <w:r>
        <w:rPr>
          <w:i/>
          <w:spacing w:val="-3"/>
        </w:rPr>
        <w:t xml:space="preserve"> </w:t>
      </w:r>
      <w:r>
        <w:rPr>
          <w:i/>
        </w:rPr>
        <w:t>26:</w:t>
      </w:r>
      <w:r>
        <w:rPr>
          <w:i/>
          <w:spacing w:val="-3"/>
        </w:rPr>
        <w:t xml:space="preserve"> </w:t>
      </w:r>
      <w:r>
        <w:rPr>
          <w:i/>
        </w:rPr>
        <w:t>Position</w:t>
      </w:r>
      <w:r>
        <w:rPr>
          <w:i/>
          <w:spacing w:val="-3"/>
        </w:rPr>
        <w:t xml:space="preserve"> </w:t>
      </w:r>
      <w:r>
        <w:rPr>
          <w:i/>
        </w:rPr>
        <w:t>Reductions,</w:t>
      </w:r>
      <w:r>
        <w:rPr>
          <w:i/>
          <w:spacing w:val="-3"/>
        </w:rPr>
        <w:t xml:space="preserve"> </w:t>
      </w:r>
      <w:r>
        <w:rPr>
          <w:i/>
        </w:rPr>
        <w:t xml:space="preserve">Lay-off, </w:t>
      </w:r>
      <w:proofErr w:type="spellStart"/>
      <w:r>
        <w:rPr>
          <w:i/>
        </w:rPr>
        <w:t>andReinstatement</w:t>
      </w:r>
      <w:proofErr w:type="spellEnd"/>
      <w:r>
        <w:t>.</w:t>
      </w:r>
    </w:p>
    <w:p w14:paraId="515EDA87" w14:textId="77777777" w:rsidR="002C6304" w:rsidRDefault="002C6304">
      <w:pPr>
        <w:pStyle w:val="BodyText"/>
        <w:spacing w:before="10"/>
        <w:rPr>
          <w:sz w:val="21"/>
        </w:rPr>
      </w:pPr>
    </w:p>
    <w:p w14:paraId="515EDA88" w14:textId="77777777" w:rsidR="002C6304" w:rsidRDefault="000D1C4A">
      <w:pPr>
        <w:pStyle w:val="Heading3"/>
      </w:pPr>
      <w:r>
        <w:t>External</w:t>
      </w:r>
      <w:r>
        <w:rPr>
          <w:spacing w:val="-7"/>
        </w:rPr>
        <w:t xml:space="preserve"> </w:t>
      </w:r>
      <w:r>
        <w:t>Secondees</w:t>
      </w:r>
    </w:p>
    <w:p w14:paraId="515EDA89" w14:textId="77777777" w:rsidR="002C6304" w:rsidRDefault="000D1C4A">
      <w:pPr>
        <w:pStyle w:val="Heading4"/>
      </w:pPr>
      <w:r>
        <w:t>Appointments</w:t>
      </w:r>
    </w:p>
    <w:p w14:paraId="515EDA8A" w14:textId="77777777" w:rsidR="002C6304" w:rsidRDefault="000D1C4A" w:rsidP="00A24B29">
      <w:pPr>
        <w:pStyle w:val="ListParagraph"/>
        <w:numPr>
          <w:ilvl w:val="1"/>
          <w:numId w:val="86"/>
        </w:numPr>
        <w:tabs>
          <w:tab w:val="left" w:pos="960"/>
          <w:tab w:val="left" w:pos="961"/>
        </w:tabs>
        <w:ind w:right="351"/>
      </w:pPr>
      <w:r>
        <w:t>All persons seconded from an organization external to the College shall be appointed in accordance</w:t>
      </w:r>
      <w:r>
        <w:rPr>
          <w:spacing w:val="-47"/>
        </w:rPr>
        <w:t xml:space="preserve"> </w:t>
      </w:r>
      <w:r>
        <w:rPr>
          <w:spacing w:val="-1"/>
        </w:rPr>
        <w:t>with</w:t>
      </w:r>
      <w:r>
        <w:t xml:space="preserve"> </w:t>
      </w:r>
      <w:r>
        <w:rPr>
          <w:spacing w:val="-1"/>
        </w:rPr>
        <w:t>the</w:t>
      </w:r>
      <w:r>
        <w:rPr>
          <w:spacing w:val="-2"/>
        </w:rPr>
        <w:t xml:space="preserve"> </w:t>
      </w:r>
      <w:r>
        <w:t>provisions</w:t>
      </w:r>
      <w:r>
        <w:rPr>
          <w:spacing w:val="-3"/>
        </w:rPr>
        <w:t xml:space="preserve"> </w:t>
      </w:r>
      <w:r>
        <w:t>of</w:t>
      </w:r>
      <w:r>
        <w:rPr>
          <w:spacing w:val="-2"/>
        </w:rPr>
        <w:t xml:space="preserve"> </w:t>
      </w:r>
      <w:r>
        <w:rPr>
          <w:i/>
        </w:rPr>
        <w:t>Article 13: Appointment and</w:t>
      </w:r>
      <w:r>
        <w:rPr>
          <w:i/>
          <w:spacing w:val="-1"/>
        </w:rPr>
        <w:t xml:space="preserve"> </w:t>
      </w:r>
      <w:r>
        <w:rPr>
          <w:i/>
        </w:rPr>
        <w:t>Termination</w:t>
      </w:r>
      <w:r>
        <w:rPr>
          <w:i/>
          <w:spacing w:val="-1"/>
        </w:rPr>
        <w:t xml:space="preserve"> </w:t>
      </w:r>
      <w:r>
        <w:rPr>
          <w:i/>
        </w:rPr>
        <w:t>of</w:t>
      </w:r>
      <w:r>
        <w:rPr>
          <w:i/>
          <w:spacing w:val="-13"/>
        </w:rPr>
        <w:t xml:space="preserve"> </w:t>
      </w:r>
      <w:r>
        <w:rPr>
          <w:i/>
        </w:rPr>
        <w:t>Employment</w:t>
      </w:r>
      <w:r>
        <w:t>.</w:t>
      </w:r>
    </w:p>
    <w:p w14:paraId="515EDA8B" w14:textId="77777777" w:rsidR="002C6304" w:rsidRDefault="002C6304">
      <w:pPr>
        <w:pStyle w:val="BodyText"/>
        <w:spacing w:before="11"/>
        <w:rPr>
          <w:sz w:val="21"/>
        </w:rPr>
      </w:pPr>
    </w:p>
    <w:p w14:paraId="515EDA8C" w14:textId="77777777" w:rsidR="002C6304" w:rsidRDefault="000D1C4A">
      <w:pPr>
        <w:pStyle w:val="Heading4"/>
        <w:spacing w:before="1"/>
      </w:pPr>
      <w:r>
        <w:t>Core</w:t>
      </w:r>
      <w:r>
        <w:rPr>
          <w:spacing w:val="-6"/>
        </w:rPr>
        <w:t xml:space="preserve"> </w:t>
      </w:r>
      <w:r>
        <w:t>Programs</w:t>
      </w:r>
    </w:p>
    <w:p w14:paraId="515EDA8D" w14:textId="77777777" w:rsidR="002C6304" w:rsidRDefault="000D1C4A" w:rsidP="00A24B29">
      <w:pPr>
        <w:pStyle w:val="ListParagraph"/>
        <w:numPr>
          <w:ilvl w:val="1"/>
          <w:numId w:val="86"/>
        </w:numPr>
        <w:tabs>
          <w:tab w:val="left" w:pos="960"/>
          <w:tab w:val="left" w:pos="961"/>
        </w:tabs>
        <w:ind w:right="411"/>
      </w:pPr>
      <w:r>
        <w:t>The number of persons seconded to instruct in core programs from an organization external to the</w:t>
      </w:r>
      <w:r>
        <w:rPr>
          <w:spacing w:val="-47"/>
        </w:rPr>
        <w:t xml:space="preserve"> </w:t>
      </w:r>
      <w:r>
        <w:t>College shall be limited to five (5) in any academic year, unless otherwise agreed by the Union.</w:t>
      </w:r>
      <w:r>
        <w:rPr>
          <w:spacing w:val="1"/>
        </w:rPr>
        <w:t xml:space="preserve"> </w:t>
      </w:r>
      <w:r>
        <w:t>Such</w:t>
      </w:r>
      <w:r>
        <w:rPr>
          <w:spacing w:val="-1"/>
        </w:rPr>
        <w:t xml:space="preserve"> </w:t>
      </w:r>
      <w:r>
        <w:t>agreement</w:t>
      </w:r>
      <w:r>
        <w:rPr>
          <w:spacing w:val="-2"/>
        </w:rPr>
        <w:t xml:space="preserve"> </w:t>
      </w:r>
      <w:r>
        <w:t>shall</w:t>
      </w:r>
      <w:r>
        <w:rPr>
          <w:spacing w:val="-1"/>
        </w:rPr>
        <w:t xml:space="preserve"> </w:t>
      </w:r>
      <w:r>
        <w:t>not</w:t>
      </w:r>
      <w:r>
        <w:rPr>
          <w:spacing w:val="-2"/>
        </w:rPr>
        <w:t xml:space="preserve"> </w:t>
      </w:r>
      <w:r>
        <w:t>be</w:t>
      </w:r>
      <w:r>
        <w:rPr>
          <w:spacing w:val="1"/>
        </w:rPr>
        <w:t xml:space="preserve"> </w:t>
      </w:r>
      <w:r>
        <w:t>unreasonably</w:t>
      </w:r>
      <w:r>
        <w:rPr>
          <w:spacing w:val="-14"/>
        </w:rPr>
        <w:t xml:space="preserve"> </w:t>
      </w:r>
      <w:r>
        <w:t>withheld.</w:t>
      </w:r>
    </w:p>
    <w:p w14:paraId="515EDA8E" w14:textId="77777777" w:rsidR="002C6304" w:rsidRDefault="002C6304">
      <w:pPr>
        <w:pStyle w:val="BodyText"/>
        <w:spacing w:before="10"/>
        <w:rPr>
          <w:sz w:val="21"/>
        </w:rPr>
      </w:pPr>
    </w:p>
    <w:p w14:paraId="515EDA8F" w14:textId="77777777" w:rsidR="002C6304" w:rsidRDefault="000D1C4A" w:rsidP="00A24B29">
      <w:pPr>
        <w:pStyle w:val="ListParagraph"/>
        <w:numPr>
          <w:ilvl w:val="1"/>
          <w:numId w:val="86"/>
        </w:numPr>
        <w:tabs>
          <w:tab w:val="left" w:pos="960"/>
          <w:tab w:val="left" w:pos="961"/>
        </w:tabs>
        <w:spacing w:before="1"/>
        <w:ind w:right="372"/>
      </w:pPr>
      <w:r>
        <w:t>Where the number of persons seconded to instruct in core programs from an organization external</w:t>
      </w:r>
      <w:r>
        <w:rPr>
          <w:spacing w:val="-47"/>
        </w:rPr>
        <w:t xml:space="preserve"> </w:t>
      </w:r>
      <w:r>
        <w:t>to the College in any academic year exceeds five (5), the College shall pay to the Union - for the</w:t>
      </w:r>
      <w:r>
        <w:rPr>
          <w:spacing w:val="1"/>
        </w:rPr>
        <w:t xml:space="preserve"> </w:t>
      </w:r>
      <w:r>
        <w:t xml:space="preserve">number of positions </w:t>
      </w:r>
      <w:proofErr w:type="gramStart"/>
      <w:r>
        <w:t>in excess of</w:t>
      </w:r>
      <w:proofErr w:type="gramEnd"/>
      <w:r>
        <w:t xml:space="preserve"> five (5) - the amount of Union dues that would have been payable</w:t>
      </w:r>
      <w:r>
        <w:rPr>
          <w:spacing w:val="-47"/>
        </w:rPr>
        <w:t xml:space="preserve"> </w:t>
      </w:r>
      <w:r>
        <w:t>had</w:t>
      </w:r>
      <w:r>
        <w:rPr>
          <w:spacing w:val="-2"/>
        </w:rPr>
        <w:t xml:space="preserve"> </w:t>
      </w:r>
      <w:r>
        <w:t>the</w:t>
      </w:r>
      <w:r>
        <w:rPr>
          <w:spacing w:val="1"/>
        </w:rPr>
        <w:t xml:space="preserve"> </w:t>
      </w:r>
      <w:r>
        <w:t>positions</w:t>
      </w:r>
      <w:r>
        <w:rPr>
          <w:spacing w:val="-3"/>
        </w:rPr>
        <w:t xml:space="preserve"> </w:t>
      </w:r>
      <w:r>
        <w:t>been</w:t>
      </w:r>
      <w:r>
        <w:rPr>
          <w:spacing w:val="-3"/>
        </w:rPr>
        <w:t xml:space="preserve"> </w:t>
      </w:r>
      <w:r>
        <w:t>occupied</w:t>
      </w:r>
      <w:r>
        <w:rPr>
          <w:spacing w:val="-1"/>
        </w:rPr>
        <w:t xml:space="preserve"> </w:t>
      </w:r>
      <w:r>
        <w:t>by bargaining</w:t>
      </w:r>
      <w:r>
        <w:rPr>
          <w:spacing w:val="-1"/>
        </w:rPr>
        <w:t xml:space="preserve"> </w:t>
      </w:r>
      <w:r>
        <w:t>unit</w:t>
      </w:r>
      <w:r>
        <w:rPr>
          <w:spacing w:val="-17"/>
        </w:rPr>
        <w:t xml:space="preserve"> </w:t>
      </w:r>
      <w:r>
        <w:t>members.</w:t>
      </w:r>
    </w:p>
    <w:p w14:paraId="515EDA90" w14:textId="77777777" w:rsidR="002C6304" w:rsidRDefault="002C6304">
      <w:pPr>
        <w:pStyle w:val="BodyText"/>
        <w:spacing w:before="10"/>
        <w:rPr>
          <w:sz w:val="21"/>
        </w:rPr>
      </w:pPr>
    </w:p>
    <w:p w14:paraId="515EDA91" w14:textId="77777777" w:rsidR="002C6304" w:rsidRDefault="000D1C4A">
      <w:pPr>
        <w:pStyle w:val="Heading4"/>
        <w:spacing w:before="1"/>
      </w:pPr>
      <w:r>
        <w:t>Non-Core</w:t>
      </w:r>
      <w:r>
        <w:rPr>
          <w:spacing w:val="-6"/>
        </w:rPr>
        <w:t xml:space="preserve"> </w:t>
      </w:r>
      <w:r>
        <w:t>Programs</w:t>
      </w:r>
    </w:p>
    <w:p w14:paraId="515EDA92" w14:textId="77777777" w:rsidR="002C6304" w:rsidRDefault="000D1C4A" w:rsidP="00A24B29">
      <w:pPr>
        <w:pStyle w:val="ListParagraph"/>
        <w:numPr>
          <w:ilvl w:val="1"/>
          <w:numId w:val="86"/>
        </w:numPr>
        <w:tabs>
          <w:tab w:val="left" w:pos="960"/>
          <w:tab w:val="left" w:pos="961"/>
        </w:tabs>
        <w:ind w:right="344"/>
      </w:pPr>
      <w:r>
        <w:t>The number of persons seconded to instruct in non-core programs from an organization external to</w:t>
      </w:r>
      <w:r>
        <w:rPr>
          <w:spacing w:val="-47"/>
        </w:rPr>
        <w:t xml:space="preserve"> </w:t>
      </w:r>
      <w:r>
        <w:t>the</w:t>
      </w:r>
      <w:r>
        <w:rPr>
          <w:spacing w:val="-1"/>
        </w:rPr>
        <w:t xml:space="preserve"> </w:t>
      </w:r>
      <w:r>
        <w:t>College in</w:t>
      </w:r>
      <w:r>
        <w:rPr>
          <w:spacing w:val="-3"/>
        </w:rPr>
        <w:t xml:space="preserve"> </w:t>
      </w:r>
      <w:r>
        <w:t>any academic year shall not</w:t>
      </w:r>
      <w:r>
        <w:rPr>
          <w:spacing w:val="-1"/>
        </w:rPr>
        <w:t xml:space="preserve"> </w:t>
      </w:r>
      <w:r>
        <w:t>be</w:t>
      </w:r>
      <w:r>
        <w:rPr>
          <w:spacing w:val="-15"/>
        </w:rPr>
        <w:t xml:space="preserve"> </w:t>
      </w:r>
      <w:r>
        <w:t>limited.</w:t>
      </w:r>
    </w:p>
    <w:p w14:paraId="515EDA93" w14:textId="77777777" w:rsidR="002C6304" w:rsidRDefault="002C6304">
      <w:pPr>
        <w:pStyle w:val="BodyText"/>
        <w:spacing w:before="1"/>
      </w:pPr>
    </w:p>
    <w:p w14:paraId="515EDA94" w14:textId="77777777" w:rsidR="002C6304" w:rsidRDefault="000D1C4A">
      <w:pPr>
        <w:pStyle w:val="Heading4"/>
      </w:pPr>
      <w:r>
        <w:t>Notification</w:t>
      </w:r>
      <w:r>
        <w:rPr>
          <w:spacing w:val="-2"/>
        </w:rPr>
        <w:t xml:space="preserve"> </w:t>
      </w:r>
      <w:r>
        <w:t>to</w:t>
      </w:r>
      <w:r>
        <w:rPr>
          <w:spacing w:val="-9"/>
        </w:rPr>
        <w:t xml:space="preserve"> </w:t>
      </w:r>
      <w:r>
        <w:t>Union</w:t>
      </w:r>
    </w:p>
    <w:p w14:paraId="515EDA95" w14:textId="77777777" w:rsidR="002C6304" w:rsidRDefault="000D1C4A" w:rsidP="00A24B29">
      <w:pPr>
        <w:pStyle w:val="ListParagraph"/>
        <w:numPr>
          <w:ilvl w:val="1"/>
          <w:numId w:val="86"/>
        </w:numPr>
        <w:tabs>
          <w:tab w:val="left" w:pos="960"/>
          <w:tab w:val="left" w:pos="961"/>
        </w:tabs>
        <w:ind w:right="673"/>
      </w:pPr>
      <w:r>
        <w:t>On each occasion where an external secondment is approved, the College shall notify the Union</w:t>
      </w:r>
      <w:r>
        <w:rPr>
          <w:spacing w:val="-47"/>
        </w:rPr>
        <w:t xml:space="preserve"> </w:t>
      </w:r>
      <w:r>
        <w:t>and</w:t>
      </w:r>
      <w:r>
        <w:rPr>
          <w:spacing w:val="-2"/>
        </w:rPr>
        <w:t xml:space="preserve"> </w:t>
      </w:r>
      <w:r>
        <w:t>shall provide</w:t>
      </w:r>
      <w:r>
        <w:rPr>
          <w:spacing w:val="1"/>
        </w:rPr>
        <w:t xml:space="preserve"> </w:t>
      </w:r>
      <w:r>
        <w:t>reasons for the</w:t>
      </w:r>
      <w:r>
        <w:rPr>
          <w:spacing w:val="-12"/>
        </w:rPr>
        <w:t xml:space="preserve"> </w:t>
      </w:r>
      <w:r>
        <w:t>approval.</w:t>
      </w:r>
    </w:p>
    <w:p w14:paraId="515EDA96" w14:textId="77777777" w:rsidR="002C6304" w:rsidRDefault="002C6304">
      <w:pPr>
        <w:pStyle w:val="BodyText"/>
        <w:spacing w:before="6"/>
      </w:pPr>
    </w:p>
    <w:p w14:paraId="515EDA97" w14:textId="77777777" w:rsidR="002C6304" w:rsidRDefault="000D1C4A">
      <w:pPr>
        <w:pStyle w:val="Heading3"/>
        <w:spacing w:line="267" w:lineRule="exact"/>
      </w:pPr>
      <w:r>
        <w:rPr>
          <w:spacing w:val="-1"/>
        </w:rPr>
        <w:t>Temporary</w:t>
      </w:r>
      <w:r>
        <w:rPr>
          <w:spacing w:val="-11"/>
        </w:rPr>
        <w:t xml:space="preserve"> </w:t>
      </w:r>
      <w:r>
        <w:t>Reassignments</w:t>
      </w:r>
    </w:p>
    <w:p w14:paraId="515EDA98" w14:textId="77777777" w:rsidR="002C6304" w:rsidRDefault="000D1C4A">
      <w:pPr>
        <w:pStyle w:val="Heading4"/>
        <w:spacing w:line="264" w:lineRule="exact"/>
      </w:pPr>
      <w:r>
        <w:t>Purpose</w:t>
      </w:r>
    </w:p>
    <w:p w14:paraId="515EDA99" w14:textId="77777777" w:rsidR="002C6304" w:rsidRDefault="000D1C4A" w:rsidP="00A24B29">
      <w:pPr>
        <w:pStyle w:val="ListParagraph"/>
        <w:numPr>
          <w:ilvl w:val="1"/>
          <w:numId w:val="86"/>
        </w:numPr>
        <w:tabs>
          <w:tab w:val="left" w:pos="960"/>
          <w:tab w:val="left" w:pos="961"/>
        </w:tabs>
        <w:ind w:right="513"/>
      </w:pPr>
      <w:r>
        <w:t>Consistent with the purposes outlined in clause 17.2, where the College determines that an</w:t>
      </w:r>
      <w:r>
        <w:rPr>
          <w:spacing w:val="1"/>
        </w:rPr>
        <w:t xml:space="preserve"> </w:t>
      </w:r>
      <w:r>
        <w:t>assignment would best be completed by an existing Faculty Member, the College shall make a</w:t>
      </w:r>
      <w:r>
        <w:rPr>
          <w:spacing w:val="1"/>
        </w:rPr>
        <w:t xml:space="preserve"> </w:t>
      </w:r>
      <w:r>
        <w:rPr>
          <w:spacing w:val="-1"/>
        </w:rPr>
        <w:t>temporary</w:t>
      </w:r>
      <w:r>
        <w:t xml:space="preserve"> </w:t>
      </w:r>
      <w:r>
        <w:rPr>
          <w:spacing w:val="-1"/>
        </w:rPr>
        <w:t>reassignment</w:t>
      </w:r>
      <w:r>
        <w:rPr>
          <w:spacing w:val="-2"/>
        </w:rPr>
        <w:t xml:space="preserve"> </w:t>
      </w:r>
      <w:r>
        <w:t>opportunity available</w:t>
      </w:r>
      <w:r>
        <w:rPr>
          <w:spacing w:val="-3"/>
        </w:rPr>
        <w:t xml:space="preserve"> </w:t>
      </w:r>
      <w:r>
        <w:t>to</w:t>
      </w:r>
      <w:r>
        <w:rPr>
          <w:spacing w:val="1"/>
        </w:rPr>
        <w:t xml:space="preserve"> </w:t>
      </w:r>
      <w:r>
        <w:t>all Faculty</w:t>
      </w:r>
      <w:r>
        <w:rPr>
          <w:spacing w:val="-2"/>
        </w:rPr>
        <w:t xml:space="preserve"> </w:t>
      </w:r>
      <w:r>
        <w:t>Members</w:t>
      </w:r>
      <w:r>
        <w:rPr>
          <w:spacing w:val="-2"/>
        </w:rPr>
        <w:t xml:space="preserve"> </w:t>
      </w:r>
      <w:r>
        <w:t>with</w:t>
      </w:r>
      <w:r>
        <w:rPr>
          <w:spacing w:val="-3"/>
        </w:rPr>
        <w:t xml:space="preserve"> </w:t>
      </w:r>
      <w:r>
        <w:t>regular status</w:t>
      </w:r>
      <w:r>
        <w:rPr>
          <w:spacing w:val="-27"/>
        </w:rPr>
        <w:t xml:space="preserve"> </w:t>
      </w:r>
      <w:r>
        <w:t>through</w:t>
      </w:r>
      <w:r>
        <w:rPr>
          <w:spacing w:val="-46"/>
        </w:rPr>
        <w:t xml:space="preserve"> </w:t>
      </w:r>
      <w:r>
        <w:t>an</w:t>
      </w:r>
      <w:r>
        <w:rPr>
          <w:spacing w:val="-2"/>
        </w:rPr>
        <w:t xml:space="preserve"> </w:t>
      </w:r>
      <w:r>
        <w:t>expressions</w:t>
      </w:r>
      <w:r>
        <w:rPr>
          <w:spacing w:val="-2"/>
        </w:rPr>
        <w:t xml:space="preserve"> </w:t>
      </w:r>
      <w:r>
        <w:t>of interest</w:t>
      </w:r>
      <w:r>
        <w:rPr>
          <w:spacing w:val="-10"/>
        </w:rPr>
        <w:t xml:space="preserve"> </w:t>
      </w:r>
      <w:r>
        <w:t>process.</w:t>
      </w:r>
    </w:p>
    <w:p w14:paraId="515EDA9A" w14:textId="77777777" w:rsidR="002C6304" w:rsidRDefault="002C6304">
      <w:pPr>
        <w:pStyle w:val="BodyText"/>
        <w:spacing w:before="10"/>
        <w:rPr>
          <w:sz w:val="21"/>
        </w:rPr>
      </w:pPr>
    </w:p>
    <w:p w14:paraId="515EDA9B" w14:textId="77777777" w:rsidR="002C6304" w:rsidRDefault="000D1C4A">
      <w:pPr>
        <w:pStyle w:val="Heading4"/>
        <w:spacing w:line="267" w:lineRule="exact"/>
      </w:pPr>
      <w:r>
        <w:t>Expression</w:t>
      </w:r>
      <w:r>
        <w:rPr>
          <w:spacing w:val="-2"/>
        </w:rPr>
        <w:t xml:space="preserve"> </w:t>
      </w:r>
      <w:r>
        <w:t>of</w:t>
      </w:r>
      <w:r>
        <w:rPr>
          <w:spacing w:val="-10"/>
        </w:rPr>
        <w:t xml:space="preserve"> </w:t>
      </w:r>
      <w:r>
        <w:t>Interest</w:t>
      </w:r>
    </w:p>
    <w:p w14:paraId="515EDA9C" w14:textId="77777777" w:rsidR="002C6304" w:rsidRDefault="000D1C4A" w:rsidP="00A24B29">
      <w:pPr>
        <w:pStyle w:val="ListParagraph"/>
        <w:numPr>
          <w:ilvl w:val="1"/>
          <w:numId w:val="86"/>
        </w:numPr>
        <w:tabs>
          <w:tab w:val="left" w:pos="960"/>
          <w:tab w:val="left" w:pos="961"/>
        </w:tabs>
        <w:ind w:right="713"/>
      </w:pPr>
      <w:r>
        <w:t>The College shall invite all Faculty Members with regular status to express interest in the</w:t>
      </w:r>
      <w:r>
        <w:rPr>
          <w:spacing w:val="1"/>
        </w:rPr>
        <w:t xml:space="preserve"> </w:t>
      </w:r>
      <w:r>
        <w:rPr>
          <w:spacing w:val="-1"/>
        </w:rPr>
        <w:t>temporary</w:t>
      </w:r>
      <w:r>
        <w:t xml:space="preserve"> </w:t>
      </w:r>
      <w:r>
        <w:rPr>
          <w:spacing w:val="-1"/>
        </w:rPr>
        <w:t>assignment</w:t>
      </w:r>
      <w:r>
        <w:rPr>
          <w:spacing w:val="-2"/>
        </w:rPr>
        <w:t xml:space="preserve"> </w:t>
      </w:r>
      <w:r>
        <w:t>opportunity</w:t>
      </w:r>
      <w:r>
        <w:rPr>
          <w:spacing w:val="-2"/>
        </w:rPr>
        <w:t xml:space="preserve"> </w:t>
      </w:r>
      <w:r>
        <w:t>through an application</w:t>
      </w:r>
      <w:r>
        <w:rPr>
          <w:spacing w:val="-1"/>
        </w:rPr>
        <w:t xml:space="preserve"> </w:t>
      </w:r>
      <w:r>
        <w:t>process.</w:t>
      </w:r>
      <w:r>
        <w:rPr>
          <w:spacing w:val="-2"/>
        </w:rPr>
        <w:t xml:space="preserve"> </w:t>
      </w:r>
      <w:r>
        <w:t>The</w:t>
      </w:r>
      <w:r>
        <w:rPr>
          <w:spacing w:val="1"/>
        </w:rPr>
        <w:t xml:space="preserve"> </w:t>
      </w:r>
      <w:r>
        <w:t>invitation</w:t>
      </w:r>
      <w:r>
        <w:rPr>
          <w:spacing w:val="-4"/>
        </w:rPr>
        <w:t xml:space="preserve"> </w:t>
      </w:r>
      <w:r>
        <w:t>shall</w:t>
      </w:r>
      <w:r>
        <w:rPr>
          <w:spacing w:val="-28"/>
        </w:rPr>
        <w:t xml:space="preserve"> </w:t>
      </w:r>
      <w:r>
        <w:t>describe</w:t>
      </w:r>
      <w:r>
        <w:rPr>
          <w:spacing w:val="-47"/>
        </w:rPr>
        <w:t xml:space="preserve"> </w:t>
      </w:r>
      <w:r>
        <w:t>the nature of the reassignment opportunity and the qualifications sought in the successful</w:t>
      </w:r>
      <w:r>
        <w:rPr>
          <w:spacing w:val="1"/>
        </w:rPr>
        <w:t xml:space="preserve"> </w:t>
      </w:r>
      <w:r>
        <w:t>candidate.</w:t>
      </w:r>
    </w:p>
    <w:p w14:paraId="515EDA9D" w14:textId="77777777" w:rsidR="002C6304" w:rsidRDefault="002C6304">
      <w:pPr>
        <w:sectPr w:rsidR="002C6304">
          <w:pgSz w:w="12240" w:h="15840"/>
          <w:pgMar w:top="1400" w:right="840" w:bottom="1280" w:left="1200" w:header="0" w:footer="1057" w:gutter="0"/>
          <w:cols w:space="720"/>
        </w:sectPr>
      </w:pPr>
    </w:p>
    <w:p w14:paraId="515EDA9E" w14:textId="77777777" w:rsidR="002C6304" w:rsidRDefault="000D1C4A">
      <w:pPr>
        <w:pStyle w:val="Heading4"/>
        <w:spacing w:before="34"/>
      </w:pPr>
      <w:r>
        <w:rPr>
          <w:spacing w:val="-1"/>
        </w:rPr>
        <w:lastRenderedPageBreak/>
        <w:t>Selection</w:t>
      </w:r>
      <w:r>
        <w:rPr>
          <w:spacing w:val="-10"/>
        </w:rPr>
        <w:t xml:space="preserve"> </w:t>
      </w:r>
      <w:r>
        <w:t>Criteria</w:t>
      </w:r>
    </w:p>
    <w:p w14:paraId="515EDA9F" w14:textId="77777777" w:rsidR="002C6304" w:rsidRDefault="000D1C4A" w:rsidP="00A24B29">
      <w:pPr>
        <w:pStyle w:val="ListParagraph"/>
        <w:numPr>
          <w:ilvl w:val="1"/>
          <w:numId w:val="86"/>
        </w:numPr>
        <w:tabs>
          <w:tab w:val="left" w:pos="960"/>
          <w:tab w:val="left" w:pos="961"/>
        </w:tabs>
        <w:spacing w:before="3"/>
        <w:ind w:right="409"/>
      </w:pPr>
      <w:r>
        <w:t>Selection of the Faculty Member to participate in the temporary assignment shall be in accordance</w:t>
      </w:r>
      <w:r>
        <w:rPr>
          <w:spacing w:val="-48"/>
        </w:rPr>
        <w:t xml:space="preserve"> </w:t>
      </w:r>
      <w:r>
        <w:t>with the selection criteria specified in the invitation to express interest and operational</w:t>
      </w:r>
      <w:r>
        <w:rPr>
          <w:spacing w:val="1"/>
        </w:rPr>
        <w:t xml:space="preserve"> </w:t>
      </w:r>
      <w:r>
        <w:t>requirements.</w:t>
      </w:r>
    </w:p>
    <w:p w14:paraId="515EDAA0" w14:textId="77777777" w:rsidR="002C6304" w:rsidRDefault="002C6304">
      <w:pPr>
        <w:pStyle w:val="BodyText"/>
        <w:spacing w:before="8"/>
        <w:rPr>
          <w:sz w:val="21"/>
        </w:rPr>
      </w:pPr>
    </w:p>
    <w:p w14:paraId="515EDAA1" w14:textId="77777777" w:rsidR="002C6304" w:rsidRDefault="000D1C4A">
      <w:pPr>
        <w:pStyle w:val="Heading4"/>
        <w:spacing w:before="1"/>
      </w:pPr>
      <w:r>
        <w:rPr>
          <w:spacing w:val="-1"/>
        </w:rPr>
        <w:t xml:space="preserve">Decision </w:t>
      </w:r>
      <w:r>
        <w:t>not</w:t>
      </w:r>
      <w:r>
        <w:rPr>
          <w:spacing w:val="-14"/>
        </w:rPr>
        <w:t xml:space="preserve"> </w:t>
      </w:r>
      <w:proofErr w:type="spellStart"/>
      <w:r>
        <w:t>Grievable</w:t>
      </w:r>
      <w:proofErr w:type="spellEnd"/>
    </w:p>
    <w:p w14:paraId="515EDAA2" w14:textId="77777777" w:rsidR="002C6304" w:rsidRDefault="000D1C4A" w:rsidP="00A24B29">
      <w:pPr>
        <w:pStyle w:val="ListParagraph"/>
        <w:numPr>
          <w:ilvl w:val="1"/>
          <w:numId w:val="86"/>
        </w:numPr>
        <w:tabs>
          <w:tab w:val="left" w:pos="960"/>
          <w:tab w:val="left" w:pos="961"/>
        </w:tabs>
        <w:ind w:hanging="721"/>
      </w:pPr>
      <w:r>
        <w:t>The</w:t>
      </w:r>
      <w:r>
        <w:rPr>
          <w:spacing w:val="-1"/>
        </w:rPr>
        <w:t xml:space="preserve"> </w:t>
      </w:r>
      <w:r>
        <w:t>decision</w:t>
      </w:r>
      <w:r>
        <w:rPr>
          <w:spacing w:val="-4"/>
        </w:rPr>
        <w:t xml:space="preserve"> </w:t>
      </w:r>
      <w:r>
        <w:t>of</w:t>
      </w:r>
      <w:r>
        <w:rPr>
          <w:spacing w:val="-1"/>
        </w:rPr>
        <w:t xml:space="preserve"> </w:t>
      </w:r>
      <w:r>
        <w:t>the College</w:t>
      </w:r>
      <w:r>
        <w:rPr>
          <w:spacing w:val="-3"/>
        </w:rPr>
        <w:t xml:space="preserve"> </w:t>
      </w:r>
      <w:r>
        <w:t>shall</w:t>
      </w:r>
      <w:r>
        <w:rPr>
          <w:spacing w:val="-1"/>
        </w:rPr>
        <w:t xml:space="preserve"> </w:t>
      </w:r>
      <w:r>
        <w:t>be</w:t>
      </w:r>
      <w:r>
        <w:rPr>
          <w:spacing w:val="-12"/>
        </w:rPr>
        <w:t xml:space="preserve"> </w:t>
      </w:r>
      <w:r>
        <w:t>non-</w:t>
      </w:r>
      <w:proofErr w:type="spellStart"/>
      <w:r>
        <w:t>grievable</w:t>
      </w:r>
      <w:proofErr w:type="spellEnd"/>
      <w:r>
        <w:t>.</w:t>
      </w:r>
    </w:p>
    <w:p w14:paraId="515EDAA3" w14:textId="77777777" w:rsidR="002C6304" w:rsidRDefault="002C6304">
      <w:pPr>
        <w:pStyle w:val="BodyText"/>
      </w:pPr>
    </w:p>
    <w:p w14:paraId="515EDAA4" w14:textId="77777777" w:rsidR="002C6304" w:rsidRDefault="000D1C4A">
      <w:pPr>
        <w:pStyle w:val="Heading4"/>
      </w:pPr>
      <w:r>
        <w:t>Backfill</w:t>
      </w:r>
    </w:p>
    <w:p w14:paraId="515EDAA5" w14:textId="77777777" w:rsidR="002C6304" w:rsidRDefault="000D1C4A" w:rsidP="00A24B29">
      <w:pPr>
        <w:pStyle w:val="ListParagraph"/>
        <w:numPr>
          <w:ilvl w:val="1"/>
          <w:numId w:val="86"/>
        </w:numPr>
        <w:tabs>
          <w:tab w:val="left" w:pos="960"/>
          <w:tab w:val="left" w:pos="961"/>
        </w:tabs>
        <w:spacing w:before="1"/>
        <w:ind w:right="410"/>
      </w:pPr>
      <w:r>
        <w:t>Where</w:t>
      </w:r>
      <w:r>
        <w:rPr>
          <w:spacing w:val="-2"/>
        </w:rPr>
        <w:t xml:space="preserve"> </w:t>
      </w:r>
      <w:r>
        <w:t>it</w:t>
      </w:r>
      <w:r>
        <w:rPr>
          <w:spacing w:val="-1"/>
        </w:rPr>
        <w:t xml:space="preserve"> </w:t>
      </w:r>
      <w:r>
        <w:t>is</w:t>
      </w:r>
      <w:r>
        <w:rPr>
          <w:spacing w:val="-1"/>
        </w:rPr>
        <w:t xml:space="preserve"> </w:t>
      </w:r>
      <w:r>
        <w:t>necessary</w:t>
      </w:r>
      <w:r>
        <w:rPr>
          <w:spacing w:val="-3"/>
        </w:rPr>
        <w:t xml:space="preserve"> </w:t>
      </w:r>
      <w:r>
        <w:t>to</w:t>
      </w:r>
      <w:r>
        <w:rPr>
          <w:spacing w:val="-3"/>
        </w:rPr>
        <w:t xml:space="preserve"> </w:t>
      </w:r>
      <w:proofErr w:type="gramStart"/>
      <w:r>
        <w:t>backfill</w:t>
      </w:r>
      <w:proofErr w:type="gramEnd"/>
      <w:r>
        <w:rPr>
          <w:spacing w:val="-1"/>
        </w:rPr>
        <w:t xml:space="preserve"> </w:t>
      </w:r>
      <w:r>
        <w:t>a</w:t>
      </w:r>
      <w:r>
        <w:rPr>
          <w:spacing w:val="-1"/>
        </w:rPr>
        <w:t xml:space="preserve"> </w:t>
      </w:r>
      <w:r>
        <w:t>position</w:t>
      </w:r>
      <w:r>
        <w:rPr>
          <w:spacing w:val="-2"/>
        </w:rPr>
        <w:t xml:space="preserve"> </w:t>
      </w:r>
      <w:r>
        <w:t>vacated</w:t>
      </w:r>
      <w:r>
        <w:rPr>
          <w:spacing w:val="-6"/>
        </w:rPr>
        <w:t xml:space="preserve"> </w:t>
      </w:r>
      <w:r>
        <w:t>by</w:t>
      </w:r>
      <w:r>
        <w:rPr>
          <w:spacing w:val="-3"/>
        </w:rPr>
        <w:t xml:space="preserve"> </w:t>
      </w:r>
      <w:r>
        <w:t>a</w:t>
      </w:r>
      <w:r>
        <w:rPr>
          <w:spacing w:val="-1"/>
        </w:rPr>
        <w:t xml:space="preserve"> </w:t>
      </w:r>
      <w:r>
        <w:t>Faculty</w:t>
      </w:r>
      <w:r>
        <w:rPr>
          <w:spacing w:val="-3"/>
        </w:rPr>
        <w:t xml:space="preserve"> </w:t>
      </w:r>
      <w:r>
        <w:t>Member</w:t>
      </w:r>
      <w:r>
        <w:rPr>
          <w:spacing w:val="-4"/>
        </w:rPr>
        <w:t xml:space="preserve"> </w:t>
      </w:r>
      <w:r>
        <w:t>who has</w:t>
      </w:r>
      <w:r>
        <w:rPr>
          <w:spacing w:val="-4"/>
        </w:rPr>
        <w:t xml:space="preserve"> </w:t>
      </w:r>
      <w:r>
        <w:t>been</w:t>
      </w:r>
      <w:r>
        <w:rPr>
          <w:spacing w:val="-2"/>
        </w:rPr>
        <w:t xml:space="preserve"> </w:t>
      </w:r>
      <w:r>
        <w:t>temporarily</w:t>
      </w:r>
      <w:r>
        <w:rPr>
          <w:spacing w:val="-47"/>
        </w:rPr>
        <w:t xml:space="preserve"> </w:t>
      </w:r>
      <w:r>
        <w:t xml:space="preserve">reassigned, the vacancy shall be filled in accordance with the </w:t>
      </w:r>
      <w:r>
        <w:rPr>
          <w:i/>
        </w:rPr>
        <w:t>Article 13: Appointment and</w:t>
      </w:r>
      <w:r>
        <w:rPr>
          <w:i/>
          <w:spacing w:val="1"/>
        </w:rPr>
        <w:t xml:space="preserve"> </w:t>
      </w:r>
      <w:r>
        <w:rPr>
          <w:i/>
        </w:rPr>
        <w:t>Termination</w:t>
      </w:r>
      <w:r>
        <w:rPr>
          <w:i/>
          <w:spacing w:val="-2"/>
        </w:rPr>
        <w:t xml:space="preserve"> </w:t>
      </w:r>
      <w:r>
        <w:rPr>
          <w:i/>
        </w:rPr>
        <w:t>of</w:t>
      </w:r>
      <w:r>
        <w:rPr>
          <w:i/>
          <w:spacing w:val="-7"/>
        </w:rPr>
        <w:t xml:space="preserve"> </w:t>
      </w:r>
      <w:r>
        <w:rPr>
          <w:i/>
        </w:rPr>
        <w:t>Employment</w:t>
      </w:r>
      <w:r>
        <w:t>.</w:t>
      </w:r>
    </w:p>
    <w:p w14:paraId="515EDAA6" w14:textId="77777777" w:rsidR="002C6304" w:rsidRDefault="002C6304">
      <w:pPr>
        <w:pStyle w:val="BodyText"/>
      </w:pPr>
    </w:p>
    <w:p w14:paraId="515EDAA7" w14:textId="77777777" w:rsidR="002C6304" w:rsidRDefault="000D1C4A">
      <w:pPr>
        <w:pStyle w:val="Heading4"/>
        <w:spacing w:before="1"/>
      </w:pPr>
      <w:r>
        <w:t>Maximum</w:t>
      </w:r>
      <w:r>
        <w:rPr>
          <w:spacing w:val="-12"/>
        </w:rPr>
        <w:t xml:space="preserve"> </w:t>
      </w:r>
      <w:r>
        <w:t>Duration</w:t>
      </w:r>
    </w:p>
    <w:p w14:paraId="515EDAA8" w14:textId="77777777" w:rsidR="002C6304" w:rsidRDefault="000D1C4A" w:rsidP="00A24B29">
      <w:pPr>
        <w:pStyle w:val="ListParagraph"/>
        <w:numPr>
          <w:ilvl w:val="1"/>
          <w:numId w:val="86"/>
        </w:numPr>
        <w:tabs>
          <w:tab w:val="left" w:pos="960"/>
          <w:tab w:val="left" w:pos="961"/>
        </w:tabs>
        <w:ind w:hanging="721"/>
      </w:pPr>
      <w:r>
        <w:t>A temporary</w:t>
      </w:r>
      <w:r>
        <w:rPr>
          <w:spacing w:val="1"/>
        </w:rPr>
        <w:t xml:space="preserve"> </w:t>
      </w:r>
      <w:r>
        <w:t>reassignment</w:t>
      </w:r>
      <w:r>
        <w:rPr>
          <w:spacing w:val="-1"/>
        </w:rPr>
        <w:t xml:space="preserve"> </w:t>
      </w:r>
      <w:r>
        <w:t>shall not</w:t>
      </w:r>
      <w:r>
        <w:rPr>
          <w:spacing w:val="-2"/>
        </w:rPr>
        <w:t xml:space="preserve"> </w:t>
      </w:r>
      <w:r>
        <w:t>extend beyond</w:t>
      </w:r>
      <w:r>
        <w:rPr>
          <w:spacing w:val="1"/>
        </w:rPr>
        <w:t xml:space="preserve"> </w:t>
      </w:r>
      <w:r>
        <w:t>a</w:t>
      </w:r>
      <w:r>
        <w:rPr>
          <w:spacing w:val="-1"/>
        </w:rPr>
        <w:t xml:space="preserve"> </w:t>
      </w:r>
      <w:r>
        <w:t>thirty-six (36)</w:t>
      </w:r>
      <w:r>
        <w:rPr>
          <w:spacing w:val="-1"/>
        </w:rPr>
        <w:t xml:space="preserve"> </w:t>
      </w:r>
      <w:proofErr w:type="spellStart"/>
      <w:r>
        <w:t>monthperiod</w:t>
      </w:r>
      <w:proofErr w:type="spellEnd"/>
      <w:r>
        <w:t>.</w:t>
      </w:r>
    </w:p>
    <w:p w14:paraId="515EDAA9" w14:textId="77777777" w:rsidR="002C6304" w:rsidRDefault="002C6304">
      <w:pPr>
        <w:pStyle w:val="BodyText"/>
        <w:spacing w:before="11"/>
        <w:rPr>
          <w:sz w:val="21"/>
        </w:rPr>
      </w:pPr>
    </w:p>
    <w:p w14:paraId="515EDAAA" w14:textId="77777777" w:rsidR="002C6304" w:rsidRDefault="000D1C4A">
      <w:pPr>
        <w:pStyle w:val="Heading4"/>
        <w:spacing w:line="267" w:lineRule="exact"/>
      </w:pPr>
      <w:r>
        <w:t>Return</w:t>
      </w:r>
      <w:r>
        <w:rPr>
          <w:spacing w:val="-1"/>
        </w:rPr>
        <w:t xml:space="preserve"> </w:t>
      </w:r>
      <w:r>
        <w:t>to</w:t>
      </w:r>
      <w:r>
        <w:rPr>
          <w:spacing w:val="-3"/>
        </w:rPr>
        <w:t xml:space="preserve"> </w:t>
      </w:r>
      <w:r>
        <w:t>Position</w:t>
      </w:r>
    </w:p>
    <w:p w14:paraId="515EDAAB" w14:textId="77777777" w:rsidR="002C6304" w:rsidRDefault="000D1C4A" w:rsidP="00A24B29">
      <w:pPr>
        <w:pStyle w:val="ListParagraph"/>
        <w:numPr>
          <w:ilvl w:val="1"/>
          <w:numId w:val="86"/>
        </w:numPr>
        <w:tabs>
          <w:tab w:val="left" w:pos="960"/>
          <w:tab w:val="left" w:pos="961"/>
        </w:tabs>
        <w:ind w:right="657"/>
        <w:rPr>
          <w:i/>
        </w:rPr>
      </w:pPr>
      <w:r>
        <w:t>Upon completion of a temporary reassignment, the Faculty Member shall be reinstated to the</w:t>
      </w:r>
      <w:r>
        <w:rPr>
          <w:spacing w:val="1"/>
        </w:rPr>
        <w:t xml:space="preserve"> </w:t>
      </w:r>
      <w:r>
        <w:t xml:space="preserve">continuing or recurring position held immediately prior to taking the </w:t>
      </w:r>
      <w:proofErr w:type="spellStart"/>
      <w:r>
        <w:t>temporaryreassignment</w:t>
      </w:r>
      <w:proofErr w:type="spellEnd"/>
      <w:r>
        <w:t xml:space="preserve"> or</w:t>
      </w:r>
      <w:r>
        <w:rPr>
          <w:spacing w:val="-47"/>
        </w:rPr>
        <w:t xml:space="preserve"> </w:t>
      </w:r>
      <w:r>
        <w:t>to a comparable position at the same campus. If the position held immediately prior to the</w:t>
      </w:r>
      <w:r>
        <w:rPr>
          <w:spacing w:val="1"/>
        </w:rPr>
        <w:t xml:space="preserve"> </w:t>
      </w:r>
      <w:r>
        <w:t>temporary reassignment, no longer exists or a comparable position is not available, the Faculty</w:t>
      </w:r>
      <w:r>
        <w:rPr>
          <w:spacing w:val="1"/>
        </w:rPr>
        <w:t xml:space="preserve"> </w:t>
      </w:r>
      <w:r>
        <w:t xml:space="preserve">Member shall be subject to the provisions of </w:t>
      </w:r>
      <w:r>
        <w:rPr>
          <w:i/>
        </w:rPr>
        <w:t>Article 26: Position Reductions, Lay-off, and</w:t>
      </w:r>
      <w:r>
        <w:rPr>
          <w:i/>
          <w:spacing w:val="1"/>
        </w:rPr>
        <w:t xml:space="preserve"> </w:t>
      </w:r>
      <w:r>
        <w:rPr>
          <w:i/>
        </w:rPr>
        <w:t>Reinstatement.</w:t>
      </w:r>
    </w:p>
    <w:p w14:paraId="515EDAAC" w14:textId="77777777" w:rsidR="002C6304" w:rsidRDefault="002C6304">
      <w:pPr>
        <w:pStyle w:val="BodyText"/>
        <w:rPr>
          <w:i/>
        </w:rPr>
      </w:pPr>
    </w:p>
    <w:p w14:paraId="515EDAAD" w14:textId="77777777" w:rsidR="002C6304" w:rsidRDefault="002C6304">
      <w:pPr>
        <w:pStyle w:val="BodyText"/>
        <w:spacing w:before="11"/>
        <w:rPr>
          <w:i/>
        </w:rPr>
      </w:pPr>
    </w:p>
    <w:p w14:paraId="515EDAAE" w14:textId="77777777" w:rsidR="002C6304" w:rsidRDefault="000D1C4A">
      <w:pPr>
        <w:pStyle w:val="Heading2"/>
      </w:pPr>
      <w:bookmarkStart w:id="20" w:name="_bookmark20"/>
      <w:bookmarkEnd w:id="20"/>
      <w:r>
        <w:t>Article</w:t>
      </w:r>
      <w:r>
        <w:rPr>
          <w:spacing w:val="-1"/>
        </w:rPr>
        <w:t xml:space="preserve"> </w:t>
      </w:r>
      <w:r>
        <w:t>18:</w:t>
      </w:r>
      <w:r>
        <w:rPr>
          <w:spacing w:val="-3"/>
        </w:rPr>
        <w:t xml:space="preserve"> </w:t>
      </w:r>
      <w:r>
        <w:t>Auxiliary</w:t>
      </w:r>
      <w:r>
        <w:rPr>
          <w:spacing w:val="-4"/>
        </w:rPr>
        <w:t xml:space="preserve"> </w:t>
      </w:r>
      <w:r>
        <w:t>Faculty</w:t>
      </w:r>
      <w:r>
        <w:rPr>
          <w:spacing w:val="-10"/>
        </w:rPr>
        <w:t xml:space="preserve"> </w:t>
      </w:r>
      <w:r>
        <w:t>Members</w:t>
      </w:r>
    </w:p>
    <w:p w14:paraId="515EDAAF" w14:textId="77777777" w:rsidR="002C6304" w:rsidRDefault="000D1C4A">
      <w:pPr>
        <w:pStyle w:val="Heading3"/>
        <w:spacing w:line="263" w:lineRule="exact"/>
      </w:pPr>
      <w:r>
        <w:t>Applicable</w:t>
      </w:r>
      <w:r>
        <w:rPr>
          <w:spacing w:val="-12"/>
        </w:rPr>
        <w:t xml:space="preserve"> </w:t>
      </w:r>
      <w:r>
        <w:t>Articles</w:t>
      </w:r>
    </w:p>
    <w:p w14:paraId="515EDAB0" w14:textId="77777777" w:rsidR="002C6304" w:rsidRDefault="000D1C4A" w:rsidP="00A24B29">
      <w:pPr>
        <w:pStyle w:val="ListParagraph"/>
        <w:numPr>
          <w:ilvl w:val="1"/>
          <w:numId w:val="84"/>
        </w:numPr>
        <w:tabs>
          <w:tab w:val="left" w:pos="960"/>
          <w:tab w:val="left" w:pos="961"/>
        </w:tabs>
        <w:ind w:right="999"/>
      </w:pPr>
      <w:r>
        <w:t>Only this article and those articles and clauses listed below shall apply to an auxiliary Faculty</w:t>
      </w:r>
      <w:r>
        <w:rPr>
          <w:spacing w:val="-47"/>
        </w:rPr>
        <w:t xml:space="preserve"> </w:t>
      </w:r>
      <w:r>
        <w:t>Member:</w:t>
      </w:r>
    </w:p>
    <w:p w14:paraId="515EDAB1" w14:textId="77777777" w:rsidR="002C6304" w:rsidRDefault="000D1C4A" w:rsidP="00A24B29">
      <w:pPr>
        <w:pStyle w:val="ListParagraph"/>
        <w:numPr>
          <w:ilvl w:val="2"/>
          <w:numId w:val="84"/>
        </w:numPr>
        <w:tabs>
          <w:tab w:val="left" w:pos="1680"/>
          <w:tab w:val="left" w:pos="1681"/>
        </w:tabs>
        <w:ind w:hanging="721"/>
        <w:rPr>
          <w:i/>
        </w:rPr>
      </w:pPr>
      <w:r>
        <w:rPr>
          <w:i/>
        </w:rPr>
        <w:t>Article</w:t>
      </w:r>
      <w:r>
        <w:rPr>
          <w:i/>
          <w:spacing w:val="-2"/>
        </w:rPr>
        <w:t xml:space="preserve"> </w:t>
      </w:r>
      <w:r>
        <w:rPr>
          <w:i/>
        </w:rPr>
        <w:t>1</w:t>
      </w:r>
      <w:r>
        <w:rPr>
          <w:i/>
          <w:spacing w:val="1"/>
        </w:rPr>
        <w:t xml:space="preserve"> </w:t>
      </w:r>
      <w:r>
        <w:rPr>
          <w:i/>
        </w:rPr>
        <w:t>–</w:t>
      </w:r>
      <w:r>
        <w:rPr>
          <w:i/>
          <w:spacing w:val="-9"/>
        </w:rPr>
        <w:t xml:space="preserve"> </w:t>
      </w:r>
      <w:r>
        <w:rPr>
          <w:i/>
        </w:rPr>
        <w:t>Definitions</w:t>
      </w:r>
    </w:p>
    <w:p w14:paraId="515EDAB2" w14:textId="77777777" w:rsidR="002C6304" w:rsidRDefault="000D1C4A" w:rsidP="00A24B29">
      <w:pPr>
        <w:pStyle w:val="ListParagraph"/>
        <w:numPr>
          <w:ilvl w:val="2"/>
          <w:numId w:val="84"/>
        </w:numPr>
        <w:tabs>
          <w:tab w:val="left" w:pos="1680"/>
          <w:tab w:val="left" w:pos="1681"/>
        </w:tabs>
        <w:spacing w:before="55"/>
        <w:ind w:hanging="721"/>
        <w:rPr>
          <w:i/>
        </w:rPr>
      </w:pPr>
      <w:r>
        <w:rPr>
          <w:i/>
        </w:rPr>
        <w:t>Article</w:t>
      </w:r>
      <w:r>
        <w:rPr>
          <w:i/>
          <w:spacing w:val="-2"/>
        </w:rPr>
        <w:t xml:space="preserve"> </w:t>
      </w:r>
      <w:r>
        <w:rPr>
          <w:i/>
        </w:rPr>
        <w:t>2</w:t>
      </w:r>
      <w:r>
        <w:rPr>
          <w:i/>
          <w:spacing w:val="1"/>
        </w:rPr>
        <w:t xml:space="preserve"> </w:t>
      </w:r>
      <w:r>
        <w:rPr>
          <w:i/>
        </w:rPr>
        <w:t>–</w:t>
      </w:r>
      <w:r>
        <w:rPr>
          <w:i/>
          <w:spacing w:val="-6"/>
        </w:rPr>
        <w:t xml:space="preserve"> </w:t>
      </w:r>
      <w:r>
        <w:rPr>
          <w:i/>
        </w:rPr>
        <w:t>Recognition</w:t>
      </w:r>
    </w:p>
    <w:p w14:paraId="515EDAB3" w14:textId="77777777" w:rsidR="002C6304" w:rsidRDefault="000D1C4A" w:rsidP="00A24B29">
      <w:pPr>
        <w:pStyle w:val="ListParagraph"/>
        <w:numPr>
          <w:ilvl w:val="2"/>
          <w:numId w:val="84"/>
        </w:numPr>
        <w:tabs>
          <w:tab w:val="left" w:pos="1680"/>
          <w:tab w:val="left" w:pos="1681"/>
        </w:tabs>
        <w:spacing w:before="60"/>
        <w:ind w:hanging="721"/>
        <w:rPr>
          <w:i/>
        </w:rPr>
      </w:pPr>
      <w:r>
        <w:rPr>
          <w:i/>
        </w:rPr>
        <w:t>Article</w:t>
      </w:r>
      <w:r>
        <w:rPr>
          <w:i/>
          <w:spacing w:val="-3"/>
        </w:rPr>
        <w:t xml:space="preserve"> </w:t>
      </w:r>
      <w:r>
        <w:rPr>
          <w:i/>
        </w:rPr>
        <w:t>3</w:t>
      </w:r>
      <w:r>
        <w:rPr>
          <w:i/>
          <w:spacing w:val="1"/>
        </w:rPr>
        <w:t xml:space="preserve"> </w:t>
      </w:r>
      <w:r>
        <w:rPr>
          <w:i/>
        </w:rPr>
        <w:t>–</w:t>
      </w:r>
      <w:r>
        <w:rPr>
          <w:i/>
          <w:spacing w:val="-7"/>
        </w:rPr>
        <w:t xml:space="preserve"> </w:t>
      </w:r>
      <w:r>
        <w:rPr>
          <w:i/>
        </w:rPr>
        <w:t>Application</w:t>
      </w:r>
    </w:p>
    <w:p w14:paraId="515EDAB4" w14:textId="77777777" w:rsidR="002C6304" w:rsidRDefault="000D1C4A" w:rsidP="00A24B29">
      <w:pPr>
        <w:pStyle w:val="ListParagraph"/>
        <w:numPr>
          <w:ilvl w:val="2"/>
          <w:numId w:val="84"/>
        </w:numPr>
        <w:tabs>
          <w:tab w:val="left" w:pos="1680"/>
          <w:tab w:val="left" w:pos="1681"/>
        </w:tabs>
        <w:spacing w:before="60"/>
        <w:ind w:hanging="721"/>
        <w:rPr>
          <w:i/>
        </w:rPr>
      </w:pPr>
      <w:r>
        <w:rPr>
          <w:i/>
        </w:rPr>
        <w:t>Article</w:t>
      </w:r>
      <w:r>
        <w:rPr>
          <w:i/>
          <w:spacing w:val="-4"/>
        </w:rPr>
        <w:t xml:space="preserve"> </w:t>
      </w:r>
      <w:r>
        <w:rPr>
          <w:i/>
        </w:rPr>
        <w:t>4</w:t>
      </w:r>
      <w:r>
        <w:rPr>
          <w:i/>
          <w:spacing w:val="-1"/>
        </w:rPr>
        <w:t xml:space="preserve"> </w:t>
      </w:r>
      <w:r>
        <w:rPr>
          <w:i/>
        </w:rPr>
        <w:t>-</w:t>
      </w:r>
      <w:r>
        <w:rPr>
          <w:i/>
          <w:spacing w:val="-2"/>
        </w:rPr>
        <w:t xml:space="preserve"> </w:t>
      </w:r>
      <w:r>
        <w:rPr>
          <w:i/>
        </w:rPr>
        <w:t>College’s</w:t>
      </w:r>
      <w:r>
        <w:rPr>
          <w:i/>
          <w:spacing w:val="-7"/>
        </w:rPr>
        <w:t xml:space="preserve"> </w:t>
      </w:r>
      <w:r>
        <w:rPr>
          <w:i/>
        </w:rPr>
        <w:t>Responsibilities</w:t>
      </w:r>
    </w:p>
    <w:p w14:paraId="515EDAB5" w14:textId="77777777" w:rsidR="002C6304" w:rsidRDefault="000D1C4A" w:rsidP="00A24B29">
      <w:pPr>
        <w:pStyle w:val="ListParagraph"/>
        <w:numPr>
          <w:ilvl w:val="2"/>
          <w:numId w:val="84"/>
        </w:numPr>
        <w:tabs>
          <w:tab w:val="left" w:pos="1680"/>
          <w:tab w:val="left" w:pos="1681"/>
        </w:tabs>
        <w:spacing w:before="60"/>
        <w:ind w:hanging="721"/>
        <w:rPr>
          <w:i/>
        </w:rPr>
      </w:pPr>
      <w:r>
        <w:rPr>
          <w:i/>
        </w:rPr>
        <w:t>Article</w:t>
      </w:r>
      <w:r>
        <w:rPr>
          <w:i/>
          <w:spacing w:val="-4"/>
        </w:rPr>
        <w:t xml:space="preserve"> </w:t>
      </w:r>
      <w:r>
        <w:rPr>
          <w:i/>
        </w:rPr>
        <w:t>5</w:t>
      </w:r>
      <w:r>
        <w:rPr>
          <w:i/>
          <w:spacing w:val="-1"/>
        </w:rPr>
        <w:t xml:space="preserve"> </w:t>
      </w:r>
      <w:r>
        <w:rPr>
          <w:i/>
        </w:rPr>
        <w:t>-</w:t>
      </w:r>
      <w:r>
        <w:rPr>
          <w:i/>
          <w:spacing w:val="-1"/>
        </w:rPr>
        <w:t xml:space="preserve"> </w:t>
      </w:r>
      <w:r>
        <w:rPr>
          <w:i/>
        </w:rPr>
        <w:t>Joint</w:t>
      </w:r>
      <w:r>
        <w:rPr>
          <w:i/>
          <w:spacing w:val="-13"/>
        </w:rPr>
        <w:t xml:space="preserve"> </w:t>
      </w:r>
      <w:r>
        <w:rPr>
          <w:i/>
        </w:rPr>
        <w:t>Responsibilities</w:t>
      </w:r>
    </w:p>
    <w:p w14:paraId="515EDAB6" w14:textId="77777777" w:rsidR="002C6304" w:rsidRDefault="000D1C4A" w:rsidP="00A24B29">
      <w:pPr>
        <w:pStyle w:val="ListParagraph"/>
        <w:numPr>
          <w:ilvl w:val="2"/>
          <w:numId w:val="84"/>
        </w:numPr>
        <w:tabs>
          <w:tab w:val="left" w:pos="1680"/>
          <w:tab w:val="left" w:pos="1681"/>
        </w:tabs>
        <w:spacing w:before="61"/>
        <w:ind w:hanging="721"/>
        <w:rPr>
          <w:i/>
        </w:rPr>
      </w:pPr>
      <w:r>
        <w:rPr>
          <w:i/>
          <w:spacing w:val="-1"/>
        </w:rPr>
        <w:t>Article</w:t>
      </w:r>
      <w:r>
        <w:rPr>
          <w:i/>
          <w:spacing w:val="-2"/>
        </w:rPr>
        <w:t xml:space="preserve"> </w:t>
      </w:r>
      <w:r>
        <w:rPr>
          <w:i/>
          <w:spacing w:val="-1"/>
        </w:rPr>
        <w:t>6</w:t>
      </w:r>
      <w:r>
        <w:rPr>
          <w:i/>
          <w:spacing w:val="1"/>
        </w:rPr>
        <w:t xml:space="preserve"> </w:t>
      </w:r>
      <w:r>
        <w:rPr>
          <w:i/>
          <w:spacing w:val="-1"/>
        </w:rPr>
        <w:t>-</w:t>
      </w:r>
      <w:r>
        <w:rPr>
          <w:i/>
          <w:spacing w:val="1"/>
        </w:rPr>
        <w:t xml:space="preserve"> </w:t>
      </w:r>
      <w:r>
        <w:rPr>
          <w:i/>
          <w:spacing w:val="-1"/>
        </w:rPr>
        <w:t xml:space="preserve">Existing </w:t>
      </w:r>
      <w:r>
        <w:rPr>
          <w:i/>
        </w:rPr>
        <w:t>or</w:t>
      </w:r>
      <w:r>
        <w:rPr>
          <w:i/>
          <w:spacing w:val="2"/>
        </w:rPr>
        <w:t xml:space="preserve"> </w:t>
      </w:r>
      <w:r>
        <w:rPr>
          <w:i/>
        </w:rPr>
        <w:t>Future</w:t>
      </w:r>
      <w:r>
        <w:rPr>
          <w:i/>
          <w:spacing w:val="-13"/>
        </w:rPr>
        <w:t xml:space="preserve"> </w:t>
      </w:r>
      <w:r>
        <w:rPr>
          <w:i/>
        </w:rPr>
        <w:t>Legislation</w:t>
      </w:r>
    </w:p>
    <w:p w14:paraId="515EDAB7" w14:textId="77777777" w:rsidR="002C6304" w:rsidRDefault="000D1C4A" w:rsidP="00A24B29">
      <w:pPr>
        <w:pStyle w:val="ListParagraph"/>
        <w:numPr>
          <w:ilvl w:val="2"/>
          <w:numId w:val="84"/>
        </w:numPr>
        <w:tabs>
          <w:tab w:val="left" w:pos="1680"/>
          <w:tab w:val="left" w:pos="1681"/>
        </w:tabs>
        <w:spacing w:before="60"/>
        <w:ind w:hanging="721"/>
        <w:rPr>
          <w:i/>
        </w:rPr>
      </w:pPr>
      <w:r>
        <w:rPr>
          <w:i/>
        </w:rPr>
        <w:t>Article</w:t>
      </w:r>
      <w:r>
        <w:rPr>
          <w:i/>
          <w:spacing w:val="-3"/>
        </w:rPr>
        <w:t xml:space="preserve"> </w:t>
      </w:r>
      <w:r>
        <w:rPr>
          <w:i/>
        </w:rPr>
        <w:t>7</w:t>
      </w:r>
      <w:r>
        <w:rPr>
          <w:i/>
          <w:spacing w:val="1"/>
        </w:rPr>
        <w:t xml:space="preserve"> </w:t>
      </w:r>
      <w:r>
        <w:rPr>
          <w:i/>
        </w:rPr>
        <w:t>–</w:t>
      </w:r>
      <w:r>
        <w:rPr>
          <w:i/>
          <w:spacing w:val="-2"/>
        </w:rPr>
        <w:t xml:space="preserve"> </w:t>
      </w:r>
      <w:r>
        <w:rPr>
          <w:i/>
        </w:rPr>
        <w:t>Harassment</w:t>
      </w:r>
      <w:r>
        <w:rPr>
          <w:i/>
          <w:spacing w:val="-2"/>
        </w:rPr>
        <w:t xml:space="preserve"> </w:t>
      </w:r>
      <w:r>
        <w:rPr>
          <w:i/>
        </w:rPr>
        <w:t>and</w:t>
      </w:r>
      <w:r>
        <w:rPr>
          <w:i/>
          <w:spacing w:val="-12"/>
        </w:rPr>
        <w:t xml:space="preserve"> </w:t>
      </w:r>
      <w:r>
        <w:rPr>
          <w:i/>
        </w:rPr>
        <w:t>Discrimination</w:t>
      </w:r>
    </w:p>
    <w:p w14:paraId="515EDAB8" w14:textId="77777777" w:rsidR="002C6304" w:rsidRDefault="000D1C4A" w:rsidP="00A24B29">
      <w:pPr>
        <w:pStyle w:val="ListParagraph"/>
        <w:numPr>
          <w:ilvl w:val="2"/>
          <w:numId w:val="84"/>
        </w:numPr>
        <w:tabs>
          <w:tab w:val="left" w:pos="1680"/>
          <w:tab w:val="left" w:pos="1681"/>
        </w:tabs>
        <w:spacing w:before="60"/>
        <w:ind w:hanging="721"/>
        <w:rPr>
          <w:i/>
        </w:rPr>
      </w:pPr>
      <w:r>
        <w:rPr>
          <w:i/>
        </w:rPr>
        <w:t>Article</w:t>
      </w:r>
      <w:r>
        <w:rPr>
          <w:i/>
          <w:spacing w:val="-3"/>
        </w:rPr>
        <w:t xml:space="preserve"> </w:t>
      </w:r>
      <w:r>
        <w:rPr>
          <w:i/>
        </w:rPr>
        <w:t>8 -</w:t>
      </w:r>
      <w:r>
        <w:rPr>
          <w:i/>
          <w:spacing w:val="-1"/>
        </w:rPr>
        <w:t xml:space="preserve"> </w:t>
      </w:r>
      <w:r>
        <w:rPr>
          <w:i/>
        </w:rPr>
        <w:t>Union</w:t>
      </w:r>
      <w:r>
        <w:rPr>
          <w:i/>
          <w:spacing w:val="-8"/>
        </w:rPr>
        <w:t xml:space="preserve"> </w:t>
      </w:r>
      <w:r>
        <w:rPr>
          <w:i/>
        </w:rPr>
        <w:t>Information</w:t>
      </w:r>
    </w:p>
    <w:p w14:paraId="515EDAB9" w14:textId="77777777" w:rsidR="002C6304" w:rsidRDefault="000D1C4A" w:rsidP="00A24B29">
      <w:pPr>
        <w:pStyle w:val="ListParagraph"/>
        <w:numPr>
          <w:ilvl w:val="2"/>
          <w:numId w:val="84"/>
        </w:numPr>
        <w:tabs>
          <w:tab w:val="left" w:pos="1680"/>
          <w:tab w:val="left" w:pos="1681"/>
        </w:tabs>
        <w:spacing w:before="61"/>
        <w:ind w:hanging="721"/>
        <w:rPr>
          <w:i/>
        </w:rPr>
      </w:pPr>
      <w:r>
        <w:rPr>
          <w:i/>
          <w:spacing w:val="-1"/>
        </w:rPr>
        <w:t>Article</w:t>
      </w:r>
      <w:r>
        <w:rPr>
          <w:i/>
          <w:spacing w:val="-2"/>
        </w:rPr>
        <w:t xml:space="preserve"> </w:t>
      </w:r>
      <w:r>
        <w:rPr>
          <w:i/>
        </w:rPr>
        <w:t>9</w:t>
      </w:r>
      <w:r>
        <w:rPr>
          <w:i/>
          <w:spacing w:val="1"/>
        </w:rPr>
        <w:t xml:space="preserve"> </w:t>
      </w:r>
      <w:r>
        <w:rPr>
          <w:i/>
        </w:rPr>
        <w:t>- College - Union</w:t>
      </w:r>
      <w:r>
        <w:rPr>
          <w:i/>
          <w:spacing w:val="-13"/>
        </w:rPr>
        <w:t xml:space="preserve"> </w:t>
      </w:r>
      <w:r>
        <w:rPr>
          <w:i/>
        </w:rPr>
        <w:t>Committee</w:t>
      </w:r>
    </w:p>
    <w:p w14:paraId="515EDABA" w14:textId="77777777" w:rsidR="002C6304" w:rsidRDefault="000D1C4A" w:rsidP="00A24B29">
      <w:pPr>
        <w:pStyle w:val="ListParagraph"/>
        <w:numPr>
          <w:ilvl w:val="2"/>
          <w:numId w:val="84"/>
        </w:numPr>
        <w:tabs>
          <w:tab w:val="left" w:pos="1680"/>
          <w:tab w:val="left" w:pos="1681"/>
        </w:tabs>
        <w:spacing w:before="60"/>
        <w:ind w:hanging="721"/>
        <w:rPr>
          <w:i/>
        </w:rPr>
      </w:pPr>
      <w:r>
        <w:rPr>
          <w:i/>
          <w:spacing w:val="-1"/>
        </w:rPr>
        <w:t>Article</w:t>
      </w:r>
      <w:r>
        <w:rPr>
          <w:i/>
          <w:spacing w:val="-2"/>
        </w:rPr>
        <w:t xml:space="preserve"> </w:t>
      </w:r>
      <w:r>
        <w:rPr>
          <w:i/>
          <w:spacing w:val="-1"/>
        </w:rPr>
        <w:t>10</w:t>
      </w:r>
      <w:r>
        <w:rPr>
          <w:i/>
          <w:spacing w:val="1"/>
        </w:rPr>
        <w:t xml:space="preserve"> </w:t>
      </w:r>
      <w:r>
        <w:rPr>
          <w:i/>
          <w:spacing w:val="-1"/>
        </w:rPr>
        <w:t>-</w:t>
      </w:r>
      <w:r>
        <w:rPr>
          <w:i/>
          <w:spacing w:val="-3"/>
        </w:rPr>
        <w:t xml:space="preserve"> </w:t>
      </w:r>
      <w:r>
        <w:rPr>
          <w:i/>
        </w:rPr>
        <w:t>Printing</w:t>
      </w:r>
      <w:r>
        <w:rPr>
          <w:i/>
          <w:spacing w:val="-2"/>
        </w:rPr>
        <w:t xml:space="preserve"> </w:t>
      </w:r>
      <w:r>
        <w:rPr>
          <w:i/>
        </w:rPr>
        <w:t>and</w:t>
      </w:r>
      <w:r>
        <w:rPr>
          <w:i/>
          <w:spacing w:val="-1"/>
        </w:rPr>
        <w:t xml:space="preserve"> </w:t>
      </w:r>
      <w:r>
        <w:rPr>
          <w:i/>
        </w:rPr>
        <w:t>Distribution</w:t>
      </w:r>
      <w:r>
        <w:rPr>
          <w:i/>
          <w:spacing w:val="-1"/>
        </w:rPr>
        <w:t xml:space="preserve"> </w:t>
      </w:r>
      <w:r>
        <w:rPr>
          <w:i/>
        </w:rPr>
        <w:t>of Collective</w:t>
      </w:r>
      <w:r>
        <w:rPr>
          <w:i/>
          <w:spacing w:val="-19"/>
        </w:rPr>
        <w:t xml:space="preserve"> </w:t>
      </w:r>
      <w:r>
        <w:rPr>
          <w:i/>
        </w:rPr>
        <w:t>Agreement</w:t>
      </w:r>
    </w:p>
    <w:p w14:paraId="515EDABB" w14:textId="77777777" w:rsidR="002C6304" w:rsidRDefault="000D1C4A" w:rsidP="00A24B29">
      <w:pPr>
        <w:pStyle w:val="ListParagraph"/>
        <w:numPr>
          <w:ilvl w:val="2"/>
          <w:numId w:val="84"/>
        </w:numPr>
        <w:tabs>
          <w:tab w:val="left" w:pos="1680"/>
          <w:tab w:val="left" w:pos="1681"/>
        </w:tabs>
        <w:spacing w:before="60"/>
        <w:ind w:hanging="721"/>
        <w:rPr>
          <w:i/>
        </w:rPr>
      </w:pPr>
      <w:r>
        <w:rPr>
          <w:i/>
          <w:spacing w:val="-1"/>
        </w:rPr>
        <w:t>Article</w:t>
      </w:r>
      <w:r>
        <w:rPr>
          <w:i/>
          <w:spacing w:val="-2"/>
        </w:rPr>
        <w:t xml:space="preserve"> </w:t>
      </w:r>
      <w:r>
        <w:rPr>
          <w:i/>
        </w:rPr>
        <w:t>11</w:t>
      </w:r>
      <w:r>
        <w:rPr>
          <w:i/>
          <w:spacing w:val="1"/>
        </w:rPr>
        <w:t xml:space="preserve"> </w:t>
      </w:r>
      <w:r>
        <w:rPr>
          <w:i/>
        </w:rPr>
        <w:t>-</w:t>
      </w:r>
      <w:r>
        <w:rPr>
          <w:i/>
          <w:spacing w:val="-2"/>
        </w:rPr>
        <w:t xml:space="preserve"> </w:t>
      </w:r>
      <w:r>
        <w:rPr>
          <w:i/>
        </w:rPr>
        <w:t>Complaint,</w:t>
      </w:r>
      <w:r>
        <w:rPr>
          <w:i/>
          <w:spacing w:val="-2"/>
        </w:rPr>
        <w:t xml:space="preserve"> </w:t>
      </w:r>
      <w:r>
        <w:rPr>
          <w:i/>
        </w:rPr>
        <w:t>Grievance and Arbitration</w:t>
      </w:r>
      <w:r>
        <w:rPr>
          <w:i/>
          <w:spacing w:val="-23"/>
        </w:rPr>
        <w:t xml:space="preserve"> </w:t>
      </w:r>
      <w:r>
        <w:rPr>
          <w:i/>
        </w:rPr>
        <w:t>Procedure</w:t>
      </w:r>
    </w:p>
    <w:p w14:paraId="515EDABC" w14:textId="77777777" w:rsidR="002C6304" w:rsidRDefault="000D1C4A" w:rsidP="00A24B29">
      <w:pPr>
        <w:pStyle w:val="ListParagraph"/>
        <w:numPr>
          <w:ilvl w:val="2"/>
          <w:numId w:val="84"/>
        </w:numPr>
        <w:tabs>
          <w:tab w:val="left" w:pos="1680"/>
          <w:tab w:val="left" w:pos="1681"/>
        </w:tabs>
        <w:spacing w:before="58"/>
        <w:ind w:hanging="721"/>
        <w:rPr>
          <w:i/>
        </w:rPr>
      </w:pPr>
      <w:r>
        <w:rPr>
          <w:i/>
          <w:spacing w:val="-1"/>
        </w:rPr>
        <w:t>Article</w:t>
      </w:r>
      <w:r>
        <w:rPr>
          <w:i/>
          <w:spacing w:val="-2"/>
        </w:rPr>
        <w:t xml:space="preserve"> </w:t>
      </w:r>
      <w:r>
        <w:rPr>
          <w:i/>
        </w:rPr>
        <w:t>12</w:t>
      </w:r>
      <w:r>
        <w:rPr>
          <w:i/>
          <w:spacing w:val="1"/>
        </w:rPr>
        <w:t xml:space="preserve"> </w:t>
      </w:r>
      <w:r>
        <w:rPr>
          <w:i/>
        </w:rPr>
        <w:t>-</w:t>
      </w:r>
      <w:r>
        <w:rPr>
          <w:i/>
          <w:spacing w:val="-2"/>
        </w:rPr>
        <w:t xml:space="preserve"> </w:t>
      </w:r>
      <w:r>
        <w:rPr>
          <w:i/>
        </w:rPr>
        <w:t>Workplace</w:t>
      </w:r>
      <w:r>
        <w:rPr>
          <w:i/>
          <w:spacing w:val="-14"/>
        </w:rPr>
        <w:t xml:space="preserve"> </w:t>
      </w:r>
      <w:r>
        <w:rPr>
          <w:i/>
        </w:rPr>
        <w:t>Diversity</w:t>
      </w:r>
    </w:p>
    <w:p w14:paraId="515EDABD" w14:textId="77777777" w:rsidR="002C6304" w:rsidRDefault="000D1C4A" w:rsidP="00A24B29">
      <w:pPr>
        <w:pStyle w:val="ListParagraph"/>
        <w:numPr>
          <w:ilvl w:val="2"/>
          <w:numId w:val="84"/>
        </w:numPr>
        <w:tabs>
          <w:tab w:val="left" w:pos="1680"/>
          <w:tab w:val="left" w:pos="1681"/>
        </w:tabs>
        <w:spacing w:before="60"/>
        <w:ind w:hanging="721"/>
        <w:rPr>
          <w:i/>
        </w:rPr>
      </w:pPr>
      <w:r>
        <w:rPr>
          <w:i/>
          <w:spacing w:val="-1"/>
        </w:rPr>
        <w:t>Article</w:t>
      </w:r>
      <w:r>
        <w:rPr>
          <w:i/>
          <w:spacing w:val="-2"/>
        </w:rPr>
        <w:t xml:space="preserve"> </w:t>
      </w:r>
      <w:r>
        <w:rPr>
          <w:i/>
        </w:rPr>
        <w:t>13</w:t>
      </w:r>
      <w:r>
        <w:rPr>
          <w:i/>
          <w:spacing w:val="2"/>
        </w:rPr>
        <w:t xml:space="preserve"> </w:t>
      </w:r>
      <w:r>
        <w:rPr>
          <w:i/>
        </w:rPr>
        <w:t>-</w:t>
      </w:r>
      <w:r>
        <w:rPr>
          <w:i/>
          <w:spacing w:val="-3"/>
        </w:rPr>
        <w:t xml:space="preserve"> </w:t>
      </w:r>
      <w:r>
        <w:rPr>
          <w:i/>
        </w:rPr>
        <w:t>Appointment</w:t>
      </w:r>
      <w:r>
        <w:rPr>
          <w:i/>
          <w:spacing w:val="-2"/>
        </w:rPr>
        <w:t xml:space="preserve"> </w:t>
      </w:r>
      <w:r>
        <w:rPr>
          <w:i/>
        </w:rPr>
        <w:t>and</w:t>
      </w:r>
      <w:r>
        <w:rPr>
          <w:i/>
          <w:spacing w:val="-1"/>
        </w:rPr>
        <w:t xml:space="preserve"> </w:t>
      </w:r>
      <w:r>
        <w:rPr>
          <w:i/>
        </w:rPr>
        <w:t>Termination of</w:t>
      </w:r>
      <w:r>
        <w:rPr>
          <w:i/>
          <w:spacing w:val="-16"/>
        </w:rPr>
        <w:t xml:space="preserve"> </w:t>
      </w:r>
      <w:r>
        <w:rPr>
          <w:i/>
        </w:rPr>
        <w:t>Employment</w:t>
      </w:r>
    </w:p>
    <w:p w14:paraId="515EDABE" w14:textId="77777777" w:rsidR="002C6304" w:rsidRDefault="000D1C4A" w:rsidP="00A24B29">
      <w:pPr>
        <w:pStyle w:val="ListParagraph"/>
        <w:numPr>
          <w:ilvl w:val="2"/>
          <w:numId w:val="84"/>
        </w:numPr>
        <w:tabs>
          <w:tab w:val="left" w:pos="1680"/>
          <w:tab w:val="left" w:pos="1681"/>
        </w:tabs>
        <w:spacing w:before="58"/>
        <w:ind w:hanging="721"/>
        <w:rPr>
          <w:i/>
        </w:rPr>
      </w:pPr>
      <w:r>
        <w:rPr>
          <w:i/>
          <w:spacing w:val="-1"/>
        </w:rPr>
        <w:t>Article</w:t>
      </w:r>
      <w:r>
        <w:rPr>
          <w:i/>
          <w:spacing w:val="-2"/>
        </w:rPr>
        <w:t xml:space="preserve"> </w:t>
      </w:r>
      <w:r>
        <w:rPr>
          <w:i/>
        </w:rPr>
        <w:t>14</w:t>
      </w:r>
      <w:r>
        <w:rPr>
          <w:i/>
          <w:spacing w:val="1"/>
        </w:rPr>
        <w:t xml:space="preserve"> </w:t>
      </w:r>
      <w:r>
        <w:rPr>
          <w:i/>
        </w:rPr>
        <w:t>-</w:t>
      </w:r>
      <w:r>
        <w:rPr>
          <w:i/>
          <w:spacing w:val="-3"/>
        </w:rPr>
        <w:t xml:space="preserve"> </w:t>
      </w:r>
      <w:r>
        <w:rPr>
          <w:i/>
        </w:rPr>
        <w:t>Position</w:t>
      </w:r>
      <w:r>
        <w:rPr>
          <w:i/>
          <w:spacing w:val="-12"/>
        </w:rPr>
        <w:t xml:space="preserve"> </w:t>
      </w:r>
      <w:r>
        <w:rPr>
          <w:i/>
        </w:rPr>
        <w:t>Categories</w:t>
      </w:r>
    </w:p>
    <w:p w14:paraId="515EDABF" w14:textId="77777777" w:rsidR="002C6304" w:rsidRDefault="002C6304">
      <w:pPr>
        <w:sectPr w:rsidR="002C6304">
          <w:pgSz w:w="12240" w:h="15840"/>
          <w:pgMar w:top="1400" w:right="840" w:bottom="1280" w:left="1200" w:header="0" w:footer="1057" w:gutter="0"/>
          <w:cols w:space="720"/>
        </w:sectPr>
      </w:pPr>
    </w:p>
    <w:p w14:paraId="515EDAC0" w14:textId="77777777" w:rsidR="002C6304" w:rsidRDefault="000D1C4A">
      <w:pPr>
        <w:tabs>
          <w:tab w:val="left" w:pos="1680"/>
        </w:tabs>
        <w:spacing w:before="35"/>
        <w:ind w:left="960"/>
      </w:pPr>
      <w:r>
        <w:lastRenderedPageBreak/>
        <w:t>(o)</w:t>
      </w:r>
      <w:r>
        <w:tab/>
      </w:r>
      <w:r>
        <w:rPr>
          <w:i/>
        </w:rPr>
        <w:t>Article</w:t>
      </w:r>
      <w:r>
        <w:rPr>
          <w:i/>
          <w:spacing w:val="-3"/>
        </w:rPr>
        <w:t xml:space="preserve"> </w:t>
      </w:r>
      <w:r>
        <w:rPr>
          <w:i/>
        </w:rPr>
        <w:t>15 -</w:t>
      </w:r>
      <w:r>
        <w:rPr>
          <w:i/>
          <w:spacing w:val="-3"/>
        </w:rPr>
        <w:t xml:space="preserve"> </w:t>
      </w:r>
      <w:r>
        <w:rPr>
          <w:i/>
        </w:rPr>
        <w:t>Status</w:t>
      </w:r>
      <w:r>
        <w:rPr>
          <w:i/>
          <w:spacing w:val="-1"/>
        </w:rPr>
        <w:t xml:space="preserve"> </w:t>
      </w:r>
      <w:r>
        <w:rPr>
          <w:i/>
        </w:rPr>
        <w:t>of</w:t>
      </w:r>
      <w:r>
        <w:rPr>
          <w:i/>
          <w:spacing w:val="-1"/>
        </w:rPr>
        <w:t xml:space="preserve"> </w:t>
      </w:r>
      <w:r>
        <w:rPr>
          <w:i/>
        </w:rPr>
        <w:t>Faculty</w:t>
      </w:r>
      <w:r>
        <w:rPr>
          <w:i/>
          <w:spacing w:val="-1"/>
        </w:rPr>
        <w:t xml:space="preserve"> </w:t>
      </w:r>
      <w:r>
        <w:rPr>
          <w:i/>
        </w:rPr>
        <w:t xml:space="preserve">Member </w:t>
      </w:r>
      <w:r>
        <w:t>(clauses,</w:t>
      </w:r>
      <w:r>
        <w:rPr>
          <w:spacing w:val="-1"/>
        </w:rPr>
        <w:t xml:space="preserve"> </w:t>
      </w:r>
      <w:r>
        <w:t>15.11,</w:t>
      </w:r>
      <w:r>
        <w:rPr>
          <w:spacing w:val="-3"/>
        </w:rPr>
        <w:t xml:space="preserve"> </w:t>
      </w:r>
      <w:r>
        <w:t>15.12,</w:t>
      </w:r>
      <w:r>
        <w:rPr>
          <w:spacing w:val="-2"/>
        </w:rPr>
        <w:t xml:space="preserve"> </w:t>
      </w:r>
      <w:r>
        <w:t>15.13,</w:t>
      </w:r>
      <w:r>
        <w:rPr>
          <w:spacing w:val="-1"/>
        </w:rPr>
        <w:t xml:space="preserve"> </w:t>
      </w:r>
      <w:r>
        <w:t>15.14,</w:t>
      </w:r>
      <w:r>
        <w:rPr>
          <w:spacing w:val="-3"/>
        </w:rPr>
        <w:t xml:space="preserve"> </w:t>
      </w:r>
      <w:r>
        <w:t>15.15,15.16,</w:t>
      </w:r>
    </w:p>
    <w:p w14:paraId="515EDAC1" w14:textId="77777777" w:rsidR="002C6304" w:rsidRDefault="000D1C4A">
      <w:pPr>
        <w:pStyle w:val="BodyText"/>
        <w:spacing w:before="1"/>
        <w:ind w:left="1680"/>
      </w:pPr>
      <w:r>
        <w:t>15.17,</w:t>
      </w:r>
      <w:r>
        <w:rPr>
          <w:spacing w:val="-4"/>
        </w:rPr>
        <w:t xml:space="preserve"> </w:t>
      </w:r>
      <w:r>
        <w:t>15.18,</w:t>
      </w:r>
      <w:r>
        <w:rPr>
          <w:spacing w:val="-2"/>
        </w:rPr>
        <w:t xml:space="preserve"> </w:t>
      </w:r>
      <w:r>
        <w:t>15.19</w:t>
      </w:r>
      <w:r>
        <w:rPr>
          <w:spacing w:val="-10"/>
        </w:rPr>
        <w:t xml:space="preserve"> </w:t>
      </w:r>
      <w:r>
        <w:t>only)</w:t>
      </w:r>
    </w:p>
    <w:p w14:paraId="515EDAC2" w14:textId="77777777" w:rsidR="002C6304" w:rsidRDefault="000D1C4A" w:rsidP="00A24B29">
      <w:pPr>
        <w:pStyle w:val="ListParagraph"/>
        <w:numPr>
          <w:ilvl w:val="0"/>
          <w:numId w:val="83"/>
        </w:numPr>
        <w:tabs>
          <w:tab w:val="left" w:pos="1680"/>
          <w:tab w:val="left" w:pos="1681"/>
        </w:tabs>
        <w:spacing w:before="60"/>
        <w:ind w:hanging="721"/>
        <w:rPr>
          <w:i/>
        </w:rPr>
      </w:pPr>
      <w:r>
        <w:rPr>
          <w:i/>
          <w:spacing w:val="-1"/>
        </w:rPr>
        <w:t>Article</w:t>
      </w:r>
      <w:r>
        <w:rPr>
          <w:i/>
          <w:spacing w:val="-2"/>
        </w:rPr>
        <w:t xml:space="preserve"> </w:t>
      </w:r>
      <w:r>
        <w:rPr>
          <w:i/>
          <w:spacing w:val="-1"/>
        </w:rPr>
        <w:t>20</w:t>
      </w:r>
      <w:r>
        <w:rPr>
          <w:i/>
          <w:spacing w:val="1"/>
        </w:rPr>
        <w:t xml:space="preserve"> </w:t>
      </w:r>
      <w:r>
        <w:rPr>
          <w:i/>
          <w:spacing w:val="-1"/>
        </w:rPr>
        <w:t>-</w:t>
      </w:r>
      <w:r>
        <w:rPr>
          <w:i/>
          <w:spacing w:val="-3"/>
        </w:rPr>
        <w:t xml:space="preserve"> </w:t>
      </w:r>
      <w:r>
        <w:rPr>
          <w:i/>
          <w:spacing w:val="-1"/>
        </w:rPr>
        <w:t>Professional</w:t>
      </w:r>
      <w:r>
        <w:rPr>
          <w:i/>
          <w:spacing w:val="2"/>
        </w:rPr>
        <w:t xml:space="preserve"> </w:t>
      </w:r>
      <w:r>
        <w:rPr>
          <w:i/>
        </w:rPr>
        <w:t>Development:</w:t>
      </w:r>
      <w:r>
        <w:rPr>
          <w:i/>
          <w:spacing w:val="-2"/>
        </w:rPr>
        <w:t xml:space="preserve"> </w:t>
      </w:r>
      <w:r>
        <w:rPr>
          <w:i/>
        </w:rPr>
        <w:t>Supporting</w:t>
      </w:r>
      <w:r>
        <w:rPr>
          <w:i/>
          <w:spacing w:val="-2"/>
        </w:rPr>
        <w:t xml:space="preserve"> </w:t>
      </w:r>
      <w:r>
        <w:rPr>
          <w:i/>
        </w:rPr>
        <w:t>Excellence</w:t>
      </w:r>
      <w:r>
        <w:rPr>
          <w:i/>
          <w:spacing w:val="1"/>
        </w:rPr>
        <w:t xml:space="preserve"> </w:t>
      </w:r>
      <w:r>
        <w:rPr>
          <w:i/>
        </w:rPr>
        <w:t>in Teaching</w:t>
      </w:r>
      <w:r>
        <w:rPr>
          <w:i/>
          <w:spacing w:val="-1"/>
        </w:rPr>
        <w:t xml:space="preserve"> </w:t>
      </w:r>
      <w:r>
        <w:rPr>
          <w:i/>
        </w:rPr>
        <w:t>and</w:t>
      </w:r>
      <w:r>
        <w:rPr>
          <w:i/>
          <w:spacing w:val="-30"/>
        </w:rPr>
        <w:t xml:space="preserve"> </w:t>
      </w:r>
      <w:r>
        <w:rPr>
          <w:i/>
        </w:rPr>
        <w:t>Learning</w:t>
      </w:r>
    </w:p>
    <w:p w14:paraId="515EDAC3" w14:textId="77777777" w:rsidR="002C6304" w:rsidRDefault="000D1C4A">
      <w:pPr>
        <w:pStyle w:val="BodyText"/>
        <w:ind w:left="1680"/>
      </w:pPr>
      <w:r>
        <w:rPr>
          <w:spacing w:val="-1"/>
        </w:rPr>
        <w:t>(</w:t>
      </w:r>
      <w:proofErr w:type="gramStart"/>
      <w:r>
        <w:rPr>
          <w:spacing w:val="-1"/>
        </w:rPr>
        <w:t>clauses</w:t>
      </w:r>
      <w:proofErr w:type="gramEnd"/>
      <w:r>
        <w:rPr>
          <w:spacing w:val="-2"/>
        </w:rPr>
        <w:t xml:space="preserve"> </w:t>
      </w:r>
      <w:r>
        <w:rPr>
          <w:spacing w:val="-1"/>
        </w:rPr>
        <w:t>20.1, 20.2,</w:t>
      </w:r>
      <w:r>
        <w:rPr>
          <w:spacing w:val="-2"/>
        </w:rPr>
        <w:t xml:space="preserve"> </w:t>
      </w:r>
      <w:r>
        <w:rPr>
          <w:spacing w:val="-1"/>
        </w:rPr>
        <w:t xml:space="preserve">20.17, </w:t>
      </w:r>
      <w:r>
        <w:t>20.18,</w:t>
      </w:r>
      <w:r>
        <w:rPr>
          <w:spacing w:val="-1"/>
        </w:rPr>
        <w:t xml:space="preserve"> </w:t>
      </w:r>
      <w:r>
        <w:t>20.21, 20.23</w:t>
      </w:r>
      <w:r>
        <w:rPr>
          <w:spacing w:val="-20"/>
        </w:rPr>
        <w:t xml:space="preserve"> </w:t>
      </w:r>
      <w:r>
        <w:t>only)</w:t>
      </w:r>
    </w:p>
    <w:p w14:paraId="515EDAC4" w14:textId="77777777" w:rsidR="002C6304" w:rsidRDefault="000D1C4A" w:rsidP="00A24B29">
      <w:pPr>
        <w:pStyle w:val="ListParagraph"/>
        <w:numPr>
          <w:ilvl w:val="0"/>
          <w:numId w:val="83"/>
        </w:numPr>
        <w:tabs>
          <w:tab w:val="left" w:pos="1680"/>
          <w:tab w:val="left" w:pos="1681"/>
        </w:tabs>
        <w:spacing w:before="60"/>
        <w:ind w:hanging="721"/>
        <w:rPr>
          <w:i/>
        </w:rPr>
      </w:pPr>
      <w:r>
        <w:rPr>
          <w:i/>
          <w:spacing w:val="-1"/>
        </w:rPr>
        <w:t>Article</w:t>
      </w:r>
      <w:r>
        <w:rPr>
          <w:i/>
          <w:spacing w:val="-2"/>
        </w:rPr>
        <w:t xml:space="preserve"> </w:t>
      </w:r>
      <w:r>
        <w:rPr>
          <w:i/>
          <w:spacing w:val="-1"/>
        </w:rPr>
        <w:t>21</w:t>
      </w:r>
      <w:r>
        <w:rPr>
          <w:i/>
          <w:spacing w:val="1"/>
        </w:rPr>
        <w:t xml:space="preserve"> </w:t>
      </w:r>
      <w:r>
        <w:rPr>
          <w:i/>
          <w:spacing w:val="-1"/>
        </w:rPr>
        <w:t>-</w:t>
      </w:r>
      <w:r>
        <w:rPr>
          <w:i/>
          <w:spacing w:val="-3"/>
        </w:rPr>
        <w:t xml:space="preserve"> </w:t>
      </w:r>
      <w:r>
        <w:rPr>
          <w:i/>
        </w:rPr>
        <w:t>Performance Review</w:t>
      </w:r>
      <w:r>
        <w:rPr>
          <w:i/>
          <w:spacing w:val="2"/>
        </w:rPr>
        <w:t xml:space="preserve"> </w:t>
      </w:r>
      <w:r>
        <w:rPr>
          <w:i/>
        </w:rPr>
        <w:t>–</w:t>
      </w:r>
      <w:r>
        <w:rPr>
          <w:i/>
          <w:spacing w:val="-2"/>
        </w:rPr>
        <w:t xml:space="preserve"> </w:t>
      </w:r>
      <w:r>
        <w:rPr>
          <w:i/>
        </w:rPr>
        <w:t>Building</w:t>
      </w:r>
      <w:r>
        <w:rPr>
          <w:i/>
          <w:spacing w:val="-1"/>
        </w:rPr>
        <w:t xml:space="preserve"> </w:t>
      </w:r>
      <w:r>
        <w:rPr>
          <w:i/>
        </w:rPr>
        <w:t>Employee</w:t>
      </w:r>
      <w:r>
        <w:rPr>
          <w:i/>
          <w:spacing w:val="-21"/>
        </w:rPr>
        <w:t xml:space="preserve"> </w:t>
      </w:r>
      <w:r>
        <w:rPr>
          <w:i/>
        </w:rPr>
        <w:t>Success</w:t>
      </w:r>
    </w:p>
    <w:p w14:paraId="515EDAC5" w14:textId="77777777" w:rsidR="002C6304" w:rsidRDefault="000D1C4A" w:rsidP="00A24B29">
      <w:pPr>
        <w:pStyle w:val="ListParagraph"/>
        <w:numPr>
          <w:ilvl w:val="0"/>
          <w:numId w:val="83"/>
        </w:numPr>
        <w:tabs>
          <w:tab w:val="left" w:pos="1680"/>
          <w:tab w:val="left" w:pos="1681"/>
        </w:tabs>
        <w:spacing w:before="58"/>
        <w:ind w:hanging="721"/>
        <w:rPr>
          <w:i/>
        </w:rPr>
      </w:pPr>
      <w:r>
        <w:rPr>
          <w:i/>
          <w:spacing w:val="-1"/>
        </w:rPr>
        <w:t>Article</w:t>
      </w:r>
      <w:r>
        <w:rPr>
          <w:i/>
          <w:spacing w:val="-2"/>
        </w:rPr>
        <w:t xml:space="preserve"> </w:t>
      </w:r>
      <w:r>
        <w:rPr>
          <w:i/>
        </w:rPr>
        <w:t>22 –</w:t>
      </w:r>
      <w:r>
        <w:rPr>
          <w:i/>
          <w:spacing w:val="2"/>
        </w:rPr>
        <w:t xml:space="preserve"> </w:t>
      </w:r>
      <w:r>
        <w:rPr>
          <w:i/>
        </w:rPr>
        <w:t>Faculty</w:t>
      </w:r>
      <w:r>
        <w:rPr>
          <w:i/>
          <w:spacing w:val="-1"/>
        </w:rPr>
        <w:t xml:space="preserve"> </w:t>
      </w:r>
      <w:r>
        <w:rPr>
          <w:i/>
        </w:rPr>
        <w:t>Salary</w:t>
      </w:r>
      <w:r>
        <w:rPr>
          <w:i/>
          <w:spacing w:val="-14"/>
        </w:rPr>
        <w:t xml:space="preserve"> </w:t>
      </w:r>
      <w:r>
        <w:rPr>
          <w:i/>
        </w:rPr>
        <w:t>Plan</w:t>
      </w:r>
    </w:p>
    <w:p w14:paraId="515EDAC6" w14:textId="77777777" w:rsidR="002C6304" w:rsidRDefault="000D1C4A" w:rsidP="00A24B29">
      <w:pPr>
        <w:pStyle w:val="ListParagraph"/>
        <w:numPr>
          <w:ilvl w:val="0"/>
          <w:numId w:val="83"/>
        </w:numPr>
        <w:tabs>
          <w:tab w:val="left" w:pos="1680"/>
          <w:tab w:val="left" w:pos="1681"/>
        </w:tabs>
        <w:spacing w:before="60"/>
        <w:ind w:hanging="721"/>
        <w:rPr>
          <w:i/>
        </w:rPr>
      </w:pPr>
      <w:r>
        <w:rPr>
          <w:i/>
        </w:rPr>
        <w:t>Article</w:t>
      </w:r>
      <w:r>
        <w:rPr>
          <w:i/>
          <w:spacing w:val="-3"/>
        </w:rPr>
        <w:t xml:space="preserve"> </w:t>
      </w:r>
      <w:r>
        <w:rPr>
          <w:i/>
        </w:rPr>
        <w:t>23</w:t>
      </w:r>
      <w:r>
        <w:rPr>
          <w:i/>
          <w:spacing w:val="1"/>
        </w:rPr>
        <w:t xml:space="preserve"> </w:t>
      </w:r>
      <w:r>
        <w:rPr>
          <w:i/>
        </w:rPr>
        <w:t>-</w:t>
      </w:r>
      <w:r>
        <w:rPr>
          <w:i/>
          <w:spacing w:val="-3"/>
        </w:rPr>
        <w:t xml:space="preserve"> </w:t>
      </w:r>
      <w:r>
        <w:rPr>
          <w:i/>
        </w:rPr>
        <w:t>Union</w:t>
      </w:r>
      <w:r>
        <w:rPr>
          <w:i/>
          <w:spacing w:val="-7"/>
        </w:rPr>
        <w:t xml:space="preserve"> </w:t>
      </w:r>
      <w:r>
        <w:rPr>
          <w:i/>
        </w:rPr>
        <w:t>Deductions</w:t>
      </w:r>
    </w:p>
    <w:p w14:paraId="515EDAC7" w14:textId="77777777" w:rsidR="002C6304" w:rsidRDefault="000D1C4A" w:rsidP="00A24B29">
      <w:pPr>
        <w:pStyle w:val="ListParagraph"/>
        <w:numPr>
          <w:ilvl w:val="0"/>
          <w:numId w:val="83"/>
        </w:numPr>
        <w:tabs>
          <w:tab w:val="left" w:pos="1680"/>
          <w:tab w:val="left" w:pos="1681"/>
        </w:tabs>
        <w:spacing w:before="61"/>
        <w:ind w:hanging="721"/>
        <w:rPr>
          <w:i/>
        </w:rPr>
      </w:pPr>
      <w:r>
        <w:rPr>
          <w:i/>
        </w:rPr>
        <w:t>Article</w:t>
      </w:r>
      <w:r>
        <w:rPr>
          <w:i/>
          <w:spacing w:val="-3"/>
        </w:rPr>
        <w:t xml:space="preserve"> </w:t>
      </w:r>
      <w:r>
        <w:rPr>
          <w:i/>
        </w:rPr>
        <w:t>24 -</w:t>
      </w:r>
      <w:r>
        <w:rPr>
          <w:i/>
          <w:spacing w:val="-4"/>
        </w:rPr>
        <w:t xml:space="preserve"> </w:t>
      </w:r>
      <w:r>
        <w:rPr>
          <w:i/>
        </w:rPr>
        <w:t>Official</w:t>
      </w:r>
      <w:r>
        <w:rPr>
          <w:i/>
          <w:spacing w:val="-1"/>
        </w:rPr>
        <w:t xml:space="preserve"> </w:t>
      </w:r>
      <w:r>
        <w:rPr>
          <w:i/>
        </w:rPr>
        <w:t>Employment</w:t>
      </w:r>
      <w:r>
        <w:rPr>
          <w:i/>
          <w:spacing w:val="-12"/>
        </w:rPr>
        <w:t xml:space="preserve"> </w:t>
      </w:r>
      <w:r>
        <w:rPr>
          <w:i/>
        </w:rPr>
        <w:t>File</w:t>
      </w:r>
    </w:p>
    <w:p w14:paraId="515EDAC8" w14:textId="77777777" w:rsidR="002C6304" w:rsidRDefault="000D1C4A" w:rsidP="00A24B29">
      <w:pPr>
        <w:pStyle w:val="ListParagraph"/>
        <w:numPr>
          <w:ilvl w:val="0"/>
          <w:numId w:val="83"/>
        </w:numPr>
        <w:tabs>
          <w:tab w:val="left" w:pos="1680"/>
          <w:tab w:val="left" w:pos="1681"/>
        </w:tabs>
        <w:spacing w:before="60"/>
        <w:ind w:hanging="721"/>
        <w:rPr>
          <w:i/>
        </w:rPr>
      </w:pPr>
      <w:r>
        <w:rPr>
          <w:i/>
        </w:rPr>
        <w:t>Article</w:t>
      </w:r>
      <w:r>
        <w:rPr>
          <w:i/>
          <w:spacing w:val="-3"/>
        </w:rPr>
        <w:t xml:space="preserve"> </w:t>
      </w:r>
      <w:r>
        <w:rPr>
          <w:i/>
        </w:rPr>
        <w:t>27</w:t>
      </w:r>
      <w:r>
        <w:rPr>
          <w:i/>
          <w:spacing w:val="1"/>
        </w:rPr>
        <w:t xml:space="preserve"> </w:t>
      </w:r>
      <w:r>
        <w:rPr>
          <w:i/>
        </w:rPr>
        <w:t>-</w:t>
      </w:r>
      <w:r>
        <w:rPr>
          <w:i/>
          <w:spacing w:val="-4"/>
        </w:rPr>
        <w:t xml:space="preserve"> </w:t>
      </w:r>
      <w:r>
        <w:rPr>
          <w:i/>
        </w:rPr>
        <w:t>Health and</w:t>
      </w:r>
      <w:r>
        <w:rPr>
          <w:i/>
          <w:spacing w:val="-12"/>
        </w:rPr>
        <w:t xml:space="preserve"> </w:t>
      </w:r>
      <w:r>
        <w:rPr>
          <w:i/>
        </w:rPr>
        <w:t>Safety</w:t>
      </w:r>
    </w:p>
    <w:p w14:paraId="515EDAC9" w14:textId="77777777" w:rsidR="002C6304" w:rsidRDefault="000D1C4A" w:rsidP="00A24B29">
      <w:pPr>
        <w:pStyle w:val="ListParagraph"/>
        <w:numPr>
          <w:ilvl w:val="0"/>
          <w:numId w:val="83"/>
        </w:numPr>
        <w:tabs>
          <w:tab w:val="left" w:pos="1680"/>
          <w:tab w:val="left" w:pos="1681"/>
        </w:tabs>
        <w:spacing w:before="60"/>
        <w:ind w:hanging="721"/>
        <w:rPr>
          <w:i/>
        </w:rPr>
      </w:pPr>
      <w:r>
        <w:rPr>
          <w:i/>
          <w:spacing w:val="-1"/>
        </w:rPr>
        <w:t>Article</w:t>
      </w:r>
      <w:r>
        <w:rPr>
          <w:i/>
          <w:spacing w:val="-2"/>
        </w:rPr>
        <w:t xml:space="preserve"> </w:t>
      </w:r>
      <w:r>
        <w:rPr>
          <w:i/>
        </w:rPr>
        <w:t>28</w:t>
      </w:r>
      <w:r>
        <w:rPr>
          <w:i/>
          <w:spacing w:val="1"/>
        </w:rPr>
        <w:t xml:space="preserve"> </w:t>
      </w:r>
      <w:r>
        <w:rPr>
          <w:i/>
        </w:rPr>
        <w:t>-</w:t>
      </w:r>
      <w:r>
        <w:rPr>
          <w:i/>
          <w:spacing w:val="-3"/>
        </w:rPr>
        <w:t xml:space="preserve"> </w:t>
      </w:r>
      <w:r>
        <w:rPr>
          <w:i/>
        </w:rPr>
        <w:t>Third</w:t>
      </w:r>
      <w:r>
        <w:rPr>
          <w:i/>
          <w:spacing w:val="-2"/>
        </w:rPr>
        <w:t xml:space="preserve"> </w:t>
      </w:r>
      <w:r>
        <w:rPr>
          <w:i/>
        </w:rPr>
        <w:t>Party</w:t>
      </w:r>
      <w:r>
        <w:rPr>
          <w:i/>
          <w:spacing w:val="-2"/>
        </w:rPr>
        <w:t xml:space="preserve"> </w:t>
      </w:r>
      <w:r>
        <w:rPr>
          <w:i/>
        </w:rPr>
        <w:t>Liability</w:t>
      </w:r>
      <w:r>
        <w:rPr>
          <w:i/>
          <w:spacing w:val="-16"/>
        </w:rPr>
        <w:t xml:space="preserve"> </w:t>
      </w:r>
      <w:r>
        <w:rPr>
          <w:i/>
        </w:rPr>
        <w:t>Insurance</w:t>
      </w:r>
    </w:p>
    <w:p w14:paraId="515EDACA" w14:textId="77777777" w:rsidR="002C6304" w:rsidRDefault="000D1C4A" w:rsidP="00A24B29">
      <w:pPr>
        <w:pStyle w:val="ListParagraph"/>
        <w:numPr>
          <w:ilvl w:val="0"/>
          <w:numId w:val="83"/>
        </w:numPr>
        <w:tabs>
          <w:tab w:val="left" w:pos="1680"/>
          <w:tab w:val="left" w:pos="1681"/>
        </w:tabs>
        <w:spacing w:before="58"/>
        <w:ind w:hanging="721"/>
        <w:rPr>
          <w:i/>
        </w:rPr>
      </w:pPr>
      <w:r>
        <w:rPr>
          <w:i/>
        </w:rPr>
        <w:t>Article</w:t>
      </w:r>
      <w:r>
        <w:rPr>
          <w:i/>
          <w:spacing w:val="-2"/>
        </w:rPr>
        <w:t xml:space="preserve"> </w:t>
      </w:r>
      <w:r>
        <w:rPr>
          <w:i/>
        </w:rPr>
        <w:t>30</w:t>
      </w:r>
      <w:r>
        <w:rPr>
          <w:i/>
          <w:spacing w:val="-1"/>
        </w:rPr>
        <w:t xml:space="preserve"> </w:t>
      </w:r>
      <w:r>
        <w:rPr>
          <w:i/>
        </w:rPr>
        <w:t>–</w:t>
      </w:r>
      <w:r>
        <w:rPr>
          <w:i/>
          <w:spacing w:val="-9"/>
        </w:rPr>
        <w:t xml:space="preserve"> </w:t>
      </w:r>
      <w:r>
        <w:rPr>
          <w:i/>
        </w:rPr>
        <w:t>Discipline</w:t>
      </w:r>
    </w:p>
    <w:p w14:paraId="515EDACB" w14:textId="77777777" w:rsidR="002C6304" w:rsidRDefault="000D1C4A" w:rsidP="00A24B29">
      <w:pPr>
        <w:pStyle w:val="ListParagraph"/>
        <w:numPr>
          <w:ilvl w:val="0"/>
          <w:numId w:val="83"/>
        </w:numPr>
        <w:tabs>
          <w:tab w:val="left" w:pos="1680"/>
          <w:tab w:val="left" w:pos="1681"/>
        </w:tabs>
        <w:spacing w:before="61"/>
        <w:ind w:hanging="721"/>
        <w:rPr>
          <w:i/>
        </w:rPr>
      </w:pPr>
      <w:r>
        <w:rPr>
          <w:i/>
        </w:rPr>
        <w:t>Article</w:t>
      </w:r>
      <w:r>
        <w:rPr>
          <w:i/>
          <w:spacing w:val="-2"/>
        </w:rPr>
        <w:t xml:space="preserve"> </w:t>
      </w:r>
      <w:r>
        <w:rPr>
          <w:i/>
        </w:rPr>
        <w:t>37</w:t>
      </w:r>
      <w:r>
        <w:rPr>
          <w:i/>
          <w:spacing w:val="1"/>
        </w:rPr>
        <w:t xml:space="preserve"> </w:t>
      </w:r>
      <w:r>
        <w:rPr>
          <w:i/>
        </w:rPr>
        <w:t>-</w:t>
      </w:r>
      <w:r>
        <w:rPr>
          <w:i/>
          <w:spacing w:val="-3"/>
        </w:rPr>
        <w:t xml:space="preserve"> </w:t>
      </w:r>
      <w:r>
        <w:rPr>
          <w:i/>
        </w:rPr>
        <w:t>Union</w:t>
      </w:r>
      <w:r>
        <w:rPr>
          <w:i/>
          <w:spacing w:val="-5"/>
        </w:rPr>
        <w:t xml:space="preserve"> </w:t>
      </w:r>
      <w:r>
        <w:rPr>
          <w:i/>
        </w:rPr>
        <w:t>Leave</w:t>
      </w:r>
    </w:p>
    <w:p w14:paraId="515EDACC" w14:textId="77777777" w:rsidR="002C6304" w:rsidRDefault="000D1C4A" w:rsidP="00A24B29">
      <w:pPr>
        <w:pStyle w:val="ListParagraph"/>
        <w:numPr>
          <w:ilvl w:val="0"/>
          <w:numId w:val="83"/>
        </w:numPr>
        <w:tabs>
          <w:tab w:val="left" w:pos="1680"/>
          <w:tab w:val="left" w:pos="1681"/>
        </w:tabs>
        <w:spacing w:before="63"/>
        <w:ind w:hanging="721"/>
      </w:pPr>
      <w:r>
        <w:rPr>
          <w:i/>
        </w:rPr>
        <w:t>Article</w:t>
      </w:r>
      <w:r>
        <w:rPr>
          <w:i/>
          <w:spacing w:val="-2"/>
        </w:rPr>
        <w:t xml:space="preserve"> </w:t>
      </w:r>
      <w:r>
        <w:rPr>
          <w:i/>
        </w:rPr>
        <w:t>43</w:t>
      </w:r>
      <w:r>
        <w:rPr>
          <w:i/>
          <w:spacing w:val="-1"/>
        </w:rPr>
        <w:t xml:space="preserve"> </w:t>
      </w:r>
      <w:r>
        <w:rPr>
          <w:i/>
        </w:rPr>
        <w:t>–</w:t>
      </w:r>
      <w:r>
        <w:rPr>
          <w:i/>
          <w:spacing w:val="-2"/>
        </w:rPr>
        <w:t xml:space="preserve"> </w:t>
      </w:r>
      <w:r>
        <w:rPr>
          <w:i/>
        </w:rPr>
        <w:t>Amendmen</w:t>
      </w:r>
      <w:r>
        <w:t>t</w:t>
      </w:r>
    </w:p>
    <w:p w14:paraId="515EDACD" w14:textId="77777777" w:rsidR="002C6304" w:rsidRDefault="000D1C4A" w:rsidP="00A24B29">
      <w:pPr>
        <w:pStyle w:val="ListParagraph"/>
        <w:numPr>
          <w:ilvl w:val="0"/>
          <w:numId w:val="83"/>
        </w:numPr>
        <w:tabs>
          <w:tab w:val="left" w:pos="1680"/>
          <w:tab w:val="left" w:pos="1681"/>
        </w:tabs>
        <w:spacing w:before="60"/>
        <w:ind w:hanging="721"/>
      </w:pPr>
      <w:r>
        <w:rPr>
          <w:i/>
        </w:rPr>
        <w:t>Article</w:t>
      </w:r>
      <w:r>
        <w:rPr>
          <w:i/>
          <w:spacing w:val="-4"/>
        </w:rPr>
        <w:t xml:space="preserve"> </w:t>
      </w:r>
      <w:r>
        <w:rPr>
          <w:i/>
        </w:rPr>
        <w:t>44</w:t>
      </w:r>
      <w:r>
        <w:rPr>
          <w:i/>
          <w:spacing w:val="-1"/>
        </w:rPr>
        <w:t xml:space="preserve"> </w:t>
      </w:r>
      <w:r>
        <w:rPr>
          <w:i/>
        </w:rPr>
        <w:t>-</w:t>
      </w:r>
      <w:r>
        <w:rPr>
          <w:i/>
          <w:spacing w:val="-4"/>
        </w:rPr>
        <w:t xml:space="preserve"> </w:t>
      </w:r>
      <w:r>
        <w:rPr>
          <w:i/>
        </w:rPr>
        <w:t>Entire</w:t>
      </w:r>
      <w:r>
        <w:rPr>
          <w:i/>
          <w:spacing w:val="-12"/>
        </w:rPr>
        <w:t xml:space="preserve"> </w:t>
      </w:r>
      <w:r>
        <w:rPr>
          <w:i/>
        </w:rPr>
        <w:t>Agreemen</w:t>
      </w:r>
      <w:r>
        <w:t>t</w:t>
      </w:r>
    </w:p>
    <w:p w14:paraId="515EDACE" w14:textId="77777777" w:rsidR="002C6304" w:rsidRDefault="000D1C4A">
      <w:pPr>
        <w:tabs>
          <w:tab w:val="left" w:pos="1680"/>
        </w:tabs>
        <w:spacing w:before="60" w:line="292" w:lineRule="auto"/>
        <w:ind w:left="960" w:right="4876"/>
        <w:rPr>
          <w:i/>
        </w:rPr>
      </w:pPr>
      <w:r>
        <w:t>(aa)</w:t>
      </w:r>
      <w:r>
        <w:tab/>
      </w:r>
      <w:r>
        <w:rPr>
          <w:i/>
        </w:rPr>
        <w:t>Article</w:t>
      </w:r>
      <w:r>
        <w:rPr>
          <w:i/>
          <w:spacing w:val="-7"/>
        </w:rPr>
        <w:t xml:space="preserve"> </w:t>
      </w:r>
      <w:r>
        <w:rPr>
          <w:i/>
        </w:rPr>
        <w:t>45</w:t>
      </w:r>
      <w:r>
        <w:rPr>
          <w:i/>
          <w:spacing w:val="-5"/>
        </w:rPr>
        <w:t xml:space="preserve"> </w:t>
      </w:r>
      <w:r>
        <w:rPr>
          <w:i/>
        </w:rPr>
        <w:t>-</w:t>
      </w:r>
      <w:r>
        <w:rPr>
          <w:i/>
          <w:spacing w:val="-7"/>
        </w:rPr>
        <w:t xml:space="preserve"> </w:t>
      </w:r>
      <w:r>
        <w:rPr>
          <w:i/>
        </w:rPr>
        <w:t>Term</w:t>
      </w:r>
      <w:r>
        <w:rPr>
          <w:i/>
          <w:spacing w:val="-7"/>
        </w:rPr>
        <w:t xml:space="preserve"> </w:t>
      </w:r>
      <w:r>
        <w:rPr>
          <w:i/>
        </w:rPr>
        <w:t>of</w:t>
      </w:r>
      <w:r>
        <w:rPr>
          <w:i/>
          <w:spacing w:val="8"/>
        </w:rPr>
        <w:t xml:space="preserve"> </w:t>
      </w:r>
      <w:r>
        <w:rPr>
          <w:i/>
        </w:rPr>
        <w:t>Collective</w:t>
      </w:r>
      <w:r>
        <w:rPr>
          <w:i/>
          <w:spacing w:val="-3"/>
        </w:rPr>
        <w:t xml:space="preserve"> </w:t>
      </w:r>
      <w:r>
        <w:rPr>
          <w:i/>
        </w:rPr>
        <w:t>Agreemen</w:t>
      </w:r>
      <w:r>
        <w:t>t</w:t>
      </w:r>
      <w:r>
        <w:rPr>
          <w:spacing w:val="-46"/>
        </w:rPr>
        <w:t xml:space="preserve"> </w:t>
      </w:r>
      <w:r>
        <w:t>(bb)</w:t>
      </w:r>
      <w:r>
        <w:tab/>
      </w:r>
      <w:r>
        <w:rPr>
          <w:i/>
        </w:rPr>
        <w:t>Schedule</w:t>
      </w:r>
      <w:r>
        <w:rPr>
          <w:i/>
          <w:spacing w:val="-4"/>
        </w:rPr>
        <w:t xml:space="preserve"> </w:t>
      </w:r>
      <w:r>
        <w:rPr>
          <w:i/>
        </w:rPr>
        <w:t>1 -</w:t>
      </w:r>
      <w:r>
        <w:rPr>
          <w:i/>
          <w:spacing w:val="-1"/>
        </w:rPr>
        <w:t xml:space="preserve"> </w:t>
      </w:r>
      <w:r>
        <w:rPr>
          <w:i/>
        </w:rPr>
        <w:t>Faculty</w:t>
      </w:r>
      <w:r>
        <w:rPr>
          <w:i/>
          <w:spacing w:val="-3"/>
        </w:rPr>
        <w:t xml:space="preserve"> </w:t>
      </w:r>
      <w:r>
        <w:rPr>
          <w:i/>
        </w:rPr>
        <w:t>Salary</w:t>
      </w:r>
      <w:r>
        <w:rPr>
          <w:i/>
          <w:spacing w:val="9"/>
        </w:rPr>
        <w:t xml:space="preserve"> </w:t>
      </w:r>
      <w:r>
        <w:rPr>
          <w:i/>
        </w:rPr>
        <w:t>Plan</w:t>
      </w:r>
    </w:p>
    <w:p w14:paraId="515EDACF" w14:textId="77777777" w:rsidR="002C6304" w:rsidRDefault="002C6304">
      <w:pPr>
        <w:pStyle w:val="BodyText"/>
        <w:spacing w:before="10"/>
        <w:rPr>
          <w:i/>
          <w:sz w:val="21"/>
        </w:rPr>
      </w:pPr>
    </w:p>
    <w:p w14:paraId="515EDAD0" w14:textId="77777777" w:rsidR="002C6304" w:rsidRDefault="000D1C4A" w:rsidP="00A24B29">
      <w:pPr>
        <w:pStyle w:val="ListParagraph"/>
        <w:numPr>
          <w:ilvl w:val="1"/>
          <w:numId w:val="84"/>
        </w:numPr>
        <w:tabs>
          <w:tab w:val="left" w:pos="960"/>
          <w:tab w:val="left" w:pos="961"/>
        </w:tabs>
        <w:ind w:right="911"/>
      </w:pPr>
      <w:r>
        <w:rPr>
          <w:spacing w:val="-1"/>
        </w:rPr>
        <w:t>Where</w:t>
      </w:r>
      <w:r>
        <w:rPr>
          <w:spacing w:val="-2"/>
        </w:rPr>
        <w:t xml:space="preserve"> </w:t>
      </w:r>
      <w:r>
        <w:rPr>
          <w:spacing w:val="-1"/>
        </w:rPr>
        <w:t>there</w:t>
      </w:r>
      <w:r>
        <w:rPr>
          <w:spacing w:val="-2"/>
        </w:rPr>
        <w:t xml:space="preserve"> </w:t>
      </w:r>
      <w:r>
        <w:rPr>
          <w:spacing w:val="-1"/>
        </w:rPr>
        <w:t>is</w:t>
      </w:r>
      <w:r>
        <w:t xml:space="preserve"> a</w:t>
      </w:r>
      <w:r>
        <w:rPr>
          <w:spacing w:val="-2"/>
        </w:rPr>
        <w:t xml:space="preserve"> </w:t>
      </w:r>
      <w:r>
        <w:t>conflict between</w:t>
      </w:r>
      <w:r>
        <w:rPr>
          <w:spacing w:val="-1"/>
        </w:rPr>
        <w:t xml:space="preserve"> </w:t>
      </w:r>
      <w:r>
        <w:t>clause</w:t>
      </w:r>
      <w:r>
        <w:rPr>
          <w:spacing w:val="1"/>
        </w:rPr>
        <w:t xml:space="preserve"> </w:t>
      </w:r>
      <w:r>
        <w:t>18.1</w:t>
      </w:r>
      <w:r>
        <w:rPr>
          <w:spacing w:val="-2"/>
        </w:rPr>
        <w:t xml:space="preserve"> </w:t>
      </w:r>
      <w:r>
        <w:t>and</w:t>
      </w:r>
      <w:r>
        <w:rPr>
          <w:spacing w:val="-1"/>
        </w:rPr>
        <w:t xml:space="preserve"> </w:t>
      </w:r>
      <w:r>
        <w:t>any other</w:t>
      </w:r>
      <w:r>
        <w:rPr>
          <w:spacing w:val="1"/>
        </w:rPr>
        <w:t xml:space="preserve"> </w:t>
      </w:r>
      <w:r>
        <w:t>article</w:t>
      </w:r>
      <w:r>
        <w:rPr>
          <w:spacing w:val="-2"/>
        </w:rPr>
        <w:t xml:space="preserve"> </w:t>
      </w:r>
      <w:r>
        <w:t>or</w:t>
      </w:r>
      <w:r>
        <w:rPr>
          <w:spacing w:val="-2"/>
        </w:rPr>
        <w:t xml:space="preserve"> </w:t>
      </w:r>
      <w:r>
        <w:t>clause</w:t>
      </w:r>
      <w:r>
        <w:rPr>
          <w:spacing w:val="1"/>
        </w:rPr>
        <w:t xml:space="preserve"> </w:t>
      </w:r>
      <w:r>
        <w:t>in</w:t>
      </w:r>
      <w:r>
        <w:rPr>
          <w:spacing w:val="-3"/>
        </w:rPr>
        <w:t xml:space="preserve"> </w:t>
      </w:r>
      <w:r>
        <w:t>this</w:t>
      </w:r>
      <w:r>
        <w:rPr>
          <w:spacing w:val="-24"/>
        </w:rPr>
        <w:t xml:space="preserve"> </w:t>
      </w:r>
      <w:r>
        <w:t>Collective</w:t>
      </w:r>
      <w:r>
        <w:rPr>
          <w:spacing w:val="-47"/>
        </w:rPr>
        <w:t xml:space="preserve"> </w:t>
      </w:r>
      <w:r>
        <w:t>Agreement,</w:t>
      </w:r>
      <w:r>
        <w:rPr>
          <w:spacing w:val="-3"/>
        </w:rPr>
        <w:t xml:space="preserve"> </w:t>
      </w:r>
      <w:r>
        <w:t>clause</w:t>
      </w:r>
      <w:r>
        <w:rPr>
          <w:spacing w:val="-2"/>
        </w:rPr>
        <w:t xml:space="preserve"> </w:t>
      </w:r>
      <w:r>
        <w:t>18.1 shall</w:t>
      </w:r>
      <w:r>
        <w:rPr>
          <w:spacing w:val="-9"/>
        </w:rPr>
        <w:t xml:space="preserve"> </w:t>
      </w:r>
      <w:r>
        <w:t>prevail.</w:t>
      </w:r>
    </w:p>
    <w:p w14:paraId="515EDAD1" w14:textId="77777777" w:rsidR="002C6304" w:rsidRDefault="002C6304">
      <w:pPr>
        <w:pStyle w:val="BodyText"/>
        <w:rPr>
          <w:sz w:val="24"/>
        </w:rPr>
      </w:pPr>
    </w:p>
    <w:p w14:paraId="515EDAD2" w14:textId="77777777" w:rsidR="002C6304" w:rsidRDefault="000D1C4A" w:rsidP="00A24B29">
      <w:pPr>
        <w:pStyle w:val="ListParagraph"/>
        <w:numPr>
          <w:ilvl w:val="1"/>
          <w:numId w:val="84"/>
        </w:numPr>
        <w:tabs>
          <w:tab w:val="left" w:pos="960"/>
          <w:tab w:val="left" w:pos="961"/>
          <w:tab w:val="left" w:pos="1680"/>
        </w:tabs>
        <w:ind w:left="1680" w:right="627" w:hanging="1440"/>
        <w:rPr>
          <w:i/>
        </w:rPr>
      </w:pPr>
      <w:r>
        <w:t>(a)</w:t>
      </w:r>
      <w:r>
        <w:tab/>
        <w:t>An auxiliary Faculty Member engaged on an hourly basis shall be paid for each hour</w:t>
      </w:r>
      <w:r>
        <w:rPr>
          <w:spacing w:val="1"/>
        </w:rPr>
        <w:t xml:space="preserve"> </w:t>
      </w:r>
      <w:r>
        <w:t xml:space="preserve">worked at an hourly rate not less than Step 1 of Section A, Subsections (ii) of </w:t>
      </w:r>
      <w:r>
        <w:rPr>
          <w:i/>
        </w:rPr>
        <w:t>Schedule 1:</w:t>
      </w:r>
      <w:r>
        <w:rPr>
          <w:i/>
          <w:spacing w:val="-47"/>
        </w:rPr>
        <w:t xml:space="preserve"> </w:t>
      </w:r>
      <w:r>
        <w:rPr>
          <w:i/>
        </w:rPr>
        <w:t>Faculty</w:t>
      </w:r>
      <w:r>
        <w:rPr>
          <w:i/>
          <w:spacing w:val="-1"/>
        </w:rPr>
        <w:t xml:space="preserve"> </w:t>
      </w:r>
      <w:r>
        <w:rPr>
          <w:i/>
        </w:rPr>
        <w:t>Salary</w:t>
      </w:r>
      <w:r>
        <w:rPr>
          <w:i/>
          <w:spacing w:val="-10"/>
        </w:rPr>
        <w:t xml:space="preserve"> </w:t>
      </w:r>
      <w:r>
        <w:rPr>
          <w:i/>
        </w:rPr>
        <w:t>Plan.</w:t>
      </w:r>
    </w:p>
    <w:p w14:paraId="515EDAD3" w14:textId="77777777" w:rsidR="002C6304" w:rsidRDefault="002C6304">
      <w:pPr>
        <w:pStyle w:val="BodyText"/>
        <w:spacing w:before="1"/>
        <w:rPr>
          <w:i/>
          <w:sz w:val="24"/>
        </w:rPr>
      </w:pPr>
    </w:p>
    <w:p w14:paraId="515EDAD4" w14:textId="77777777" w:rsidR="002C6304" w:rsidRDefault="000D1C4A">
      <w:pPr>
        <w:pStyle w:val="BodyText"/>
        <w:tabs>
          <w:tab w:val="left" w:pos="1680"/>
        </w:tabs>
        <w:ind w:left="1680" w:right="564" w:hanging="720"/>
      </w:pPr>
      <w:r>
        <w:t>(b)</w:t>
      </w:r>
      <w:r>
        <w:tab/>
        <w:t>An</w:t>
      </w:r>
      <w:r>
        <w:rPr>
          <w:spacing w:val="-8"/>
        </w:rPr>
        <w:t xml:space="preserve"> </w:t>
      </w:r>
      <w:r>
        <w:t>auxiliary</w:t>
      </w:r>
      <w:r>
        <w:rPr>
          <w:spacing w:val="-6"/>
        </w:rPr>
        <w:t xml:space="preserve"> </w:t>
      </w:r>
      <w:r>
        <w:t>Faculty</w:t>
      </w:r>
      <w:r>
        <w:rPr>
          <w:spacing w:val="-8"/>
        </w:rPr>
        <w:t xml:space="preserve"> </w:t>
      </w:r>
      <w:r>
        <w:t>Member</w:t>
      </w:r>
      <w:r>
        <w:rPr>
          <w:spacing w:val="-8"/>
        </w:rPr>
        <w:t xml:space="preserve"> </w:t>
      </w:r>
      <w:r>
        <w:t>instructing</w:t>
      </w:r>
      <w:r>
        <w:rPr>
          <w:spacing w:val="-9"/>
        </w:rPr>
        <w:t xml:space="preserve"> </w:t>
      </w:r>
      <w:r>
        <w:t>full-time</w:t>
      </w:r>
      <w:r>
        <w:rPr>
          <w:spacing w:val="-6"/>
        </w:rPr>
        <w:t xml:space="preserve"> </w:t>
      </w:r>
      <w:r>
        <w:t>shall</w:t>
      </w:r>
      <w:r>
        <w:rPr>
          <w:spacing w:val="-9"/>
        </w:rPr>
        <w:t xml:space="preserve"> </w:t>
      </w:r>
      <w:r>
        <w:t>be</w:t>
      </w:r>
      <w:r>
        <w:rPr>
          <w:spacing w:val="-8"/>
        </w:rPr>
        <w:t xml:space="preserve"> </w:t>
      </w:r>
      <w:r>
        <w:t>paid</w:t>
      </w:r>
      <w:r>
        <w:rPr>
          <w:spacing w:val="-8"/>
        </w:rPr>
        <w:t xml:space="preserve"> </w:t>
      </w:r>
      <w:r>
        <w:t>in</w:t>
      </w:r>
      <w:r>
        <w:rPr>
          <w:spacing w:val="-9"/>
        </w:rPr>
        <w:t xml:space="preserve"> </w:t>
      </w:r>
      <w:r>
        <w:t>accordance</w:t>
      </w:r>
      <w:r>
        <w:rPr>
          <w:spacing w:val="25"/>
        </w:rPr>
        <w:t xml:space="preserve"> </w:t>
      </w:r>
      <w:r>
        <w:t>with</w:t>
      </w:r>
      <w:r>
        <w:rPr>
          <w:spacing w:val="-5"/>
        </w:rPr>
        <w:t xml:space="preserve"> </w:t>
      </w:r>
      <w:r>
        <w:t>Section</w:t>
      </w:r>
      <w:r>
        <w:rPr>
          <w:spacing w:val="-47"/>
        </w:rPr>
        <w:t xml:space="preserve"> </w:t>
      </w:r>
      <w:r>
        <w:rPr>
          <w:spacing w:val="-1"/>
        </w:rPr>
        <w:t>A,</w:t>
      </w:r>
      <w:r>
        <w:t xml:space="preserve"> </w:t>
      </w:r>
      <w:r>
        <w:rPr>
          <w:spacing w:val="-1"/>
        </w:rPr>
        <w:t>Subsections</w:t>
      </w:r>
      <w:r>
        <w:t xml:space="preserve"> (i)</w:t>
      </w:r>
      <w:r>
        <w:rPr>
          <w:spacing w:val="-2"/>
        </w:rPr>
        <w:t xml:space="preserve"> </w:t>
      </w:r>
      <w:r>
        <w:t>of</w:t>
      </w:r>
      <w:r>
        <w:rPr>
          <w:spacing w:val="-1"/>
        </w:rPr>
        <w:t xml:space="preserve"> </w:t>
      </w:r>
      <w:r>
        <w:rPr>
          <w:i/>
        </w:rPr>
        <w:t>Schedule 1:</w:t>
      </w:r>
      <w:r>
        <w:rPr>
          <w:i/>
          <w:spacing w:val="-2"/>
        </w:rPr>
        <w:t xml:space="preserve"> </w:t>
      </w:r>
      <w:r>
        <w:rPr>
          <w:i/>
        </w:rPr>
        <w:t>Faculty</w:t>
      </w:r>
      <w:r>
        <w:rPr>
          <w:i/>
          <w:spacing w:val="-1"/>
        </w:rPr>
        <w:t xml:space="preserve"> </w:t>
      </w:r>
      <w:r>
        <w:rPr>
          <w:i/>
        </w:rPr>
        <w:t>Salary Plan</w:t>
      </w:r>
      <w:r>
        <w:t>.</w:t>
      </w:r>
      <w:r>
        <w:rPr>
          <w:spacing w:val="-3"/>
        </w:rPr>
        <w:t xml:space="preserve"> </w:t>
      </w:r>
      <w:r>
        <w:t>Where</w:t>
      </w:r>
      <w:r>
        <w:rPr>
          <w:spacing w:val="1"/>
        </w:rPr>
        <w:t xml:space="preserve"> </w:t>
      </w:r>
      <w:r>
        <w:t>applicable,</w:t>
      </w:r>
      <w:r>
        <w:rPr>
          <w:spacing w:val="-22"/>
        </w:rPr>
        <w:t xml:space="preserve"> </w:t>
      </w:r>
      <w:r>
        <w:t>an</w:t>
      </w:r>
    </w:p>
    <w:p w14:paraId="515EDAD5" w14:textId="77777777" w:rsidR="002C6304" w:rsidRDefault="000D1C4A">
      <w:pPr>
        <w:pStyle w:val="BodyText"/>
        <w:ind w:left="1680" w:right="957"/>
      </w:pPr>
      <w:r>
        <w:t xml:space="preserve">auxiliary Faculty Member engaged </w:t>
      </w:r>
      <w:proofErr w:type="gramStart"/>
      <w:r>
        <w:t>on a daily basis</w:t>
      </w:r>
      <w:proofErr w:type="gramEnd"/>
      <w:r>
        <w:t xml:space="preserve"> shall be paid one-tenth (1/10) the</w:t>
      </w:r>
      <w:r>
        <w:rPr>
          <w:spacing w:val="-47"/>
        </w:rPr>
        <w:t xml:space="preserve"> </w:t>
      </w:r>
      <w:r>
        <w:t>biweekly</w:t>
      </w:r>
      <w:r>
        <w:rPr>
          <w:spacing w:val="-1"/>
        </w:rPr>
        <w:t xml:space="preserve"> </w:t>
      </w:r>
      <w:r>
        <w:t>rate in accordance</w:t>
      </w:r>
      <w:r>
        <w:rPr>
          <w:spacing w:val="1"/>
        </w:rPr>
        <w:t xml:space="preserve"> </w:t>
      </w:r>
      <w:r>
        <w:t>with Schedule</w:t>
      </w:r>
      <w:r>
        <w:rPr>
          <w:spacing w:val="-14"/>
        </w:rPr>
        <w:t xml:space="preserve"> </w:t>
      </w:r>
      <w:r>
        <w:t>1.</w:t>
      </w:r>
    </w:p>
    <w:p w14:paraId="515EDAD6" w14:textId="77777777" w:rsidR="002C6304" w:rsidRDefault="002C6304">
      <w:pPr>
        <w:pStyle w:val="BodyText"/>
        <w:spacing w:before="4"/>
      </w:pPr>
    </w:p>
    <w:p w14:paraId="515EDAD7" w14:textId="77777777" w:rsidR="002C6304" w:rsidRDefault="000D1C4A">
      <w:pPr>
        <w:pStyle w:val="Heading3"/>
      </w:pPr>
      <w:r>
        <w:t>Vacation</w:t>
      </w:r>
    </w:p>
    <w:p w14:paraId="515EDAD8" w14:textId="77777777" w:rsidR="002C6304" w:rsidRDefault="000D1C4A" w:rsidP="00A24B29">
      <w:pPr>
        <w:pStyle w:val="ListParagraph"/>
        <w:numPr>
          <w:ilvl w:val="1"/>
          <w:numId w:val="84"/>
        </w:numPr>
        <w:tabs>
          <w:tab w:val="left" w:pos="960"/>
          <w:tab w:val="left" w:pos="961"/>
        </w:tabs>
        <w:ind w:right="804"/>
      </w:pPr>
      <w:r>
        <w:t>In lieu of paid vacation, an auxiliary Faculty Member shall be paid six percent (6%) of the bi-</w:t>
      </w:r>
      <w:r>
        <w:rPr>
          <w:spacing w:val="1"/>
        </w:rPr>
        <w:t xml:space="preserve"> </w:t>
      </w:r>
      <w:r>
        <w:t xml:space="preserve">weekly, daily, or hourly rate determined in accordance with </w:t>
      </w:r>
      <w:r>
        <w:rPr>
          <w:i/>
        </w:rPr>
        <w:t xml:space="preserve">Schedule 1: Faculty Salary Plan </w:t>
      </w:r>
      <w:r>
        <w:t>for</w:t>
      </w:r>
      <w:r>
        <w:rPr>
          <w:spacing w:val="-47"/>
        </w:rPr>
        <w:t xml:space="preserve"> </w:t>
      </w:r>
      <w:r>
        <w:t>each</w:t>
      </w:r>
      <w:r>
        <w:rPr>
          <w:spacing w:val="-1"/>
        </w:rPr>
        <w:t xml:space="preserve"> </w:t>
      </w:r>
      <w:r>
        <w:t>bi-weekly period/</w:t>
      </w:r>
      <w:r>
        <w:rPr>
          <w:spacing w:val="1"/>
        </w:rPr>
        <w:t xml:space="preserve"> </w:t>
      </w:r>
      <w:r>
        <w:t>day/hour</w:t>
      </w:r>
      <w:r>
        <w:rPr>
          <w:spacing w:val="-15"/>
        </w:rPr>
        <w:t xml:space="preserve"> </w:t>
      </w:r>
      <w:r>
        <w:t>worked.</w:t>
      </w:r>
    </w:p>
    <w:p w14:paraId="515EDAD9" w14:textId="77777777" w:rsidR="002C6304" w:rsidRDefault="002C6304">
      <w:pPr>
        <w:pStyle w:val="BodyText"/>
        <w:spacing w:before="1"/>
        <w:rPr>
          <w:sz w:val="24"/>
        </w:rPr>
      </w:pPr>
    </w:p>
    <w:p w14:paraId="515EDADA" w14:textId="77777777" w:rsidR="002C6304" w:rsidRDefault="000D1C4A">
      <w:pPr>
        <w:pStyle w:val="Heading3"/>
      </w:pPr>
      <w:r>
        <w:t>Recognized</w:t>
      </w:r>
      <w:r>
        <w:rPr>
          <w:spacing w:val="-8"/>
        </w:rPr>
        <w:t xml:space="preserve"> </w:t>
      </w:r>
      <w:r>
        <w:t>Holidays</w:t>
      </w:r>
    </w:p>
    <w:p w14:paraId="515EDADB" w14:textId="77777777" w:rsidR="002C6304" w:rsidRDefault="000D1C4A" w:rsidP="00A24B29">
      <w:pPr>
        <w:pStyle w:val="ListParagraph"/>
        <w:numPr>
          <w:ilvl w:val="1"/>
          <w:numId w:val="84"/>
        </w:numPr>
        <w:tabs>
          <w:tab w:val="left" w:pos="960"/>
          <w:tab w:val="left" w:pos="961"/>
          <w:tab w:val="left" w:pos="1680"/>
        </w:tabs>
        <w:ind w:hanging="721"/>
      </w:pPr>
      <w:r>
        <w:t>(a)</w:t>
      </w:r>
      <w:r>
        <w:tab/>
        <w:t>Recognized</w:t>
      </w:r>
      <w:r>
        <w:rPr>
          <w:spacing w:val="-9"/>
        </w:rPr>
        <w:t xml:space="preserve"> </w:t>
      </w:r>
      <w:r>
        <w:t>holidays</w:t>
      </w:r>
      <w:r>
        <w:rPr>
          <w:spacing w:val="-7"/>
        </w:rPr>
        <w:t xml:space="preserve"> </w:t>
      </w:r>
      <w:r>
        <w:t>with</w:t>
      </w:r>
      <w:r>
        <w:rPr>
          <w:spacing w:val="-6"/>
        </w:rPr>
        <w:t xml:space="preserve"> </w:t>
      </w:r>
      <w:r>
        <w:t>pay</w:t>
      </w:r>
      <w:r>
        <w:rPr>
          <w:spacing w:val="-7"/>
        </w:rPr>
        <w:t xml:space="preserve"> </w:t>
      </w:r>
      <w:r>
        <w:t>for</w:t>
      </w:r>
      <w:r>
        <w:rPr>
          <w:spacing w:val="-6"/>
        </w:rPr>
        <w:t xml:space="preserve"> </w:t>
      </w:r>
      <w:r>
        <w:t>an</w:t>
      </w:r>
      <w:r>
        <w:rPr>
          <w:spacing w:val="-8"/>
        </w:rPr>
        <w:t xml:space="preserve"> </w:t>
      </w:r>
      <w:r>
        <w:t>auxiliary</w:t>
      </w:r>
      <w:r>
        <w:rPr>
          <w:spacing w:val="-4"/>
        </w:rPr>
        <w:t xml:space="preserve"> </w:t>
      </w:r>
      <w:r>
        <w:t>Faculty</w:t>
      </w:r>
      <w:r>
        <w:rPr>
          <w:spacing w:val="-6"/>
        </w:rPr>
        <w:t xml:space="preserve"> </w:t>
      </w:r>
      <w:r>
        <w:t>Member</w:t>
      </w:r>
      <w:r>
        <w:rPr>
          <w:spacing w:val="-6"/>
        </w:rPr>
        <w:t xml:space="preserve"> </w:t>
      </w:r>
      <w:r>
        <w:t>shall</w:t>
      </w:r>
      <w:r>
        <w:rPr>
          <w:spacing w:val="-8"/>
        </w:rPr>
        <w:t xml:space="preserve"> </w:t>
      </w:r>
      <w:r>
        <w:t>be:</w:t>
      </w:r>
    </w:p>
    <w:p w14:paraId="515EDADC" w14:textId="77777777" w:rsidR="002C6304" w:rsidRDefault="002C6304">
      <w:pPr>
        <w:pStyle w:val="BodyText"/>
        <w:spacing w:before="8"/>
      </w:pPr>
    </w:p>
    <w:p w14:paraId="515EDADD" w14:textId="77777777" w:rsidR="002C6304" w:rsidRDefault="000D1C4A" w:rsidP="00A24B29">
      <w:pPr>
        <w:pStyle w:val="ListParagraph"/>
        <w:numPr>
          <w:ilvl w:val="0"/>
          <w:numId w:val="82"/>
        </w:numPr>
        <w:tabs>
          <w:tab w:val="left" w:pos="2400"/>
          <w:tab w:val="left" w:pos="2401"/>
        </w:tabs>
        <w:ind w:hanging="721"/>
      </w:pPr>
      <w:r>
        <w:t>New</w:t>
      </w:r>
      <w:r>
        <w:rPr>
          <w:spacing w:val="1"/>
        </w:rPr>
        <w:t xml:space="preserve"> </w:t>
      </w:r>
      <w:r>
        <w:t>Year’s</w:t>
      </w:r>
      <w:r>
        <w:rPr>
          <w:spacing w:val="-6"/>
        </w:rPr>
        <w:t xml:space="preserve"> </w:t>
      </w:r>
      <w:r>
        <w:t>Day</w:t>
      </w:r>
    </w:p>
    <w:p w14:paraId="515EDADE" w14:textId="77777777" w:rsidR="002C6304" w:rsidRDefault="000D1C4A" w:rsidP="00A24B29">
      <w:pPr>
        <w:pStyle w:val="ListParagraph"/>
        <w:numPr>
          <w:ilvl w:val="0"/>
          <w:numId w:val="82"/>
        </w:numPr>
        <w:tabs>
          <w:tab w:val="left" w:pos="2400"/>
          <w:tab w:val="left" w:pos="2401"/>
        </w:tabs>
        <w:spacing w:before="1"/>
        <w:ind w:hanging="721"/>
      </w:pPr>
      <w:r>
        <w:t>Heritage</w:t>
      </w:r>
      <w:r>
        <w:rPr>
          <w:spacing w:val="-2"/>
        </w:rPr>
        <w:t xml:space="preserve"> </w:t>
      </w:r>
      <w:r>
        <w:t>Day</w:t>
      </w:r>
    </w:p>
    <w:p w14:paraId="515EDADF" w14:textId="77777777" w:rsidR="002C6304" w:rsidRDefault="000D1C4A" w:rsidP="00A24B29">
      <w:pPr>
        <w:pStyle w:val="ListParagraph"/>
        <w:numPr>
          <w:ilvl w:val="0"/>
          <w:numId w:val="82"/>
        </w:numPr>
        <w:tabs>
          <w:tab w:val="left" w:pos="2400"/>
          <w:tab w:val="left" w:pos="2401"/>
        </w:tabs>
        <w:spacing w:before="60"/>
        <w:ind w:hanging="721"/>
      </w:pPr>
      <w:r>
        <w:t>Good</w:t>
      </w:r>
      <w:r>
        <w:rPr>
          <w:spacing w:val="-4"/>
        </w:rPr>
        <w:t xml:space="preserve"> </w:t>
      </w:r>
      <w:r>
        <w:t>Friday</w:t>
      </w:r>
    </w:p>
    <w:p w14:paraId="515EDAE0" w14:textId="77777777" w:rsidR="002C6304" w:rsidRDefault="000D1C4A" w:rsidP="00A24B29">
      <w:pPr>
        <w:pStyle w:val="ListParagraph"/>
        <w:numPr>
          <w:ilvl w:val="0"/>
          <w:numId w:val="82"/>
        </w:numPr>
        <w:tabs>
          <w:tab w:val="left" w:pos="2400"/>
          <w:tab w:val="left" w:pos="2401"/>
        </w:tabs>
        <w:spacing w:before="60"/>
        <w:ind w:hanging="721"/>
      </w:pPr>
      <w:r>
        <w:t>Canada</w:t>
      </w:r>
      <w:r>
        <w:rPr>
          <w:spacing w:val="-6"/>
        </w:rPr>
        <w:t xml:space="preserve"> </w:t>
      </w:r>
      <w:r>
        <w:t>Day</w:t>
      </w:r>
    </w:p>
    <w:p w14:paraId="515EDAE1" w14:textId="77777777" w:rsidR="002C6304" w:rsidRDefault="000D1C4A" w:rsidP="00A24B29">
      <w:pPr>
        <w:pStyle w:val="ListParagraph"/>
        <w:numPr>
          <w:ilvl w:val="0"/>
          <w:numId w:val="82"/>
        </w:numPr>
        <w:tabs>
          <w:tab w:val="left" w:pos="2400"/>
          <w:tab w:val="left" w:pos="2401"/>
        </w:tabs>
        <w:spacing w:before="60"/>
        <w:ind w:hanging="721"/>
      </w:pPr>
      <w:r>
        <w:t>Labour Day</w:t>
      </w:r>
    </w:p>
    <w:p w14:paraId="515EDAE2" w14:textId="77777777" w:rsidR="002C6304" w:rsidRDefault="000D1C4A" w:rsidP="00A24B29">
      <w:pPr>
        <w:pStyle w:val="ListParagraph"/>
        <w:numPr>
          <w:ilvl w:val="0"/>
          <w:numId w:val="82"/>
        </w:numPr>
        <w:tabs>
          <w:tab w:val="left" w:pos="2400"/>
          <w:tab w:val="left" w:pos="2401"/>
        </w:tabs>
        <w:spacing w:before="60"/>
        <w:ind w:hanging="721"/>
      </w:pPr>
      <w:r>
        <w:t>Remembrance</w:t>
      </w:r>
      <w:r>
        <w:rPr>
          <w:spacing w:val="-5"/>
        </w:rPr>
        <w:t xml:space="preserve"> </w:t>
      </w:r>
      <w:r>
        <w:t>Day</w:t>
      </w:r>
    </w:p>
    <w:p w14:paraId="515EDAE3" w14:textId="77777777" w:rsidR="002C6304" w:rsidRDefault="002C6304">
      <w:pPr>
        <w:sectPr w:rsidR="002C6304">
          <w:pgSz w:w="12240" w:h="15840"/>
          <w:pgMar w:top="1500" w:right="840" w:bottom="1280" w:left="1200" w:header="0" w:footer="1057" w:gutter="0"/>
          <w:cols w:space="720"/>
        </w:sectPr>
      </w:pPr>
    </w:p>
    <w:p w14:paraId="515EDAE4" w14:textId="77777777" w:rsidR="002C6304" w:rsidRDefault="000D1C4A" w:rsidP="00A24B29">
      <w:pPr>
        <w:pStyle w:val="ListParagraph"/>
        <w:numPr>
          <w:ilvl w:val="0"/>
          <w:numId w:val="82"/>
        </w:numPr>
        <w:tabs>
          <w:tab w:val="left" w:pos="2400"/>
          <w:tab w:val="left" w:pos="2401"/>
        </w:tabs>
        <w:spacing w:before="39"/>
        <w:ind w:hanging="721"/>
      </w:pPr>
      <w:r>
        <w:lastRenderedPageBreak/>
        <w:t>Christmas</w:t>
      </w:r>
      <w:r>
        <w:rPr>
          <w:spacing w:val="-5"/>
        </w:rPr>
        <w:t xml:space="preserve"> </w:t>
      </w:r>
      <w:r>
        <w:t>Day</w:t>
      </w:r>
    </w:p>
    <w:p w14:paraId="515EDAE5" w14:textId="77777777" w:rsidR="002C6304" w:rsidRDefault="000D1C4A" w:rsidP="00A24B29">
      <w:pPr>
        <w:pStyle w:val="ListParagraph"/>
        <w:numPr>
          <w:ilvl w:val="0"/>
          <w:numId w:val="81"/>
        </w:numPr>
        <w:tabs>
          <w:tab w:val="left" w:pos="1680"/>
          <w:tab w:val="left" w:pos="1681"/>
        </w:tabs>
        <w:spacing w:before="56"/>
        <w:ind w:hanging="721"/>
      </w:pPr>
      <w:r>
        <w:t>An</w:t>
      </w:r>
      <w:r>
        <w:rPr>
          <w:spacing w:val="-2"/>
        </w:rPr>
        <w:t xml:space="preserve"> </w:t>
      </w:r>
      <w:r>
        <w:t>auxiliary</w:t>
      </w:r>
      <w:r>
        <w:rPr>
          <w:spacing w:val="1"/>
        </w:rPr>
        <w:t xml:space="preserve"> </w:t>
      </w:r>
      <w:r>
        <w:t>Faculty</w:t>
      </w:r>
      <w:r>
        <w:rPr>
          <w:spacing w:val="-1"/>
        </w:rPr>
        <w:t xml:space="preserve"> </w:t>
      </w:r>
      <w:r>
        <w:t>Member shall be</w:t>
      </w:r>
      <w:r>
        <w:rPr>
          <w:spacing w:val="-1"/>
        </w:rPr>
        <w:t xml:space="preserve"> </w:t>
      </w:r>
      <w:r>
        <w:t>entitled</w:t>
      </w:r>
      <w:r>
        <w:rPr>
          <w:spacing w:val="1"/>
        </w:rPr>
        <w:t xml:space="preserve"> </w:t>
      </w:r>
      <w:r>
        <w:t>to</w:t>
      </w:r>
      <w:r>
        <w:rPr>
          <w:spacing w:val="1"/>
        </w:rPr>
        <w:t xml:space="preserve"> </w:t>
      </w:r>
      <w:r>
        <w:t>be</w:t>
      </w:r>
      <w:r>
        <w:rPr>
          <w:spacing w:val="1"/>
        </w:rPr>
        <w:t xml:space="preserve"> </w:t>
      </w:r>
      <w:r>
        <w:t>paid for</w:t>
      </w:r>
      <w:r>
        <w:rPr>
          <w:spacing w:val="1"/>
        </w:rPr>
        <w:t xml:space="preserve"> </w:t>
      </w:r>
      <w:r>
        <w:t xml:space="preserve">a </w:t>
      </w:r>
      <w:proofErr w:type="spellStart"/>
      <w:r>
        <w:t>recognizedholiday</w:t>
      </w:r>
      <w:proofErr w:type="spellEnd"/>
      <w:r>
        <w:t>:</w:t>
      </w:r>
    </w:p>
    <w:p w14:paraId="515EDAE6" w14:textId="77777777" w:rsidR="002C6304" w:rsidRDefault="002C6304">
      <w:pPr>
        <w:pStyle w:val="BodyText"/>
        <w:spacing w:before="7"/>
      </w:pPr>
    </w:p>
    <w:p w14:paraId="515EDAE7" w14:textId="77777777" w:rsidR="002C6304" w:rsidRDefault="000D1C4A" w:rsidP="00A24B29">
      <w:pPr>
        <w:pStyle w:val="ListParagraph"/>
        <w:numPr>
          <w:ilvl w:val="1"/>
          <w:numId w:val="81"/>
        </w:numPr>
        <w:tabs>
          <w:tab w:val="left" w:pos="2400"/>
          <w:tab w:val="left" w:pos="2401"/>
        </w:tabs>
        <w:spacing w:before="1"/>
        <w:ind w:hanging="721"/>
      </w:pPr>
      <w:r>
        <w:rPr>
          <w:spacing w:val="-1"/>
        </w:rPr>
        <w:t>provided</w:t>
      </w:r>
      <w:r>
        <w:rPr>
          <w:spacing w:val="-2"/>
        </w:rPr>
        <w:t xml:space="preserve"> </w:t>
      </w:r>
      <w:r>
        <w:rPr>
          <w:spacing w:val="-1"/>
        </w:rPr>
        <w:t>the</w:t>
      </w:r>
      <w:r>
        <w:t xml:space="preserve"> </w:t>
      </w:r>
      <w:r>
        <w:rPr>
          <w:spacing w:val="-1"/>
        </w:rPr>
        <w:t>auxiliary</w:t>
      </w:r>
      <w:r>
        <w:t xml:space="preserve"> Faculty</w:t>
      </w:r>
      <w:r>
        <w:rPr>
          <w:spacing w:val="-2"/>
        </w:rPr>
        <w:t xml:space="preserve"> </w:t>
      </w:r>
      <w:r>
        <w:t>Member</w:t>
      </w:r>
      <w:r>
        <w:rPr>
          <w:spacing w:val="1"/>
        </w:rPr>
        <w:t xml:space="preserve"> </w:t>
      </w:r>
      <w:r>
        <w:t>is</w:t>
      </w:r>
      <w:r>
        <w:rPr>
          <w:spacing w:val="-3"/>
        </w:rPr>
        <w:t xml:space="preserve"> </w:t>
      </w:r>
      <w:r>
        <w:t>entitled to</w:t>
      </w:r>
      <w:r>
        <w:rPr>
          <w:spacing w:val="1"/>
        </w:rPr>
        <w:t xml:space="preserve"> </w:t>
      </w:r>
      <w:r>
        <w:t>receive</w:t>
      </w:r>
      <w:r>
        <w:rPr>
          <w:spacing w:val="2"/>
        </w:rPr>
        <w:t xml:space="preserve"> </w:t>
      </w:r>
      <w:r>
        <w:t>pay for at</w:t>
      </w:r>
      <w:r>
        <w:rPr>
          <w:spacing w:val="-2"/>
        </w:rPr>
        <w:t xml:space="preserve"> </w:t>
      </w:r>
      <w:r>
        <w:t>least</w:t>
      </w:r>
      <w:r>
        <w:rPr>
          <w:spacing w:val="-24"/>
        </w:rPr>
        <w:t xml:space="preserve"> </w:t>
      </w:r>
      <w:r>
        <w:t>fifteen</w:t>
      </w:r>
    </w:p>
    <w:p w14:paraId="515EDAE8" w14:textId="77777777" w:rsidR="002C6304" w:rsidRDefault="000D1C4A">
      <w:pPr>
        <w:pStyle w:val="BodyText"/>
        <w:ind w:left="2400" w:right="566"/>
      </w:pPr>
      <w:r>
        <w:t xml:space="preserve">(15) days during the thirty (30) calendar days immediately </w:t>
      </w:r>
      <w:proofErr w:type="spellStart"/>
      <w:r>
        <w:t>precedingthe</w:t>
      </w:r>
      <w:proofErr w:type="spellEnd"/>
      <w:r>
        <w:rPr>
          <w:spacing w:val="-47"/>
        </w:rPr>
        <w:t xml:space="preserve"> </w:t>
      </w:r>
      <w:r>
        <w:t>recognized</w:t>
      </w:r>
      <w:r>
        <w:rPr>
          <w:spacing w:val="-1"/>
        </w:rPr>
        <w:t xml:space="preserve"> </w:t>
      </w:r>
      <w:r>
        <w:t>holiday;</w:t>
      </w:r>
      <w:r>
        <w:rPr>
          <w:spacing w:val="-1"/>
        </w:rPr>
        <w:t xml:space="preserve"> </w:t>
      </w:r>
      <w:r>
        <w:t>and</w:t>
      </w:r>
    </w:p>
    <w:p w14:paraId="515EDAE9" w14:textId="77777777" w:rsidR="002C6304" w:rsidRDefault="002C6304">
      <w:pPr>
        <w:pStyle w:val="BodyText"/>
        <w:spacing w:before="10"/>
        <w:rPr>
          <w:sz w:val="21"/>
        </w:rPr>
      </w:pPr>
    </w:p>
    <w:p w14:paraId="515EDAEA" w14:textId="77777777" w:rsidR="002C6304" w:rsidRDefault="000D1C4A" w:rsidP="00A24B29">
      <w:pPr>
        <w:pStyle w:val="ListParagraph"/>
        <w:numPr>
          <w:ilvl w:val="1"/>
          <w:numId w:val="81"/>
        </w:numPr>
        <w:tabs>
          <w:tab w:val="left" w:pos="2400"/>
          <w:tab w:val="left" w:pos="2401"/>
        </w:tabs>
        <w:ind w:right="520"/>
      </w:pPr>
      <w:r>
        <w:t>the Faculty Member has worked on the Faculty Member’s scheduled working day</w:t>
      </w:r>
      <w:r>
        <w:rPr>
          <w:spacing w:val="-48"/>
        </w:rPr>
        <w:t xml:space="preserve"> </w:t>
      </w:r>
      <w:r>
        <w:rPr>
          <w:spacing w:val="-1"/>
        </w:rPr>
        <w:t>immediately</w:t>
      </w:r>
      <w:r>
        <w:t xml:space="preserve"> preceding</w:t>
      </w:r>
      <w:r>
        <w:rPr>
          <w:spacing w:val="-1"/>
        </w:rPr>
        <w:t xml:space="preserve"> </w:t>
      </w:r>
      <w:r>
        <w:t>and</w:t>
      </w:r>
      <w:r>
        <w:rPr>
          <w:spacing w:val="-4"/>
        </w:rPr>
        <w:t xml:space="preserve"> </w:t>
      </w:r>
      <w:r>
        <w:t>immediately following</w:t>
      </w:r>
      <w:r>
        <w:rPr>
          <w:spacing w:val="-2"/>
        </w:rPr>
        <w:t xml:space="preserve"> </w:t>
      </w:r>
      <w:r>
        <w:t>the</w:t>
      </w:r>
      <w:r>
        <w:rPr>
          <w:spacing w:val="-2"/>
        </w:rPr>
        <w:t xml:space="preserve"> </w:t>
      </w:r>
      <w:r>
        <w:t>recognized</w:t>
      </w:r>
      <w:r>
        <w:rPr>
          <w:spacing w:val="-20"/>
        </w:rPr>
        <w:t xml:space="preserve"> </w:t>
      </w:r>
      <w:r>
        <w:t>holiday.</w:t>
      </w:r>
    </w:p>
    <w:p w14:paraId="515EDAEB" w14:textId="77777777" w:rsidR="002C6304" w:rsidRDefault="002C6304">
      <w:pPr>
        <w:pStyle w:val="BodyText"/>
        <w:spacing w:before="1"/>
      </w:pPr>
    </w:p>
    <w:p w14:paraId="515EDAEC" w14:textId="77777777" w:rsidR="002C6304" w:rsidRDefault="000D1C4A" w:rsidP="00A24B29">
      <w:pPr>
        <w:pStyle w:val="ListParagraph"/>
        <w:numPr>
          <w:ilvl w:val="0"/>
          <w:numId w:val="81"/>
        </w:numPr>
        <w:tabs>
          <w:tab w:val="left" w:pos="1681"/>
        </w:tabs>
        <w:ind w:right="450"/>
        <w:jc w:val="both"/>
      </w:pPr>
      <w:r>
        <w:t>An auxiliary Faculty Member who is required to work on a recognized holiday shall receive</w:t>
      </w:r>
      <w:r>
        <w:rPr>
          <w:spacing w:val="-47"/>
        </w:rPr>
        <w:t xml:space="preserve"> </w:t>
      </w:r>
      <w:r>
        <w:t>pay equal to the amount the Faculty Member would otherwise have received for that day</w:t>
      </w:r>
      <w:r>
        <w:rPr>
          <w:spacing w:val="1"/>
        </w:rPr>
        <w:t xml:space="preserve"> </w:t>
      </w:r>
      <w:r>
        <w:rPr>
          <w:spacing w:val="-1"/>
        </w:rPr>
        <w:t>and at</w:t>
      </w:r>
      <w:r>
        <w:t xml:space="preserve"> a rate</w:t>
      </w:r>
      <w:r>
        <w:rPr>
          <w:spacing w:val="-2"/>
        </w:rPr>
        <w:t xml:space="preserve"> </w:t>
      </w:r>
      <w:r>
        <w:t>equal to</w:t>
      </w:r>
      <w:r>
        <w:rPr>
          <w:spacing w:val="-1"/>
        </w:rPr>
        <w:t xml:space="preserve"> </w:t>
      </w:r>
      <w:r>
        <w:t>the</w:t>
      </w:r>
      <w:r>
        <w:rPr>
          <w:spacing w:val="-2"/>
        </w:rPr>
        <w:t xml:space="preserve"> </w:t>
      </w:r>
      <w:r>
        <w:t>Faculty</w:t>
      </w:r>
      <w:r>
        <w:rPr>
          <w:spacing w:val="-2"/>
        </w:rPr>
        <w:t xml:space="preserve"> </w:t>
      </w:r>
      <w:r>
        <w:t>Member’s regular</w:t>
      </w:r>
      <w:r>
        <w:rPr>
          <w:spacing w:val="-1"/>
        </w:rPr>
        <w:t xml:space="preserve"> </w:t>
      </w:r>
      <w:r>
        <w:t>rate for the</w:t>
      </w:r>
      <w:r>
        <w:rPr>
          <w:spacing w:val="-2"/>
        </w:rPr>
        <w:t xml:space="preserve"> </w:t>
      </w:r>
      <w:r>
        <w:t>hours</w:t>
      </w:r>
      <w:r>
        <w:rPr>
          <w:spacing w:val="-14"/>
        </w:rPr>
        <w:t xml:space="preserve"> </w:t>
      </w:r>
      <w:r>
        <w:t>worked.</w:t>
      </w:r>
    </w:p>
    <w:p w14:paraId="515EDAED" w14:textId="77777777" w:rsidR="002C6304" w:rsidRDefault="002C6304">
      <w:pPr>
        <w:pStyle w:val="BodyText"/>
        <w:spacing w:before="1"/>
        <w:rPr>
          <w:sz w:val="24"/>
        </w:rPr>
      </w:pPr>
    </w:p>
    <w:p w14:paraId="515EDAEE" w14:textId="77777777" w:rsidR="002C6304" w:rsidRDefault="000D1C4A">
      <w:pPr>
        <w:pStyle w:val="Heading3"/>
      </w:pPr>
      <w:r>
        <w:t>Personal</w:t>
      </w:r>
      <w:r>
        <w:rPr>
          <w:spacing w:val="-8"/>
        </w:rPr>
        <w:t xml:space="preserve"> </w:t>
      </w:r>
      <w:r>
        <w:t>Leave</w:t>
      </w:r>
    </w:p>
    <w:p w14:paraId="515EDAEF" w14:textId="77777777" w:rsidR="002C6304" w:rsidRDefault="000D1C4A" w:rsidP="00A24B29">
      <w:pPr>
        <w:pStyle w:val="ListParagraph"/>
        <w:numPr>
          <w:ilvl w:val="1"/>
          <w:numId w:val="84"/>
        </w:numPr>
        <w:tabs>
          <w:tab w:val="left" w:pos="960"/>
          <w:tab w:val="left" w:pos="961"/>
        </w:tabs>
        <w:spacing w:before="1"/>
        <w:ind w:right="461"/>
      </w:pPr>
      <w:r>
        <w:t>The College may, at its discretion, grant to an auxiliary Faculty Member personal leave with or</w:t>
      </w:r>
      <w:r>
        <w:rPr>
          <w:spacing w:val="1"/>
        </w:rPr>
        <w:t xml:space="preserve"> </w:t>
      </w:r>
      <w:r>
        <w:t>without pay, for such a period as the College deems the circumstances warrant. Alternatively, the</w:t>
      </w:r>
      <w:r>
        <w:rPr>
          <w:spacing w:val="1"/>
        </w:rPr>
        <w:t xml:space="preserve"> </w:t>
      </w:r>
      <w:r>
        <w:t>College may, at its discretion, permit an auxiliary Faculty Member to temporarily reschedule some</w:t>
      </w:r>
      <w:r>
        <w:rPr>
          <w:spacing w:val="-47"/>
        </w:rPr>
        <w:t xml:space="preserve"> </w:t>
      </w:r>
      <w:r>
        <w:t>planned work hours. Leaves of absence or rescheduling of work hours as provided in this clause</w:t>
      </w:r>
      <w:r>
        <w:rPr>
          <w:spacing w:val="1"/>
        </w:rPr>
        <w:t xml:space="preserve"> </w:t>
      </w:r>
      <w:r>
        <w:t xml:space="preserve">shall be scheduled, whenever possible, to ensure a minimum of disruptions to </w:t>
      </w:r>
      <w:proofErr w:type="gramStart"/>
      <w:r>
        <w:t>College</w:t>
      </w:r>
      <w:proofErr w:type="gramEnd"/>
      <w:r>
        <w:t xml:space="preserve"> educational</w:t>
      </w:r>
      <w:r>
        <w:rPr>
          <w:spacing w:val="-47"/>
        </w:rPr>
        <w:t xml:space="preserve"> </w:t>
      </w:r>
      <w:r>
        <w:t xml:space="preserve">programs and services. An auxiliary Faculty Member shall </w:t>
      </w:r>
      <w:proofErr w:type="spellStart"/>
      <w:r>
        <w:t>endeavour</w:t>
      </w:r>
      <w:proofErr w:type="spellEnd"/>
      <w:r>
        <w:t xml:space="preserve"> to provide notice sufficient</w:t>
      </w:r>
      <w:r>
        <w:rPr>
          <w:spacing w:val="1"/>
        </w:rPr>
        <w:t xml:space="preserve"> </w:t>
      </w:r>
      <w:r>
        <w:t>for</w:t>
      </w:r>
      <w:r>
        <w:rPr>
          <w:spacing w:val="-1"/>
        </w:rPr>
        <w:t xml:space="preserve"> </w:t>
      </w:r>
      <w:r>
        <w:t>the</w:t>
      </w:r>
      <w:r>
        <w:rPr>
          <w:spacing w:val="1"/>
        </w:rPr>
        <w:t xml:space="preserve"> </w:t>
      </w:r>
      <w:r>
        <w:t>College</w:t>
      </w:r>
      <w:r>
        <w:rPr>
          <w:spacing w:val="-2"/>
        </w:rPr>
        <w:t xml:space="preserve"> </w:t>
      </w:r>
      <w:r>
        <w:t>to</w:t>
      </w:r>
      <w:r>
        <w:rPr>
          <w:spacing w:val="-1"/>
        </w:rPr>
        <w:t xml:space="preserve"> </w:t>
      </w:r>
      <w:r>
        <w:t>make</w:t>
      </w:r>
      <w:r>
        <w:rPr>
          <w:spacing w:val="-2"/>
        </w:rPr>
        <w:t xml:space="preserve"> </w:t>
      </w:r>
      <w:r>
        <w:t>suitable</w:t>
      </w:r>
      <w:r>
        <w:rPr>
          <w:spacing w:val="1"/>
        </w:rPr>
        <w:t xml:space="preserve"> </w:t>
      </w:r>
      <w:r>
        <w:t>arrangements,</w:t>
      </w:r>
      <w:r>
        <w:rPr>
          <w:spacing w:val="-1"/>
        </w:rPr>
        <w:t xml:space="preserve"> </w:t>
      </w:r>
      <w:r>
        <w:t>where</w:t>
      </w:r>
      <w:r>
        <w:rPr>
          <w:spacing w:val="-18"/>
        </w:rPr>
        <w:t xml:space="preserve"> </w:t>
      </w:r>
      <w:r>
        <w:t>required.</w:t>
      </w:r>
    </w:p>
    <w:p w14:paraId="515EDAF0" w14:textId="77777777" w:rsidR="002C6304" w:rsidRDefault="002C6304">
      <w:pPr>
        <w:pStyle w:val="BodyText"/>
        <w:spacing w:before="11"/>
        <w:rPr>
          <w:sz w:val="23"/>
        </w:rPr>
      </w:pPr>
    </w:p>
    <w:p w14:paraId="515EDAF1" w14:textId="77777777" w:rsidR="002C6304" w:rsidRDefault="000D1C4A">
      <w:pPr>
        <w:pStyle w:val="Heading3"/>
      </w:pPr>
      <w:r>
        <w:rPr>
          <w:spacing w:val="-1"/>
        </w:rPr>
        <w:t>Pregnancy,</w:t>
      </w:r>
      <w:r>
        <w:rPr>
          <w:spacing w:val="2"/>
        </w:rPr>
        <w:t xml:space="preserve"> </w:t>
      </w:r>
      <w:r>
        <w:rPr>
          <w:spacing w:val="-1"/>
        </w:rPr>
        <w:t>Parental, Adoption</w:t>
      </w:r>
      <w:r>
        <w:t xml:space="preserve"> and</w:t>
      </w:r>
      <w:r>
        <w:rPr>
          <w:spacing w:val="1"/>
        </w:rPr>
        <w:t xml:space="preserve"> </w:t>
      </w:r>
      <w:r>
        <w:t>Bereavement</w:t>
      </w:r>
      <w:r>
        <w:rPr>
          <w:spacing w:val="-18"/>
        </w:rPr>
        <w:t xml:space="preserve"> </w:t>
      </w:r>
      <w:r>
        <w:t>Leaves</w:t>
      </w:r>
    </w:p>
    <w:p w14:paraId="515EDAF2" w14:textId="77777777" w:rsidR="002C6304" w:rsidRDefault="000D1C4A" w:rsidP="00A24B29">
      <w:pPr>
        <w:pStyle w:val="ListParagraph"/>
        <w:numPr>
          <w:ilvl w:val="1"/>
          <w:numId w:val="84"/>
        </w:numPr>
        <w:tabs>
          <w:tab w:val="left" w:pos="960"/>
          <w:tab w:val="left" w:pos="961"/>
        </w:tabs>
        <w:ind w:hanging="721"/>
      </w:pPr>
      <w:r>
        <w:t>Pregnancy, parental,</w:t>
      </w:r>
      <w:r>
        <w:rPr>
          <w:spacing w:val="-2"/>
        </w:rPr>
        <w:t xml:space="preserve"> </w:t>
      </w:r>
      <w:r>
        <w:t>adoption,</w:t>
      </w:r>
      <w:r>
        <w:rPr>
          <w:spacing w:val="1"/>
        </w:rPr>
        <w:t xml:space="preserve"> </w:t>
      </w:r>
      <w:r>
        <w:t>and bereavement</w:t>
      </w:r>
      <w:r>
        <w:rPr>
          <w:spacing w:val="1"/>
        </w:rPr>
        <w:t xml:space="preserve"> </w:t>
      </w:r>
      <w:r>
        <w:t>leaves</w:t>
      </w:r>
      <w:r>
        <w:rPr>
          <w:spacing w:val="2"/>
        </w:rPr>
        <w:t xml:space="preserve"> </w:t>
      </w:r>
      <w:r>
        <w:t>shall be</w:t>
      </w:r>
      <w:r>
        <w:rPr>
          <w:spacing w:val="-2"/>
        </w:rPr>
        <w:t xml:space="preserve"> </w:t>
      </w:r>
      <w:r>
        <w:t>provided</w:t>
      </w:r>
      <w:r>
        <w:rPr>
          <w:spacing w:val="1"/>
        </w:rPr>
        <w:t xml:space="preserve"> </w:t>
      </w:r>
      <w:r>
        <w:t>in accordance</w:t>
      </w:r>
      <w:r>
        <w:rPr>
          <w:spacing w:val="2"/>
        </w:rPr>
        <w:t xml:space="preserve"> </w:t>
      </w:r>
      <w:proofErr w:type="spellStart"/>
      <w:r>
        <w:t>withthe</w:t>
      </w:r>
      <w:proofErr w:type="spellEnd"/>
    </w:p>
    <w:p w14:paraId="515EDAF3" w14:textId="77777777" w:rsidR="002C6304" w:rsidRDefault="000D1C4A">
      <w:pPr>
        <w:ind w:left="960"/>
      </w:pPr>
      <w:r>
        <w:rPr>
          <w:i/>
        </w:rPr>
        <w:t>Labour</w:t>
      </w:r>
      <w:r>
        <w:rPr>
          <w:i/>
          <w:spacing w:val="-1"/>
        </w:rPr>
        <w:t xml:space="preserve"> </w:t>
      </w:r>
      <w:r>
        <w:rPr>
          <w:i/>
        </w:rPr>
        <w:t>Standards</w:t>
      </w:r>
      <w:r>
        <w:rPr>
          <w:i/>
          <w:spacing w:val="-5"/>
        </w:rPr>
        <w:t xml:space="preserve"> </w:t>
      </w:r>
      <w:r>
        <w:rPr>
          <w:i/>
        </w:rPr>
        <w:t>Act</w:t>
      </w:r>
      <w:r>
        <w:t>.</w:t>
      </w:r>
    </w:p>
    <w:p w14:paraId="515EDAF4" w14:textId="77777777" w:rsidR="002C6304" w:rsidRDefault="002C6304">
      <w:pPr>
        <w:pStyle w:val="BodyText"/>
        <w:spacing w:before="1"/>
        <w:rPr>
          <w:sz w:val="24"/>
        </w:rPr>
      </w:pPr>
    </w:p>
    <w:p w14:paraId="515EDAF5" w14:textId="77777777" w:rsidR="002C6304" w:rsidRDefault="000D1C4A">
      <w:pPr>
        <w:pStyle w:val="Heading3"/>
      </w:pPr>
      <w:r>
        <w:rPr>
          <w:spacing w:val="-1"/>
        </w:rPr>
        <w:t>Faculty and</w:t>
      </w:r>
      <w:r>
        <w:t xml:space="preserve"> </w:t>
      </w:r>
      <w:r>
        <w:rPr>
          <w:spacing w:val="-1"/>
        </w:rPr>
        <w:t>Professional</w:t>
      </w:r>
      <w:r>
        <w:rPr>
          <w:spacing w:val="1"/>
        </w:rPr>
        <w:t xml:space="preserve"> </w:t>
      </w:r>
      <w:r>
        <w:t>Support</w:t>
      </w:r>
      <w:r>
        <w:rPr>
          <w:spacing w:val="-12"/>
        </w:rPr>
        <w:t xml:space="preserve"> </w:t>
      </w:r>
      <w:r>
        <w:t>Conference</w:t>
      </w:r>
    </w:p>
    <w:p w14:paraId="515EDAF6" w14:textId="77777777" w:rsidR="002C6304" w:rsidRDefault="000D1C4A" w:rsidP="00A24B29">
      <w:pPr>
        <w:pStyle w:val="ListParagraph"/>
        <w:numPr>
          <w:ilvl w:val="1"/>
          <w:numId w:val="84"/>
        </w:numPr>
        <w:tabs>
          <w:tab w:val="left" w:pos="960"/>
          <w:tab w:val="left" w:pos="961"/>
        </w:tabs>
        <w:ind w:right="453"/>
      </w:pPr>
      <w:r>
        <w:t>An auxiliary Faculty Member may attend the Faculty and Professional Support Conference (FAPSC)</w:t>
      </w:r>
      <w:r>
        <w:rPr>
          <w:spacing w:val="-47"/>
        </w:rPr>
        <w:t xml:space="preserve"> </w:t>
      </w:r>
      <w:r>
        <w:rPr>
          <w:spacing w:val="-1"/>
        </w:rPr>
        <w:t>organized</w:t>
      </w:r>
      <w:r>
        <w:t xml:space="preserve"> </w:t>
      </w:r>
      <w:r>
        <w:rPr>
          <w:spacing w:val="-1"/>
        </w:rPr>
        <w:t xml:space="preserve">through </w:t>
      </w:r>
      <w:r>
        <w:t>the</w:t>
      </w:r>
      <w:r>
        <w:rPr>
          <w:spacing w:val="1"/>
        </w:rPr>
        <w:t xml:space="preserve"> </w:t>
      </w:r>
      <w:r>
        <w:t>Union.</w:t>
      </w:r>
      <w:r>
        <w:rPr>
          <w:spacing w:val="-1"/>
        </w:rPr>
        <w:t xml:space="preserve"> </w:t>
      </w:r>
      <w:r>
        <w:t>However,</w:t>
      </w:r>
      <w:r>
        <w:rPr>
          <w:spacing w:val="-1"/>
        </w:rPr>
        <w:t xml:space="preserve"> </w:t>
      </w:r>
      <w:r>
        <w:t>support -</w:t>
      </w:r>
      <w:r>
        <w:rPr>
          <w:spacing w:val="-3"/>
        </w:rPr>
        <w:t xml:space="preserve"> </w:t>
      </w:r>
      <w:r>
        <w:t>as</w:t>
      </w:r>
      <w:r>
        <w:rPr>
          <w:spacing w:val="-2"/>
        </w:rPr>
        <w:t xml:space="preserve"> </w:t>
      </w:r>
      <w:r>
        <w:t>outlined</w:t>
      </w:r>
      <w:r>
        <w:rPr>
          <w:spacing w:val="1"/>
        </w:rPr>
        <w:t xml:space="preserve"> </w:t>
      </w:r>
      <w:r>
        <w:t>in</w:t>
      </w:r>
      <w:r>
        <w:rPr>
          <w:spacing w:val="-1"/>
        </w:rPr>
        <w:t xml:space="preserve"> </w:t>
      </w:r>
      <w:r>
        <w:t>clause</w:t>
      </w:r>
      <w:r>
        <w:rPr>
          <w:spacing w:val="-2"/>
        </w:rPr>
        <w:t xml:space="preserve"> </w:t>
      </w:r>
      <w:r>
        <w:t>20.22</w:t>
      </w:r>
      <w:r>
        <w:rPr>
          <w:spacing w:val="2"/>
        </w:rPr>
        <w:t xml:space="preserve"> </w:t>
      </w:r>
      <w:r>
        <w:t>-</w:t>
      </w:r>
      <w:r>
        <w:rPr>
          <w:spacing w:val="-2"/>
        </w:rPr>
        <w:t xml:space="preserve"> </w:t>
      </w:r>
      <w:r>
        <w:t>shall</w:t>
      </w:r>
      <w:r>
        <w:rPr>
          <w:spacing w:val="-1"/>
        </w:rPr>
        <w:t xml:space="preserve"> </w:t>
      </w:r>
      <w:r>
        <w:t>not</w:t>
      </w:r>
      <w:r>
        <w:rPr>
          <w:spacing w:val="-20"/>
        </w:rPr>
        <w:t xml:space="preserve"> </w:t>
      </w:r>
      <w:r>
        <w:t>apply.</w:t>
      </w:r>
    </w:p>
    <w:p w14:paraId="515EDAF7" w14:textId="77777777" w:rsidR="002C6304" w:rsidRDefault="002C6304">
      <w:pPr>
        <w:pStyle w:val="BodyText"/>
        <w:rPr>
          <w:sz w:val="23"/>
        </w:rPr>
      </w:pPr>
    </w:p>
    <w:p w14:paraId="515EDAF8" w14:textId="77777777" w:rsidR="002C6304" w:rsidRDefault="000D1C4A">
      <w:pPr>
        <w:pStyle w:val="Heading3"/>
        <w:spacing w:before="1" w:line="265" w:lineRule="exact"/>
      </w:pPr>
      <w:r>
        <w:t>Sick</w:t>
      </w:r>
      <w:r>
        <w:rPr>
          <w:spacing w:val="-2"/>
        </w:rPr>
        <w:t xml:space="preserve"> </w:t>
      </w:r>
      <w:r>
        <w:t>Leave</w:t>
      </w:r>
    </w:p>
    <w:p w14:paraId="515EDAF9" w14:textId="77777777" w:rsidR="002C6304" w:rsidRDefault="000D1C4A" w:rsidP="00A24B29">
      <w:pPr>
        <w:pStyle w:val="ListParagraph"/>
        <w:numPr>
          <w:ilvl w:val="1"/>
          <w:numId w:val="84"/>
        </w:numPr>
        <w:tabs>
          <w:tab w:val="left" w:pos="960"/>
          <w:tab w:val="left" w:pos="961"/>
        </w:tabs>
        <w:ind w:right="389"/>
      </w:pPr>
      <w:r>
        <w:t>Where an auxiliary Faculty Member who has been working full-time is extended from that auxiliary</w:t>
      </w:r>
      <w:r>
        <w:rPr>
          <w:spacing w:val="-47"/>
        </w:rPr>
        <w:t xml:space="preserve"> </w:t>
      </w:r>
      <w:r>
        <w:t>appointment to a term appointment or is appointed to a term appointment following an auxiliary</w:t>
      </w:r>
      <w:r>
        <w:rPr>
          <w:spacing w:val="1"/>
        </w:rPr>
        <w:t xml:space="preserve"> </w:t>
      </w:r>
      <w:r>
        <w:t>full-time appointment with no break in service, the Faculty Member shall be granted sick time at</w:t>
      </w:r>
      <w:r>
        <w:rPr>
          <w:spacing w:val="1"/>
        </w:rPr>
        <w:t xml:space="preserve"> </w:t>
      </w:r>
      <w:r>
        <w:t>the rate of one (1) day for each ten (10) days worked retroactive to the first day worked in the</w:t>
      </w:r>
      <w:r>
        <w:rPr>
          <w:spacing w:val="1"/>
        </w:rPr>
        <w:t xml:space="preserve"> </w:t>
      </w:r>
      <w:r>
        <w:t>auxiliary full-time appointment. Notwithstanding this, the maximum sick leave entitlement shall</w:t>
      </w:r>
      <w:r>
        <w:rPr>
          <w:spacing w:val="1"/>
        </w:rPr>
        <w:t xml:space="preserve"> </w:t>
      </w:r>
      <w:r>
        <w:t>not</w:t>
      </w:r>
      <w:r>
        <w:rPr>
          <w:spacing w:val="-1"/>
        </w:rPr>
        <w:t xml:space="preserve"> </w:t>
      </w:r>
      <w:r>
        <w:t>exceed twenty (20)</w:t>
      </w:r>
      <w:r>
        <w:rPr>
          <w:spacing w:val="-3"/>
        </w:rPr>
        <w:t xml:space="preserve"> </w:t>
      </w:r>
      <w:r>
        <w:t>days per academic</w:t>
      </w:r>
      <w:r>
        <w:rPr>
          <w:spacing w:val="-11"/>
        </w:rPr>
        <w:t xml:space="preserve"> </w:t>
      </w:r>
      <w:r>
        <w:t>year.</w:t>
      </w:r>
    </w:p>
    <w:p w14:paraId="515EDAFA" w14:textId="77777777" w:rsidR="002C6304" w:rsidRDefault="002C6304">
      <w:pPr>
        <w:pStyle w:val="BodyText"/>
      </w:pPr>
    </w:p>
    <w:p w14:paraId="515EDAFB" w14:textId="77777777" w:rsidR="002C6304" w:rsidRDefault="002C6304">
      <w:pPr>
        <w:pStyle w:val="BodyText"/>
        <w:spacing w:before="10"/>
        <w:rPr>
          <w:sz w:val="25"/>
        </w:rPr>
      </w:pPr>
    </w:p>
    <w:p w14:paraId="515EDAFC" w14:textId="77777777" w:rsidR="002C6304" w:rsidRDefault="000D1C4A">
      <w:pPr>
        <w:pStyle w:val="Heading1"/>
      </w:pPr>
      <w:bookmarkStart w:id="21" w:name="_bookmark21"/>
      <w:bookmarkEnd w:id="21"/>
      <w:r>
        <w:t>Working</w:t>
      </w:r>
      <w:r>
        <w:rPr>
          <w:spacing w:val="-24"/>
        </w:rPr>
        <w:t xml:space="preserve"> </w:t>
      </w:r>
      <w:r>
        <w:t>Conditions</w:t>
      </w:r>
    </w:p>
    <w:p w14:paraId="515EDAFD" w14:textId="5BAF9876" w:rsidR="002C6304" w:rsidRDefault="000D1C4A">
      <w:pPr>
        <w:pStyle w:val="Heading2"/>
        <w:spacing w:before="10" w:line="336" w:lineRule="exact"/>
      </w:pPr>
      <w:bookmarkStart w:id="22" w:name="_bookmark22"/>
      <w:bookmarkEnd w:id="22"/>
      <w:r>
        <w:t>Article</w:t>
      </w:r>
      <w:r>
        <w:rPr>
          <w:spacing w:val="-4"/>
        </w:rPr>
        <w:t xml:space="preserve"> </w:t>
      </w:r>
      <w:r>
        <w:t>19:</w:t>
      </w:r>
      <w:r>
        <w:rPr>
          <w:spacing w:val="-5"/>
        </w:rPr>
        <w:t xml:space="preserve"> </w:t>
      </w:r>
      <w:r>
        <w:t>Faculty</w:t>
      </w:r>
      <w:r>
        <w:rPr>
          <w:spacing w:val="-15"/>
        </w:rPr>
        <w:t xml:space="preserve"> </w:t>
      </w:r>
      <w:r>
        <w:t>Duties</w:t>
      </w:r>
    </w:p>
    <w:p w14:paraId="0829330A" w14:textId="77777777" w:rsidR="007D4819" w:rsidRPr="007D4819" w:rsidRDefault="007D4819" w:rsidP="007D4819">
      <w:pPr>
        <w:rPr>
          <w:b/>
          <w:bCs/>
          <w:highlight w:val="yellow"/>
        </w:rPr>
      </w:pPr>
      <w:r w:rsidRPr="007D4819">
        <w:rPr>
          <w:b/>
          <w:bCs/>
          <w:highlight w:val="yellow"/>
        </w:rPr>
        <w:t>LOU X – NEW (Faculty only)</w:t>
      </w:r>
    </w:p>
    <w:p w14:paraId="2F97B05F" w14:textId="77777777" w:rsidR="007D4819" w:rsidRPr="007D4819" w:rsidRDefault="007D4819" w:rsidP="007D4819">
      <w:pPr>
        <w:rPr>
          <w:b/>
          <w:bCs/>
          <w:highlight w:val="yellow"/>
        </w:rPr>
      </w:pPr>
    </w:p>
    <w:p w14:paraId="6955E6A7" w14:textId="77777777" w:rsidR="007D4819" w:rsidRDefault="007D4819" w:rsidP="007D4819">
      <w:r w:rsidRPr="007D4819">
        <w:rPr>
          <w:highlight w:val="yellow"/>
        </w:rPr>
        <w:t>FDC to meet within 30 days of signing and make recommendations within 90 days to college on faculty duties and instructional contact hours.  Recommendations to be implemented for 2022/23 AY (or 2023/24 AY at the latest)</w:t>
      </w:r>
    </w:p>
    <w:p w14:paraId="7A78D250" w14:textId="77777777" w:rsidR="007D4819" w:rsidRDefault="007D4819">
      <w:pPr>
        <w:pStyle w:val="Heading2"/>
        <w:spacing w:before="10" w:line="336" w:lineRule="exact"/>
      </w:pPr>
    </w:p>
    <w:p w14:paraId="515EDAFE" w14:textId="77777777" w:rsidR="002C6304" w:rsidRDefault="000D1C4A" w:rsidP="00A24B29">
      <w:pPr>
        <w:pStyle w:val="ListParagraph"/>
        <w:numPr>
          <w:ilvl w:val="1"/>
          <w:numId w:val="80"/>
        </w:numPr>
        <w:tabs>
          <w:tab w:val="left" w:pos="960"/>
          <w:tab w:val="left" w:pos="961"/>
        </w:tabs>
        <w:spacing w:line="235" w:lineRule="auto"/>
        <w:ind w:right="579"/>
      </w:pPr>
      <w:r>
        <w:rPr>
          <w:spacing w:val="-1"/>
        </w:rPr>
        <w:t>It</w:t>
      </w:r>
      <w:r>
        <w:t xml:space="preserve"> </w:t>
      </w:r>
      <w:r>
        <w:rPr>
          <w:spacing w:val="-1"/>
        </w:rPr>
        <w:t>is</w:t>
      </w:r>
      <w:r>
        <w:t xml:space="preserve"> </w:t>
      </w:r>
      <w:r>
        <w:rPr>
          <w:spacing w:val="-1"/>
        </w:rPr>
        <w:t>recognized</w:t>
      </w:r>
      <w:r>
        <w:t xml:space="preserve"> </w:t>
      </w:r>
      <w:r>
        <w:rPr>
          <w:spacing w:val="-1"/>
        </w:rPr>
        <w:t>that</w:t>
      </w:r>
      <w:r>
        <w:t xml:space="preserve"> the</w:t>
      </w:r>
      <w:r>
        <w:rPr>
          <w:spacing w:val="-3"/>
        </w:rPr>
        <w:t xml:space="preserve"> </w:t>
      </w:r>
      <w:r>
        <w:t xml:space="preserve">students </w:t>
      </w:r>
      <w:proofErr w:type="gramStart"/>
      <w:r>
        <w:t>of</w:t>
      </w:r>
      <w:proofErr w:type="gramEnd"/>
      <w:r>
        <w:rPr>
          <w:spacing w:val="-3"/>
        </w:rPr>
        <w:t xml:space="preserve"> </w:t>
      </w:r>
      <w:r>
        <w:t>the</w:t>
      </w:r>
      <w:r>
        <w:rPr>
          <w:spacing w:val="-2"/>
        </w:rPr>
        <w:t xml:space="preserve"> </w:t>
      </w:r>
      <w:r>
        <w:t>College are</w:t>
      </w:r>
      <w:r>
        <w:rPr>
          <w:spacing w:val="1"/>
        </w:rPr>
        <w:t xml:space="preserve"> </w:t>
      </w:r>
      <w:r>
        <w:t>adults and, therefore,</w:t>
      </w:r>
      <w:r>
        <w:rPr>
          <w:spacing w:val="1"/>
        </w:rPr>
        <w:t xml:space="preserve"> </w:t>
      </w:r>
      <w:r>
        <w:t>the</w:t>
      </w:r>
      <w:r>
        <w:rPr>
          <w:spacing w:val="1"/>
        </w:rPr>
        <w:t xml:space="preserve"> </w:t>
      </w:r>
      <w:r>
        <w:t>instructional</w:t>
      </w:r>
      <w:r>
        <w:rPr>
          <w:spacing w:val="-27"/>
        </w:rPr>
        <w:t xml:space="preserve"> </w:t>
      </w:r>
      <w:r>
        <w:t>duties</w:t>
      </w:r>
      <w:r>
        <w:rPr>
          <w:spacing w:val="-46"/>
        </w:rPr>
        <w:t xml:space="preserve"> </w:t>
      </w:r>
      <w:r>
        <w:t>and</w:t>
      </w:r>
      <w:r>
        <w:rPr>
          <w:spacing w:val="-2"/>
        </w:rPr>
        <w:t xml:space="preserve"> </w:t>
      </w:r>
      <w:r>
        <w:t>supervision</w:t>
      </w:r>
      <w:r>
        <w:rPr>
          <w:spacing w:val="-1"/>
        </w:rPr>
        <w:t xml:space="preserve"> </w:t>
      </w:r>
      <w:r>
        <w:t>required</w:t>
      </w:r>
      <w:r>
        <w:rPr>
          <w:spacing w:val="-3"/>
        </w:rPr>
        <w:t xml:space="preserve"> </w:t>
      </w:r>
      <w:r>
        <w:t>of Faculty</w:t>
      </w:r>
      <w:r>
        <w:rPr>
          <w:spacing w:val="-2"/>
        </w:rPr>
        <w:t xml:space="preserve"> </w:t>
      </w:r>
      <w:r>
        <w:t>Members shall</w:t>
      </w:r>
      <w:r>
        <w:rPr>
          <w:spacing w:val="-1"/>
        </w:rPr>
        <w:t xml:space="preserve"> </w:t>
      </w:r>
      <w:r>
        <w:t>reflect this</w:t>
      </w:r>
      <w:r>
        <w:rPr>
          <w:spacing w:val="-22"/>
        </w:rPr>
        <w:t xml:space="preserve"> </w:t>
      </w:r>
      <w:r>
        <w:t>reality.</w:t>
      </w:r>
    </w:p>
    <w:p w14:paraId="515EDAFF" w14:textId="77777777" w:rsidR="002C6304" w:rsidRDefault="002C6304">
      <w:pPr>
        <w:spacing w:line="235" w:lineRule="auto"/>
        <w:sectPr w:rsidR="002C6304">
          <w:pgSz w:w="12240" w:h="15840"/>
          <w:pgMar w:top="1460" w:right="840" w:bottom="1280" w:left="1200" w:header="0" w:footer="1057" w:gutter="0"/>
          <w:cols w:space="720"/>
        </w:sectPr>
      </w:pPr>
    </w:p>
    <w:p w14:paraId="515EDB00" w14:textId="77777777" w:rsidR="002C6304" w:rsidRDefault="000D1C4A" w:rsidP="00A24B29">
      <w:pPr>
        <w:pStyle w:val="ListParagraph"/>
        <w:numPr>
          <w:ilvl w:val="1"/>
          <w:numId w:val="80"/>
        </w:numPr>
        <w:tabs>
          <w:tab w:val="left" w:pos="960"/>
          <w:tab w:val="left" w:pos="961"/>
        </w:tabs>
        <w:spacing w:before="34"/>
        <w:ind w:right="397"/>
      </w:pPr>
      <w:r>
        <w:lastRenderedPageBreak/>
        <w:t xml:space="preserve">It is incumbent upon Faculty Members to provide quality programming for their students. </w:t>
      </w:r>
      <w:proofErr w:type="spellStart"/>
      <w:r>
        <w:t>AFaculty</w:t>
      </w:r>
      <w:proofErr w:type="spellEnd"/>
      <w:r>
        <w:rPr>
          <w:spacing w:val="-47"/>
        </w:rPr>
        <w:t xml:space="preserve"> </w:t>
      </w:r>
      <w:r>
        <w:t>Member is expected to perform theoretical and practical instructional responsibilities including</w:t>
      </w:r>
      <w:r>
        <w:rPr>
          <w:spacing w:val="1"/>
        </w:rPr>
        <w:t xml:space="preserve"> </w:t>
      </w:r>
      <w:r>
        <w:t>preparation, instruction, evaluation, assessment, supervision, consultation, academic and career</w:t>
      </w:r>
      <w:r>
        <w:rPr>
          <w:spacing w:val="1"/>
        </w:rPr>
        <w:t xml:space="preserve"> </w:t>
      </w:r>
      <w:r>
        <w:t>advisement as well as related professional responsibilities including, but not limited to,</w:t>
      </w:r>
      <w:r>
        <w:rPr>
          <w:spacing w:val="1"/>
        </w:rPr>
        <w:t xml:space="preserve"> </w:t>
      </w:r>
      <w:r>
        <w:t>participating on committees, marketing, developing program and curriculum, establishing work</w:t>
      </w:r>
      <w:r>
        <w:rPr>
          <w:spacing w:val="1"/>
        </w:rPr>
        <w:t xml:space="preserve"> </w:t>
      </w:r>
      <w:r>
        <w:t>placement qualifications, monitoring work placements, liaising with business and industry, and</w:t>
      </w:r>
      <w:r>
        <w:rPr>
          <w:spacing w:val="1"/>
        </w:rPr>
        <w:t xml:space="preserve"> </w:t>
      </w:r>
      <w:r>
        <w:t>representing</w:t>
      </w:r>
      <w:r>
        <w:rPr>
          <w:spacing w:val="-3"/>
        </w:rPr>
        <w:t xml:space="preserve"> </w:t>
      </w:r>
      <w:r>
        <w:t>the</w:t>
      </w:r>
      <w:r>
        <w:rPr>
          <w:spacing w:val="-2"/>
        </w:rPr>
        <w:t xml:space="preserve"> </w:t>
      </w:r>
      <w:r>
        <w:t>College.</w:t>
      </w:r>
    </w:p>
    <w:p w14:paraId="515EDB01" w14:textId="77777777" w:rsidR="002C6304" w:rsidRDefault="002C6304">
      <w:pPr>
        <w:pStyle w:val="BodyText"/>
        <w:spacing w:before="2"/>
      </w:pPr>
    </w:p>
    <w:p w14:paraId="515EDB02" w14:textId="77777777" w:rsidR="002C6304" w:rsidRDefault="000D1C4A">
      <w:pPr>
        <w:pStyle w:val="Heading3"/>
        <w:spacing w:before="1"/>
      </w:pPr>
      <w:r>
        <w:rPr>
          <w:spacing w:val="-1"/>
        </w:rPr>
        <w:t>Determination</w:t>
      </w:r>
      <w:r>
        <w:rPr>
          <w:spacing w:val="-3"/>
        </w:rPr>
        <w:t xml:space="preserve"> </w:t>
      </w:r>
      <w:r>
        <w:t>of</w:t>
      </w:r>
      <w:r>
        <w:rPr>
          <w:spacing w:val="-2"/>
        </w:rPr>
        <w:t xml:space="preserve"> </w:t>
      </w:r>
      <w:r>
        <w:t>a</w:t>
      </w:r>
      <w:r>
        <w:rPr>
          <w:spacing w:val="-2"/>
        </w:rPr>
        <w:t xml:space="preserve"> </w:t>
      </w:r>
      <w:r>
        <w:t>Faculty</w:t>
      </w:r>
      <w:r>
        <w:rPr>
          <w:spacing w:val="-3"/>
        </w:rPr>
        <w:t xml:space="preserve"> </w:t>
      </w:r>
      <w:r>
        <w:t>Member’s</w:t>
      </w:r>
      <w:r>
        <w:rPr>
          <w:spacing w:val="-12"/>
        </w:rPr>
        <w:t xml:space="preserve"> </w:t>
      </w:r>
      <w:r>
        <w:t>Workload</w:t>
      </w:r>
    </w:p>
    <w:p w14:paraId="515EDB03" w14:textId="77777777" w:rsidR="002C6304" w:rsidRDefault="000D1C4A" w:rsidP="00A24B29">
      <w:pPr>
        <w:pStyle w:val="ListParagraph"/>
        <w:numPr>
          <w:ilvl w:val="1"/>
          <w:numId w:val="80"/>
        </w:numPr>
        <w:tabs>
          <w:tab w:val="left" w:pos="962"/>
          <w:tab w:val="left" w:pos="963"/>
          <w:tab w:val="left" w:pos="1680"/>
        </w:tabs>
        <w:ind w:left="1680" w:right="388" w:hanging="1440"/>
      </w:pPr>
      <w:r>
        <w:t>(a)</w:t>
      </w:r>
      <w:r>
        <w:tab/>
        <w:t>Workload comprises theoretical and practical instructional responsibilities</w:t>
      </w:r>
      <w:r>
        <w:rPr>
          <w:spacing w:val="1"/>
        </w:rPr>
        <w:t xml:space="preserve"> </w:t>
      </w:r>
      <w:r>
        <w:t>related to</w:t>
      </w:r>
      <w:r>
        <w:rPr>
          <w:spacing w:val="1"/>
        </w:rPr>
        <w:t xml:space="preserve"> </w:t>
      </w:r>
      <w:r>
        <w:t>assigned instructional contact hours and related professional responsibilities in accordance</w:t>
      </w:r>
      <w:r>
        <w:rPr>
          <w:spacing w:val="-47"/>
        </w:rPr>
        <w:t xml:space="preserve"> </w:t>
      </w:r>
      <w:r>
        <w:t>with clause</w:t>
      </w:r>
      <w:r>
        <w:rPr>
          <w:spacing w:val="-7"/>
        </w:rPr>
        <w:t xml:space="preserve"> </w:t>
      </w:r>
      <w:r>
        <w:t>19.2.</w:t>
      </w:r>
    </w:p>
    <w:p w14:paraId="515EDB04" w14:textId="77777777" w:rsidR="002C6304" w:rsidRDefault="002C6304">
      <w:pPr>
        <w:pStyle w:val="BodyText"/>
        <w:spacing w:before="1"/>
      </w:pPr>
    </w:p>
    <w:p w14:paraId="515EDB05" w14:textId="77777777" w:rsidR="002C6304" w:rsidRDefault="000D1C4A" w:rsidP="00A24B29">
      <w:pPr>
        <w:pStyle w:val="ListParagraph"/>
        <w:numPr>
          <w:ilvl w:val="0"/>
          <w:numId w:val="79"/>
        </w:numPr>
        <w:tabs>
          <w:tab w:val="left" w:pos="1680"/>
          <w:tab w:val="left" w:pos="1681"/>
        </w:tabs>
        <w:ind w:right="600"/>
      </w:pPr>
      <w:r>
        <w:t>The College shall assign a Faculty Member’s workload after consultation with the Faculty</w:t>
      </w:r>
      <w:r>
        <w:rPr>
          <w:spacing w:val="-48"/>
        </w:rPr>
        <w:t xml:space="preserve"> </w:t>
      </w:r>
      <w:r>
        <w:rPr>
          <w:spacing w:val="-1"/>
        </w:rPr>
        <w:t>Member</w:t>
      </w:r>
      <w:r>
        <w:t xml:space="preserve"> </w:t>
      </w:r>
      <w:r>
        <w:rPr>
          <w:spacing w:val="-1"/>
        </w:rPr>
        <w:t>and</w:t>
      </w:r>
      <w:r>
        <w:rPr>
          <w:spacing w:val="-3"/>
        </w:rPr>
        <w:t xml:space="preserve"> </w:t>
      </w:r>
      <w:proofErr w:type="gramStart"/>
      <w:r>
        <w:t>taking</w:t>
      </w:r>
      <w:r>
        <w:rPr>
          <w:spacing w:val="-2"/>
        </w:rPr>
        <w:t xml:space="preserve"> </w:t>
      </w:r>
      <w:r>
        <w:t>into</w:t>
      </w:r>
      <w:r>
        <w:rPr>
          <w:spacing w:val="1"/>
        </w:rPr>
        <w:t xml:space="preserve"> </w:t>
      </w:r>
      <w:r>
        <w:t>account</w:t>
      </w:r>
      <w:proofErr w:type="gramEnd"/>
      <w:r>
        <w:t xml:space="preserve"> the</w:t>
      </w:r>
      <w:r>
        <w:rPr>
          <w:spacing w:val="1"/>
        </w:rPr>
        <w:t xml:space="preserve"> </w:t>
      </w:r>
      <w:r>
        <w:t>College’s Instructional Contact</w:t>
      </w:r>
      <w:r>
        <w:rPr>
          <w:spacing w:val="-2"/>
        </w:rPr>
        <w:t xml:space="preserve"> </w:t>
      </w:r>
      <w:r>
        <w:t>Hour</w:t>
      </w:r>
      <w:r>
        <w:rPr>
          <w:spacing w:val="-19"/>
        </w:rPr>
        <w:t xml:space="preserve"> </w:t>
      </w:r>
      <w:r>
        <w:t>Guidelines.</w:t>
      </w:r>
    </w:p>
    <w:p w14:paraId="515EDB06" w14:textId="77777777" w:rsidR="002C6304" w:rsidRDefault="002C6304">
      <w:pPr>
        <w:pStyle w:val="BodyText"/>
        <w:spacing w:before="1"/>
      </w:pPr>
    </w:p>
    <w:p w14:paraId="515EDB07" w14:textId="77FF9C25" w:rsidR="002C6304" w:rsidRDefault="000D1C4A" w:rsidP="00A24B29">
      <w:pPr>
        <w:pStyle w:val="ListParagraph"/>
        <w:numPr>
          <w:ilvl w:val="0"/>
          <w:numId w:val="79"/>
        </w:numPr>
        <w:tabs>
          <w:tab w:val="left" w:pos="1680"/>
          <w:tab w:val="left" w:pos="1681"/>
        </w:tabs>
        <w:spacing w:line="237" w:lineRule="auto"/>
        <w:ind w:right="1023"/>
      </w:pPr>
      <w:r>
        <w:t>The College shall ensure that Instructional Contact Hour Guidelines have been</w:t>
      </w:r>
      <w:r w:rsidR="00C3302C">
        <w:t xml:space="preserve"> </w:t>
      </w:r>
      <w:proofErr w:type="gramStart"/>
      <w:r>
        <w:t>made</w:t>
      </w:r>
      <w:r w:rsidR="00C3302C">
        <w:t xml:space="preserve"> </w:t>
      </w:r>
      <w:r>
        <w:rPr>
          <w:spacing w:val="-47"/>
        </w:rPr>
        <w:t xml:space="preserve"> </w:t>
      </w:r>
      <w:r>
        <w:rPr>
          <w:spacing w:val="-1"/>
        </w:rPr>
        <w:t>available</w:t>
      </w:r>
      <w:proofErr w:type="gramEnd"/>
      <w:r>
        <w:rPr>
          <w:spacing w:val="-2"/>
        </w:rPr>
        <w:t xml:space="preserve"> </w:t>
      </w:r>
      <w:r>
        <w:t>to</w:t>
      </w:r>
      <w:r>
        <w:rPr>
          <w:spacing w:val="-1"/>
        </w:rPr>
        <w:t xml:space="preserve"> </w:t>
      </w:r>
      <w:r>
        <w:t>each Faculty</w:t>
      </w:r>
      <w:r>
        <w:rPr>
          <w:spacing w:val="-1"/>
        </w:rPr>
        <w:t xml:space="preserve"> </w:t>
      </w:r>
      <w:r>
        <w:t>member</w:t>
      </w:r>
      <w:r>
        <w:rPr>
          <w:spacing w:val="-2"/>
        </w:rPr>
        <w:t xml:space="preserve"> </w:t>
      </w:r>
      <w:r>
        <w:t>prior</w:t>
      </w:r>
      <w:r>
        <w:rPr>
          <w:spacing w:val="-2"/>
        </w:rPr>
        <w:t xml:space="preserve"> </w:t>
      </w:r>
      <w:r>
        <w:t>to assigning</w:t>
      </w:r>
      <w:r>
        <w:rPr>
          <w:spacing w:val="-13"/>
        </w:rPr>
        <w:t xml:space="preserve"> </w:t>
      </w:r>
      <w:r>
        <w:t>workload.</w:t>
      </w:r>
    </w:p>
    <w:p w14:paraId="74FE6B0D" w14:textId="39D75A4D" w:rsidR="00A64DF9" w:rsidRPr="00817D5F" w:rsidRDefault="00DF326B" w:rsidP="00A64DF9">
      <w:pPr>
        <w:rPr>
          <w:highlight w:val="yellow"/>
        </w:rPr>
      </w:pPr>
      <w:r>
        <w:rPr>
          <w:highlight w:val="yellow"/>
        </w:rPr>
        <w:t xml:space="preserve">See </w:t>
      </w:r>
      <w:proofErr w:type="gramStart"/>
      <w:r w:rsidR="00A64DF9" w:rsidRPr="00817D5F">
        <w:rPr>
          <w:highlight w:val="yellow"/>
        </w:rPr>
        <w:t>NEW  LOU</w:t>
      </w:r>
      <w:proofErr w:type="gramEnd"/>
      <w:r w:rsidR="00A64DF9" w:rsidRPr="00817D5F">
        <w:rPr>
          <w:highlight w:val="yellow"/>
        </w:rPr>
        <w:t xml:space="preserve"> (Faculty Agreement)</w:t>
      </w:r>
    </w:p>
    <w:p w14:paraId="5F5DD538" w14:textId="77777777" w:rsidR="00A64DF9" w:rsidRDefault="00A64DF9" w:rsidP="00A64DF9">
      <w:r w:rsidRPr="00817D5F">
        <w:rPr>
          <w:highlight w:val="yellow"/>
        </w:rPr>
        <w:t>Timeline for updating and making recommendations on ICH Guidelines; to be implemented in 2021/22 AY or 2022/23 AY</w:t>
      </w:r>
    </w:p>
    <w:p w14:paraId="515EDB08" w14:textId="2DC9BD28" w:rsidR="002C6304" w:rsidRDefault="002C6304">
      <w:pPr>
        <w:pStyle w:val="BodyText"/>
        <w:spacing w:before="1"/>
      </w:pPr>
    </w:p>
    <w:p w14:paraId="515EDB09" w14:textId="77777777" w:rsidR="002C6304" w:rsidRDefault="000D1C4A">
      <w:pPr>
        <w:pStyle w:val="Heading3"/>
        <w:spacing w:after="59"/>
      </w:pPr>
      <w:r>
        <w:t>Faculty</w:t>
      </w:r>
      <w:r>
        <w:rPr>
          <w:spacing w:val="-7"/>
        </w:rPr>
        <w:t xml:space="preserve"> </w:t>
      </w:r>
      <w:r>
        <w:t>Duties</w:t>
      </w:r>
      <w:r>
        <w:rPr>
          <w:spacing w:val="-12"/>
        </w:rPr>
        <w:t xml:space="preserve"> </w:t>
      </w:r>
      <w:r>
        <w:t>Committee</w:t>
      </w:r>
    </w:p>
    <w:tbl>
      <w:tblPr>
        <w:tblW w:w="0" w:type="auto"/>
        <w:tblInd w:w="197" w:type="dxa"/>
        <w:tblLayout w:type="fixed"/>
        <w:tblCellMar>
          <w:left w:w="0" w:type="dxa"/>
          <w:right w:w="0" w:type="dxa"/>
        </w:tblCellMar>
        <w:tblLook w:val="01E0" w:firstRow="1" w:lastRow="1" w:firstColumn="1" w:lastColumn="1" w:noHBand="0" w:noVBand="0"/>
      </w:tblPr>
      <w:tblGrid>
        <w:gridCol w:w="606"/>
        <w:gridCol w:w="648"/>
        <w:gridCol w:w="8292"/>
      </w:tblGrid>
      <w:tr w:rsidR="002C6304" w14:paraId="515EDB0F" w14:textId="77777777">
        <w:trPr>
          <w:trHeight w:val="781"/>
        </w:trPr>
        <w:tc>
          <w:tcPr>
            <w:tcW w:w="606" w:type="dxa"/>
          </w:tcPr>
          <w:p w14:paraId="515EDB0A" w14:textId="77777777" w:rsidR="002C6304" w:rsidRDefault="000D1C4A">
            <w:pPr>
              <w:pStyle w:val="TableParagraph"/>
              <w:spacing w:line="225" w:lineRule="exact"/>
              <w:ind w:left="50"/>
            </w:pPr>
            <w:r>
              <w:t>19.4</w:t>
            </w:r>
          </w:p>
        </w:tc>
        <w:tc>
          <w:tcPr>
            <w:tcW w:w="648" w:type="dxa"/>
          </w:tcPr>
          <w:p w14:paraId="515EDB0B" w14:textId="77777777" w:rsidR="002C6304" w:rsidRDefault="000D1C4A">
            <w:pPr>
              <w:pStyle w:val="TableParagraph"/>
              <w:spacing w:line="225" w:lineRule="exact"/>
              <w:ind w:left="163"/>
            </w:pPr>
            <w:r>
              <w:t>(a)</w:t>
            </w:r>
          </w:p>
        </w:tc>
        <w:tc>
          <w:tcPr>
            <w:tcW w:w="8292" w:type="dxa"/>
          </w:tcPr>
          <w:p w14:paraId="515EDB0C" w14:textId="77777777" w:rsidR="002C6304" w:rsidRDefault="000D1C4A">
            <w:pPr>
              <w:pStyle w:val="TableParagraph"/>
              <w:spacing w:line="225" w:lineRule="exact"/>
              <w:ind w:left="235"/>
            </w:pPr>
            <w:r>
              <w:rPr>
                <w:spacing w:val="-1"/>
              </w:rPr>
              <w:t>A</w:t>
            </w:r>
            <w:r>
              <w:t xml:space="preserve"> </w:t>
            </w:r>
            <w:r>
              <w:rPr>
                <w:spacing w:val="-1"/>
              </w:rPr>
              <w:t xml:space="preserve">standing Faculty </w:t>
            </w:r>
            <w:r>
              <w:t>Duties Committee</w:t>
            </w:r>
            <w:r>
              <w:rPr>
                <w:spacing w:val="1"/>
              </w:rPr>
              <w:t xml:space="preserve"> </w:t>
            </w:r>
            <w:r>
              <w:t>(FDC)</w:t>
            </w:r>
            <w:r>
              <w:rPr>
                <w:spacing w:val="-2"/>
              </w:rPr>
              <w:t xml:space="preserve"> </w:t>
            </w:r>
            <w:r>
              <w:t>will be</w:t>
            </w:r>
            <w:r>
              <w:rPr>
                <w:spacing w:val="-2"/>
              </w:rPr>
              <w:t xml:space="preserve"> </w:t>
            </w:r>
            <w:r>
              <w:t>established</w:t>
            </w:r>
            <w:r>
              <w:rPr>
                <w:spacing w:val="-28"/>
              </w:rPr>
              <w:t xml:space="preserve"> </w:t>
            </w:r>
            <w:r>
              <w:t>to:</w:t>
            </w:r>
          </w:p>
          <w:p w14:paraId="515EDB0D" w14:textId="77777777" w:rsidR="002C6304" w:rsidRDefault="002C6304">
            <w:pPr>
              <w:pStyle w:val="TableParagraph"/>
              <w:spacing w:before="5"/>
              <w:rPr>
                <w:b/>
                <w:sz w:val="21"/>
              </w:rPr>
            </w:pPr>
          </w:p>
          <w:p w14:paraId="515EDB0E" w14:textId="77777777" w:rsidR="002C6304" w:rsidRDefault="000D1C4A">
            <w:pPr>
              <w:pStyle w:val="TableParagraph"/>
              <w:tabs>
                <w:tab w:val="left" w:pos="955"/>
              </w:tabs>
              <w:ind w:left="235"/>
            </w:pPr>
            <w:r>
              <w:t>(i)</w:t>
            </w:r>
            <w:r>
              <w:tab/>
              <w:t>review</w:t>
            </w:r>
            <w:r>
              <w:rPr>
                <w:spacing w:val="-7"/>
              </w:rPr>
              <w:t xml:space="preserve"> </w:t>
            </w:r>
            <w:r>
              <w:t>and</w:t>
            </w:r>
            <w:r>
              <w:rPr>
                <w:spacing w:val="-6"/>
              </w:rPr>
              <w:t xml:space="preserve"> </w:t>
            </w:r>
            <w:r>
              <w:t>recommend</w:t>
            </w:r>
            <w:r>
              <w:rPr>
                <w:spacing w:val="-7"/>
              </w:rPr>
              <w:t xml:space="preserve"> </w:t>
            </w:r>
            <w:r>
              <w:t>to</w:t>
            </w:r>
            <w:r>
              <w:rPr>
                <w:spacing w:val="-6"/>
              </w:rPr>
              <w:t xml:space="preserve"> </w:t>
            </w:r>
            <w:r>
              <w:t>the</w:t>
            </w:r>
            <w:r>
              <w:rPr>
                <w:spacing w:val="-5"/>
              </w:rPr>
              <w:t xml:space="preserve"> </w:t>
            </w:r>
            <w:r>
              <w:t>College</w:t>
            </w:r>
            <w:r>
              <w:rPr>
                <w:spacing w:val="-7"/>
              </w:rPr>
              <w:t xml:space="preserve"> </w:t>
            </w:r>
            <w:r>
              <w:t>revisions</w:t>
            </w:r>
            <w:r>
              <w:rPr>
                <w:spacing w:val="-5"/>
              </w:rPr>
              <w:t xml:space="preserve"> </w:t>
            </w:r>
            <w:r>
              <w:t>to</w:t>
            </w:r>
            <w:r>
              <w:rPr>
                <w:spacing w:val="-7"/>
              </w:rPr>
              <w:t xml:space="preserve"> </w:t>
            </w:r>
            <w:r>
              <w:t>the</w:t>
            </w:r>
            <w:r>
              <w:rPr>
                <w:spacing w:val="-7"/>
              </w:rPr>
              <w:t xml:space="preserve"> </w:t>
            </w:r>
            <w:r>
              <w:t>Instructional</w:t>
            </w:r>
            <w:r>
              <w:rPr>
                <w:spacing w:val="-8"/>
              </w:rPr>
              <w:t xml:space="preserve"> </w:t>
            </w:r>
            <w:r>
              <w:t>Contact</w:t>
            </w:r>
            <w:r>
              <w:rPr>
                <w:spacing w:val="25"/>
              </w:rPr>
              <w:t xml:space="preserve"> </w:t>
            </w:r>
            <w:r>
              <w:t>Hour</w:t>
            </w:r>
          </w:p>
        </w:tc>
      </w:tr>
      <w:tr w:rsidR="002C6304" w14:paraId="515EDB14" w14:textId="77777777">
        <w:trPr>
          <w:trHeight w:val="664"/>
        </w:trPr>
        <w:tc>
          <w:tcPr>
            <w:tcW w:w="606" w:type="dxa"/>
          </w:tcPr>
          <w:p w14:paraId="515EDB10" w14:textId="77777777" w:rsidR="002C6304" w:rsidRDefault="002C6304">
            <w:pPr>
              <w:pStyle w:val="TableParagraph"/>
              <w:rPr>
                <w:rFonts w:ascii="Times New Roman"/>
              </w:rPr>
            </w:pPr>
          </w:p>
        </w:tc>
        <w:tc>
          <w:tcPr>
            <w:tcW w:w="648" w:type="dxa"/>
          </w:tcPr>
          <w:p w14:paraId="515EDB11" w14:textId="77777777" w:rsidR="002C6304" w:rsidRDefault="002C6304">
            <w:pPr>
              <w:pStyle w:val="TableParagraph"/>
              <w:rPr>
                <w:rFonts w:ascii="Times New Roman"/>
              </w:rPr>
            </w:pPr>
          </w:p>
        </w:tc>
        <w:tc>
          <w:tcPr>
            <w:tcW w:w="8292" w:type="dxa"/>
          </w:tcPr>
          <w:p w14:paraId="515EDB12" w14:textId="77777777" w:rsidR="002C6304" w:rsidRDefault="000D1C4A">
            <w:pPr>
              <w:pStyle w:val="TableParagraph"/>
              <w:spacing w:line="249" w:lineRule="exact"/>
              <w:ind w:left="955"/>
            </w:pPr>
            <w:proofErr w:type="gramStart"/>
            <w:r>
              <w:t>guidelines;</w:t>
            </w:r>
            <w:proofErr w:type="gramEnd"/>
          </w:p>
          <w:p w14:paraId="515EDB13" w14:textId="77777777" w:rsidR="002C6304" w:rsidRDefault="000D1C4A">
            <w:pPr>
              <w:pStyle w:val="TableParagraph"/>
              <w:tabs>
                <w:tab w:val="left" w:pos="955"/>
              </w:tabs>
              <w:spacing w:line="263" w:lineRule="exact"/>
              <w:ind w:left="235"/>
            </w:pPr>
            <w:r>
              <w:t>(ii)</w:t>
            </w:r>
            <w:r>
              <w:tab/>
              <w:t>review</w:t>
            </w:r>
            <w:r>
              <w:rPr>
                <w:spacing w:val="-7"/>
              </w:rPr>
              <w:t xml:space="preserve"> </w:t>
            </w:r>
            <w:r>
              <w:t>and</w:t>
            </w:r>
            <w:r>
              <w:rPr>
                <w:spacing w:val="-7"/>
              </w:rPr>
              <w:t xml:space="preserve"> </w:t>
            </w:r>
            <w:r>
              <w:t>recommend</w:t>
            </w:r>
            <w:r>
              <w:rPr>
                <w:spacing w:val="-7"/>
              </w:rPr>
              <w:t xml:space="preserve"> </w:t>
            </w:r>
            <w:r>
              <w:t>to</w:t>
            </w:r>
            <w:r>
              <w:rPr>
                <w:spacing w:val="-7"/>
              </w:rPr>
              <w:t xml:space="preserve"> </w:t>
            </w:r>
            <w:r>
              <w:t>the</w:t>
            </w:r>
            <w:r>
              <w:rPr>
                <w:spacing w:val="-5"/>
              </w:rPr>
              <w:t xml:space="preserve"> </w:t>
            </w:r>
            <w:r>
              <w:t>College</w:t>
            </w:r>
            <w:r>
              <w:rPr>
                <w:spacing w:val="-7"/>
              </w:rPr>
              <w:t xml:space="preserve"> </w:t>
            </w:r>
            <w:r>
              <w:t>guidelines</w:t>
            </w:r>
            <w:r>
              <w:rPr>
                <w:spacing w:val="-6"/>
              </w:rPr>
              <w:t xml:space="preserve"> </w:t>
            </w:r>
            <w:r>
              <w:t>for</w:t>
            </w:r>
            <w:r>
              <w:rPr>
                <w:spacing w:val="-6"/>
              </w:rPr>
              <w:t xml:space="preserve"> </w:t>
            </w:r>
            <w:r>
              <w:t>new</w:t>
            </w:r>
            <w:r>
              <w:rPr>
                <w:spacing w:val="24"/>
              </w:rPr>
              <w:t xml:space="preserve"> </w:t>
            </w:r>
            <w:r>
              <w:t>programs;</w:t>
            </w:r>
          </w:p>
        </w:tc>
      </w:tr>
      <w:tr w:rsidR="002C6304" w14:paraId="515EDB18" w14:textId="77777777">
        <w:trPr>
          <w:trHeight w:val="548"/>
        </w:trPr>
        <w:tc>
          <w:tcPr>
            <w:tcW w:w="606" w:type="dxa"/>
          </w:tcPr>
          <w:p w14:paraId="515EDB15" w14:textId="77777777" w:rsidR="002C6304" w:rsidRDefault="002C6304">
            <w:pPr>
              <w:pStyle w:val="TableParagraph"/>
              <w:rPr>
                <w:rFonts w:ascii="Times New Roman"/>
              </w:rPr>
            </w:pPr>
          </w:p>
        </w:tc>
        <w:tc>
          <w:tcPr>
            <w:tcW w:w="648" w:type="dxa"/>
          </w:tcPr>
          <w:p w14:paraId="515EDB16" w14:textId="77777777" w:rsidR="002C6304" w:rsidRDefault="002C6304">
            <w:pPr>
              <w:pStyle w:val="TableParagraph"/>
              <w:rPr>
                <w:rFonts w:ascii="Times New Roman"/>
              </w:rPr>
            </w:pPr>
          </w:p>
        </w:tc>
        <w:tc>
          <w:tcPr>
            <w:tcW w:w="8292" w:type="dxa"/>
          </w:tcPr>
          <w:p w14:paraId="515EDB17" w14:textId="77777777" w:rsidR="002C6304" w:rsidRDefault="000D1C4A">
            <w:pPr>
              <w:pStyle w:val="TableParagraph"/>
              <w:tabs>
                <w:tab w:val="left" w:pos="955"/>
              </w:tabs>
              <w:spacing w:before="113"/>
              <w:ind w:left="235"/>
            </w:pPr>
            <w:r>
              <w:t>(iii)</w:t>
            </w:r>
            <w:r>
              <w:tab/>
              <w:t>to</w:t>
            </w:r>
            <w:r>
              <w:rPr>
                <w:spacing w:val="-4"/>
              </w:rPr>
              <w:t xml:space="preserve"> </w:t>
            </w:r>
            <w:r>
              <w:t>hear</w:t>
            </w:r>
            <w:r>
              <w:rPr>
                <w:spacing w:val="-7"/>
              </w:rPr>
              <w:t xml:space="preserve"> </w:t>
            </w:r>
            <w:r>
              <w:t>and</w:t>
            </w:r>
            <w:r>
              <w:rPr>
                <w:spacing w:val="-6"/>
              </w:rPr>
              <w:t xml:space="preserve"> </w:t>
            </w:r>
            <w:r>
              <w:t>decide</w:t>
            </w:r>
            <w:r>
              <w:rPr>
                <w:spacing w:val="-8"/>
              </w:rPr>
              <w:t xml:space="preserve"> </w:t>
            </w:r>
            <w:r>
              <w:t>upon</w:t>
            </w:r>
            <w:r>
              <w:rPr>
                <w:spacing w:val="-8"/>
              </w:rPr>
              <w:t xml:space="preserve"> </w:t>
            </w:r>
            <w:r>
              <w:t>workload</w:t>
            </w:r>
            <w:r>
              <w:rPr>
                <w:spacing w:val="15"/>
              </w:rPr>
              <w:t xml:space="preserve"> </w:t>
            </w:r>
            <w:r>
              <w:t>appeals;</w:t>
            </w:r>
          </w:p>
        </w:tc>
      </w:tr>
      <w:tr w:rsidR="002C6304" w14:paraId="515EDB1C" w14:textId="77777777">
        <w:trPr>
          <w:trHeight w:val="549"/>
        </w:trPr>
        <w:tc>
          <w:tcPr>
            <w:tcW w:w="606" w:type="dxa"/>
          </w:tcPr>
          <w:p w14:paraId="515EDB19" w14:textId="77777777" w:rsidR="002C6304" w:rsidRDefault="002C6304">
            <w:pPr>
              <w:pStyle w:val="TableParagraph"/>
              <w:rPr>
                <w:rFonts w:ascii="Times New Roman"/>
              </w:rPr>
            </w:pPr>
          </w:p>
        </w:tc>
        <w:tc>
          <w:tcPr>
            <w:tcW w:w="648" w:type="dxa"/>
          </w:tcPr>
          <w:p w14:paraId="515EDB1A" w14:textId="77777777" w:rsidR="002C6304" w:rsidRDefault="002C6304">
            <w:pPr>
              <w:pStyle w:val="TableParagraph"/>
              <w:rPr>
                <w:rFonts w:ascii="Times New Roman"/>
              </w:rPr>
            </w:pPr>
          </w:p>
        </w:tc>
        <w:tc>
          <w:tcPr>
            <w:tcW w:w="8292" w:type="dxa"/>
          </w:tcPr>
          <w:p w14:paraId="515EDB1B" w14:textId="77777777" w:rsidR="002C6304" w:rsidRDefault="000D1C4A">
            <w:pPr>
              <w:pStyle w:val="TableParagraph"/>
              <w:tabs>
                <w:tab w:val="left" w:pos="955"/>
              </w:tabs>
              <w:spacing w:before="126"/>
              <w:ind w:left="235"/>
            </w:pPr>
            <w:r>
              <w:t>(iv)</w:t>
            </w:r>
            <w:r>
              <w:tab/>
              <w:t>to</w:t>
            </w:r>
            <w:r>
              <w:rPr>
                <w:spacing w:val="-3"/>
              </w:rPr>
              <w:t xml:space="preserve"> </w:t>
            </w:r>
            <w:r>
              <w:t>hear</w:t>
            </w:r>
            <w:r>
              <w:rPr>
                <w:spacing w:val="-6"/>
              </w:rPr>
              <w:t xml:space="preserve"> </w:t>
            </w:r>
            <w:r>
              <w:t>and</w:t>
            </w:r>
            <w:r>
              <w:rPr>
                <w:spacing w:val="-5"/>
              </w:rPr>
              <w:t xml:space="preserve"> </w:t>
            </w:r>
            <w:r>
              <w:t>decide</w:t>
            </w:r>
            <w:r>
              <w:rPr>
                <w:spacing w:val="-6"/>
              </w:rPr>
              <w:t xml:space="preserve"> </w:t>
            </w:r>
            <w:r>
              <w:t>upon</w:t>
            </w:r>
            <w:r>
              <w:rPr>
                <w:spacing w:val="-5"/>
              </w:rPr>
              <w:t xml:space="preserve"> </w:t>
            </w:r>
            <w:r>
              <w:t>appeals</w:t>
            </w:r>
            <w:r>
              <w:rPr>
                <w:spacing w:val="-5"/>
              </w:rPr>
              <w:t xml:space="preserve"> </w:t>
            </w:r>
            <w:r>
              <w:t>of</w:t>
            </w:r>
            <w:r>
              <w:rPr>
                <w:spacing w:val="-6"/>
              </w:rPr>
              <w:t xml:space="preserve"> </w:t>
            </w:r>
            <w:r>
              <w:t>scheduled</w:t>
            </w:r>
            <w:r>
              <w:rPr>
                <w:spacing w:val="-6"/>
              </w:rPr>
              <w:t xml:space="preserve"> </w:t>
            </w:r>
            <w:r>
              <w:t>working</w:t>
            </w:r>
            <w:r>
              <w:rPr>
                <w:spacing w:val="-7"/>
              </w:rPr>
              <w:t xml:space="preserve"> </w:t>
            </w:r>
            <w:r>
              <w:t>hours</w:t>
            </w:r>
            <w:r>
              <w:rPr>
                <w:spacing w:val="-4"/>
              </w:rPr>
              <w:t xml:space="preserve"> </w:t>
            </w:r>
            <w:r>
              <w:t>and</w:t>
            </w:r>
            <w:r>
              <w:rPr>
                <w:spacing w:val="-5"/>
              </w:rPr>
              <w:t xml:space="preserve"> </w:t>
            </w:r>
            <w:r>
              <w:t>days</w:t>
            </w:r>
            <w:r>
              <w:rPr>
                <w:spacing w:val="-5"/>
              </w:rPr>
              <w:t xml:space="preserve"> </w:t>
            </w:r>
            <w:r>
              <w:t>of</w:t>
            </w:r>
            <w:r>
              <w:rPr>
                <w:spacing w:val="22"/>
              </w:rPr>
              <w:t xml:space="preserve"> </w:t>
            </w:r>
            <w:r>
              <w:t>work;</w:t>
            </w:r>
          </w:p>
        </w:tc>
      </w:tr>
      <w:tr w:rsidR="002C6304" w14:paraId="515EDB20" w14:textId="77777777">
        <w:trPr>
          <w:trHeight w:val="537"/>
        </w:trPr>
        <w:tc>
          <w:tcPr>
            <w:tcW w:w="606" w:type="dxa"/>
          </w:tcPr>
          <w:p w14:paraId="515EDB1D" w14:textId="77777777" w:rsidR="002C6304" w:rsidRDefault="002C6304">
            <w:pPr>
              <w:pStyle w:val="TableParagraph"/>
              <w:rPr>
                <w:rFonts w:ascii="Times New Roman"/>
              </w:rPr>
            </w:pPr>
          </w:p>
        </w:tc>
        <w:tc>
          <w:tcPr>
            <w:tcW w:w="648" w:type="dxa"/>
          </w:tcPr>
          <w:p w14:paraId="515EDB1E" w14:textId="77777777" w:rsidR="002C6304" w:rsidRDefault="002C6304">
            <w:pPr>
              <w:pStyle w:val="TableParagraph"/>
              <w:rPr>
                <w:rFonts w:ascii="Times New Roman"/>
              </w:rPr>
            </w:pPr>
          </w:p>
        </w:tc>
        <w:tc>
          <w:tcPr>
            <w:tcW w:w="8292" w:type="dxa"/>
          </w:tcPr>
          <w:p w14:paraId="515EDB1F" w14:textId="77777777" w:rsidR="002C6304" w:rsidRDefault="000D1C4A">
            <w:pPr>
              <w:pStyle w:val="TableParagraph"/>
              <w:tabs>
                <w:tab w:val="left" w:pos="955"/>
              </w:tabs>
              <w:spacing w:before="114"/>
              <w:ind w:left="235"/>
            </w:pPr>
            <w:r>
              <w:t>(v)</w:t>
            </w:r>
            <w:r>
              <w:tab/>
            </w:r>
            <w:r>
              <w:rPr>
                <w:spacing w:val="-1"/>
              </w:rPr>
              <w:t>to</w:t>
            </w:r>
            <w:r>
              <w:rPr>
                <w:spacing w:val="1"/>
              </w:rPr>
              <w:t xml:space="preserve"> </w:t>
            </w:r>
            <w:r>
              <w:rPr>
                <w:spacing w:val="-1"/>
              </w:rPr>
              <w:t>hear</w:t>
            </w:r>
            <w:r>
              <w:t xml:space="preserve"> </w:t>
            </w:r>
            <w:r>
              <w:rPr>
                <w:spacing w:val="-1"/>
              </w:rPr>
              <w:t>and</w:t>
            </w:r>
            <w:r>
              <w:t xml:space="preserve"> </w:t>
            </w:r>
            <w:r>
              <w:rPr>
                <w:spacing w:val="-1"/>
              </w:rPr>
              <w:t>decide</w:t>
            </w:r>
            <w:r>
              <w:rPr>
                <w:spacing w:val="1"/>
              </w:rPr>
              <w:t xml:space="preserve"> </w:t>
            </w:r>
            <w:r>
              <w:t>upon appeals concerning individual learning</w:t>
            </w:r>
            <w:r>
              <w:rPr>
                <w:spacing w:val="-17"/>
              </w:rPr>
              <w:t xml:space="preserve"> </w:t>
            </w:r>
            <w:r>
              <w:t>days;</w:t>
            </w:r>
          </w:p>
        </w:tc>
      </w:tr>
      <w:tr w:rsidR="002C6304" w14:paraId="515EDB24" w14:textId="77777777">
        <w:trPr>
          <w:trHeight w:val="807"/>
        </w:trPr>
        <w:tc>
          <w:tcPr>
            <w:tcW w:w="606" w:type="dxa"/>
          </w:tcPr>
          <w:p w14:paraId="515EDB21" w14:textId="77777777" w:rsidR="002C6304" w:rsidRDefault="002C6304">
            <w:pPr>
              <w:pStyle w:val="TableParagraph"/>
              <w:rPr>
                <w:rFonts w:ascii="Times New Roman"/>
              </w:rPr>
            </w:pPr>
          </w:p>
        </w:tc>
        <w:tc>
          <w:tcPr>
            <w:tcW w:w="648" w:type="dxa"/>
          </w:tcPr>
          <w:p w14:paraId="515EDB22" w14:textId="77777777" w:rsidR="002C6304" w:rsidRDefault="002C6304">
            <w:pPr>
              <w:pStyle w:val="TableParagraph"/>
              <w:rPr>
                <w:rFonts w:ascii="Times New Roman"/>
              </w:rPr>
            </w:pPr>
          </w:p>
        </w:tc>
        <w:tc>
          <w:tcPr>
            <w:tcW w:w="8292" w:type="dxa"/>
          </w:tcPr>
          <w:p w14:paraId="515EDB23" w14:textId="77777777" w:rsidR="002C6304" w:rsidRDefault="000D1C4A">
            <w:pPr>
              <w:pStyle w:val="TableParagraph"/>
              <w:tabs>
                <w:tab w:val="left" w:pos="955"/>
              </w:tabs>
              <w:spacing w:before="114" w:line="242" w:lineRule="auto"/>
              <w:ind w:left="955" w:right="322" w:hanging="720"/>
            </w:pPr>
            <w:r>
              <w:t>(vi)</w:t>
            </w:r>
            <w:r>
              <w:tab/>
            </w:r>
            <w:r>
              <w:rPr>
                <w:spacing w:val="-1"/>
              </w:rPr>
              <w:t xml:space="preserve">to hear and decide </w:t>
            </w:r>
            <w:r>
              <w:t>upon appeals arising from decisions of the Learning College</w:t>
            </w:r>
            <w:r>
              <w:rPr>
                <w:spacing w:val="-47"/>
              </w:rPr>
              <w:t xml:space="preserve"> </w:t>
            </w:r>
            <w:r>
              <w:t>Portfolio Review</w:t>
            </w:r>
            <w:r>
              <w:rPr>
                <w:spacing w:val="-10"/>
              </w:rPr>
              <w:t xml:space="preserve"> </w:t>
            </w:r>
            <w:r>
              <w:t>Committee.</w:t>
            </w:r>
          </w:p>
        </w:tc>
      </w:tr>
      <w:tr w:rsidR="002C6304" w14:paraId="515EDB28" w14:textId="77777777">
        <w:trPr>
          <w:trHeight w:val="1341"/>
        </w:trPr>
        <w:tc>
          <w:tcPr>
            <w:tcW w:w="606" w:type="dxa"/>
          </w:tcPr>
          <w:p w14:paraId="515EDB25" w14:textId="77777777" w:rsidR="002C6304" w:rsidRDefault="002C6304">
            <w:pPr>
              <w:pStyle w:val="TableParagraph"/>
              <w:rPr>
                <w:rFonts w:ascii="Times New Roman"/>
              </w:rPr>
            </w:pPr>
          </w:p>
        </w:tc>
        <w:tc>
          <w:tcPr>
            <w:tcW w:w="648" w:type="dxa"/>
          </w:tcPr>
          <w:p w14:paraId="515EDB26" w14:textId="77777777" w:rsidR="002C6304" w:rsidRDefault="000D1C4A">
            <w:pPr>
              <w:pStyle w:val="TableParagraph"/>
              <w:spacing w:before="113"/>
              <w:ind w:left="163"/>
            </w:pPr>
            <w:r>
              <w:t>(b)</w:t>
            </w:r>
          </w:p>
        </w:tc>
        <w:tc>
          <w:tcPr>
            <w:tcW w:w="8292" w:type="dxa"/>
          </w:tcPr>
          <w:p w14:paraId="515EDB27" w14:textId="77777777" w:rsidR="002C6304" w:rsidRDefault="000D1C4A">
            <w:pPr>
              <w:pStyle w:val="TableParagraph"/>
              <w:spacing w:before="113"/>
              <w:ind w:left="235" w:right="49"/>
            </w:pPr>
            <w:r>
              <w:t>The FDC shall comprise three (3) representatives appointed by the College, three (3)</w:t>
            </w:r>
            <w:r>
              <w:rPr>
                <w:spacing w:val="1"/>
              </w:rPr>
              <w:t xml:space="preserve"> </w:t>
            </w:r>
            <w:r>
              <w:t>representatives appointed by the Union, and Vice-President (Academic) or designate as</w:t>
            </w:r>
            <w:r>
              <w:rPr>
                <w:spacing w:val="1"/>
              </w:rPr>
              <w:t xml:space="preserve"> </w:t>
            </w:r>
            <w:r>
              <w:t>non-voting Chair, except when the FDC is hearing and deciding upon workload appeals, in</w:t>
            </w:r>
            <w:r>
              <w:rPr>
                <w:spacing w:val="-47"/>
              </w:rPr>
              <w:t xml:space="preserve"> </w:t>
            </w:r>
            <w:r>
              <w:t>which</w:t>
            </w:r>
            <w:r>
              <w:rPr>
                <w:spacing w:val="-2"/>
              </w:rPr>
              <w:t xml:space="preserve"> </w:t>
            </w:r>
            <w:r>
              <w:t>case</w:t>
            </w:r>
            <w:r>
              <w:rPr>
                <w:spacing w:val="-2"/>
              </w:rPr>
              <w:t xml:space="preserve"> </w:t>
            </w:r>
            <w:r>
              <w:t>the</w:t>
            </w:r>
            <w:r>
              <w:rPr>
                <w:spacing w:val="-2"/>
              </w:rPr>
              <w:t xml:space="preserve"> </w:t>
            </w:r>
            <w:r>
              <w:t>Chair will be</w:t>
            </w:r>
            <w:r>
              <w:rPr>
                <w:spacing w:val="1"/>
              </w:rPr>
              <w:t xml:space="preserve"> </w:t>
            </w:r>
            <w:r>
              <w:t>a</w:t>
            </w:r>
            <w:r>
              <w:rPr>
                <w:spacing w:val="-2"/>
              </w:rPr>
              <w:t xml:space="preserve"> </w:t>
            </w:r>
            <w:r>
              <w:t>voting</w:t>
            </w:r>
            <w:r>
              <w:rPr>
                <w:spacing w:val="-11"/>
              </w:rPr>
              <w:t xml:space="preserve"> </w:t>
            </w:r>
            <w:r>
              <w:t>chair.</w:t>
            </w:r>
          </w:p>
        </w:tc>
      </w:tr>
      <w:tr w:rsidR="002C6304" w14:paraId="515EDB2C" w14:textId="77777777">
        <w:trPr>
          <w:trHeight w:val="806"/>
        </w:trPr>
        <w:tc>
          <w:tcPr>
            <w:tcW w:w="606" w:type="dxa"/>
          </w:tcPr>
          <w:p w14:paraId="515EDB29" w14:textId="77777777" w:rsidR="002C6304" w:rsidRDefault="002C6304">
            <w:pPr>
              <w:pStyle w:val="TableParagraph"/>
              <w:rPr>
                <w:rFonts w:ascii="Times New Roman"/>
              </w:rPr>
            </w:pPr>
          </w:p>
        </w:tc>
        <w:tc>
          <w:tcPr>
            <w:tcW w:w="648" w:type="dxa"/>
          </w:tcPr>
          <w:p w14:paraId="515EDB2A" w14:textId="77777777" w:rsidR="002C6304" w:rsidRDefault="000D1C4A">
            <w:pPr>
              <w:pStyle w:val="TableParagraph"/>
              <w:spacing w:before="113"/>
              <w:ind w:left="163"/>
            </w:pPr>
            <w:r>
              <w:t>(c)</w:t>
            </w:r>
          </w:p>
        </w:tc>
        <w:tc>
          <w:tcPr>
            <w:tcW w:w="8292" w:type="dxa"/>
          </w:tcPr>
          <w:p w14:paraId="515EDB2B" w14:textId="77777777" w:rsidR="002C6304" w:rsidRDefault="000D1C4A">
            <w:pPr>
              <w:pStyle w:val="TableParagraph"/>
              <w:spacing w:before="113" w:line="242" w:lineRule="auto"/>
              <w:ind w:left="235"/>
            </w:pPr>
            <w:r>
              <w:rPr>
                <w:spacing w:val="-1"/>
              </w:rPr>
              <w:t>The</w:t>
            </w:r>
            <w:r>
              <w:t xml:space="preserve"> </w:t>
            </w:r>
            <w:r>
              <w:rPr>
                <w:spacing w:val="-1"/>
              </w:rPr>
              <w:t>Committee</w:t>
            </w:r>
            <w:r>
              <w:rPr>
                <w:spacing w:val="-2"/>
              </w:rPr>
              <w:t xml:space="preserve"> </w:t>
            </w:r>
            <w:r>
              <w:rPr>
                <w:spacing w:val="-1"/>
              </w:rPr>
              <w:t>shall</w:t>
            </w:r>
            <w:r>
              <w:rPr>
                <w:spacing w:val="-2"/>
              </w:rPr>
              <w:t xml:space="preserve"> </w:t>
            </w:r>
            <w:r>
              <w:t>meet</w:t>
            </w:r>
            <w:r>
              <w:rPr>
                <w:spacing w:val="-1"/>
              </w:rPr>
              <w:t xml:space="preserve"> </w:t>
            </w:r>
            <w:r>
              <w:t xml:space="preserve">at least </w:t>
            </w:r>
            <w:proofErr w:type="gramStart"/>
            <w:r>
              <w:t>annually</w:t>
            </w:r>
            <w:proofErr w:type="gramEnd"/>
            <w:r>
              <w:t xml:space="preserve"> and such</w:t>
            </w:r>
            <w:r>
              <w:rPr>
                <w:spacing w:val="-5"/>
              </w:rPr>
              <w:t xml:space="preserve"> </w:t>
            </w:r>
            <w:r>
              <w:t>other</w:t>
            </w:r>
            <w:r>
              <w:rPr>
                <w:spacing w:val="-2"/>
              </w:rPr>
              <w:t xml:space="preserve"> </w:t>
            </w:r>
            <w:r>
              <w:t>times</w:t>
            </w:r>
            <w:r>
              <w:rPr>
                <w:spacing w:val="1"/>
              </w:rPr>
              <w:t xml:space="preserve"> </w:t>
            </w:r>
            <w:r>
              <w:t>as</w:t>
            </w:r>
            <w:r>
              <w:rPr>
                <w:spacing w:val="-1"/>
              </w:rPr>
              <w:t xml:space="preserve"> </w:t>
            </w:r>
            <w:r>
              <w:t>may</w:t>
            </w:r>
            <w:r>
              <w:rPr>
                <w:spacing w:val="1"/>
              </w:rPr>
              <w:t xml:space="preserve"> </w:t>
            </w:r>
            <w:r>
              <w:t>be</w:t>
            </w:r>
            <w:r>
              <w:rPr>
                <w:spacing w:val="1"/>
              </w:rPr>
              <w:t xml:space="preserve"> </w:t>
            </w:r>
            <w:r>
              <w:t>agreed</w:t>
            </w:r>
            <w:r>
              <w:rPr>
                <w:spacing w:val="1"/>
              </w:rPr>
              <w:t xml:space="preserve"> </w:t>
            </w:r>
            <w:r>
              <w:t>by</w:t>
            </w:r>
            <w:r>
              <w:rPr>
                <w:spacing w:val="-26"/>
              </w:rPr>
              <w:t xml:space="preserve"> </w:t>
            </w:r>
            <w:r>
              <w:t>the</w:t>
            </w:r>
            <w:r>
              <w:rPr>
                <w:spacing w:val="-47"/>
              </w:rPr>
              <w:t xml:space="preserve"> </w:t>
            </w:r>
            <w:r>
              <w:t>Committee.</w:t>
            </w:r>
          </w:p>
        </w:tc>
      </w:tr>
      <w:tr w:rsidR="002C6304" w14:paraId="515EDB30" w14:textId="77777777">
        <w:trPr>
          <w:trHeight w:val="646"/>
        </w:trPr>
        <w:tc>
          <w:tcPr>
            <w:tcW w:w="606" w:type="dxa"/>
          </w:tcPr>
          <w:p w14:paraId="515EDB2D" w14:textId="77777777" w:rsidR="002C6304" w:rsidRDefault="002C6304">
            <w:pPr>
              <w:pStyle w:val="TableParagraph"/>
              <w:rPr>
                <w:rFonts w:ascii="Times New Roman"/>
              </w:rPr>
            </w:pPr>
          </w:p>
        </w:tc>
        <w:tc>
          <w:tcPr>
            <w:tcW w:w="648" w:type="dxa"/>
          </w:tcPr>
          <w:p w14:paraId="515EDB2E" w14:textId="77777777" w:rsidR="002C6304" w:rsidRDefault="000D1C4A">
            <w:pPr>
              <w:pStyle w:val="TableParagraph"/>
              <w:spacing w:before="113"/>
              <w:ind w:left="163"/>
            </w:pPr>
            <w:r>
              <w:t>(d)</w:t>
            </w:r>
          </w:p>
        </w:tc>
        <w:tc>
          <w:tcPr>
            <w:tcW w:w="8292" w:type="dxa"/>
          </w:tcPr>
          <w:p w14:paraId="515EDB2F" w14:textId="77777777" w:rsidR="002C6304" w:rsidRDefault="000D1C4A">
            <w:pPr>
              <w:pStyle w:val="TableParagraph"/>
              <w:spacing w:before="92" w:line="270" w:lineRule="atLeast"/>
              <w:ind w:left="235" w:right="50"/>
            </w:pPr>
            <w:r>
              <w:t>The College will give due consideration to the recommendations under clauses 19.4 (a) (i)</w:t>
            </w:r>
            <w:r>
              <w:rPr>
                <w:spacing w:val="-47"/>
              </w:rPr>
              <w:t xml:space="preserve"> </w:t>
            </w:r>
            <w:r>
              <w:t>and</w:t>
            </w:r>
            <w:r>
              <w:rPr>
                <w:spacing w:val="-2"/>
              </w:rPr>
              <w:t xml:space="preserve"> </w:t>
            </w:r>
            <w:r>
              <w:t>19.4 (a)</w:t>
            </w:r>
            <w:r>
              <w:rPr>
                <w:spacing w:val="-6"/>
              </w:rPr>
              <w:t xml:space="preserve"> </w:t>
            </w:r>
            <w:r>
              <w:t>(ii).</w:t>
            </w:r>
          </w:p>
        </w:tc>
      </w:tr>
    </w:tbl>
    <w:p w14:paraId="515EDB31" w14:textId="77777777" w:rsidR="002C6304" w:rsidRDefault="002C6304">
      <w:pPr>
        <w:spacing w:line="270" w:lineRule="atLeast"/>
        <w:sectPr w:rsidR="002C6304">
          <w:pgSz w:w="12240" w:h="15840"/>
          <w:pgMar w:top="1400" w:right="840" w:bottom="1280" w:left="1200" w:header="0" w:footer="1057" w:gutter="0"/>
          <w:cols w:space="720"/>
        </w:sectPr>
      </w:pPr>
    </w:p>
    <w:p w14:paraId="515EDB32" w14:textId="77777777" w:rsidR="002C6304" w:rsidRDefault="000D1C4A">
      <w:pPr>
        <w:spacing w:before="34"/>
        <w:ind w:left="240"/>
        <w:rPr>
          <w:b/>
        </w:rPr>
      </w:pPr>
      <w:r>
        <w:rPr>
          <w:b/>
        </w:rPr>
        <w:lastRenderedPageBreak/>
        <w:t>Workload</w:t>
      </w:r>
      <w:r>
        <w:rPr>
          <w:b/>
          <w:spacing w:val="-4"/>
        </w:rPr>
        <w:t xml:space="preserve"> </w:t>
      </w:r>
      <w:r>
        <w:rPr>
          <w:b/>
        </w:rPr>
        <w:t>Appeal</w:t>
      </w:r>
      <w:r>
        <w:rPr>
          <w:b/>
          <w:spacing w:val="-8"/>
        </w:rPr>
        <w:t xml:space="preserve"> </w:t>
      </w:r>
      <w:r>
        <w:rPr>
          <w:b/>
        </w:rPr>
        <w:t>Process</w:t>
      </w:r>
    </w:p>
    <w:p w14:paraId="515EDB33" w14:textId="77777777" w:rsidR="002C6304" w:rsidRDefault="000D1C4A" w:rsidP="00A24B29">
      <w:pPr>
        <w:pStyle w:val="ListParagraph"/>
        <w:numPr>
          <w:ilvl w:val="1"/>
          <w:numId w:val="78"/>
        </w:numPr>
        <w:tabs>
          <w:tab w:val="left" w:pos="960"/>
          <w:tab w:val="left" w:pos="961"/>
        </w:tabs>
        <w:spacing w:before="5" w:line="237" w:lineRule="auto"/>
        <w:ind w:right="990"/>
      </w:pPr>
      <w:r>
        <w:t>A Faculty Member who has concerns about assigned workload for a semester may have that</w:t>
      </w:r>
      <w:r>
        <w:rPr>
          <w:spacing w:val="-47"/>
        </w:rPr>
        <w:t xml:space="preserve"> </w:t>
      </w:r>
      <w:r>
        <w:rPr>
          <w:spacing w:val="-1"/>
        </w:rPr>
        <w:t>workload reviewed</w:t>
      </w:r>
      <w:r>
        <w:t xml:space="preserve"> using</w:t>
      </w:r>
      <w:r>
        <w:rPr>
          <w:spacing w:val="-1"/>
        </w:rPr>
        <w:t xml:space="preserve"> </w:t>
      </w:r>
      <w:r>
        <w:t>the</w:t>
      </w:r>
      <w:r>
        <w:rPr>
          <w:spacing w:val="1"/>
        </w:rPr>
        <w:t xml:space="preserve"> </w:t>
      </w:r>
      <w:r>
        <w:t>Workload</w:t>
      </w:r>
      <w:r>
        <w:rPr>
          <w:spacing w:val="-1"/>
        </w:rPr>
        <w:t xml:space="preserve"> </w:t>
      </w:r>
      <w:r>
        <w:t>Appeal</w:t>
      </w:r>
      <w:r>
        <w:rPr>
          <w:spacing w:val="-2"/>
        </w:rPr>
        <w:t xml:space="preserve"> </w:t>
      </w:r>
      <w:r>
        <w:t>Process set</w:t>
      </w:r>
      <w:r>
        <w:rPr>
          <w:spacing w:val="-2"/>
        </w:rPr>
        <w:t xml:space="preserve"> </w:t>
      </w:r>
      <w:r>
        <w:t>out</w:t>
      </w:r>
      <w:r>
        <w:rPr>
          <w:spacing w:val="-17"/>
        </w:rPr>
        <w:t xml:space="preserve"> </w:t>
      </w:r>
      <w:r>
        <w:t>below.</w:t>
      </w:r>
    </w:p>
    <w:p w14:paraId="515EDB34" w14:textId="77777777" w:rsidR="002C6304" w:rsidRDefault="002C6304">
      <w:pPr>
        <w:pStyle w:val="BodyText"/>
        <w:spacing w:before="1"/>
        <w:rPr>
          <w:sz w:val="24"/>
        </w:rPr>
      </w:pPr>
    </w:p>
    <w:p w14:paraId="515EDB35" w14:textId="77777777" w:rsidR="002C6304" w:rsidRDefault="000D1C4A">
      <w:pPr>
        <w:pStyle w:val="Heading4"/>
        <w:spacing w:before="1"/>
        <w:ind w:left="960"/>
      </w:pPr>
      <w:r>
        <w:rPr>
          <w:spacing w:val="-1"/>
        </w:rPr>
        <w:t>Step</w:t>
      </w:r>
      <w:r>
        <w:rPr>
          <w:spacing w:val="-2"/>
        </w:rPr>
        <w:t xml:space="preserve"> </w:t>
      </w:r>
      <w:r>
        <w:rPr>
          <w:spacing w:val="-1"/>
        </w:rPr>
        <w:t>One</w:t>
      </w:r>
      <w:r>
        <w:rPr>
          <w:spacing w:val="1"/>
        </w:rPr>
        <w:t xml:space="preserve"> </w:t>
      </w:r>
      <w:r>
        <w:rPr>
          <w:spacing w:val="-1"/>
        </w:rPr>
        <w:t>– Faculty</w:t>
      </w:r>
      <w:r>
        <w:t xml:space="preserve"> Member and Academic</w:t>
      </w:r>
      <w:r>
        <w:rPr>
          <w:spacing w:val="-19"/>
        </w:rPr>
        <w:t xml:space="preserve"> </w:t>
      </w:r>
      <w:r>
        <w:t>Chair</w:t>
      </w:r>
    </w:p>
    <w:p w14:paraId="515EDB36" w14:textId="77777777" w:rsidR="002C6304" w:rsidRDefault="000D1C4A" w:rsidP="00A24B29">
      <w:pPr>
        <w:pStyle w:val="ListParagraph"/>
        <w:numPr>
          <w:ilvl w:val="0"/>
          <w:numId w:val="77"/>
        </w:numPr>
        <w:tabs>
          <w:tab w:val="left" w:pos="1680"/>
          <w:tab w:val="left" w:pos="1681"/>
        </w:tabs>
        <w:ind w:hanging="721"/>
      </w:pPr>
      <w:r>
        <w:rPr>
          <w:spacing w:val="-1"/>
        </w:rPr>
        <w:t>Step One</w:t>
      </w:r>
      <w:r>
        <w:t xml:space="preserve"> </w:t>
      </w:r>
      <w:r>
        <w:rPr>
          <w:spacing w:val="-1"/>
        </w:rPr>
        <w:t>involves</w:t>
      </w:r>
      <w:r>
        <w:t xml:space="preserve"> the</w:t>
      </w:r>
      <w:r>
        <w:rPr>
          <w:spacing w:val="-2"/>
        </w:rPr>
        <w:t xml:space="preserve"> </w:t>
      </w:r>
      <w:r>
        <w:t>Faculty</w:t>
      </w:r>
      <w:r>
        <w:rPr>
          <w:spacing w:val="-2"/>
        </w:rPr>
        <w:t xml:space="preserve"> </w:t>
      </w:r>
      <w:r>
        <w:t>Member and</w:t>
      </w:r>
      <w:r>
        <w:rPr>
          <w:spacing w:val="-1"/>
        </w:rPr>
        <w:t xml:space="preserve"> </w:t>
      </w:r>
      <w:r>
        <w:t>Academic</w:t>
      </w:r>
      <w:r>
        <w:rPr>
          <w:spacing w:val="-19"/>
        </w:rPr>
        <w:t xml:space="preserve"> </w:t>
      </w:r>
      <w:r>
        <w:t>Chair:</w:t>
      </w:r>
    </w:p>
    <w:p w14:paraId="515EDB37" w14:textId="77777777" w:rsidR="002C6304" w:rsidRDefault="002C6304">
      <w:pPr>
        <w:pStyle w:val="BodyText"/>
        <w:spacing w:before="10"/>
        <w:rPr>
          <w:sz w:val="21"/>
        </w:rPr>
      </w:pPr>
    </w:p>
    <w:p w14:paraId="515EDB38" w14:textId="77777777" w:rsidR="002C6304" w:rsidRDefault="000D1C4A" w:rsidP="00A24B29">
      <w:pPr>
        <w:pStyle w:val="ListParagraph"/>
        <w:numPr>
          <w:ilvl w:val="1"/>
          <w:numId w:val="77"/>
        </w:numPr>
        <w:tabs>
          <w:tab w:val="left" w:pos="2400"/>
          <w:tab w:val="left" w:pos="2401"/>
        </w:tabs>
        <w:ind w:right="795"/>
      </w:pPr>
      <w:r>
        <w:t>As soon as possible and within five (5) working days of receiving the assigned</w:t>
      </w:r>
      <w:r>
        <w:rPr>
          <w:spacing w:val="1"/>
        </w:rPr>
        <w:t xml:space="preserve"> </w:t>
      </w:r>
      <w:r>
        <w:t>workload, a Faculty Member may advise, in writing, the Academic Chair of any</w:t>
      </w:r>
      <w:r>
        <w:rPr>
          <w:spacing w:val="-47"/>
        </w:rPr>
        <w:t xml:space="preserve"> </w:t>
      </w:r>
      <w:r>
        <w:t>concerns</w:t>
      </w:r>
      <w:r>
        <w:rPr>
          <w:spacing w:val="-4"/>
        </w:rPr>
        <w:t xml:space="preserve"> </w:t>
      </w:r>
      <w:r>
        <w:t>and</w:t>
      </w:r>
      <w:r>
        <w:rPr>
          <w:spacing w:val="-1"/>
        </w:rPr>
        <w:t xml:space="preserve"> </w:t>
      </w:r>
      <w:r>
        <w:t>request a</w:t>
      </w:r>
      <w:r>
        <w:rPr>
          <w:spacing w:val="-2"/>
        </w:rPr>
        <w:t xml:space="preserve"> </w:t>
      </w:r>
      <w:r>
        <w:t>meeting</w:t>
      </w:r>
      <w:r>
        <w:rPr>
          <w:spacing w:val="-1"/>
        </w:rPr>
        <w:t xml:space="preserve"> </w:t>
      </w:r>
      <w:r>
        <w:t>to</w:t>
      </w:r>
      <w:r>
        <w:rPr>
          <w:spacing w:val="-10"/>
        </w:rPr>
        <w:t xml:space="preserve"> </w:t>
      </w:r>
      <w:r>
        <w:t>discuss.</w:t>
      </w:r>
    </w:p>
    <w:p w14:paraId="515EDB39" w14:textId="77777777" w:rsidR="002C6304" w:rsidRDefault="002C6304">
      <w:pPr>
        <w:pStyle w:val="BodyText"/>
        <w:spacing w:before="1"/>
      </w:pPr>
    </w:p>
    <w:p w14:paraId="515EDB3A" w14:textId="72052495" w:rsidR="002C6304" w:rsidRDefault="000D1C4A" w:rsidP="00A24B29">
      <w:pPr>
        <w:pStyle w:val="ListParagraph"/>
        <w:numPr>
          <w:ilvl w:val="1"/>
          <w:numId w:val="77"/>
        </w:numPr>
        <w:tabs>
          <w:tab w:val="left" w:pos="2400"/>
          <w:tab w:val="left" w:pos="2401"/>
        </w:tabs>
        <w:ind w:right="480"/>
      </w:pPr>
      <w:r>
        <w:t xml:space="preserve">As soon as possible and within </w:t>
      </w:r>
      <w:r w:rsidR="00DF326B" w:rsidRPr="00DF326B">
        <w:rPr>
          <w:highlight w:val="yellow"/>
        </w:rPr>
        <w:t>five (5)</w:t>
      </w:r>
      <w:r w:rsidR="00DF326B">
        <w:t xml:space="preserve"> </w:t>
      </w:r>
      <w:r w:rsidRPr="00DF326B">
        <w:rPr>
          <w:strike/>
        </w:rPr>
        <w:t>seven (7)</w:t>
      </w:r>
      <w:r>
        <w:t xml:space="preserve"> working days after the advisement, the</w:t>
      </w:r>
      <w:r>
        <w:rPr>
          <w:spacing w:val="1"/>
        </w:rPr>
        <w:t xml:space="preserve"> </w:t>
      </w:r>
      <w:r>
        <w:rPr>
          <w:spacing w:val="-1"/>
        </w:rPr>
        <w:t>Academic</w:t>
      </w:r>
      <w:r>
        <w:rPr>
          <w:spacing w:val="-3"/>
        </w:rPr>
        <w:t xml:space="preserve"> </w:t>
      </w:r>
      <w:r>
        <w:t>Chair shall</w:t>
      </w:r>
      <w:r>
        <w:rPr>
          <w:spacing w:val="-2"/>
        </w:rPr>
        <w:t xml:space="preserve"> </w:t>
      </w:r>
      <w:r>
        <w:t>meet</w:t>
      </w:r>
      <w:r>
        <w:rPr>
          <w:spacing w:val="-2"/>
        </w:rPr>
        <w:t xml:space="preserve"> </w:t>
      </w:r>
      <w:r>
        <w:t>with the</w:t>
      </w:r>
      <w:r>
        <w:rPr>
          <w:spacing w:val="-2"/>
        </w:rPr>
        <w:t xml:space="preserve"> </w:t>
      </w:r>
      <w:r>
        <w:t>Faculty</w:t>
      </w:r>
      <w:r>
        <w:rPr>
          <w:spacing w:val="-2"/>
        </w:rPr>
        <w:t xml:space="preserve"> </w:t>
      </w:r>
      <w:r>
        <w:t>Member at a</w:t>
      </w:r>
      <w:r>
        <w:rPr>
          <w:spacing w:val="-2"/>
        </w:rPr>
        <w:t xml:space="preserve"> </w:t>
      </w:r>
      <w:r>
        <w:t>mutually</w:t>
      </w:r>
      <w:r>
        <w:rPr>
          <w:spacing w:val="-2"/>
        </w:rPr>
        <w:t xml:space="preserve"> </w:t>
      </w:r>
      <w:r>
        <w:t>agreeable</w:t>
      </w:r>
      <w:r>
        <w:rPr>
          <w:spacing w:val="-26"/>
        </w:rPr>
        <w:t xml:space="preserve"> </w:t>
      </w:r>
      <w:r>
        <w:t>time.</w:t>
      </w:r>
    </w:p>
    <w:p w14:paraId="60D3CFC5" w14:textId="77777777" w:rsidR="00DF326B" w:rsidRDefault="00DF326B" w:rsidP="00DF326B">
      <w:pPr>
        <w:pStyle w:val="ListParagraph"/>
      </w:pPr>
    </w:p>
    <w:p w14:paraId="4A5959B8" w14:textId="77777777" w:rsidR="00DF326B" w:rsidRDefault="00DF326B" w:rsidP="00DF326B">
      <w:pPr>
        <w:pStyle w:val="ListParagraph"/>
        <w:tabs>
          <w:tab w:val="left" w:pos="2400"/>
          <w:tab w:val="left" w:pos="2401"/>
        </w:tabs>
        <w:ind w:left="2400" w:right="480" w:firstLine="0"/>
      </w:pPr>
    </w:p>
    <w:p w14:paraId="515EDB3C" w14:textId="77777777" w:rsidR="002C6304" w:rsidRDefault="000D1C4A" w:rsidP="00A24B29">
      <w:pPr>
        <w:pStyle w:val="ListParagraph"/>
        <w:numPr>
          <w:ilvl w:val="1"/>
          <w:numId w:val="77"/>
        </w:numPr>
        <w:tabs>
          <w:tab w:val="left" w:pos="2400"/>
          <w:tab w:val="left" w:pos="2401"/>
        </w:tabs>
        <w:ind w:right="1159"/>
      </w:pPr>
      <w:r>
        <w:t>As soon as possible and within five (5) working days after the meeting, the</w:t>
      </w:r>
      <w:r>
        <w:rPr>
          <w:spacing w:val="-47"/>
        </w:rPr>
        <w:t xml:space="preserve"> </w:t>
      </w:r>
      <w:r>
        <w:rPr>
          <w:spacing w:val="-1"/>
        </w:rPr>
        <w:t>Academic</w:t>
      </w:r>
      <w:r>
        <w:rPr>
          <w:spacing w:val="-3"/>
        </w:rPr>
        <w:t xml:space="preserve"> </w:t>
      </w:r>
      <w:r>
        <w:rPr>
          <w:spacing w:val="-1"/>
        </w:rPr>
        <w:t>Chair</w:t>
      </w:r>
      <w:r>
        <w:t xml:space="preserve"> shall respond</w:t>
      </w:r>
      <w:r>
        <w:rPr>
          <w:spacing w:val="-1"/>
        </w:rPr>
        <w:t xml:space="preserve"> </w:t>
      </w:r>
      <w:r>
        <w:t>in writing</w:t>
      </w:r>
      <w:r>
        <w:rPr>
          <w:spacing w:val="-1"/>
        </w:rPr>
        <w:t xml:space="preserve"> </w:t>
      </w:r>
      <w:r>
        <w:t>to</w:t>
      </w:r>
      <w:r>
        <w:rPr>
          <w:spacing w:val="1"/>
        </w:rPr>
        <w:t xml:space="preserve"> </w:t>
      </w:r>
      <w:r>
        <w:t>the</w:t>
      </w:r>
      <w:r>
        <w:rPr>
          <w:spacing w:val="-2"/>
        </w:rPr>
        <w:t xml:space="preserve"> </w:t>
      </w:r>
      <w:r>
        <w:t>Faculty</w:t>
      </w:r>
      <w:r>
        <w:rPr>
          <w:spacing w:val="-20"/>
        </w:rPr>
        <w:t xml:space="preserve"> </w:t>
      </w:r>
      <w:r>
        <w:t>Member.</w:t>
      </w:r>
    </w:p>
    <w:p w14:paraId="515EDB3D" w14:textId="77777777" w:rsidR="002C6304" w:rsidRDefault="002C6304">
      <w:pPr>
        <w:pStyle w:val="BodyText"/>
        <w:spacing w:before="11"/>
        <w:rPr>
          <w:sz w:val="21"/>
        </w:rPr>
      </w:pPr>
    </w:p>
    <w:p w14:paraId="515EDB3E" w14:textId="62EE7B82" w:rsidR="002C6304" w:rsidRDefault="000D1C4A" w:rsidP="00A24B29">
      <w:pPr>
        <w:pStyle w:val="ListParagraph"/>
        <w:numPr>
          <w:ilvl w:val="1"/>
          <w:numId w:val="77"/>
        </w:numPr>
        <w:tabs>
          <w:tab w:val="left" w:pos="2400"/>
          <w:tab w:val="left" w:pos="2401"/>
        </w:tabs>
        <w:ind w:right="673"/>
      </w:pPr>
      <w:r>
        <w:t xml:space="preserve">If a meeting is not held within </w:t>
      </w:r>
      <w:r w:rsidR="00DF326B" w:rsidRPr="00DF326B">
        <w:rPr>
          <w:highlight w:val="yellow"/>
        </w:rPr>
        <w:t>five (5)</w:t>
      </w:r>
      <w:r w:rsidR="00DF326B">
        <w:t xml:space="preserve"> </w:t>
      </w:r>
      <w:r w:rsidRPr="00DF326B">
        <w:rPr>
          <w:strike/>
        </w:rPr>
        <w:t>seven (7)</w:t>
      </w:r>
      <w:r>
        <w:t xml:space="preserve"> working days, the Faculty Member shall</w:t>
      </w:r>
      <w:r>
        <w:rPr>
          <w:spacing w:val="-48"/>
        </w:rPr>
        <w:t xml:space="preserve"> </w:t>
      </w:r>
      <w:r>
        <w:t>have the</w:t>
      </w:r>
      <w:r>
        <w:rPr>
          <w:spacing w:val="1"/>
        </w:rPr>
        <w:t xml:space="preserve"> </w:t>
      </w:r>
      <w:r>
        <w:t>right</w:t>
      </w:r>
      <w:r>
        <w:rPr>
          <w:spacing w:val="-2"/>
        </w:rPr>
        <w:t xml:space="preserve"> </w:t>
      </w:r>
      <w:r>
        <w:t>to</w:t>
      </w:r>
      <w:r>
        <w:rPr>
          <w:spacing w:val="-1"/>
        </w:rPr>
        <w:t xml:space="preserve"> </w:t>
      </w:r>
      <w:r>
        <w:t>move</w:t>
      </w:r>
      <w:r>
        <w:rPr>
          <w:spacing w:val="1"/>
        </w:rPr>
        <w:t xml:space="preserve"> </w:t>
      </w:r>
      <w:r>
        <w:t>to</w:t>
      </w:r>
      <w:r>
        <w:rPr>
          <w:spacing w:val="1"/>
        </w:rPr>
        <w:t xml:space="preserve"> </w:t>
      </w:r>
      <w:r>
        <w:t>Step</w:t>
      </w:r>
      <w:r>
        <w:rPr>
          <w:spacing w:val="-8"/>
        </w:rPr>
        <w:t xml:space="preserve"> </w:t>
      </w:r>
      <w:r>
        <w:t>Two.</w:t>
      </w:r>
    </w:p>
    <w:p w14:paraId="105D7933" w14:textId="77777777" w:rsidR="00DF326B" w:rsidRDefault="00DF326B">
      <w:pPr>
        <w:pStyle w:val="Heading4"/>
        <w:spacing w:before="1"/>
        <w:ind w:left="960"/>
        <w:rPr>
          <w:spacing w:val="-1"/>
        </w:rPr>
      </w:pPr>
    </w:p>
    <w:p w14:paraId="515EDB40" w14:textId="250A1F3F" w:rsidR="002C6304" w:rsidRDefault="000D1C4A">
      <w:pPr>
        <w:pStyle w:val="Heading4"/>
        <w:spacing w:before="1"/>
        <w:ind w:left="960"/>
      </w:pPr>
      <w:r>
        <w:rPr>
          <w:spacing w:val="-1"/>
        </w:rPr>
        <w:t>Step</w:t>
      </w:r>
      <w:r>
        <w:rPr>
          <w:spacing w:val="-2"/>
        </w:rPr>
        <w:t xml:space="preserve"> </w:t>
      </w:r>
      <w:r>
        <w:rPr>
          <w:spacing w:val="-1"/>
        </w:rPr>
        <w:t>Two</w:t>
      </w:r>
      <w:r>
        <w:t xml:space="preserve"> </w:t>
      </w:r>
      <w:r>
        <w:rPr>
          <w:spacing w:val="-1"/>
        </w:rPr>
        <w:t>-</w:t>
      </w:r>
      <w:r>
        <w:t xml:space="preserve"> </w:t>
      </w:r>
      <w:r>
        <w:rPr>
          <w:spacing w:val="-1"/>
        </w:rPr>
        <w:t>Faculty</w:t>
      </w:r>
      <w:r>
        <w:t xml:space="preserve"> Member</w:t>
      </w:r>
      <w:r>
        <w:rPr>
          <w:spacing w:val="-1"/>
        </w:rPr>
        <w:t xml:space="preserve"> </w:t>
      </w:r>
      <w:r>
        <w:t>and</w:t>
      </w:r>
      <w:r>
        <w:rPr>
          <w:spacing w:val="-15"/>
        </w:rPr>
        <w:t xml:space="preserve"> </w:t>
      </w:r>
      <w:r>
        <w:t>Principal</w:t>
      </w:r>
    </w:p>
    <w:p w14:paraId="515EDB41" w14:textId="77777777" w:rsidR="002C6304" w:rsidRDefault="000D1C4A" w:rsidP="00A24B29">
      <w:pPr>
        <w:pStyle w:val="ListParagraph"/>
        <w:numPr>
          <w:ilvl w:val="0"/>
          <w:numId w:val="77"/>
        </w:numPr>
        <w:tabs>
          <w:tab w:val="left" w:pos="1680"/>
          <w:tab w:val="left" w:pos="1681"/>
        </w:tabs>
        <w:ind w:hanging="721"/>
      </w:pPr>
      <w:r>
        <w:rPr>
          <w:spacing w:val="-1"/>
        </w:rPr>
        <w:t>Step</w:t>
      </w:r>
      <w:r>
        <w:t xml:space="preserve"> </w:t>
      </w:r>
      <w:r>
        <w:rPr>
          <w:spacing w:val="-1"/>
        </w:rPr>
        <w:t>Two</w:t>
      </w:r>
      <w:r>
        <w:rPr>
          <w:spacing w:val="1"/>
        </w:rPr>
        <w:t xml:space="preserve"> </w:t>
      </w:r>
      <w:r>
        <w:rPr>
          <w:spacing w:val="-1"/>
        </w:rPr>
        <w:t>involves</w:t>
      </w:r>
      <w:r>
        <w:rPr>
          <w:spacing w:val="1"/>
        </w:rPr>
        <w:t xml:space="preserve"> </w:t>
      </w:r>
      <w:r>
        <w:t>the</w:t>
      </w:r>
      <w:r>
        <w:rPr>
          <w:spacing w:val="-2"/>
        </w:rPr>
        <w:t xml:space="preserve"> </w:t>
      </w:r>
      <w:r>
        <w:t>Faculty</w:t>
      </w:r>
      <w:r>
        <w:rPr>
          <w:spacing w:val="-2"/>
        </w:rPr>
        <w:t xml:space="preserve"> </w:t>
      </w:r>
      <w:r>
        <w:t>Member</w:t>
      </w:r>
      <w:r>
        <w:rPr>
          <w:spacing w:val="1"/>
        </w:rPr>
        <w:t xml:space="preserve"> </w:t>
      </w:r>
      <w:r>
        <w:t>and</w:t>
      </w:r>
      <w:r>
        <w:rPr>
          <w:spacing w:val="-20"/>
        </w:rPr>
        <w:t xml:space="preserve"> </w:t>
      </w:r>
      <w:r>
        <w:t>Principal:</w:t>
      </w:r>
    </w:p>
    <w:p w14:paraId="515EDB42" w14:textId="77777777" w:rsidR="002C6304" w:rsidRDefault="002C6304">
      <w:pPr>
        <w:pStyle w:val="BodyText"/>
      </w:pPr>
    </w:p>
    <w:p w14:paraId="515EDB43" w14:textId="77777777" w:rsidR="002C6304" w:rsidRDefault="000D1C4A" w:rsidP="00A24B29">
      <w:pPr>
        <w:pStyle w:val="ListParagraph"/>
        <w:numPr>
          <w:ilvl w:val="1"/>
          <w:numId w:val="77"/>
        </w:numPr>
        <w:tabs>
          <w:tab w:val="left" w:pos="2400"/>
          <w:tab w:val="left" w:pos="2401"/>
        </w:tabs>
        <w:ind w:right="444"/>
      </w:pPr>
      <w:r>
        <w:t>If</w:t>
      </w:r>
      <w:r>
        <w:rPr>
          <w:spacing w:val="-1"/>
        </w:rPr>
        <w:t xml:space="preserve"> </w:t>
      </w:r>
      <w:r>
        <w:t>a</w:t>
      </w:r>
      <w:r>
        <w:rPr>
          <w:spacing w:val="-1"/>
        </w:rPr>
        <w:t xml:space="preserve"> </w:t>
      </w:r>
      <w:r>
        <w:t>meeting</w:t>
      </w:r>
      <w:r>
        <w:rPr>
          <w:spacing w:val="-2"/>
        </w:rPr>
        <w:t xml:space="preserve"> </w:t>
      </w:r>
      <w:r>
        <w:t>has</w:t>
      </w:r>
      <w:r>
        <w:rPr>
          <w:spacing w:val="-4"/>
        </w:rPr>
        <w:t xml:space="preserve"> </w:t>
      </w:r>
      <w:r>
        <w:t>not</w:t>
      </w:r>
      <w:r>
        <w:rPr>
          <w:spacing w:val="-3"/>
        </w:rPr>
        <w:t xml:space="preserve"> </w:t>
      </w:r>
      <w:r>
        <w:t>occurred</w:t>
      </w:r>
      <w:r>
        <w:rPr>
          <w:spacing w:val="-1"/>
        </w:rPr>
        <w:t xml:space="preserve"> </w:t>
      </w:r>
      <w:r>
        <w:t>within</w:t>
      </w:r>
      <w:r>
        <w:rPr>
          <w:spacing w:val="-2"/>
        </w:rPr>
        <w:t xml:space="preserve"> </w:t>
      </w:r>
      <w:r>
        <w:t>the timelines</w:t>
      </w:r>
      <w:r>
        <w:rPr>
          <w:spacing w:val="-1"/>
        </w:rPr>
        <w:t xml:space="preserve"> </w:t>
      </w:r>
      <w:r>
        <w:t>at</w:t>
      </w:r>
      <w:r>
        <w:rPr>
          <w:spacing w:val="-2"/>
        </w:rPr>
        <w:t xml:space="preserve"> </w:t>
      </w:r>
      <w:r>
        <w:t>Step</w:t>
      </w:r>
      <w:r>
        <w:rPr>
          <w:spacing w:val="-2"/>
        </w:rPr>
        <w:t xml:space="preserve"> </w:t>
      </w:r>
      <w:r>
        <w:t>One,</w:t>
      </w:r>
      <w:r>
        <w:rPr>
          <w:spacing w:val="-3"/>
        </w:rPr>
        <w:t xml:space="preserve"> </w:t>
      </w:r>
      <w:r>
        <w:t>as</w:t>
      </w:r>
      <w:r>
        <w:rPr>
          <w:spacing w:val="-1"/>
        </w:rPr>
        <w:t xml:space="preserve"> </w:t>
      </w:r>
      <w:r>
        <w:t>soon</w:t>
      </w:r>
      <w:r>
        <w:rPr>
          <w:spacing w:val="-2"/>
        </w:rPr>
        <w:t xml:space="preserve"> </w:t>
      </w:r>
      <w:r>
        <w:t>as</w:t>
      </w:r>
      <w:r>
        <w:rPr>
          <w:spacing w:val="-1"/>
        </w:rPr>
        <w:t xml:space="preserve"> </w:t>
      </w:r>
      <w:r>
        <w:t>possible</w:t>
      </w:r>
      <w:r>
        <w:rPr>
          <w:spacing w:val="-47"/>
        </w:rPr>
        <w:t xml:space="preserve"> </w:t>
      </w:r>
      <w:r>
        <w:t>and</w:t>
      </w:r>
      <w:r>
        <w:rPr>
          <w:spacing w:val="-2"/>
        </w:rPr>
        <w:t xml:space="preserve"> </w:t>
      </w:r>
      <w:r>
        <w:t>within</w:t>
      </w:r>
      <w:r>
        <w:rPr>
          <w:spacing w:val="-2"/>
        </w:rPr>
        <w:t xml:space="preserve"> </w:t>
      </w:r>
      <w:r>
        <w:t>five</w:t>
      </w:r>
      <w:r>
        <w:rPr>
          <w:spacing w:val="1"/>
        </w:rPr>
        <w:t xml:space="preserve"> </w:t>
      </w:r>
      <w:r>
        <w:t>(5)</w:t>
      </w:r>
      <w:r>
        <w:rPr>
          <w:spacing w:val="-3"/>
        </w:rPr>
        <w:t xml:space="preserve"> </w:t>
      </w:r>
      <w:r>
        <w:t>working</w:t>
      </w:r>
      <w:r>
        <w:rPr>
          <w:spacing w:val="-3"/>
        </w:rPr>
        <w:t xml:space="preserve"> </w:t>
      </w:r>
      <w:r>
        <w:t>days</w:t>
      </w:r>
      <w:r>
        <w:rPr>
          <w:spacing w:val="-3"/>
        </w:rPr>
        <w:t xml:space="preserve"> </w:t>
      </w:r>
      <w:r>
        <w:t>of</w:t>
      </w:r>
      <w:r>
        <w:rPr>
          <w:spacing w:val="-1"/>
        </w:rPr>
        <w:t xml:space="preserve"> </w:t>
      </w:r>
      <w:r>
        <w:t>the</w:t>
      </w:r>
      <w:r>
        <w:rPr>
          <w:spacing w:val="-2"/>
        </w:rPr>
        <w:t xml:space="preserve"> </w:t>
      </w:r>
      <w:r>
        <w:t>expiry,</w:t>
      </w:r>
      <w:r>
        <w:rPr>
          <w:spacing w:val="-1"/>
        </w:rPr>
        <w:t xml:space="preserve"> </w:t>
      </w:r>
      <w:r>
        <w:t>a Faculty</w:t>
      </w:r>
      <w:r>
        <w:rPr>
          <w:spacing w:val="-1"/>
        </w:rPr>
        <w:t xml:space="preserve"> </w:t>
      </w:r>
      <w:r>
        <w:t>Member</w:t>
      </w:r>
      <w:r>
        <w:rPr>
          <w:spacing w:val="-2"/>
        </w:rPr>
        <w:t xml:space="preserve"> </w:t>
      </w:r>
      <w:r>
        <w:t>may</w:t>
      </w:r>
      <w:r>
        <w:rPr>
          <w:spacing w:val="-3"/>
        </w:rPr>
        <w:t xml:space="preserve"> </w:t>
      </w:r>
      <w:r>
        <w:t>advise, in</w:t>
      </w:r>
    </w:p>
    <w:p w14:paraId="515EDB44" w14:textId="77777777" w:rsidR="002C6304" w:rsidRDefault="000D1C4A">
      <w:pPr>
        <w:pStyle w:val="BodyText"/>
        <w:spacing w:before="1"/>
        <w:ind w:left="2400" w:right="510"/>
      </w:pPr>
      <w:r>
        <w:t>writing, the Faculty Member’s Principal of any concerns and request a meeting to</w:t>
      </w:r>
      <w:r>
        <w:rPr>
          <w:spacing w:val="-47"/>
        </w:rPr>
        <w:t xml:space="preserve"> </w:t>
      </w:r>
      <w:r>
        <w:t>discuss;</w:t>
      </w:r>
      <w:r>
        <w:rPr>
          <w:spacing w:val="-1"/>
        </w:rPr>
        <w:t xml:space="preserve"> </w:t>
      </w:r>
      <w:r>
        <w:t>or</w:t>
      </w:r>
    </w:p>
    <w:p w14:paraId="515EDB45" w14:textId="77777777" w:rsidR="002C6304" w:rsidRDefault="002C6304">
      <w:pPr>
        <w:pStyle w:val="BodyText"/>
        <w:spacing w:before="10"/>
        <w:rPr>
          <w:sz w:val="21"/>
        </w:rPr>
      </w:pPr>
    </w:p>
    <w:p w14:paraId="515EDB46" w14:textId="77777777" w:rsidR="002C6304" w:rsidRDefault="000D1C4A" w:rsidP="00A24B29">
      <w:pPr>
        <w:pStyle w:val="ListParagraph"/>
        <w:numPr>
          <w:ilvl w:val="1"/>
          <w:numId w:val="77"/>
        </w:numPr>
        <w:tabs>
          <w:tab w:val="left" w:pos="2400"/>
          <w:tab w:val="left" w:pos="2401"/>
        </w:tabs>
        <w:spacing w:before="1"/>
        <w:ind w:right="394"/>
      </w:pPr>
      <w:r>
        <w:t>As soon as possible and within five (5) working days of receiving a response at Step</w:t>
      </w:r>
      <w:r>
        <w:rPr>
          <w:spacing w:val="-47"/>
        </w:rPr>
        <w:t xml:space="preserve"> </w:t>
      </w:r>
      <w:r>
        <w:t>One, a Faculty Member who is not satisfied with the Academic Chair’s response</w:t>
      </w:r>
      <w:r>
        <w:rPr>
          <w:spacing w:val="1"/>
        </w:rPr>
        <w:t xml:space="preserve"> </w:t>
      </w:r>
      <w:r>
        <w:rPr>
          <w:spacing w:val="-1"/>
        </w:rPr>
        <w:t xml:space="preserve">may request, </w:t>
      </w:r>
      <w:r>
        <w:t>in writing, a meeting with the Faculty Member’s Principal. The</w:t>
      </w:r>
      <w:r>
        <w:rPr>
          <w:spacing w:val="1"/>
        </w:rPr>
        <w:t xml:space="preserve"> </w:t>
      </w:r>
      <w:r>
        <w:t>request shall include the workload concerns, as well as the strategies, if any, that</w:t>
      </w:r>
      <w:r>
        <w:rPr>
          <w:spacing w:val="1"/>
        </w:rPr>
        <w:t xml:space="preserve"> </w:t>
      </w:r>
      <w:r>
        <w:t>have been discussed to</w:t>
      </w:r>
      <w:r>
        <w:rPr>
          <w:spacing w:val="1"/>
        </w:rPr>
        <w:t xml:space="preserve"> </w:t>
      </w:r>
      <w:r>
        <w:t>address the</w:t>
      </w:r>
      <w:r>
        <w:rPr>
          <w:spacing w:val="-3"/>
        </w:rPr>
        <w:t xml:space="preserve"> </w:t>
      </w:r>
      <w:r>
        <w:t>concerns;</w:t>
      </w:r>
      <w:r>
        <w:rPr>
          <w:spacing w:val="-23"/>
        </w:rPr>
        <w:t xml:space="preserve"> </w:t>
      </w:r>
      <w:r>
        <w:t>and</w:t>
      </w:r>
    </w:p>
    <w:p w14:paraId="515EDB47" w14:textId="77777777" w:rsidR="002C6304" w:rsidRDefault="002C6304">
      <w:pPr>
        <w:pStyle w:val="BodyText"/>
        <w:spacing w:before="11"/>
        <w:rPr>
          <w:sz w:val="21"/>
        </w:rPr>
      </w:pPr>
    </w:p>
    <w:p w14:paraId="515EDB48" w14:textId="1E44DE64" w:rsidR="002C6304" w:rsidRDefault="000D1C4A" w:rsidP="00A24B29">
      <w:pPr>
        <w:pStyle w:val="ListParagraph"/>
        <w:numPr>
          <w:ilvl w:val="1"/>
          <w:numId w:val="77"/>
        </w:numPr>
        <w:tabs>
          <w:tab w:val="left" w:pos="2400"/>
          <w:tab w:val="left" w:pos="2401"/>
        </w:tabs>
        <w:ind w:right="576"/>
      </w:pPr>
      <w:r>
        <w:t xml:space="preserve">As soon as possible and within </w:t>
      </w:r>
      <w:r w:rsidR="00DF326B" w:rsidRPr="00DF326B">
        <w:rPr>
          <w:highlight w:val="yellow"/>
        </w:rPr>
        <w:t>five (5)</w:t>
      </w:r>
      <w:r w:rsidR="00DF326B">
        <w:t xml:space="preserve"> </w:t>
      </w:r>
      <w:r w:rsidRPr="00DF326B">
        <w:rPr>
          <w:strike/>
        </w:rPr>
        <w:t>seven (7)</w:t>
      </w:r>
      <w:r>
        <w:t xml:space="preserve"> working days after the request, the</w:t>
      </w:r>
      <w:r>
        <w:rPr>
          <w:spacing w:val="1"/>
        </w:rPr>
        <w:t xml:space="preserve"> </w:t>
      </w:r>
      <w:proofErr w:type="gramStart"/>
      <w:r>
        <w:t>Principal</w:t>
      </w:r>
      <w:proofErr w:type="gramEnd"/>
      <w:r>
        <w:t xml:space="preserve"> shall meet with the Faculty Member at a mutually agreeable time. A</w:t>
      </w:r>
      <w:r>
        <w:rPr>
          <w:spacing w:val="1"/>
        </w:rPr>
        <w:t xml:space="preserve"> </w:t>
      </w:r>
      <w:r>
        <w:t>Faculty Member may have a representative of the Union present at the meeting;</w:t>
      </w:r>
      <w:r>
        <w:rPr>
          <w:spacing w:val="-47"/>
        </w:rPr>
        <w:t xml:space="preserve"> </w:t>
      </w:r>
      <w:r>
        <w:t>and</w:t>
      </w:r>
    </w:p>
    <w:p w14:paraId="515EDB49" w14:textId="77777777" w:rsidR="002C6304" w:rsidRDefault="002C6304">
      <w:pPr>
        <w:pStyle w:val="BodyText"/>
        <w:spacing w:before="11"/>
        <w:rPr>
          <w:sz w:val="21"/>
        </w:rPr>
      </w:pPr>
    </w:p>
    <w:p w14:paraId="515EDB4A" w14:textId="77777777" w:rsidR="002C6304" w:rsidRDefault="000D1C4A" w:rsidP="00A24B29">
      <w:pPr>
        <w:pStyle w:val="ListParagraph"/>
        <w:numPr>
          <w:ilvl w:val="1"/>
          <w:numId w:val="77"/>
        </w:numPr>
        <w:tabs>
          <w:tab w:val="left" w:pos="2400"/>
          <w:tab w:val="left" w:pos="2401"/>
        </w:tabs>
        <w:spacing w:before="1"/>
        <w:ind w:right="372"/>
      </w:pPr>
      <w:r>
        <w:t xml:space="preserve">As soon as possible and within five (5) working days after the meeting, </w:t>
      </w:r>
      <w:proofErr w:type="spellStart"/>
      <w:r>
        <w:t>thePrincipal</w:t>
      </w:r>
      <w:proofErr w:type="spellEnd"/>
      <w:r>
        <w:rPr>
          <w:spacing w:val="-47"/>
        </w:rPr>
        <w:t xml:space="preserve"> </w:t>
      </w:r>
      <w:r>
        <w:t>shall</w:t>
      </w:r>
      <w:r>
        <w:rPr>
          <w:spacing w:val="-2"/>
        </w:rPr>
        <w:t xml:space="preserve"> </w:t>
      </w:r>
      <w:r>
        <w:t>respond</w:t>
      </w:r>
      <w:r>
        <w:rPr>
          <w:spacing w:val="-1"/>
        </w:rPr>
        <w:t xml:space="preserve"> </w:t>
      </w:r>
      <w:r>
        <w:t>in</w:t>
      </w:r>
      <w:r>
        <w:rPr>
          <w:spacing w:val="-3"/>
        </w:rPr>
        <w:t xml:space="preserve"> </w:t>
      </w:r>
      <w:r>
        <w:t>writing</w:t>
      </w:r>
      <w:r>
        <w:rPr>
          <w:spacing w:val="-1"/>
        </w:rPr>
        <w:t xml:space="preserve"> </w:t>
      </w:r>
      <w:r>
        <w:t>to</w:t>
      </w:r>
      <w:r>
        <w:rPr>
          <w:spacing w:val="-1"/>
        </w:rPr>
        <w:t xml:space="preserve"> </w:t>
      </w:r>
      <w:r>
        <w:t>the</w:t>
      </w:r>
      <w:r>
        <w:rPr>
          <w:spacing w:val="1"/>
        </w:rPr>
        <w:t xml:space="preserve"> </w:t>
      </w:r>
      <w:r>
        <w:t>Faculty</w:t>
      </w:r>
      <w:r>
        <w:rPr>
          <w:spacing w:val="-1"/>
        </w:rPr>
        <w:t xml:space="preserve"> </w:t>
      </w:r>
      <w:r>
        <w:t>Member;</w:t>
      </w:r>
      <w:r>
        <w:rPr>
          <w:spacing w:val="-12"/>
        </w:rPr>
        <w:t xml:space="preserve"> </w:t>
      </w:r>
      <w:r>
        <w:t>and</w:t>
      </w:r>
    </w:p>
    <w:p w14:paraId="515EDB4B" w14:textId="77777777" w:rsidR="002C6304" w:rsidRDefault="002C6304">
      <w:pPr>
        <w:pStyle w:val="BodyText"/>
      </w:pPr>
    </w:p>
    <w:p w14:paraId="515EDB4C" w14:textId="099A4013" w:rsidR="002C6304" w:rsidRDefault="000D1C4A" w:rsidP="00A24B29">
      <w:pPr>
        <w:pStyle w:val="ListParagraph"/>
        <w:numPr>
          <w:ilvl w:val="1"/>
          <w:numId w:val="77"/>
        </w:numPr>
        <w:tabs>
          <w:tab w:val="left" w:pos="2400"/>
          <w:tab w:val="left" w:pos="2401"/>
        </w:tabs>
        <w:ind w:right="566"/>
      </w:pPr>
      <w:r>
        <w:t xml:space="preserve">If a meeting is not held within </w:t>
      </w:r>
      <w:r w:rsidR="00EB0683" w:rsidRPr="00EB0683">
        <w:rPr>
          <w:highlight w:val="yellow"/>
        </w:rPr>
        <w:t>five (5)</w:t>
      </w:r>
      <w:r w:rsidR="00EB0683">
        <w:t xml:space="preserve"> </w:t>
      </w:r>
      <w:r w:rsidRPr="00EB0683">
        <w:rPr>
          <w:strike/>
        </w:rPr>
        <w:t>seven (7</w:t>
      </w:r>
      <w:r>
        <w:t>) working days of the request at Step Two,</w:t>
      </w:r>
      <w:r>
        <w:rPr>
          <w:spacing w:val="-48"/>
        </w:rPr>
        <w:t xml:space="preserve"> </w:t>
      </w:r>
      <w:r>
        <w:rPr>
          <w:spacing w:val="-1"/>
        </w:rPr>
        <w:t>the</w:t>
      </w:r>
      <w:r>
        <w:t xml:space="preserve"> </w:t>
      </w:r>
      <w:r>
        <w:rPr>
          <w:spacing w:val="-1"/>
        </w:rPr>
        <w:t>Faculty</w:t>
      </w:r>
      <w:r>
        <w:t xml:space="preserve"> </w:t>
      </w:r>
      <w:r>
        <w:rPr>
          <w:spacing w:val="-1"/>
        </w:rPr>
        <w:t>Member</w:t>
      </w:r>
      <w:r>
        <w:t xml:space="preserve"> shall</w:t>
      </w:r>
      <w:r>
        <w:rPr>
          <w:spacing w:val="-1"/>
        </w:rPr>
        <w:t xml:space="preserve"> </w:t>
      </w:r>
      <w:r>
        <w:t>have</w:t>
      </w:r>
      <w:r>
        <w:rPr>
          <w:spacing w:val="-2"/>
        </w:rPr>
        <w:t xml:space="preserve"> </w:t>
      </w:r>
      <w:r>
        <w:t>the right</w:t>
      </w:r>
      <w:r>
        <w:rPr>
          <w:spacing w:val="-2"/>
        </w:rPr>
        <w:t xml:space="preserve"> </w:t>
      </w:r>
      <w:r>
        <w:t>to</w:t>
      </w:r>
      <w:r>
        <w:rPr>
          <w:spacing w:val="-1"/>
        </w:rPr>
        <w:t xml:space="preserve"> </w:t>
      </w:r>
      <w:r>
        <w:t>move</w:t>
      </w:r>
      <w:r>
        <w:rPr>
          <w:spacing w:val="-2"/>
        </w:rPr>
        <w:t xml:space="preserve"> </w:t>
      </w:r>
      <w:r>
        <w:t>to</w:t>
      </w:r>
      <w:r>
        <w:rPr>
          <w:spacing w:val="-1"/>
        </w:rPr>
        <w:t xml:space="preserve"> </w:t>
      </w:r>
      <w:r>
        <w:t>Step</w:t>
      </w:r>
      <w:r>
        <w:rPr>
          <w:spacing w:val="-18"/>
        </w:rPr>
        <w:t xml:space="preserve"> </w:t>
      </w:r>
      <w:r>
        <w:t>Three.</w:t>
      </w:r>
    </w:p>
    <w:p w14:paraId="35A5008C" w14:textId="77777777" w:rsidR="002C6304" w:rsidRDefault="002C6304"/>
    <w:p w14:paraId="515EDB4D" w14:textId="2885F216" w:rsidR="00DF2B2C" w:rsidRDefault="00DF2B2C">
      <w:pPr>
        <w:sectPr w:rsidR="00DF2B2C">
          <w:pgSz w:w="12240" w:h="15840"/>
          <w:pgMar w:top="1400" w:right="840" w:bottom="1280" w:left="1200" w:header="0" w:footer="1057" w:gutter="0"/>
          <w:cols w:space="720"/>
        </w:sectPr>
      </w:pPr>
    </w:p>
    <w:p w14:paraId="515EDB4E" w14:textId="77777777" w:rsidR="002C6304" w:rsidRDefault="000D1C4A">
      <w:pPr>
        <w:pStyle w:val="Heading4"/>
        <w:spacing w:before="34"/>
        <w:ind w:left="960"/>
      </w:pPr>
      <w:r>
        <w:rPr>
          <w:spacing w:val="-1"/>
        </w:rPr>
        <w:lastRenderedPageBreak/>
        <w:t>Step</w:t>
      </w:r>
      <w:r>
        <w:rPr>
          <w:spacing w:val="-2"/>
        </w:rPr>
        <w:t xml:space="preserve"> </w:t>
      </w:r>
      <w:r>
        <w:rPr>
          <w:spacing w:val="-1"/>
        </w:rPr>
        <w:t>Three</w:t>
      </w:r>
      <w:r>
        <w:t xml:space="preserve"> </w:t>
      </w:r>
      <w:r>
        <w:rPr>
          <w:spacing w:val="-1"/>
        </w:rPr>
        <w:t>–</w:t>
      </w:r>
      <w:r>
        <w:rPr>
          <w:spacing w:val="2"/>
        </w:rPr>
        <w:t xml:space="preserve"> </w:t>
      </w:r>
      <w:r>
        <w:rPr>
          <w:spacing w:val="-1"/>
        </w:rPr>
        <w:t>Faculty</w:t>
      </w:r>
      <w:r>
        <w:rPr>
          <w:spacing w:val="-3"/>
        </w:rPr>
        <w:t xml:space="preserve"> </w:t>
      </w:r>
      <w:r>
        <w:t>Member</w:t>
      </w:r>
      <w:r>
        <w:rPr>
          <w:spacing w:val="-1"/>
        </w:rPr>
        <w:t xml:space="preserve"> </w:t>
      </w:r>
      <w:r>
        <w:t>and</w:t>
      </w:r>
      <w:r>
        <w:rPr>
          <w:spacing w:val="-2"/>
        </w:rPr>
        <w:t xml:space="preserve"> </w:t>
      </w:r>
      <w:r>
        <w:t>Faculty</w:t>
      </w:r>
      <w:r>
        <w:rPr>
          <w:spacing w:val="1"/>
        </w:rPr>
        <w:t xml:space="preserve"> </w:t>
      </w:r>
      <w:r>
        <w:t>Duties</w:t>
      </w:r>
      <w:r>
        <w:rPr>
          <w:spacing w:val="-21"/>
        </w:rPr>
        <w:t xml:space="preserve"> </w:t>
      </w:r>
      <w:r>
        <w:t>Committee</w:t>
      </w:r>
    </w:p>
    <w:p w14:paraId="515EDB4F" w14:textId="77777777" w:rsidR="002C6304" w:rsidRDefault="000D1C4A" w:rsidP="00A24B29">
      <w:pPr>
        <w:pStyle w:val="ListParagraph"/>
        <w:numPr>
          <w:ilvl w:val="0"/>
          <w:numId w:val="77"/>
        </w:numPr>
        <w:tabs>
          <w:tab w:val="left" w:pos="1680"/>
          <w:tab w:val="left" w:pos="1681"/>
        </w:tabs>
        <w:spacing w:before="3"/>
        <w:ind w:hanging="721"/>
      </w:pPr>
      <w:r>
        <w:rPr>
          <w:spacing w:val="-1"/>
        </w:rPr>
        <w:t>Step</w:t>
      </w:r>
      <w:r>
        <w:t xml:space="preserve"> </w:t>
      </w:r>
      <w:r>
        <w:rPr>
          <w:spacing w:val="-1"/>
        </w:rPr>
        <w:t>Three</w:t>
      </w:r>
      <w:r>
        <w:rPr>
          <w:spacing w:val="2"/>
        </w:rPr>
        <w:t xml:space="preserve"> </w:t>
      </w:r>
      <w:r>
        <w:rPr>
          <w:spacing w:val="-1"/>
        </w:rPr>
        <w:t>involves the</w:t>
      </w:r>
      <w:r>
        <w:rPr>
          <w:spacing w:val="1"/>
        </w:rPr>
        <w:t xml:space="preserve"> </w:t>
      </w:r>
      <w:r>
        <w:rPr>
          <w:spacing w:val="-1"/>
        </w:rPr>
        <w:t>Faculty</w:t>
      </w:r>
      <w:r>
        <w:t xml:space="preserve"> Member</w:t>
      </w:r>
      <w:r>
        <w:rPr>
          <w:spacing w:val="1"/>
        </w:rPr>
        <w:t xml:space="preserve"> </w:t>
      </w:r>
      <w:r>
        <w:t>and</w:t>
      </w:r>
      <w:r>
        <w:rPr>
          <w:spacing w:val="-3"/>
        </w:rPr>
        <w:t xml:space="preserve"> </w:t>
      </w:r>
      <w:r>
        <w:t>the</w:t>
      </w:r>
      <w:r>
        <w:rPr>
          <w:spacing w:val="1"/>
        </w:rPr>
        <w:t xml:space="preserve"> </w:t>
      </w:r>
      <w:r>
        <w:t>Faculty</w:t>
      </w:r>
      <w:r>
        <w:rPr>
          <w:spacing w:val="-1"/>
        </w:rPr>
        <w:t xml:space="preserve"> </w:t>
      </w:r>
      <w:r>
        <w:t>Duties</w:t>
      </w:r>
      <w:r>
        <w:rPr>
          <w:spacing w:val="-24"/>
        </w:rPr>
        <w:t xml:space="preserve"> </w:t>
      </w:r>
      <w:r>
        <w:t>Committee:</w:t>
      </w:r>
    </w:p>
    <w:p w14:paraId="515EDB50" w14:textId="77777777" w:rsidR="002C6304" w:rsidRDefault="002C6304">
      <w:pPr>
        <w:pStyle w:val="BodyText"/>
        <w:spacing w:before="10"/>
        <w:rPr>
          <w:sz w:val="21"/>
        </w:rPr>
      </w:pPr>
    </w:p>
    <w:p w14:paraId="515EDB51" w14:textId="29808C9D" w:rsidR="002C6304" w:rsidRDefault="000D1C4A" w:rsidP="00A24B29">
      <w:pPr>
        <w:pStyle w:val="ListParagraph"/>
        <w:numPr>
          <w:ilvl w:val="1"/>
          <w:numId w:val="77"/>
        </w:numPr>
        <w:tabs>
          <w:tab w:val="left" w:pos="2400"/>
          <w:tab w:val="left" w:pos="2401"/>
        </w:tabs>
        <w:spacing w:before="1"/>
        <w:ind w:hanging="721"/>
      </w:pPr>
      <w:r>
        <w:t>If</w:t>
      </w:r>
      <w:r>
        <w:rPr>
          <w:spacing w:val="-1"/>
        </w:rPr>
        <w:t xml:space="preserve"> </w:t>
      </w:r>
      <w:r>
        <w:t>a meeting</w:t>
      </w:r>
      <w:r>
        <w:rPr>
          <w:spacing w:val="-2"/>
        </w:rPr>
        <w:t xml:space="preserve"> </w:t>
      </w:r>
      <w:r>
        <w:t>at Step</w:t>
      </w:r>
      <w:r>
        <w:rPr>
          <w:spacing w:val="-1"/>
        </w:rPr>
        <w:t xml:space="preserve"> </w:t>
      </w:r>
      <w:r>
        <w:t>Two</w:t>
      </w:r>
      <w:r>
        <w:rPr>
          <w:spacing w:val="1"/>
        </w:rPr>
        <w:t xml:space="preserve"> </w:t>
      </w:r>
      <w:r>
        <w:t>does not</w:t>
      </w:r>
      <w:r>
        <w:rPr>
          <w:spacing w:val="-2"/>
        </w:rPr>
        <w:t xml:space="preserve"> </w:t>
      </w:r>
      <w:r>
        <w:t>occur</w:t>
      </w:r>
      <w:r>
        <w:rPr>
          <w:spacing w:val="-4"/>
        </w:rPr>
        <w:t xml:space="preserve"> </w:t>
      </w:r>
      <w:r>
        <w:t>within</w:t>
      </w:r>
      <w:r w:rsidR="00EB0683">
        <w:t xml:space="preserve"> </w:t>
      </w:r>
      <w:r w:rsidR="00EB0683" w:rsidRPr="00EB0683">
        <w:rPr>
          <w:highlight w:val="yellow"/>
        </w:rPr>
        <w:t>five (5</w:t>
      </w:r>
      <w:proofErr w:type="gramStart"/>
      <w:r w:rsidR="00EB0683" w:rsidRPr="00EB0683">
        <w:rPr>
          <w:highlight w:val="yellow"/>
        </w:rPr>
        <w:t>)</w:t>
      </w:r>
      <w:r w:rsidR="00EB0683">
        <w:t xml:space="preserve"> </w:t>
      </w:r>
      <w:r>
        <w:rPr>
          <w:spacing w:val="-2"/>
        </w:rPr>
        <w:t xml:space="preserve"> </w:t>
      </w:r>
      <w:r w:rsidRPr="00EB0683">
        <w:rPr>
          <w:strike/>
        </w:rPr>
        <w:t>seven</w:t>
      </w:r>
      <w:proofErr w:type="gramEnd"/>
      <w:r w:rsidRPr="00EB0683">
        <w:rPr>
          <w:strike/>
          <w:spacing w:val="-3"/>
        </w:rPr>
        <w:t xml:space="preserve"> </w:t>
      </w:r>
      <w:r w:rsidRPr="00EB0683">
        <w:rPr>
          <w:strike/>
        </w:rPr>
        <w:t xml:space="preserve">(7) </w:t>
      </w:r>
      <w:r>
        <w:t>working</w:t>
      </w:r>
      <w:r>
        <w:rPr>
          <w:spacing w:val="-2"/>
        </w:rPr>
        <w:t xml:space="preserve"> </w:t>
      </w:r>
      <w:r>
        <w:t>days</w:t>
      </w:r>
      <w:r>
        <w:rPr>
          <w:spacing w:val="-2"/>
        </w:rPr>
        <w:t xml:space="preserve"> </w:t>
      </w:r>
      <w:r>
        <w:t>of</w:t>
      </w:r>
      <w:r>
        <w:rPr>
          <w:spacing w:val="-3"/>
        </w:rPr>
        <w:t xml:space="preserve"> </w:t>
      </w:r>
      <w:r>
        <w:t>the</w:t>
      </w:r>
    </w:p>
    <w:p w14:paraId="515EDB52" w14:textId="77777777" w:rsidR="002C6304" w:rsidRDefault="000D1C4A">
      <w:pPr>
        <w:pStyle w:val="BodyText"/>
        <w:ind w:left="2400" w:right="355"/>
      </w:pPr>
      <w:r>
        <w:t>Faculty Member’s request at Step Two, the Faculty Member may within the next</w:t>
      </w:r>
      <w:r>
        <w:rPr>
          <w:spacing w:val="1"/>
        </w:rPr>
        <w:t xml:space="preserve"> </w:t>
      </w:r>
      <w:r>
        <w:t>five (5) working days after the expiry of the timeline submit in writing a detailed</w:t>
      </w:r>
      <w:r>
        <w:rPr>
          <w:spacing w:val="1"/>
        </w:rPr>
        <w:t xml:space="preserve"> </w:t>
      </w:r>
      <w:r>
        <w:rPr>
          <w:spacing w:val="-1"/>
        </w:rPr>
        <w:t>explanation</w:t>
      </w:r>
      <w:r>
        <w:rPr>
          <w:spacing w:val="-4"/>
        </w:rPr>
        <w:t xml:space="preserve"> </w:t>
      </w:r>
      <w:r>
        <w:t>of</w:t>
      </w:r>
      <w:r>
        <w:rPr>
          <w:spacing w:val="-2"/>
        </w:rPr>
        <w:t xml:space="preserve"> </w:t>
      </w:r>
      <w:r>
        <w:t>the</w:t>
      </w:r>
      <w:r>
        <w:rPr>
          <w:spacing w:val="1"/>
        </w:rPr>
        <w:t xml:space="preserve"> </w:t>
      </w:r>
      <w:r>
        <w:t>concern</w:t>
      </w:r>
      <w:r>
        <w:rPr>
          <w:spacing w:val="-3"/>
        </w:rPr>
        <w:t xml:space="preserve"> </w:t>
      </w:r>
      <w:r>
        <w:t>to the Vice</w:t>
      </w:r>
      <w:r>
        <w:rPr>
          <w:spacing w:val="-1"/>
        </w:rPr>
        <w:t xml:space="preserve"> </w:t>
      </w:r>
      <w:r>
        <w:t>President</w:t>
      </w:r>
      <w:r>
        <w:rPr>
          <w:spacing w:val="-2"/>
        </w:rPr>
        <w:t xml:space="preserve"> </w:t>
      </w:r>
      <w:r>
        <w:t>(Academic), as</w:t>
      </w:r>
      <w:r>
        <w:rPr>
          <w:spacing w:val="-1"/>
        </w:rPr>
        <w:t xml:space="preserve"> </w:t>
      </w:r>
      <w:r>
        <w:t>Chair</w:t>
      </w:r>
      <w:r>
        <w:rPr>
          <w:spacing w:val="-1"/>
        </w:rPr>
        <w:t xml:space="preserve"> </w:t>
      </w:r>
      <w:r>
        <w:t>of</w:t>
      </w:r>
      <w:r>
        <w:rPr>
          <w:spacing w:val="-2"/>
        </w:rPr>
        <w:t xml:space="preserve"> </w:t>
      </w:r>
      <w:r>
        <w:t>the</w:t>
      </w:r>
      <w:r>
        <w:rPr>
          <w:spacing w:val="-23"/>
        </w:rPr>
        <w:t xml:space="preserve"> </w:t>
      </w:r>
      <w:r>
        <w:t>Faculty</w:t>
      </w:r>
      <w:r>
        <w:rPr>
          <w:spacing w:val="-47"/>
        </w:rPr>
        <w:t xml:space="preserve"> </w:t>
      </w:r>
      <w:r>
        <w:t>Duties</w:t>
      </w:r>
      <w:r>
        <w:rPr>
          <w:spacing w:val="-3"/>
        </w:rPr>
        <w:t xml:space="preserve"> </w:t>
      </w:r>
      <w:r>
        <w:t>Committee;</w:t>
      </w:r>
      <w:r>
        <w:rPr>
          <w:spacing w:val="-5"/>
        </w:rPr>
        <w:t xml:space="preserve"> </w:t>
      </w:r>
      <w:r>
        <w:t>or</w:t>
      </w:r>
    </w:p>
    <w:p w14:paraId="515EDB53" w14:textId="77777777" w:rsidR="002C6304" w:rsidRDefault="002C6304">
      <w:pPr>
        <w:pStyle w:val="BodyText"/>
        <w:spacing w:before="1"/>
      </w:pPr>
    </w:p>
    <w:p w14:paraId="515EDB54" w14:textId="77777777" w:rsidR="002C6304" w:rsidRDefault="000D1C4A" w:rsidP="00A24B29">
      <w:pPr>
        <w:pStyle w:val="ListParagraph"/>
        <w:numPr>
          <w:ilvl w:val="1"/>
          <w:numId w:val="77"/>
        </w:numPr>
        <w:tabs>
          <w:tab w:val="left" w:pos="2400"/>
          <w:tab w:val="left" w:pos="2401"/>
        </w:tabs>
        <w:ind w:right="345"/>
      </w:pPr>
      <w:r>
        <w:t>As soon as possible and within five (5) working days of receiving a response at Step</w:t>
      </w:r>
      <w:r>
        <w:rPr>
          <w:spacing w:val="1"/>
        </w:rPr>
        <w:t xml:space="preserve"> </w:t>
      </w:r>
      <w:r>
        <w:t xml:space="preserve">Two, a </w:t>
      </w:r>
      <w:proofErr w:type="gramStart"/>
      <w:r>
        <w:t>Faculty</w:t>
      </w:r>
      <w:proofErr w:type="gramEnd"/>
      <w:r>
        <w:t xml:space="preserve"> member who is not satisfied with Principal’s response may submit in</w:t>
      </w:r>
      <w:r>
        <w:rPr>
          <w:spacing w:val="-48"/>
        </w:rPr>
        <w:t xml:space="preserve"> </w:t>
      </w:r>
      <w:r>
        <w:t>writing a detailed explanation of the concern to the Vice President (Academic), as</w:t>
      </w:r>
      <w:r>
        <w:rPr>
          <w:spacing w:val="1"/>
        </w:rPr>
        <w:t xml:space="preserve"> </w:t>
      </w:r>
      <w:r>
        <w:t>Chair</w:t>
      </w:r>
      <w:r>
        <w:rPr>
          <w:spacing w:val="-2"/>
        </w:rPr>
        <w:t xml:space="preserve"> </w:t>
      </w:r>
      <w:r>
        <w:t>of</w:t>
      </w:r>
      <w:r>
        <w:rPr>
          <w:spacing w:val="-2"/>
        </w:rPr>
        <w:t xml:space="preserve"> </w:t>
      </w:r>
      <w:r>
        <w:t>the Faculty</w:t>
      </w:r>
      <w:r>
        <w:rPr>
          <w:spacing w:val="-2"/>
        </w:rPr>
        <w:t xml:space="preserve"> </w:t>
      </w:r>
      <w:r>
        <w:t>Duties</w:t>
      </w:r>
      <w:r>
        <w:rPr>
          <w:spacing w:val="-4"/>
        </w:rPr>
        <w:t xml:space="preserve"> </w:t>
      </w:r>
      <w:r>
        <w:t>Committee;</w:t>
      </w:r>
      <w:r>
        <w:rPr>
          <w:spacing w:val="-7"/>
        </w:rPr>
        <w:t xml:space="preserve"> </w:t>
      </w:r>
      <w:r>
        <w:t>and</w:t>
      </w:r>
    </w:p>
    <w:p w14:paraId="515EDB55" w14:textId="77777777" w:rsidR="002C6304" w:rsidRDefault="002C6304">
      <w:pPr>
        <w:pStyle w:val="BodyText"/>
        <w:spacing w:before="2"/>
      </w:pPr>
    </w:p>
    <w:p w14:paraId="515EDB56" w14:textId="3C3FF5EA" w:rsidR="002C6304" w:rsidRDefault="000D1C4A" w:rsidP="00A24B29">
      <w:pPr>
        <w:pStyle w:val="ListParagraph"/>
        <w:numPr>
          <w:ilvl w:val="1"/>
          <w:numId w:val="77"/>
        </w:numPr>
        <w:tabs>
          <w:tab w:val="left" w:pos="2400"/>
          <w:tab w:val="left" w:pos="2401"/>
        </w:tabs>
        <w:ind w:right="705"/>
      </w:pPr>
      <w:r>
        <w:t xml:space="preserve">As soon as possible and normally within </w:t>
      </w:r>
      <w:r w:rsidR="00EB0683" w:rsidRPr="00EB0683">
        <w:rPr>
          <w:highlight w:val="yellow"/>
        </w:rPr>
        <w:t>ten (10</w:t>
      </w:r>
      <w:proofErr w:type="gramStart"/>
      <w:r w:rsidR="00EB0683" w:rsidRPr="00EB0683">
        <w:rPr>
          <w:highlight w:val="yellow"/>
        </w:rPr>
        <w:t>)</w:t>
      </w:r>
      <w:r w:rsidR="00EB0683">
        <w:rPr>
          <w:strike/>
        </w:rPr>
        <w:t xml:space="preserve"> </w:t>
      </w:r>
      <w:r w:rsidRPr="00EB0683">
        <w:rPr>
          <w:strike/>
        </w:rPr>
        <w:t xml:space="preserve"> (</w:t>
      </w:r>
      <w:proofErr w:type="gramEnd"/>
      <w:r w:rsidRPr="00EB0683">
        <w:rPr>
          <w:strike/>
        </w:rPr>
        <w:t>20)</w:t>
      </w:r>
      <w:r>
        <w:t xml:space="preserve"> working days, the Vice</w:t>
      </w:r>
      <w:r>
        <w:rPr>
          <w:spacing w:val="1"/>
        </w:rPr>
        <w:t xml:space="preserve"> </w:t>
      </w:r>
      <w:r>
        <w:t>President (Academic) shall arrange a meeting with the Faculty Member and the</w:t>
      </w:r>
      <w:r>
        <w:rPr>
          <w:spacing w:val="-47"/>
        </w:rPr>
        <w:t xml:space="preserve"> </w:t>
      </w:r>
      <w:r>
        <w:rPr>
          <w:spacing w:val="-1"/>
        </w:rPr>
        <w:t xml:space="preserve">Faculty </w:t>
      </w:r>
      <w:r>
        <w:t>Duties</w:t>
      </w:r>
      <w:r>
        <w:rPr>
          <w:spacing w:val="-2"/>
        </w:rPr>
        <w:t xml:space="preserve"> </w:t>
      </w:r>
      <w:r>
        <w:t>Committee,</w:t>
      </w:r>
      <w:r>
        <w:rPr>
          <w:spacing w:val="-5"/>
        </w:rPr>
        <w:t xml:space="preserve"> </w:t>
      </w:r>
      <w:r>
        <w:t>either in person</w:t>
      </w:r>
      <w:r>
        <w:rPr>
          <w:spacing w:val="-3"/>
        </w:rPr>
        <w:t xml:space="preserve"> </w:t>
      </w:r>
      <w:r>
        <w:t>or by telephone</w:t>
      </w:r>
      <w:r w:rsidR="00EB0683">
        <w:t xml:space="preserve">.  </w:t>
      </w:r>
      <w:r w:rsidR="00EB0683" w:rsidRPr="00EB0683">
        <w:rPr>
          <w:highlight w:val="yellow"/>
        </w:rPr>
        <w:t xml:space="preserve">The Faculty Member may have a Union representative at the Faculty Duties Committee </w:t>
      </w:r>
      <w:proofErr w:type="gramStart"/>
      <w:r w:rsidR="00EB0683" w:rsidRPr="00EB0683">
        <w:rPr>
          <w:highlight w:val="yellow"/>
        </w:rPr>
        <w:t>Meeting;</w:t>
      </w:r>
      <w:proofErr w:type="gramEnd"/>
    </w:p>
    <w:p w14:paraId="6A32EC73" w14:textId="77777777" w:rsidR="00EB0683" w:rsidRDefault="00EB0683" w:rsidP="00EB0683">
      <w:pPr>
        <w:pStyle w:val="ListParagraph"/>
      </w:pPr>
    </w:p>
    <w:p w14:paraId="7CC9F117" w14:textId="77777777" w:rsidR="00EB0683" w:rsidRDefault="00EB0683" w:rsidP="00EB0683">
      <w:pPr>
        <w:pStyle w:val="ListParagraph"/>
        <w:tabs>
          <w:tab w:val="left" w:pos="2400"/>
          <w:tab w:val="left" w:pos="2401"/>
        </w:tabs>
        <w:ind w:left="2400" w:right="705" w:firstLine="0"/>
      </w:pPr>
    </w:p>
    <w:p w14:paraId="515EDB58" w14:textId="77777777" w:rsidR="002C6304" w:rsidRDefault="000D1C4A" w:rsidP="00A24B29">
      <w:pPr>
        <w:pStyle w:val="ListParagraph"/>
        <w:numPr>
          <w:ilvl w:val="1"/>
          <w:numId w:val="77"/>
        </w:numPr>
        <w:tabs>
          <w:tab w:val="left" w:pos="2400"/>
          <w:tab w:val="left" w:pos="2401"/>
        </w:tabs>
        <w:spacing w:before="1"/>
        <w:ind w:right="370"/>
      </w:pPr>
      <w:r>
        <w:t>As soon as possible and within five (5) working days of the meeting, the Faculty</w:t>
      </w:r>
      <w:r>
        <w:rPr>
          <w:spacing w:val="1"/>
        </w:rPr>
        <w:t xml:space="preserve"> </w:t>
      </w:r>
      <w:r>
        <w:t>Duties Committee shall provide a written response. This response shall be final and</w:t>
      </w:r>
      <w:r>
        <w:rPr>
          <w:spacing w:val="-47"/>
        </w:rPr>
        <w:t xml:space="preserve"> </w:t>
      </w:r>
      <w:r>
        <w:t>binding on the College, the Faculty Member, and the Union, and the response shall</w:t>
      </w:r>
      <w:r>
        <w:rPr>
          <w:spacing w:val="-47"/>
        </w:rPr>
        <w:t xml:space="preserve"> </w:t>
      </w:r>
      <w:r>
        <w:t>be limited to</w:t>
      </w:r>
      <w:r>
        <w:rPr>
          <w:spacing w:val="1"/>
        </w:rPr>
        <w:t xml:space="preserve"> </w:t>
      </w:r>
      <w:r>
        <w:t>the</w:t>
      </w:r>
      <w:r>
        <w:rPr>
          <w:spacing w:val="-2"/>
        </w:rPr>
        <w:t xml:space="preserve"> </w:t>
      </w:r>
      <w:r>
        <w:t>overall</w:t>
      </w:r>
      <w:r>
        <w:rPr>
          <w:spacing w:val="-1"/>
        </w:rPr>
        <w:t xml:space="preserve"> </w:t>
      </w:r>
      <w:r>
        <w:t>assigned</w:t>
      </w:r>
      <w:r>
        <w:rPr>
          <w:spacing w:val="-9"/>
        </w:rPr>
        <w:t xml:space="preserve"> </w:t>
      </w:r>
      <w:r>
        <w:t>workload.</w:t>
      </w:r>
    </w:p>
    <w:p w14:paraId="515EDB59" w14:textId="77777777" w:rsidR="002C6304" w:rsidRDefault="002C6304">
      <w:pPr>
        <w:pStyle w:val="BodyText"/>
        <w:spacing w:before="1"/>
      </w:pPr>
    </w:p>
    <w:p w14:paraId="515EDB5A" w14:textId="77777777" w:rsidR="002C6304" w:rsidRDefault="000D1C4A" w:rsidP="00A24B29">
      <w:pPr>
        <w:pStyle w:val="ListParagraph"/>
        <w:numPr>
          <w:ilvl w:val="0"/>
          <w:numId w:val="77"/>
        </w:numPr>
        <w:tabs>
          <w:tab w:val="left" w:pos="1680"/>
          <w:tab w:val="left" w:pos="1681"/>
        </w:tabs>
        <w:ind w:right="698"/>
      </w:pPr>
      <w:r>
        <w:t>Where the Faculty Duties Committee determines that a Faculty Member’s workload is</w:t>
      </w:r>
      <w:r>
        <w:rPr>
          <w:spacing w:val="1"/>
        </w:rPr>
        <w:t xml:space="preserve"> </w:t>
      </w:r>
      <w:r>
        <w:t>excessive, that determination shall be referred to the Academic Chair for adjustment as</w:t>
      </w:r>
      <w:r>
        <w:rPr>
          <w:spacing w:val="-48"/>
        </w:rPr>
        <w:t xml:space="preserve"> </w:t>
      </w:r>
      <w:r>
        <w:t>appropriate.</w:t>
      </w:r>
    </w:p>
    <w:p w14:paraId="515EDB5B" w14:textId="77777777" w:rsidR="002C6304" w:rsidRDefault="002C6304">
      <w:pPr>
        <w:pStyle w:val="BodyText"/>
        <w:spacing w:before="11"/>
        <w:rPr>
          <w:sz w:val="21"/>
        </w:rPr>
      </w:pPr>
    </w:p>
    <w:p w14:paraId="515EDB5C" w14:textId="77777777" w:rsidR="002C6304" w:rsidRDefault="000D1C4A">
      <w:pPr>
        <w:pStyle w:val="Heading3"/>
      </w:pPr>
      <w:r>
        <w:t>Change</w:t>
      </w:r>
      <w:r>
        <w:rPr>
          <w:spacing w:val="-4"/>
        </w:rPr>
        <w:t xml:space="preserve"> </w:t>
      </w:r>
      <w:r>
        <w:t>of</w:t>
      </w:r>
      <w:r>
        <w:rPr>
          <w:spacing w:val="-8"/>
        </w:rPr>
        <w:t xml:space="preserve"> </w:t>
      </w:r>
      <w:r>
        <w:t>Assignment</w:t>
      </w:r>
    </w:p>
    <w:p w14:paraId="515EDB5D" w14:textId="77777777" w:rsidR="002C6304" w:rsidRDefault="000D1C4A" w:rsidP="00A24B29">
      <w:pPr>
        <w:pStyle w:val="ListParagraph"/>
        <w:numPr>
          <w:ilvl w:val="1"/>
          <w:numId w:val="78"/>
        </w:numPr>
        <w:tabs>
          <w:tab w:val="left" w:pos="960"/>
          <w:tab w:val="left" w:pos="961"/>
        </w:tabs>
        <w:ind w:right="599"/>
      </w:pPr>
      <w:r>
        <w:t>Where the College anticipates a substantial change in the instructional assignment of a Faculty</w:t>
      </w:r>
      <w:r>
        <w:rPr>
          <w:spacing w:val="1"/>
        </w:rPr>
        <w:t xml:space="preserve"> </w:t>
      </w:r>
      <w:r>
        <w:t>Member, the College shall give the Faculty Member written notice advising of the nature of the</w:t>
      </w:r>
      <w:r>
        <w:rPr>
          <w:spacing w:val="1"/>
        </w:rPr>
        <w:t xml:space="preserve"> </w:t>
      </w:r>
      <w:r>
        <w:t>new</w:t>
      </w:r>
      <w:r>
        <w:rPr>
          <w:spacing w:val="-2"/>
        </w:rPr>
        <w:t xml:space="preserve"> </w:t>
      </w:r>
      <w:r>
        <w:t>instructional</w:t>
      </w:r>
      <w:r>
        <w:rPr>
          <w:spacing w:val="-2"/>
        </w:rPr>
        <w:t xml:space="preserve"> </w:t>
      </w:r>
      <w:r>
        <w:t>assignment</w:t>
      </w:r>
      <w:r>
        <w:rPr>
          <w:spacing w:val="-2"/>
        </w:rPr>
        <w:t xml:space="preserve"> </w:t>
      </w:r>
      <w:r>
        <w:t>no</w:t>
      </w:r>
      <w:r>
        <w:rPr>
          <w:spacing w:val="-1"/>
        </w:rPr>
        <w:t xml:space="preserve"> </w:t>
      </w:r>
      <w:r>
        <w:t>later</w:t>
      </w:r>
      <w:r>
        <w:rPr>
          <w:spacing w:val="-4"/>
        </w:rPr>
        <w:t xml:space="preserve"> </w:t>
      </w:r>
      <w:r>
        <w:t>than</w:t>
      </w:r>
      <w:r>
        <w:rPr>
          <w:spacing w:val="-2"/>
        </w:rPr>
        <w:t xml:space="preserve"> </w:t>
      </w:r>
      <w:r>
        <w:t>twenty</w:t>
      </w:r>
      <w:r>
        <w:rPr>
          <w:spacing w:val="-4"/>
        </w:rPr>
        <w:t xml:space="preserve"> </w:t>
      </w:r>
      <w:r>
        <w:t>(20)</w:t>
      </w:r>
      <w:r>
        <w:rPr>
          <w:spacing w:val="-2"/>
        </w:rPr>
        <w:t xml:space="preserve"> </w:t>
      </w:r>
      <w:r>
        <w:t>working</w:t>
      </w:r>
      <w:r>
        <w:rPr>
          <w:spacing w:val="-3"/>
        </w:rPr>
        <w:t xml:space="preserve"> </w:t>
      </w:r>
      <w:r>
        <w:t>days,</w:t>
      </w:r>
      <w:r>
        <w:rPr>
          <w:spacing w:val="-2"/>
        </w:rPr>
        <w:t xml:space="preserve"> </w:t>
      </w:r>
      <w:r>
        <w:t>exclusive</w:t>
      </w:r>
      <w:r>
        <w:rPr>
          <w:spacing w:val="-3"/>
        </w:rPr>
        <w:t xml:space="preserve"> </w:t>
      </w:r>
      <w:r>
        <w:t>of</w:t>
      </w:r>
      <w:r>
        <w:rPr>
          <w:spacing w:val="-5"/>
        </w:rPr>
        <w:t xml:space="preserve"> </w:t>
      </w:r>
      <w:r>
        <w:t>vacation,</w:t>
      </w:r>
      <w:r>
        <w:rPr>
          <w:spacing w:val="-2"/>
        </w:rPr>
        <w:t xml:space="preserve"> </w:t>
      </w:r>
      <w:r>
        <w:t>prior</w:t>
      </w:r>
      <w:r>
        <w:rPr>
          <w:spacing w:val="-47"/>
        </w:rPr>
        <w:t xml:space="preserve"> </w:t>
      </w:r>
      <w:r>
        <w:t>to the commencement of the semester wherein the substantial change in instructional</w:t>
      </w:r>
      <w:r>
        <w:rPr>
          <w:spacing w:val="1"/>
        </w:rPr>
        <w:t xml:space="preserve"> </w:t>
      </w:r>
      <w:r>
        <w:t>assignment</w:t>
      </w:r>
      <w:r>
        <w:rPr>
          <w:spacing w:val="-2"/>
        </w:rPr>
        <w:t xml:space="preserve"> </w:t>
      </w:r>
      <w:r>
        <w:t>is</w:t>
      </w:r>
      <w:r>
        <w:rPr>
          <w:spacing w:val="-1"/>
        </w:rPr>
        <w:t xml:space="preserve"> </w:t>
      </w:r>
      <w:r>
        <w:t>to</w:t>
      </w:r>
      <w:r>
        <w:rPr>
          <w:spacing w:val="-1"/>
        </w:rPr>
        <w:t xml:space="preserve"> </w:t>
      </w:r>
      <w:r>
        <w:t>occur.</w:t>
      </w:r>
    </w:p>
    <w:p w14:paraId="515EDB5E" w14:textId="77777777" w:rsidR="002C6304" w:rsidRDefault="002C6304">
      <w:pPr>
        <w:pStyle w:val="BodyText"/>
        <w:spacing w:before="1"/>
        <w:rPr>
          <w:sz w:val="24"/>
        </w:rPr>
      </w:pPr>
    </w:p>
    <w:p w14:paraId="515EDB5F" w14:textId="77777777" w:rsidR="002C6304" w:rsidRDefault="000D1C4A">
      <w:pPr>
        <w:pStyle w:val="Heading3"/>
      </w:pPr>
      <w:r>
        <w:t>Work</w:t>
      </w:r>
      <w:r>
        <w:rPr>
          <w:spacing w:val="-5"/>
        </w:rPr>
        <w:t xml:space="preserve"> </w:t>
      </w:r>
      <w:r>
        <w:t>Schedules</w:t>
      </w:r>
    </w:p>
    <w:p w14:paraId="515EDB60" w14:textId="77777777" w:rsidR="002C6304" w:rsidRDefault="000D1C4A" w:rsidP="00A24B29">
      <w:pPr>
        <w:pStyle w:val="ListParagraph"/>
        <w:numPr>
          <w:ilvl w:val="1"/>
          <w:numId w:val="78"/>
        </w:numPr>
        <w:tabs>
          <w:tab w:val="left" w:pos="960"/>
          <w:tab w:val="left" w:pos="961"/>
          <w:tab w:val="left" w:pos="1680"/>
        </w:tabs>
        <w:spacing w:before="1"/>
        <w:ind w:left="1680" w:right="922" w:hanging="1440"/>
      </w:pPr>
      <w:r>
        <w:t>(a)</w:t>
      </w:r>
      <w:r>
        <w:tab/>
        <w:t>The</w:t>
      </w:r>
      <w:r>
        <w:rPr>
          <w:spacing w:val="-8"/>
        </w:rPr>
        <w:t xml:space="preserve"> </w:t>
      </w:r>
      <w:r>
        <w:t>Parties</w:t>
      </w:r>
      <w:r>
        <w:rPr>
          <w:spacing w:val="-5"/>
        </w:rPr>
        <w:t xml:space="preserve"> </w:t>
      </w:r>
      <w:r>
        <w:t>agree</w:t>
      </w:r>
      <w:r>
        <w:rPr>
          <w:spacing w:val="-6"/>
        </w:rPr>
        <w:t xml:space="preserve"> </w:t>
      </w:r>
      <w:r>
        <w:t>that</w:t>
      </w:r>
      <w:r>
        <w:rPr>
          <w:spacing w:val="-7"/>
        </w:rPr>
        <w:t xml:space="preserve"> </w:t>
      </w:r>
      <w:r>
        <w:t>working</w:t>
      </w:r>
      <w:r>
        <w:rPr>
          <w:spacing w:val="-7"/>
        </w:rPr>
        <w:t xml:space="preserve"> </w:t>
      </w:r>
      <w:r>
        <w:t>hours</w:t>
      </w:r>
      <w:r>
        <w:rPr>
          <w:spacing w:val="-5"/>
        </w:rPr>
        <w:t xml:space="preserve"> </w:t>
      </w:r>
      <w:r>
        <w:t>and</w:t>
      </w:r>
      <w:r>
        <w:rPr>
          <w:spacing w:val="-7"/>
        </w:rPr>
        <w:t xml:space="preserve"> </w:t>
      </w:r>
      <w:r>
        <w:t>days</w:t>
      </w:r>
      <w:r>
        <w:rPr>
          <w:spacing w:val="-7"/>
        </w:rPr>
        <w:t xml:space="preserve"> </w:t>
      </w:r>
      <w:r>
        <w:t>for</w:t>
      </w:r>
      <w:r>
        <w:rPr>
          <w:spacing w:val="-6"/>
        </w:rPr>
        <w:t xml:space="preserve"> </w:t>
      </w:r>
      <w:r>
        <w:t>Faculty</w:t>
      </w:r>
      <w:r>
        <w:rPr>
          <w:spacing w:val="-6"/>
        </w:rPr>
        <w:t xml:space="preserve"> </w:t>
      </w:r>
      <w:r>
        <w:t>Members</w:t>
      </w:r>
      <w:r>
        <w:rPr>
          <w:spacing w:val="-8"/>
        </w:rPr>
        <w:t xml:space="preserve"> </w:t>
      </w:r>
      <w:r>
        <w:t>shall</w:t>
      </w:r>
      <w:r>
        <w:rPr>
          <w:spacing w:val="25"/>
        </w:rPr>
        <w:t xml:space="preserve"> </w:t>
      </w:r>
      <w:r>
        <w:t>normally</w:t>
      </w:r>
      <w:r>
        <w:rPr>
          <w:spacing w:val="-4"/>
        </w:rPr>
        <w:t xml:space="preserve"> </w:t>
      </w:r>
      <w:r>
        <w:t>be</w:t>
      </w:r>
      <w:r>
        <w:rPr>
          <w:spacing w:val="-47"/>
        </w:rPr>
        <w:t xml:space="preserve"> </w:t>
      </w:r>
      <w:r>
        <w:rPr>
          <w:spacing w:val="-1"/>
        </w:rPr>
        <w:t xml:space="preserve">scheduled </w:t>
      </w:r>
      <w:r>
        <w:t>within</w:t>
      </w:r>
      <w:r>
        <w:rPr>
          <w:spacing w:val="-3"/>
        </w:rPr>
        <w:t xml:space="preserve"> </w:t>
      </w:r>
      <w:r>
        <w:t>the period</w:t>
      </w:r>
      <w:r>
        <w:rPr>
          <w:spacing w:val="-1"/>
        </w:rPr>
        <w:t xml:space="preserve"> </w:t>
      </w:r>
      <w:r>
        <w:t>Monday to</w:t>
      </w:r>
      <w:r>
        <w:rPr>
          <w:spacing w:val="1"/>
        </w:rPr>
        <w:t xml:space="preserve"> </w:t>
      </w:r>
      <w:r>
        <w:t>Friday</w:t>
      </w:r>
      <w:r>
        <w:rPr>
          <w:spacing w:val="-2"/>
        </w:rPr>
        <w:t xml:space="preserve"> </w:t>
      </w:r>
      <w:r>
        <w:t>of</w:t>
      </w:r>
      <w:r>
        <w:rPr>
          <w:spacing w:val="-3"/>
        </w:rPr>
        <w:t xml:space="preserve"> </w:t>
      </w:r>
      <w:r>
        <w:t>each</w:t>
      </w:r>
      <w:r>
        <w:rPr>
          <w:spacing w:val="-20"/>
        </w:rPr>
        <w:t xml:space="preserve"> </w:t>
      </w:r>
      <w:r>
        <w:t>week.</w:t>
      </w:r>
    </w:p>
    <w:p w14:paraId="515EDB61" w14:textId="77777777" w:rsidR="002C6304" w:rsidRDefault="002C6304">
      <w:pPr>
        <w:pStyle w:val="BodyText"/>
        <w:spacing w:before="10"/>
        <w:rPr>
          <w:sz w:val="23"/>
        </w:rPr>
      </w:pPr>
    </w:p>
    <w:p w14:paraId="515EDB62" w14:textId="77777777" w:rsidR="002C6304" w:rsidRDefault="000D1C4A" w:rsidP="00A24B29">
      <w:pPr>
        <w:pStyle w:val="ListParagraph"/>
        <w:numPr>
          <w:ilvl w:val="0"/>
          <w:numId w:val="76"/>
        </w:numPr>
        <w:tabs>
          <w:tab w:val="left" w:pos="1681"/>
        </w:tabs>
        <w:ind w:right="493"/>
        <w:jc w:val="both"/>
      </w:pPr>
      <w:r>
        <w:t>The Parties agree that scheduled working hours shall not change substantially. Where it is</w:t>
      </w:r>
      <w:r>
        <w:rPr>
          <w:spacing w:val="-47"/>
        </w:rPr>
        <w:t xml:space="preserve"> </w:t>
      </w:r>
      <w:r>
        <w:t xml:space="preserve">necessary to make substantial changes to scheduled hours on a </w:t>
      </w:r>
      <w:proofErr w:type="gramStart"/>
      <w:r>
        <w:t>work day</w:t>
      </w:r>
      <w:proofErr w:type="gramEnd"/>
      <w:r>
        <w:t>, the College will</w:t>
      </w:r>
      <w:r>
        <w:rPr>
          <w:spacing w:val="-47"/>
        </w:rPr>
        <w:t xml:space="preserve"> </w:t>
      </w:r>
      <w:r>
        <w:t>consult</w:t>
      </w:r>
      <w:r>
        <w:rPr>
          <w:spacing w:val="-3"/>
        </w:rPr>
        <w:t xml:space="preserve"> </w:t>
      </w:r>
      <w:r>
        <w:t>with the</w:t>
      </w:r>
      <w:r>
        <w:rPr>
          <w:spacing w:val="1"/>
        </w:rPr>
        <w:t xml:space="preserve"> </w:t>
      </w:r>
      <w:r>
        <w:t>affected</w:t>
      </w:r>
      <w:r>
        <w:rPr>
          <w:spacing w:val="-1"/>
        </w:rPr>
        <w:t xml:space="preserve"> </w:t>
      </w:r>
      <w:r>
        <w:t>Faculty</w:t>
      </w:r>
      <w:r>
        <w:rPr>
          <w:spacing w:val="-10"/>
        </w:rPr>
        <w:t xml:space="preserve"> </w:t>
      </w:r>
      <w:r>
        <w:t>Member(s).</w:t>
      </w:r>
    </w:p>
    <w:p w14:paraId="515EDB63" w14:textId="77777777" w:rsidR="002C6304" w:rsidRDefault="002C6304">
      <w:pPr>
        <w:pStyle w:val="BodyText"/>
        <w:spacing w:before="11"/>
        <w:rPr>
          <w:sz w:val="21"/>
        </w:rPr>
      </w:pPr>
    </w:p>
    <w:p w14:paraId="515EDB64" w14:textId="77777777" w:rsidR="002C6304" w:rsidRDefault="000D1C4A" w:rsidP="00A24B29">
      <w:pPr>
        <w:pStyle w:val="ListParagraph"/>
        <w:numPr>
          <w:ilvl w:val="0"/>
          <w:numId w:val="76"/>
        </w:numPr>
        <w:tabs>
          <w:tab w:val="left" w:pos="1680"/>
          <w:tab w:val="left" w:pos="1681"/>
        </w:tabs>
        <w:ind w:right="431"/>
      </w:pPr>
      <w:r>
        <w:t>Notwithstanding clause 19.7 (a), a Faculty Member may be scheduled to work on a</w:t>
      </w:r>
      <w:r>
        <w:rPr>
          <w:spacing w:val="1"/>
        </w:rPr>
        <w:t xml:space="preserve"> </w:t>
      </w:r>
      <w:r>
        <w:t xml:space="preserve">Saturday in accordance with clauses 19.7 (d), (e), (f) and (g) where such </w:t>
      </w:r>
      <w:proofErr w:type="spellStart"/>
      <w:r>
        <w:t>schedulingenables</w:t>
      </w:r>
      <w:proofErr w:type="spellEnd"/>
      <w:r>
        <w:rPr>
          <w:spacing w:val="-47"/>
        </w:rPr>
        <w:t xml:space="preserve"> </w:t>
      </w:r>
      <w:r>
        <w:rPr>
          <w:spacing w:val="-1"/>
        </w:rPr>
        <w:t>learners</w:t>
      </w:r>
      <w:r>
        <w:t xml:space="preserve"> to</w:t>
      </w:r>
      <w:r>
        <w:rPr>
          <w:spacing w:val="1"/>
        </w:rPr>
        <w:t xml:space="preserve"> </w:t>
      </w:r>
      <w:r>
        <w:t>access courses</w:t>
      </w:r>
      <w:r>
        <w:rPr>
          <w:spacing w:val="-4"/>
        </w:rPr>
        <w:t xml:space="preserve"> </w:t>
      </w:r>
      <w:r>
        <w:t>or programs</w:t>
      </w:r>
      <w:r>
        <w:rPr>
          <w:spacing w:val="-2"/>
        </w:rPr>
        <w:t xml:space="preserve"> </w:t>
      </w:r>
      <w:r>
        <w:t>in a</w:t>
      </w:r>
      <w:r>
        <w:rPr>
          <w:spacing w:val="-3"/>
        </w:rPr>
        <w:t xml:space="preserve"> </w:t>
      </w:r>
      <w:r>
        <w:t>manner appropriate</w:t>
      </w:r>
      <w:r>
        <w:rPr>
          <w:spacing w:val="-2"/>
        </w:rPr>
        <w:t xml:space="preserve"> </w:t>
      </w:r>
      <w:r>
        <w:t>to</w:t>
      </w:r>
      <w:r>
        <w:rPr>
          <w:spacing w:val="-1"/>
        </w:rPr>
        <w:t xml:space="preserve"> </w:t>
      </w:r>
      <w:r>
        <w:t>their</w:t>
      </w:r>
      <w:r>
        <w:rPr>
          <w:spacing w:val="-15"/>
        </w:rPr>
        <w:t xml:space="preserve"> </w:t>
      </w:r>
      <w:r>
        <w:t>needs.</w:t>
      </w:r>
    </w:p>
    <w:p w14:paraId="515EDB65" w14:textId="77777777" w:rsidR="002C6304" w:rsidRDefault="002C6304">
      <w:pPr>
        <w:pStyle w:val="BodyText"/>
        <w:spacing w:before="1"/>
      </w:pPr>
    </w:p>
    <w:p w14:paraId="515EDB66" w14:textId="77777777" w:rsidR="002C6304" w:rsidRDefault="000D1C4A" w:rsidP="00A24B29">
      <w:pPr>
        <w:pStyle w:val="ListParagraph"/>
        <w:numPr>
          <w:ilvl w:val="0"/>
          <w:numId w:val="76"/>
        </w:numPr>
        <w:tabs>
          <w:tab w:val="left" w:pos="1680"/>
          <w:tab w:val="left" w:pos="1681"/>
        </w:tabs>
        <w:ind w:right="842"/>
      </w:pPr>
      <w:r>
        <w:t>A Faculty Member may be assigned to work on a Saturday where the need to work on</w:t>
      </w:r>
      <w:r>
        <w:rPr>
          <w:spacing w:val="-47"/>
        </w:rPr>
        <w:t xml:space="preserve"> </w:t>
      </w:r>
      <w:r>
        <w:t>Saturday is indicated in</w:t>
      </w:r>
      <w:r>
        <w:rPr>
          <w:spacing w:val="-1"/>
        </w:rPr>
        <w:t xml:space="preserve"> </w:t>
      </w:r>
      <w:r>
        <w:t>the</w:t>
      </w:r>
      <w:r>
        <w:rPr>
          <w:spacing w:val="-2"/>
        </w:rPr>
        <w:t xml:space="preserve"> </w:t>
      </w:r>
      <w:r>
        <w:t>posting</w:t>
      </w:r>
      <w:r>
        <w:rPr>
          <w:spacing w:val="-3"/>
        </w:rPr>
        <w:t xml:space="preserve"> </w:t>
      </w:r>
      <w:r>
        <w:t>for the</w:t>
      </w:r>
      <w:r>
        <w:rPr>
          <w:spacing w:val="-16"/>
        </w:rPr>
        <w:t xml:space="preserve"> </w:t>
      </w:r>
      <w:r>
        <w:t>vacancy.</w:t>
      </w:r>
    </w:p>
    <w:p w14:paraId="515EDB67" w14:textId="77777777" w:rsidR="002C6304" w:rsidRDefault="002C6304">
      <w:pPr>
        <w:sectPr w:rsidR="002C6304">
          <w:pgSz w:w="12240" w:h="15840"/>
          <w:pgMar w:top="1400" w:right="840" w:bottom="1280" w:left="1200" w:header="0" w:footer="1057" w:gutter="0"/>
          <w:cols w:space="720"/>
        </w:sectPr>
      </w:pPr>
    </w:p>
    <w:p w14:paraId="515EDB68" w14:textId="77777777" w:rsidR="002C6304" w:rsidRDefault="000D1C4A" w:rsidP="00A24B29">
      <w:pPr>
        <w:pStyle w:val="ListParagraph"/>
        <w:numPr>
          <w:ilvl w:val="0"/>
          <w:numId w:val="76"/>
        </w:numPr>
        <w:tabs>
          <w:tab w:val="left" w:pos="1680"/>
          <w:tab w:val="left" w:pos="1681"/>
        </w:tabs>
        <w:spacing w:before="34"/>
        <w:ind w:right="714"/>
      </w:pPr>
      <w:r>
        <w:lastRenderedPageBreak/>
        <w:t>Where not all full-time Faculty Members in a program area at a Campus have a full-</w:t>
      </w:r>
      <w:r>
        <w:rPr>
          <w:spacing w:val="1"/>
        </w:rPr>
        <w:t xml:space="preserve"> </w:t>
      </w:r>
      <w:r>
        <w:t>time workload, the College may schedule a Faculty Member(s) to work on a Saturday in</w:t>
      </w:r>
      <w:r>
        <w:rPr>
          <w:spacing w:val="-48"/>
        </w:rPr>
        <w:t xml:space="preserve"> </w:t>
      </w:r>
      <w:r>
        <w:t>accordance with the</w:t>
      </w:r>
      <w:r>
        <w:rPr>
          <w:spacing w:val="-6"/>
        </w:rPr>
        <w:t xml:space="preserve"> </w:t>
      </w:r>
      <w:r>
        <w:t>following:</w:t>
      </w:r>
    </w:p>
    <w:p w14:paraId="515EDB69" w14:textId="77777777" w:rsidR="002C6304" w:rsidRDefault="002C6304">
      <w:pPr>
        <w:pStyle w:val="BodyText"/>
        <w:spacing w:before="6"/>
      </w:pPr>
    </w:p>
    <w:p w14:paraId="515EDB6A" w14:textId="77777777" w:rsidR="002C6304" w:rsidRDefault="000D1C4A" w:rsidP="00A24B29">
      <w:pPr>
        <w:pStyle w:val="ListParagraph"/>
        <w:numPr>
          <w:ilvl w:val="1"/>
          <w:numId w:val="76"/>
        </w:numPr>
        <w:tabs>
          <w:tab w:val="left" w:pos="2400"/>
          <w:tab w:val="left" w:pos="2401"/>
        </w:tabs>
        <w:spacing w:line="237" w:lineRule="auto"/>
        <w:ind w:right="615"/>
      </w:pPr>
      <w:r>
        <w:t>The College shall consult with Faculty Members deemed qualified by the College</w:t>
      </w:r>
      <w:r>
        <w:rPr>
          <w:spacing w:val="-47"/>
        </w:rPr>
        <w:t xml:space="preserve"> </w:t>
      </w:r>
      <w:r>
        <w:rPr>
          <w:spacing w:val="-1"/>
        </w:rPr>
        <w:t>to</w:t>
      </w:r>
      <w:r>
        <w:rPr>
          <w:spacing w:val="1"/>
        </w:rPr>
        <w:t xml:space="preserve"> </w:t>
      </w:r>
      <w:r>
        <w:t>seek</w:t>
      </w:r>
      <w:r>
        <w:rPr>
          <w:spacing w:val="-2"/>
        </w:rPr>
        <w:t xml:space="preserve"> </w:t>
      </w:r>
      <w:r>
        <w:t>a</w:t>
      </w:r>
      <w:r>
        <w:rPr>
          <w:spacing w:val="-2"/>
        </w:rPr>
        <w:t xml:space="preserve"> </w:t>
      </w:r>
      <w:r>
        <w:t>volunteer for</w:t>
      </w:r>
      <w:r>
        <w:rPr>
          <w:spacing w:val="-2"/>
        </w:rPr>
        <w:t xml:space="preserve"> </w:t>
      </w:r>
      <w:r>
        <w:t>the</w:t>
      </w:r>
      <w:r>
        <w:rPr>
          <w:spacing w:val="-2"/>
        </w:rPr>
        <w:t xml:space="preserve"> </w:t>
      </w:r>
      <w:r>
        <w:t>Saturday</w:t>
      </w:r>
      <w:r>
        <w:rPr>
          <w:spacing w:val="-13"/>
        </w:rPr>
        <w:t xml:space="preserve"> </w:t>
      </w:r>
      <w:r>
        <w:t>assignment.</w:t>
      </w:r>
    </w:p>
    <w:p w14:paraId="515EDB6B" w14:textId="77777777" w:rsidR="002C6304" w:rsidRDefault="002C6304">
      <w:pPr>
        <w:pStyle w:val="BodyText"/>
        <w:spacing w:before="11"/>
        <w:rPr>
          <w:sz w:val="21"/>
        </w:rPr>
      </w:pPr>
    </w:p>
    <w:p w14:paraId="515EDB6C" w14:textId="77777777" w:rsidR="002C6304" w:rsidRDefault="000D1C4A" w:rsidP="00A24B29">
      <w:pPr>
        <w:pStyle w:val="ListParagraph"/>
        <w:numPr>
          <w:ilvl w:val="1"/>
          <w:numId w:val="76"/>
        </w:numPr>
        <w:tabs>
          <w:tab w:val="left" w:pos="2400"/>
          <w:tab w:val="left" w:pos="2401"/>
        </w:tabs>
        <w:spacing w:before="1"/>
        <w:ind w:right="982"/>
      </w:pPr>
      <w:r>
        <w:t>Where there is no volunteer among qualified Faculty Members, the College</w:t>
      </w:r>
      <w:r>
        <w:rPr>
          <w:spacing w:val="1"/>
        </w:rPr>
        <w:t xml:space="preserve"> </w:t>
      </w:r>
      <w:r>
        <w:t>shall assign the qualified Faculty Member with the least possible seniority to</w:t>
      </w:r>
      <w:r>
        <w:rPr>
          <w:spacing w:val="-47"/>
        </w:rPr>
        <w:t xml:space="preserve"> </w:t>
      </w:r>
      <w:r>
        <w:t>the assignment.</w:t>
      </w:r>
    </w:p>
    <w:p w14:paraId="515EDB6D" w14:textId="77777777" w:rsidR="002C6304" w:rsidRDefault="002C6304">
      <w:pPr>
        <w:pStyle w:val="BodyText"/>
      </w:pPr>
    </w:p>
    <w:p w14:paraId="515EDB6E" w14:textId="77777777" w:rsidR="002C6304" w:rsidRDefault="000D1C4A" w:rsidP="00A24B29">
      <w:pPr>
        <w:pStyle w:val="ListParagraph"/>
        <w:numPr>
          <w:ilvl w:val="1"/>
          <w:numId w:val="76"/>
        </w:numPr>
        <w:tabs>
          <w:tab w:val="left" w:pos="2400"/>
          <w:tab w:val="left" w:pos="2401"/>
        </w:tabs>
        <w:spacing w:before="1"/>
        <w:ind w:right="537"/>
      </w:pPr>
      <w:r>
        <w:t>Notwithstanding clause 19.7 (d) (ii), the assignment shall only occur where the</w:t>
      </w:r>
      <w:r>
        <w:rPr>
          <w:spacing w:val="1"/>
        </w:rPr>
        <w:t xml:space="preserve"> </w:t>
      </w:r>
      <w:r>
        <w:t>remaining Faculty Members in the program area are qualified for the remaining</w:t>
      </w:r>
      <w:r>
        <w:rPr>
          <w:spacing w:val="1"/>
        </w:rPr>
        <w:t xml:space="preserve"> </w:t>
      </w:r>
      <w:r>
        <w:t>assignments. The College shall then assign the qualified Faculty Member with the</w:t>
      </w:r>
      <w:r>
        <w:rPr>
          <w:spacing w:val="-47"/>
        </w:rPr>
        <w:t xml:space="preserve"> </w:t>
      </w:r>
      <w:r>
        <w:t>next</w:t>
      </w:r>
      <w:r>
        <w:rPr>
          <w:spacing w:val="-1"/>
        </w:rPr>
        <w:t xml:space="preserve"> </w:t>
      </w:r>
      <w:r>
        <w:t>least possible</w:t>
      </w:r>
      <w:r>
        <w:rPr>
          <w:spacing w:val="-15"/>
        </w:rPr>
        <w:t xml:space="preserve"> </w:t>
      </w:r>
      <w:r>
        <w:t>seniority.</w:t>
      </w:r>
    </w:p>
    <w:p w14:paraId="515EDB6F" w14:textId="77777777" w:rsidR="002C6304" w:rsidRDefault="002C6304">
      <w:pPr>
        <w:pStyle w:val="BodyText"/>
        <w:spacing w:before="9"/>
        <w:rPr>
          <w:sz w:val="21"/>
        </w:rPr>
      </w:pPr>
    </w:p>
    <w:p w14:paraId="515EDB70" w14:textId="77777777" w:rsidR="002C6304" w:rsidRDefault="000D1C4A" w:rsidP="00A24B29">
      <w:pPr>
        <w:pStyle w:val="ListParagraph"/>
        <w:numPr>
          <w:ilvl w:val="0"/>
          <w:numId w:val="76"/>
        </w:numPr>
        <w:tabs>
          <w:tab w:val="left" w:pos="1680"/>
          <w:tab w:val="left" w:pos="1681"/>
        </w:tabs>
        <w:ind w:right="1582"/>
      </w:pPr>
      <w:r>
        <w:t>The College may assign any Faculty Member to work on a Saturday where the</w:t>
      </w:r>
      <w:r>
        <w:rPr>
          <w:spacing w:val="-47"/>
        </w:rPr>
        <w:t xml:space="preserve"> </w:t>
      </w:r>
      <w:r>
        <w:t>Faculty</w:t>
      </w:r>
      <w:r>
        <w:rPr>
          <w:spacing w:val="-2"/>
        </w:rPr>
        <w:t xml:space="preserve"> </w:t>
      </w:r>
      <w:r>
        <w:t>Member agrees</w:t>
      </w:r>
      <w:r>
        <w:rPr>
          <w:spacing w:val="-3"/>
        </w:rPr>
        <w:t xml:space="preserve"> </w:t>
      </w:r>
      <w:r>
        <w:t>to</w:t>
      </w:r>
      <w:r>
        <w:rPr>
          <w:spacing w:val="-1"/>
        </w:rPr>
        <w:t xml:space="preserve"> </w:t>
      </w:r>
      <w:r>
        <w:t>such</w:t>
      </w:r>
      <w:r>
        <w:rPr>
          <w:spacing w:val="-9"/>
        </w:rPr>
        <w:t xml:space="preserve"> </w:t>
      </w:r>
      <w:r>
        <w:t>assignment.</w:t>
      </w:r>
    </w:p>
    <w:p w14:paraId="515EDB71" w14:textId="77777777" w:rsidR="002C6304" w:rsidRDefault="002C6304">
      <w:pPr>
        <w:pStyle w:val="BodyText"/>
      </w:pPr>
    </w:p>
    <w:p w14:paraId="515EDB72" w14:textId="77777777" w:rsidR="002C6304" w:rsidRDefault="000D1C4A" w:rsidP="00A24B29">
      <w:pPr>
        <w:pStyle w:val="ListParagraph"/>
        <w:numPr>
          <w:ilvl w:val="0"/>
          <w:numId w:val="76"/>
        </w:numPr>
        <w:tabs>
          <w:tab w:val="left" w:pos="1681"/>
        </w:tabs>
        <w:ind w:right="372"/>
        <w:jc w:val="both"/>
      </w:pPr>
      <w:r>
        <w:t>Except where a Saturday assignment occurs on initial appointment, a Faculty Member shall</w:t>
      </w:r>
      <w:r>
        <w:rPr>
          <w:spacing w:val="-47"/>
        </w:rPr>
        <w:t xml:space="preserve"> </w:t>
      </w:r>
      <w:r>
        <w:t>normally</w:t>
      </w:r>
      <w:r>
        <w:rPr>
          <w:spacing w:val="-4"/>
        </w:rPr>
        <w:t xml:space="preserve"> </w:t>
      </w:r>
      <w:r>
        <w:t>have</w:t>
      </w:r>
      <w:r>
        <w:rPr>
          <w:spacing w:val="-5"/>
        </w:rPr>
        <w:t xml:space="preserve"> </w:t>
      </w:r>
      <w:r>
        <w:t>twenty</w:t>
      </w:r>
      <w:r>
        <w:rPr>
          <w:spacing w:val="-5"/>
        </w:rPr>
        <w:t xml:space="preserve"> </w:t>
      </w:r>
      <w:r>
        <w:t>(20)</w:t>
      </w:r>
      <w:r>
        <w:rPr>
          <w:spacing w:val="-8"/>
        </w:rPr>
        <w:t xml:space="preserve"> </w:t>
      </w:r>
      <w:r>
        <w:t>working</w:t>
      </w:r>
      <w:r>
        <w:rPr>
          <w:spacing w:val="-6"/>
        </w:rPr>
        <w:t xml:space="preserve"> </w:t>
      </w:r>
      <w:r>
        <w:t>days’</w:t>
      </w:r>
      <w:r>
        <w:rPr>
          <w:spacing w:val="-6"/>
        </w:rPr>
        <w:t xml:space="preserve"> </w:t>
      </w:r>
      <w:r>
        <w:t>notice,</w:t>
      </w:r>
      <w:r>
        <w:rPr>
          <w:spacing w:val="-6"/>
        </w:rPr>
        <w:t xml:space="preserve"> </w:t>
      </w:r>
      <w:r>
        <w:t>exclusive</w:t>
      </w:r>
      <w:r>
        <w:rPr>
          <w:spacing w:val="-5"/>
        </w:rPr>
        <w:t xml:space="preserve"> </w:t>
      </w:r>
      <w:r>
        <w:t>of</w:t>
      </w:r>
      <w:r>
        <w:rPr>
          <w:spacing w:val="-6"/>
        </w:rPr>
        <w:t xml:space="preserve"> </w:t>
      </w:r>
      <w:r>
        <w:t>vacation,</w:t>
      </w:r>
      <w:r>
        <w:rPr>
          <w:spacing w:val="-3"/>
        </w:rPr>
        <w:t xml:space="preserve"> </w:t>
      </w:r>
      <w:r>
        <w:t>prior</w:t>
      </w:r>
      <w:r>
        <w:rPr>
          <w:spacing w:val="-3"/>
        </w:rPr>
        <w:t xml:space="preserve"> </w:t>
      </w:r>
      <w:r>
        <w:t>to</w:t>
      </w:r>
      <w:r>
        <w:rPr>
          <w:spacing w:val="-4"/>
        </w:rPr>
        <w:t xml:space="preserve"> </w:t>
      </w:r>
      <w:r>
        <w:t>commencing</w:t>
      </w:r>
      <w:r>
        <w:rPr>
          <w:spacing w:val="-47"/>
        </w:rPr>
        <w:t xml:space="preserve"> </w:t>
      </w:r>
      <w:r>
        <w:t>work</w:t>
      </w:r>
      <w:r>
        <w:rPr>
          <w:spacing w:val="-3"/>
        </w:rPr>
        <w:t xml:space="preserve"> </w:t>
      </w:r>
      <w:r>
        <w:t>on</w:t>
      </w:r>
      <w:r>
        <w:rPr>
          <w:spacing w:val="-5"/>
        </w:rPr>
        <w:t xml:space="preserve"> </w:t>
      </w:r>
      <w:r>
        <w:t>Saturday.</w:t>
      </w:r>
    </w:p>
    <w:p w14:paraId="515EDB73" w14:textId="77777777" w:rsidR="002C6304" w:rsidRDefault="002C6304">
      <w:pPr>
        <w:pStyle w:val="BodyText"/>
        <w:spacing w:before="11"/>
        <w:rPr>
          <w:sz w:val="21"/>
        </w:rPr>
      </w:pPr>
    </w:p>
    <w:p w14:paraId="515EDB74" w14:textId="77777777" w:rsidR="002C6304" w:rsidRDefault="000D1C4A" w:rsidP="00A24B29">
      <w:pPr>
        <w:pStyle w:val="ListParagraph"/>
        <w:numPr>
          <w:ilvl w:val="0"/>
          <w:numId w:val="76"/>
        </w:numPr>
        <w:tabs>
          <w:tab w:val="left" w:pos="1680"/>
          <w:tab w:val="left" w:pos="1681"/>
        </w:tabs>
        <w:ind w:right="601"/>
      </w:pPr>
      <w:r>
        <w:t>Where</w:t>
      </w:r>
      <w:r>
        <w:rPr>
          <w:spacing w:val="-1"/>
        </w:rPr>
        <w:t xml:space="preserve"> </w:t>
      </w:r>
      <w:r>
        <w:t>the</w:t>
      </w:r>
      <w:r>
        <w:rPr>
          <w:spacing w:val="2"/>
        </w:rPr>
        <w:t xml:space="preserve"> </w:t>
      </w:r>
      <w:r>
        <w:t>College has</w:t>
      </w:r>
      <w:r>
        <w:rPr>
          <w:spacing w:val="2"/>
        </w:rPr>
        <w:t xml:space="preserve"> </w:t>
      </w:r>
      <w:r>
        <w:t>not</w:t>
      </w:r>
      <w:r>
        <w:rPr>
          <w:spacing w:val="-1"/>
        </w:rPr>
        <w:t xml:space="preserve"> </w:t>
      </w:r>
      <w:r>
        <w:t>provided</w:t>
      </w:r>
      <w:r>
        <w:rPr>
          <w:spacing w:val="2"/>
        </w:rPr>
        <w:t xml:space="preserve"> </w:t>
      </w:r>
      <w:r>
        <w:t>notice</w:t>
      </w:r>
      <w:r>
        <w:rPr>
          <w:spacing w:val="3"/>
        </w:rPr>
        <w:t xml:space="preserve"> </w:t>
      </w:r>
      <w:r>
        <w:t>in</w:t>
      </w:r>
      <w:r>
        <w:rPr>
          <w:spacing w:val="1"/>
        </w:rPr>
        <w:t xml:space="preserve"> </w:t>
      </w:r>
      <w:r>
        <w:t>accordance</w:t>
      </w:r>
      <w:r>
        <w:rPr>
          <w:spacing w:val="2"/>
        </w:rPr>
        <w:t xml:space="preserve"> </w:t>
      </w:r>
      <w:r>
        <w:t>with</w:t>
      </w:r>
      <w:r>
        <w:rPr>
          <w:spacing w:val="-1"/>
        </w:rPr>
        <w:t xml:space="preserve"> </w:t>
      </w:r>
      <w:r>
        <w:t>clause 19.7</w:t>
      </w:r>
      <w:r>
        <w:rPr>
          <w:spacing w:val="4"/>
        </w:rPr>
        <w:t xml:space="preserve"> </w:t>
      </w:r>
      <w:r>
        <w:t>(g)</w:t>
      </w:r>
      <w:r>
        <w:rPr>
          <w:spacing w:val="-2"/>
        </w:rPr>
        <w:t xml:space="preserve"> </w:t>
      </w:r>
      <w:r>
        <w:t>the</w:t>
      </w:r>
      <w:r>
        <w:rPr>
          <w:spacing w:val="1"/>
        </w:rPr>
        <w:t xml:space="preserve"> </w:t>
      </w:r>
      <w:r>
        <w:t>College will provide to the Union, upon request, the reasons why the College was unable</w:t>
      </w:r>
      <w:r>
        <w:rPr>
          <w:spacing w:val="-47"/>
        </w:rPr>
        <w:t xml:space="preserve"> </w:t>
      </w:r>
      <w:r>
        <w:t>to provide</w:t>
      </w:r>
      <w:r>
        <w:rPr>
          <w:spacing w:val="1"/>
        </w:rPr>
        <w:t xml:space="preserve"> </w:t>
      </w:r>
      <w:r>
        <w:t>the</w:t>
      </w:r>
      <w:r>
        <w:rPr>
          <w:spacing w:val="-3"/>
        </w:rPr>
        <w:t xml:space="preserve"> </w:t>
      </w:r>
      <w:r>
        <w:t>twenty</w:t>
      </w:r>
      <w:r>
        <w:rPr>
          <w:spacing w:val="-2"/>
        </w:rPr>
        <w:t xml:space="preserve"> </w:t>
      </w:r>
      <w:r>
        <w:t>(20)</w:t>
      </w:r>
      <w:r>
        <w:rPr>
          <w:spacing w:val="-2"/>
        </w:rPr>
        <w:t xml:space="preserve"> </w:t>
      </w:r>
      <w:r>
        <w:t>days’</w:t>
      </w:r>
      <w:r>
        <w:rPr>
          <w:spacing w:val="-5"/>
        </w:rPr>
        <w:t xml:space="preserve"> </w:t>
      </w:r>
      <w:r>
        <w:t>notice.</w:t>
      </w:r>
    </w:p>
    <w:p w14:paraId="515EDB75" w14:textId="77777777" w:rsidR="002C6304" w:rsidRDefault="002C6304">
      <w:pPr>
        <w:pStyle w:val="BodyText"/>
        <w:spacing w:before="1"/>
      </w:pPr>
    </w:p>
    <w:p w14:paraId="515EDB76" w14:textId="470A7DFC" w:rsidR="002C6304" w:rsidRDefault="00A24B29" w:rsidP="00A24B29">
      <w:pPr>
        <w:pStyle w:val="ListParagraph"/>
        <w:numPr>
          <w:ilvl w:val="0"/>
          <w:numId w:val="76"/>
        </w:numPr>
        <w:tabs>
          <w:tab w:val="left" w:pos="1680"/>
          <w:tab w:val="left" w:pos="1681"/>
        </w:tabs>
        <w:spacing w:before="1"/>
        <w:ind w:right="564"/>
      </w:pPr>
      <w:r>
        <w:rPr>
          <w:noProof/>
        </w:rPr>
        <mc:AlternateContent>
          <mc:Choice Requires="wps">
            <w:drawing>
              <wp:anchor distT="0" distB="0" distL="114300" distR="114300" simplePos="0" relativeHeight="482214400" behindDoc="1" locked="0" layoutInCell="1" allowOverlap="1" wp14:anchorId="515EF050" wp14:editId="48643322">
                <wp:simplePos x="0" y="0"/>
                <wp:positionH relativeFrom="page">
                  <wp:posOffset>2986405</wp:posOffset>
                </wp:positionH>
                <wp:positionV relativeFrom="paragraph">
                  <wp:posOffset>273050</wp:posOffset>
                </wp:positionV>
                <wp:extent cx="31750" cy="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14A2C" id="Line 4" o:spid="_x0000_s1026" style="position:absolute;z-index:-211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15pt,21.5pt" to="23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" strokeweight=".72pt">
                <w10:wrap anchorx="page"/>
              </v:line>
            </w:pict>
          </mc:Fallback>
        </mc:AlternateContent>
      </w:r>
      <w:r w:rsidR="000D1C4A">
        <w:t>Where a Faculty Member is assigned to work on a Saturday, the College shall ensure that</w:t>
      </w:r>
      <w:r w:rsidR="000D1C4A">
        <w:rPr>
          <w:spacing w:val="-47"/>
        </w:rPr>
        <w:t xml:space="preserve"> </w:t>
      </w:r>
      <w:r w:rsidR="000D1C4A">
        <w:rPr>
          <w:spacing w:val="-1"/>
        </w:rPr>
        <w:t>a</w:t>
      </w:r>
      <w:r w:rsidR="000D1C4A">
        <w:t xml:space="preserve"> </w:t>
      </w:r>
      <w:r w:rsidR="000D1C4A">
        <w:rPr>
          <w:spacing w:val="-1"/>
        </w:rPr>
        <w:t>Faculty</w:t>
      </w:r>
      <w:r w:rsidR="000D1C4A">
        <w:rPr>
          <w:spacing w:val="-2"/>
        </w:rPr>
        <w:t xml:space="preserve"> </w:t>
      </w:r>
      <w:r w:rsidR="000D1C4A">
        <w:rPr>
          <w:spacing w:val="-1"/>
        </w:rPr>
        <w:t>Member</w:t>
      </w:r>
      <w:r w:rsidR="000D1C4A">
        <w:rPr>
          <w:spacing w:val="-2"/>
        </w:rPr>
        <w:t xml:space="preserve"> </w:t>
      </w:r>
      <w:r w:rsidR="000D1C4A">
        <w:t>has two</w:t>
      </w:r>
      <w:r w:rsidR="000D1C4A">
        <w:rPr>
          <w:spacing w:val="-1"/>
        </w:rPr>
        <w:t xml:space="preserve"> </w:t>
      </w:r>
      <w:r w:rsidR="000D1C4A">
        <w:t>(2) consecutive</w:t>
      </w:r>
      <w:r w:rsidR="000D1C4A">
        <w:rPr>
          <w:spacing w:val="1"/>
        </w:rPr>
        <w:t xml:space="preserve"> </w:t>
      </w:r>
      <w:r w:rsidR="000D1C4A">
        <w:t>days</w:t>
      </w:r>
      <w:r w:rsidR="000D1C4A">
        <w:rPr>
          <w:spacing w:val="-2"/>
        </w:rPr>
        <w:t xml:space="preserve"> </w:t>
      </w:r>
      <w:r w:rsidR="000D1C4A">
        <w:t>off in</w:t>
      </w:r>
      <w:r w:rsidR="000D1C4A">
        <w:rPr>
          <w:spacing w:val="-3"/>
        </w:rPr>
        <w:t xml:space="preserve"> </w:t>
      </w:r>
      <w:r w:rsidR="000D1C4A">
        <w:t>each</w:t>
      </w:r>
      <w:r w:rsidR="000D1C4A">
        <w:rPr>
          <w:spacing w:val="-13"/>
        </w:rPr>
        <w:t xml:space="preserve"> </w:t>
      </w:r>
      <w:r w:rsidR="000D1C4A">
        <w:t>week.</w:t>
      </w:r>
    </w:p>
    <w:p w14:paraId="515EDB77" w14:textId="77777777" w:rsidR="002C6304" w:rsidRDefault="002C6304">
      <w:pPr>
        <w:pStyle w:val="BodyText"/>
        <w:spacing w:before="10"/>
        <w:rPr>
          <w:sz w:val="21"/>
        </w:rPr>
      </w:pPr>
    </w:p>
    <w:p w14:paraId="515EDB78" w14:textId="77777777" w:rsidR="002C6304" w:rsidRDefault="000D1C4A" w:rsidP="00A24B29">
      <w:pPr>
        <w:pStyle w:val="ListParagraph"/>
        <w:numPr>
          <w:ilvl w:val="0"/>
          <w:numId w:val="76"/>
        </w:numPr>
        <w:tabs>
          <w:tab w:val="left" w:pos="1680"/>
          <w:tab w:val="left" w:pos="1681"/>
        </w:tabs>
        <w:spacing w:line="242" w:lineRule="auto"/>
        <w:ind w:right="912"/>
      </w:pPr>
      <w:r>
        <w:t>Notwithstanding clauses 19.7 (a) through (h), the College may assign work on Sunday</w:t>
      </w:r>
      <w:r>
        <w:rPr>
          <w:spacing w:val="-47"/>
        </w:rPr>
        <w:t xml:space="preserve"> </w:t>
      </w:r>
      <w:r>
        <w:t>with the</w:t>
      </w:r>
      <w:r>
        <w:rPr>
          <w:spacing w:val="-2"/>
        </w:rPr>
        <w:t xml:space="preserve"> </w:t>
      </w:r>
      <w:r>
        <w:t>agreement</w:t>
      </w:r>
      <w:r>
        <w:rPr>
          <w:spacing w:val="-2"/>
        </w:rPr>
        <w:t xml:space="preserve"> </w:t>
      </w:r>
      <w:r>
        <w:t>of the</w:t>
      </w:r>
      <w:r>
        <w:rPr>
          <w:spacing w:val="-8"/>
        </w:rPr>
        <w:t xml:space="preserve"> </w:t>
      </w:r>
      <w:r>
        <w:t>Union.</w:t>
      </w:r>
    </w:p>
    <w:p w14:paraId="515EDB79" w14:textId="77777777" w:rsidR="002C6304" w:rsidRDefault="002C6304">
      <w:pPr>
        <w:pStyle w:val="BodyText"/>
        <w:spacing w:before="8"/>
        <w:rPr>
          <w:sz w:val="21"/>
        </w:rPr>
      </w:pPr>
    </w:p>
    <w:p w14:paraId="515EDB7A" w14:textId="77777777" w:rsidR="002C6304" w:rsidRDefault="000D1C4A" w:rsidP="00A24B29">
      <w:pPr>
        <w:pStyle w:val="ListParagraph"/>
        <w:numPr>
          <w:ilvl w:val="0"/>
          <w:numId w:val="76"/>
        </w:numPr>
        <w:tabs>
          <w:tab w:val="left" w:pos="1680"/>
          <w:tab w:val="left" w:pos="1681"/>
        </w:tabs>
        <w:ind w:right="453"/>
      </w:pPr>
      <w:r>
        <w:t>A Faculty Member who has concerns with respect to how the provisions of clause 19.7 are</w:t>
      </w:r>
      <w:r>
        <w:rPr>
          <w:spacing w:val="-47"/>
        </w:rPr>
        <w:t xml:space="preserve"> </w:t>
      </w:r>
      <w:r>
        <w:t>applied shall have the right to appeal the process pursuant to clause 19.5 Workload</w:t>
      </w:r>
      <w:r>
        <w:rPr>
          <w:spacing w:val="1"/>
        </w:rPr>
        <w:t xml:space="preserve"> </w:t>
      </w:r>
      <w:r>
        <w:t>Appeal</w:t>
      </w:r>
      <w:r>
        <w:rPr>
          <w:spacing w:val="-1"/>
        </w:rPr>
        <w:t xml:space="preserve"> </w:t>
      </w:r>
      <w:r>
        <w:t>Process.</w:t>
      </w:r>
    </w:p>
    <w:p w14:paraId="515EDB7B" w14:textId="77777777" w:rsidR="002C6304" w:rsidRDefault="002C6304">
      <w:pPr>
        <w:pStyle w:val="BodyText"/>
        <w:spacing w:before="1"/>
      </w:pPr>
    </w:p>
    <w:p w14:paraId="515EDB7C" w14:textId="77777777" w:rsidR="002C6304" w:rsidRDefault="000D1C4A" w:rsidP="00A24B29">
      <w:pPr>
        <w:pStyle w:val="ListParagraph"/>
        <w:numPr>
          <w:ilvl w:val="1"/>
          <w:numId w:val="78"/>
        </w:numPr>
        <w:tabs>
          <w:tab w:val="left" w:pos="961"/>
        </w:tabs>
        <w:ind w:right="809"/>
        <w:jc w:val="both"/>
      </w:pPr>
      <w:r>
        <w:t>Where a Faculty Member is scheduled to work at two or more sites, the College shall schedule</w:t>
      </w:r>
      <w:r>
        <w:rPr>
          <w:spacing w:val="-47"/>
        </w:rPr>
        <w:t xml:space="preserve"> </w:t>
      </w:r>
      <w:r>
        <w:t>time</w:t>
      </w:r>
      <w:r>
        <w:rPr>
          <w:spacing w:val="-3"/>
        </w:rPr>
        <w:t xml:space="preserve"> </w:t>
      </w:r>
      <w:r>
        <w:t>for</w:t>
      </w:r>
      <w:r>
        <w:rPr>
          <w:spacing w:val="-5"/>
        </w:rPr>
        <w:t xml:space="preserve"> </w:t>
      </w:r>
      <w:r>
        <w:t>a</w:t>
      </w:r>
      <w:r>
        <w:rPr>
          <w:spacing w:val="-6"/>
        </w:rPr>
        <w:t xml:space="preserve"> </w:t>
      </w:r>
      <w:r>
        <w:t>meal</w:t>
      </w:r>
      <w:r>
        <w:rPr>
          <w:spacing w:val="-3"/>
        </w:rPr>
        <w:t xml:space="preserve"> </w:t>
      </w:r>
      <w:r>
        <w:t>break,</w:t>
      </w:r>
      <w:r>
        <w:rPr>
          <w:spacing w:val="-2"/>
        </w:rPr>
        <w:t xml:space="preserve"> </w:t>
      </w:r>
      <w:r>
        <w:t>exclusive</w:t>
      </w:r>
      <w:r>
        <w:rPr>
          <w:spacing w:val="-7"/>
        </w:rPr>
        <w:t xml:space="preserve"> </w:t>
      </w:r>
      <w:r>
        <w:t>of</w:t>
      </w:r>
      <w:r>
        <w:rPr>
          <w:spacing w:val="-3"/>
        </w:rPr>
        <w:t xml:space="preserve"> </w:t>
      </w:r>
      <w:r>
        <w:t>travel</w:t>
      </w:r>
      <w:r>
        <w:rPr>
          <w:spacing w:val="-7"/>
        </w:rPr>
        <w:t xml:space="preserve"> </w:t>
      </w:r>
      <w:r>
        <w:t>time,</w:t>
      </w:r>
      <w:r>
        <w:rPr>
          <w:spacing w:val="-3"/>
        </w:rPr>
        <w:t xml:space="preserve"> </w:t>
      </w:r>
      <w:r>
        <w:t>following</w:t>
      </w:r>
      <w:r>
        <w:rPr>
          <w:spacing w:val="-6"/>
        </w:rPr>
        <w:t xml:space="preserve"> </w:t>
      </w:r>
      <w:r>
        <w:t>consultation</w:t>
      </w:r>
      <w:r>
        <w:rPr>
          <w:spacing w:val="-6"/>
        </w:rPr>
        <w:t xml:space="preserve"> </w:t>
      </w:r>
      <w:r>
        <w:t>with</w:t>
      </w:r>
      <w:r>
        <w:rPr>
          <w:spacing w:val="-4"/>
        </w:rPr>
        <w:t xml:space="preserve"> </w:t>
      </w:r>
      <w:r>
        <w:t>the</w:t>
      </w:r>
      <w:r>
        <w:rPr>
          <w:spacing w:val="-3"/>
        </w:rPr>
        <w:t xml:space="preserve"> </w:t>
      </w:r>
      <w:r>
        <w:t>affected</w:t>
      </w:r>
      <w:r>
        <w:rPr>
          <w:spacing w:val="-5"/>
        </w:rPr>
        <w:t xml:space="preserve"> </w:t>
      </w:r>
      <w:r>
        <w:t>Faculty</w:t>
      </w:r>
      <w:r>
        <w:rPr>
          <w:spacing w:val="-47"/>
        </w:rPr>
        <w:t xml:space="preserve"> </w:t>
      </w:r>
      <w:r>
        <w:t>Member.</w:t>
      </w:r>
    </w:p>
    <w:p w14:paraId="515EDB7D" w14:textId="77777777" w:rsidR="002C6304" w:rsidRDefault="002C6304">
      <w:pPr>
        <w:pStyle w:val="BodyText"/>
      </w:pPr>
    </w:p>
    <w:p w14:paraId="515EDB7E" w14:textId="77777777" w:rsidR="002C6304" w:rsidRDefault="002C6304">
      <w:pPr>
        <w:pStyle w:val="BodyText"/>
        <w:spacing w:before="7"/>
      </w:pPr>
    </w:p>
    <w:p w14:paraId="515EDB7F" w14:textId="77777777" w:rsidR="002C6304" w:rsidRDefault="000D1C4A">
      <w:pPr>
        <w:pStyle w:val="Heading2"/>
        <w:spacing w:line="240" w:lineRule="auto"/>
        <w:ind w:left="1517" w:right="1041" w:hanging="1277"/>
      </w:pPr>
      <w:bookmarkStart w:id="23" w:name="_bookmark23"/>
      <w:bookmarkEnd w:id="23"/>
      <w:r>
        <w:t>Article 20: Professional Development: Supporting Excellence in Teaching and</w:t>
      </w:r>
      <w:r>
        <w:rPr>
          <w:spacing w:val="-62"/>
        </w:rPr>
        <w:t xml:space="preserve"> </w:t>
      </w:r>
      <w:r>
        <w:t>Learning</w:t>
      </w:r>
    </w:p>
    <w:p w14:paraId="515EDB80" w14:textId="77777777" w:rsidR="002C6304" w:rsidRDefault="002C6304">
      <w:pPr>
        <w:pStyle w:val="BodyText"/>
        <w:spacing w:before="3"/>
        <w:rPr>
          <w:b/>
          <w:sz w:val="28"/>
        </w:rPr>
      </w:pPr>
    </w:p>
    <w:p w14:paraId="515EDB81" w14:textId="77777777" w:rsidR="002C6304" w:rsidRDefault="000D1C4A">
      <w:pPr>
        <w:pStyle w:val="Heading3"/>
        <w:spacing w:line="265" w:lineRule="exact"/>
      </w:pPr>
      <w:r>
        <w:rPr>
          <w:spacing w:val="-1"/>
        </w:rPr>
        <w:t>Continual</w:t>
      </w:r>
      <w:r>
        <w:t xml:space="preserve"> </w:t>
      </w:r>
      <w:r>
        <w:rPr>
          <w:spacing w:val="-1"/>
        </w:rPr>
        <w:t>Professional</w:t>
      </w:r>
      <w:r>
        <w:rPr>
          <w:spacing w:val="-14"/>
        </w:rPr>
        <w:t xml:space="preserve"> </w:t>
      </w:r>
      <w:r>
        <w:t>Development</w:t>
      </w:r>
    </w:p>
    <w:p w14:paraId="515EDB82" w14:textId="77777777" w:rsidR="002C6304" w:rsidRDefault="000D1C4A" w:rsidP="00A24B29">
      <w:pPr>
        <w:pStyle w:val="ListParagraph"/>
        <w:numPr>
          <w:ilvl w:val="1"/>
          <w:numId w:val="75"/>
        </w:numPr>
        <w:tabs>
          <w:tab w:val="left" w:pos="960"/>
          <w:tab w:val="left" w:pos="961"/>
        </w:tabs>
        <w:spacing w:line="265" w:lineRule="exact"/>
        <w:ind w:hanging="721"/>
        <w:jc w:val="left"/>
      </w:pPr>
      <w:r>
        <w:t>The</w:t>
      </w:r>
      <w:r>
        <w:rPr>
          <w:spacing w:val="-3"/>
        </w:rPr>
        <w:t xml:space="preserve"> </w:t>
      </w:r>
      <w:r>
        <w:t>College,</w:t>
      </w:r>
      <w:r>
        <w:rPr>
          <w:spacing w:val="-3"/>
        </w:rPr>
        <w:t xml:space="preserve"> </w:t>
      </w:r>
      <w:r>
        <w:t>the</w:t>
      </w:r>
      <w:r>
        <w:rPr>
          <w:spacing w:val="-4"/>
        </w:rPr>
        <w:t xml:space="preserve"> </w:t>
      </w:r>
      <w:r>
        <w:t>Union</w:t>
      </w:r>
      <w:r>
        <w:rPr>
          <w:spacing w:val="-3"/>
        </w:rPr>
        <w:t xml:space="preserve"> </w:t>
      </w:r>
      <w:r>
        <w:t>and</w:t>
      </w:r>
      <w:r>
        <w:rPr>
          <w:spacing w:val="-6"/>
        </w:rPr>
        <w:t xml:space="preserve"> </w:t>
      </w:r>
      <w:r>
        <w:t>Faculty</w:t>
      </w:r>
      <w:r>
        <w:rPr>
          <w:spacing w:val="-4"/>
        </w:rPr>
        <w:t xml:space="preserve"> </w:t>
      </w:r>
      <w:r>
        <w:t>Members</w:t>
      </w:r>
      <w:r>
        <w:rPr>
          <w:spacing w:val="-2"/>
        </w:rPr>
        <w:t xml:space="preserve"> </w:t>
      </w:r>
      <w:r>
        <w:t>recognize</w:t>
      </w:r>
      <w:r>
        <w:rPr>
          <w:spacing w:val="-1"/>
        </w:rPr>
        <w:t xml:space="preserve"> </w:t>
      </w:r>
      <w:r>
        <w:t>the</w:t>
      </w:r>
      <w:r>
        <w:rPr>
          <w:spacing w:val="-2"/>
        </w:rPr>
        <w:t xml:space="preserve"> </w:t>
      </w:r>
      <w:r>
        <w:t>primary</w:t>
      </w:r>
      <w:r>
        <w:rPr>
          <w:spacing w:val="-2"/>
        </w:rPr>
        <w:t xml:space="preserve"> </w:t>
      </w:r>
      <w:r>
        <w:t>professional</w:t>
      </w:r>
      <w:r>
        <w:rPr>
          <w:spacing w:val="-5"/>
        </w:rPr>
        <w:t xml:space="preserve"> </w:t>
      </w:r>
      <w:r>
        <w:t>responsibility</w:t>
      </w:r>
      <w:r>
        <w:rPr>
          <w:spacing w:val="-2"/>
        </w:rPr>
        <w:t xml:space="preserve"> </w:t>
      </w:r>
      <w:r>
        <w:t>to</w:t>
      </w:r>
    </w:p>
    <w:p w14:paraId="515EDB83" w14:textId="77777777" w:rsidR="002C6304" w:rsidRDefault="002C6304">
      <w:pPr>
        <w:spacing w:line="265" w:lineRule="exact"/>
        <w:sectPr w:rsidR="002C6304">
          <w:pgSz w:w="12240" w:h="15840"/>
          <w:pgMar w:top="1400" w:right="840" w:bottom="1280" w:left="1200" w:header="0" w:footer="1057" w:gutter="0"/>
          <w:cols w:space="720"/>
        </w:sectPr>
      </w:pPr>
    </w:p>
    <w:p w14:paraId="515EDB84" w14:textId="77777777" w:rsidR="002C6304" w:rsidRDefault="000D1C4A">
      <w:pPr>
        <w:pStyle w:val="BodyText"/>
        <w:spacing w:before="38" w:line="252" w:lineRule="auto"/>
        <w:ind w:left="960" w:right="451"/>
      </w:pPr>
      <w:r>
        <w:lastRenderedPageBreak/>
        <w:t>the students and staff of the College. The continual professional development of each Faculty</w:t>
      </w:r>
      <w:r>
        <w:rPr>
          <w:spacing w:val="1"/>
        </w:rPr>
        <w:t xml:space="preserve"> </w:t>
      </w:r>
      <w:r>
        <w:rPr>
          <w:spacing w:val="-1"/>
        </w:rPr>
        <w:t xml:space="preserve">Member is fundamental </w:t>
      </w:r>
      <w:r>
        <w:t>to the ongoing effectiveness of both the Faculty Member and the College.</w:t>
      </w:r>
      <w:r>
        <w:rPr>
          <w:spacing w:val="-47"/>
        </w:rPr>
        <w:t xml:space="preserve"> </w:t>
      </w:r>
      <w:r>
        <w:rPr>
          <w:spacing w:val="-1"/>
        </w:rPr>
        <w:t>The</w:t>
      </w:r>
      <w:r>
        <w:rPr>
          <w:spacing w:val="3"/>
        </w:rPr>
        <w:t xml:space="preserve"> </w:t>
      </w:r>
      <w:r>
        <w:rPr>
          <w:spacing w:val="-1"/>
        </w:rPr>
        <w:t>College,</w:t>
      </w:r>
      <w:r>
        <w:rPr>
          <w:spacing w:val="2"/>
        </w:rPr>
        <w:t xml:space="preserve"> </w:t>
      </w:r>
      <w:r>
        <w:rPr>
          <w:spacing w:val="-1"/>
        </w:rPr>
        <w:t>the</w:t>
      </w:r>
      <w:r>
        <w:rPr>
          <w:spacing w:val="2"/>
        </w:rPr>
        <w:t xml:space="preserve"> </w:t>
      </w:r>
      <w:r>
        <w:rPr>
          <w:spacing w:val="-1"/>
        </w:rPr>
        <w:t>Union</w:t>
      </w:r>
      <w:r>
        <w:rPr>
          <w:spacing w:val="3"/>
        </w:rPr>
        <w:t xml:space="preserve"> </w:t>
      </w:r>
      <w:r>
        <w:t>and Faculty</w:t>
      </w:r>
      <w:r>
        <w:rPr>
          <w:spacing w:val="2"/>
        </w:rPr>
        <w:t xml:space="preserve"> </w:t>
      </w:r>
      <w:r>
        <w:t>Members</w:t>
      </w:r>
      <w:r>
        <w:rPr>
          <w:spacing w:val="4"/>
        </w:rPr>
        <w:t xml:space="preserve"> </w:t>
      </w:r>
      <w:r>
        <w:t>are</w:t>
      </w:r>
      <w:r>
        <w:rPr>
          <w:spacing w:val="2"/>
        </w:rPr>
        <w:t xml:space="preserve"> </w:t>
      </w:r>
      <w:r>
        <w:t>committed</w:t>
      </w:r>
      <w:r>
        <w:rPr>
          <w:spacing w:val="4"/>
        </w:rPr>
        <w:t xml:space="preserve"> </w:t>
      </w:r>
      <w:r>
        <w:t>to</w:t>
      </w:r>
      <w:r>
        <w:rPr>
          <w:spacing w:val="5"/>
        </w:rPr>
        <w:t xml:space="preserve"> </w:t>
      </w:r>
      <w:r>
        <w:t>facilitating</w:t>
      </w:r>
      <w:r>
        <w:rPr>
          <w:spacing w:val="-25"/>
        </w:rPr>
        <w:t xml:space="preserve"> </w:t>
      </w:r>
      <w:r>
        <w:t>such</w:t>
      </w:r>
      <w:r>
        <w:rPr>
          <w:spacing w:val="3"/>
        </w:rPr>
        <w:t xml:space="preserve"> </w:t>
      </w:r>
      <w:r>
        <w:t>development</w:t>
      </w:r>
      <w:r>
        <w:rPr>
          <w:spacing w:val="1"/>
        </w:rPr>
        <w:t xml:space="preserve"> </w:t>
      </w:r>
      <w:r>
        <w:t>while</w:t>
      </w:r>
      <w:r>
        <w:rPr>
          <w:spacing w:val="-3"/>
        </w:rPr>
        <w:t xml:space="preserve"> </w:t>
      </w:r>
      <w:r>
        <w:t>minimizing</w:t>
      </w:r>
      <w:r>
        <w:rPr>
          <w:spacing w:val="-2"/>
        </w:rPr>
        <w:t xml:space="preserve"> </w:t>
      </w:r>
      <w:r>
        <w:t>disruptions to instructional</w:t>
      </w:r>
      <w:r>
        <w:rPr>
          <w:spacing w:val="-1"/>
        </w:rPr>
        <w:t xml:space="preserve"> </w:t>
      </w:r>
      <w:r>
        <w:t>duties</w:t>
      </w:r>
      <w:r>
        <w:rPr>
          <w:spacing w:val="-1"/>
        </w:rPr>
        <w:t xml:space="preserve"> </w:t>
      </w:r>
      <w:r>
        <w:t>as</w:t>
      </w:r>
      <w:r>
        <w:rPr>
          <w:spacing w:val="-4"/>
        </w:rPr>
        <w:t xml:space="preserve"> </w:t>
      </w:r>
      <w:r>
        <w:t>described</w:t>
      </w:r>
      <w:r>
        <w:rPr>
          <w:spacing w:val="-1"/>
        </w:rPr>
        <w:t xml:space="preserve"> </w:t>
      </w:r>
      <w:r>
        <w:t xml:space="preserve">in </w:t>
      </w:r>
      <w:r>
        <w:rPr>
          <w:i/>
        </w:rPr>
        <w:t>Article</w:t>
      </w:r>
      <w:r>
        <w:rPr>
          <w:i/>
          <w:spacing w:val="-3"/>
        </w:rPr>
        <w:t xml:space="preserve"> </w:t>
      </w:r>
      <w:r>
        <w:rPr>
          <w:i/>
        </w:rPr>
        <w:t>19:</w:t>
      </w:r>
      <w:r>
        <w:rPr>
          <w:i/>
          <w:spacing w:val="-1"/>
        </w:rPr>
        <w:t xml:space="preserve"> </w:t>
      </w:r>
      <w:r>
        <w:rPr>
          <w:i/>
        </w:rPr>
        <w:t>Faculty Duties</w:t>
      </w:r>
      <w:r>
        <w:t>.</w:t>
      </w:r>
    </w:p>
    <w:p w14:paraId="515EDB85" w14:textId="77777777" w:rsidR="002C6304" w:rsidRDefault="000D1C4A">
      <w:pPr>
        <w:pStyle w:val="BodyText"/>
        <w:spacing w:line="252" w:lineRule="exact"/>
        <w:ind w:left="960"/>
      </w:pPr>
      <w:r>
        <w:t>Where</w:t>
      </w:r>
      <w:r>
        <w:rPr>
          <w:spacing w:val="-2"/>
        </w:rPr>
        <w:t xml:space="preserve"> </w:t>
      </w:r>
      <w:r>
        <w:t>possible,</w:t>
      </w:r>
      <w:r>
        <w:rPr>
          <w:spacing w:val="-4"/>
        </w:rPr>
        <w:t xml:space="preserve"> </w:t>
      </w:r>
      <w:r>
        <w:t>professional</w:t>
      </w:r>
      <w:r>
        <w:rPr>
          <w:spacing w:val="-2"/>
        </w:rPr>
        <w:t xml:space="preserve"> </w:t>
      </w:r>
      <w:r>
        <w:t>development</w:t>
      </w:r>
      <w:r>
        <w:rPr>
          <w:spacing w:val="-3"/>
        </w:rPr>
        <w:t xml:space="preserve"> </w:t>
      </w:r>
      <w:r>
        <w:t>activities</w:t>
      </w:r>
      <w:r>
        <w:rPr>
          <w:spacing w:val="-3"/>
        </w:rPr>
        <w:t xml:space="preserve"> </w:t>
      </w:r>
      <w:r>
        <w:t>shall</w:t>
      </w:r>
      <w:r>
        <w:rPr>
          <w:spacing w:val="-3"/>
        </w:rPr>
        <w:t xml:space="preserve"> </w:t>
      </w:r>
      <w:r>
        <w:t>be</w:t>
      </w:r>
      <w:r>
        <w:rPr>
          <w:spacing w:val="-1"/>
        </w:rPr>
        <w:t xml:space="preserve"> </w:t>
      </w:r>
      <w:r>
        <w:t>scheduled</w:t>
      </w:r>
      <w:r>
        <w:rPr>
          <w:spacing w:val="-5"/>
        </w:rPr>
        <w:t xml:space="preserve"> </w:t>
      </w:r>
      <w:r>
        <w:t>to</w:t>
      </w:r>
      <w:r>
        <w:rPr>
          <w:spacing w:val="-2"/>
        </w:rPr>
        <w:t xml:space="preserve"> </w:t>
      </w:r>
      <w:r>
        <w:t>minimize such</w:t>
      </w:r>
    </w:p>
    <w:p w14:paraId="515EDB86" w14:textId="77777777" w:rsidR="002C6304" w:rsidRDefault="000D1C4A">
      <w:pPr>
        <w:pStyle w:val="BodyText"/>
        <w:ind w:left="960"/>
      </w:pPr>
      <w:r>
        <w:t>disruptions.</w:t>
      </w:r>
    </w:p>
    <w:p w14:paraId="515EDB87" w14:textId="77777777" w:rsidR="002C6304" w:rsidRDefault="002C6304">
      <w:pPr>
        <w:pStyle w:val="BodyText"/>
        <w:spacing w:before="11"/>
        <w:rPr>
          <w:sz w:val="21"/>
        </w:rPr>
      </w:pPr>
    </w:p>
    <w:p w14:paraId="515EDB88" w14:textId="77777777" w:rsidR="002C6304" w:rsidRDefault="000D1C4A" w:rsidP="00A24B29">
      <w:pPr>
        <w:pStyle w:val="ListParagraph"/>
        <w:numPr>
          <w:ilvl w:val="1"/>
          <w:numId w:val="75"/>
        </w:numPr>
        <w:tabs>
          <w:tab w:val="left" w:pos="960"/>
          <w:tab w:val="left" w:pos="961"/>
        </w:tabs>
        <w:ind w:right="834"/>
        <w:jc w:val="left"/>
      </w:pPr>
      <w:r>
        <w:t>While the primary responsibility for maintaining one’s professional competence rests with the</w:t>
      </w:r>
      <w:r>
        <w:rPr>
          <w:spacing w:val="-47"/>
        </w:rPr>
        <w:t xml:space="preserve"> </w:t>
      </w:r>
      <w:r>
        <w:t>individual Faculty Member, responsibility for professional development generally is shared</w:t>
      </w:r>
      <w:r>
        <w:rPr>
          <w:spacing w:val="1"/>
        </w:rPr>
        <w:t xml:space="preserve"> </w:t>
      </w:r>
      <w:r>
        <w:t>between the Faculty Member and the College. Professional development activities are</w:t>
      </w:r>
      <w:r>
        <w:rPr>
          <w:spacing w:val="1"/>
        </w:rPr>
        <w:t xml:space="preserve"> </w:t>
      </w:r>
      <w:r>
        <w:t>designed to achieve specified learning outcomes. Without limiting the scope of professional</w:t>
      </w:r>
      <w:r>
        <w:rPr>
          <w:spacing w:val="1"/>
        </w:rPr>
        <w:t xml:space="preserve"> </w:t>
      </w:r>
      <w:r>
        <w:t>development activities, they may include formal courses and programs including the College’s</w:t>
      </w:r>
      <w:r>
        <w:rPr>
          <w:spacing w:val="-47"/>
        </w:rPr>
        <w:t xml:space="preserve"> </w:t>
      </w:r>
      <w:r>
        <w:t xml:space="preserve">adult education program, workshops, </w:t>
      </w:r>
      <w:proofErr w:type="gramStart"/>
      <w:r>
        <w:t>seminars</w:t>
      </w:r>
      <w:proofErr w:type="gramEnd"/>
      <w:r>
        <w:t xml:space="preserve"> and conferences (</w:t>
      </w:r>
      <w:r w:rsidRPr="00817D5F">
        <w:rPr>
          <w:strike/>
          <w:highlight w:val="yellow"/>
        </w:rPr>
        <w:t>including the Atlantic</w:t>
      </w:r>
      <w:r w:rsidRPr="00817D5F">
        <w:rPr>
          <w:strike/>
          <w:spacing w:val="1"/>
          <w:highlight w:val="yellow"/>
        </w:rPr>
        <w:t xml:space="preserve"> </w:t>
      </w:r>
      <w:r w:rsidRPr="00817D5F">
        <w:rPr>
          <w:strike/>
          <w:highlight w:val="yellow"/>
        </w:rPr>
        <w:t>Colleges Development Institute</w:t>
      </w:r>
      <w:r>
        <w:t>), secondments, exchanges, leaves of absence, and self-</w:t>
      </w:r>
      <w:r>
        <w:rPr>
          <w:spacing w:val="1"/>
        </w:rPr>
        <w:t xml:space="preserve"> </w:t>
      </w:r>
      <w:r>
        <w:t>directed</w:t>
      </w:r>
      <w:r>
        <w:rPr>
          <w:spacing w:val="-2"/>
        </w:rPr>
        <w:t xml:space="preserve"> </w:t>
      </w:r>
      <w:r>
        <w:t>learning</w:t>
      </w:r>
      <w:r>
        <w:rPr>
          <w:spacing w:val="-1"/>
        </w:rPr>
        <w:t xml:space="preserve"> </w:t>
      </w:r>
      <w:r>
        <w:t>and</w:t>
      </w:r>
      <w:r>
        <w:rPr>
          <w:spacing w:val="-1"/>
        </w:rPr>
        <w:t xml:space="preserve"> </w:t>
      </w:r>
      <w:r>
        <w:t>experiential learning</w:t>
      </w:r>
      <w:r>
        <w:rPr>
          <w:spacing w:val="-15"/>
        </w:rPr>
        <w:t xml:space="preserve"> </w:t>
      </w:r>
      <w:r>
        <w:t>opportunities.</w:t>
      </w:r>
    </w:p>
    <w:p w14:paraId="515EDB89" w14:textId="77777777" w:rsidR="002C6304" w:rsidRDefault="002C6304">
      <w:pPr>
        <w:pStyle w:val="BodyText"/>
        <w:spacing w:before="7"/>
      </w:pPr>
    </w:p>
    <w:p w14:paraId="515EDB8A" w14:textId="77777777" w:rsidR="002C6304" w:rsidRDefault="000D1C4A">
      <w:pPr>
        <w:pStyle w:val="Heading3"/>
        <w:spacing w:line="267" w:lineRule="exact"/>
      </w:pPr>
      <w:r>
        <w:rPr>
          <w:spacing w:val="-1"/>
        </w:rPr>
        <w:t>Leave</w:t>
      </w:r>
      <w:r>
        <w:t xml:space="preserve"> </w:t>
      </w:r>
      <w:r>
        <w:rPr>
          <w:spacing w:val="-1"/>
        </w:rPr>
        <w:t>of</w:t>
      </w:r>
      <w:r>
        <w:t xml:space="preserve"> </w:t>
      </w:r>
      <w:r>
        <w:rPr>
          <w:spacing w:val="-1"/>
        </w:rPr>
        <w:t>Absence</w:t>
      </w:r>
      <w:r>
        <w:rPr>
          <w:spacing w:val="2"/>
        </w:rPr>
        <w:t xml:space="preserve"> </w:t>
      </w:r>
      <w:r>
        <w:rPr>
          <w:spacing w:val="-1"/>
        </w:rPr>
        <w:t>without Pay</w:t>
      </w:r>
      <w:r>
        <w:rPr>
          <w:spacing w:val="2"/>
        </w:rPr>
        <w:t xml:space="preserve"> </w:t>
      </w:r>
      <w:r>
        <w:rPr>
          <w:spacing w:val="-1"/>
        </w:rPr>
        <w:t>for</w:t>
      </w:r>
      <w:r>
        <w:rPr>
          <w:spacing w:val="1"/>
        </w:rPr>
        <w:t xml:space="preserve"> </w:t>
      </w:r>
      <w:r>
        <w:rPr>
          <w:spacing w:val="-1"/>
        </w:rPr>
        <w:t>Professional</w:t>
      </w:r>
      <w:r>
        <w:rPr>
          <w:spacing w:val="-22"/>
        </w:rPr>
        <w:t xml:space="preserve"> </w:t>
      </w:r>
      <w:r>
        <w:t>Development</w:t>
      </w:r>
    </w:p>
    <w:p w14:paraId="515EDB8B" w14:textId="77777777" w:rsidR="002C6304" w:rsidRDefault="000D1C4A" w:rsidP="00A24B29">
      <w:pPr>
        <w:pStyle w:val="ListParagraph"/>
        <w:numPr>
          <w:ilvl w:val="1"/>
          <w:numId w:val="75"/>
        </w:numPr>
        <w:tabs>
          <w:tab w:val="left" w:pos="960"/>
          <w:tab w:val="left" w:pos="961"/>
        </w:tabs>
        <w:spacing w:before="1" w:line="237" w:lineRule="auto"/>
        <w:ind w:right="1216"/>
        <w:jc w:val="left"/>
      </w:pPr>
      <w:r>
        <w:t xml:space="preserve">Long-term Personal Leave as described in </w:t>
      </w:r>
      <w:r>
        <w:rPr>
          <w:i/>
        </w:rPr>
        <w:t xml:space="preserve">Article 36: Special Circumstances Leaves </w:t>
      </w:r>
      <w:r>
        <w:t>may be</w:t>
      </w:r>
      <w:r>
        <w:rPr>
          <w:spacing w:val="-47"/>
        </w:rPr>
        <w:t xml:space="preserve"> </w:t>
      </w:r>
      <w:r>
        <w:t>utilized</w:t>
      </w:r>
      <w:r>
        <w:rPr>
          <w:spacing w:val="-1"/>
        </w:rPr>
        <w:t xml:space="preserve"> </w:t>
      </w:r>
      <w:r>
        <w:t>for professional development</w:t>
      </w:r>
      <w:r>
        <w:rPr>
          <w:spacing w:val="-13"/>
        </w:rPr>
        <w:t xml:space="preserve"> </w:t>
      </w:r>
      <w:r>
        <w:t>purposes.</w:t>
      </w:r>
    </w:p>
    <w:p w14:paraId="515EDB8C" w14:textId="77777777" w:rsidR="002C6304" w:rsidRDefault="002C6304">
      <w:pPr>
        <w:pStyle w:val="BodyText"/>
        <w:spacing w:before="2"/>
      </w:pPr>
    </w:p>
    <w:p w14:paraId="515EDB8D" w14:textId="77777777" w:rsidR="002C6304" w:rsidRDefault="000D1C4A">
      <w:pPr>
        <w:pStyle w:val="Heading3"/>
      </w:pPr>
      <w:r>
        <w:t>Learning</w:t>
      </w:r>
      <w:r>
        <w:rPr>
          <w:spacing w:val="-6"/>
        </w:rPr>
        <w:t xml:space="preserve"> </w:t>
      </w:r>
      <w:r>
        <w:t>Leaves</w:t>
      </w:r>
    </w:p>
    <w:p w14:paraId="515EDB8E" w14:textId="77777777" w:rsidR="002C6304" w:rsidRDefault="000D1C4A">
      <w:pPr>
        <w:pStyle w:val="Heading4"/>
      </w:pPr>
      <w:r>
        <w:t>Learning</w:t>
      </w:r>
      <w:r>
        <w:rPr>
          <w:spacing w:val="-1"/>
        </w:rPr>
        <w:t xml:space="preserve"> </w:t>
      </w:r>
      <w:r>
        <w:t>Leave</w:t>
      </w:r>
      <w:r>
        <w:rPr>
          <w:spacing w:val="-9"/>
        </w:rPr>
        <w:t xml:space="preserve"> </w:t>
      </w:r>
      <w:r>
        <w:t>Fund</w:t>
      </w:r>
    </w:p>
    <w:p w14:paraId="515EDB8F" w14:textId="77777777" w:rsidR="002C6304" w:rsidRDefault="000D1C4A" w:rsidP="00A24B29">
      <w:pPr>
        <w:pStyle w:val="ListParagraph"/>
        <w:numPr>
          <w:ilvl w:val="1"/>
          <w:numId w:val="75"/>
        </w:numPr>
        <w:tabs>
          <w:tab w:val="left" w:pos="960"/>
          <w:tab w:val="left" w:pos="961"/>
          <w:tab w:val="left" w:pos="1680"/>
        </w:tabs>
        <w:ind w:hanging="721"/>
        <w:jc w:val="left"/>
      </w:pPr>
      <w:r>
        <w:t>(a)</w:t>
      </w:r>
      <w:r>
        <w:tab/>
        <w:t>The</w:t>
      </w:r>
      <w:r>
        <w:rPr>
          <w:spacing w:val="-4"/>
        </w:rPr>
        <w:t xml:space="preserve"> </w:t>
      </w:r>
      <w:r>
        <w:t>College</w:t>
      </w:r>
      <w:r>
        <w:rPr>
          <w:spacing w:val="-6"/>
        </w:rPr>
        <w:t xml:space="preserve"> </w:t>
      </w:r>
      <w:r>
        <w:t>shall</w:t>
      </w:r>
      <w:r>
        <w:rPr>
          <w:spacing w:val="-7"/>
        </w:rPr>
        <w:t xml:space="preserve"> </w:t>
      </w:r>
      <w:r>
        <w:t>annually</w:t>
      </w:r>
      <w:r>
        <w:rPr>
          <w:spacing w:val="-6"/>
        </w:rPr>
        <w:t xml:space="preserve"> </w:t>
      </w:r>
      <w:r>
        <w:t>provide</w:t>
      </w:r>
      <w:r>
        <w:rPr>
          <w:spacing w:val="-4"/>
        </w:rPr>
        <w:t xml:space="preserve"> </w:t>
      </w:r>
      <w:r>
        <w:t>a</w:t>
      </w:r>
      <w:r>
        <w:rPr>
          <w:spacing w:val="-6"/>
        </w:rPr>
        <w:t xml:space="preserve"> </w:t>
      </w:r>
      <w:r>
        <w:t>Learning</w:t>
      </w:r>
      <w:r>
        <w:rPr>
          <w:spacing w:val="-9"/>
        </w:rPr>
        <w:t xml:space="preserve"> </w:t>
      </w:r>
      <w:r>
        <w:t>Leave</w:t>
      </w:r>
      <w:r>
        <w:rPr>
          <w:spacing w:val="-4"/>
        </w:rPr>
        <w:t xml:space="preserve"> </w:t>
      </w:r>
      <w:r>
        <w:t>Fund,</w:t>
      </w:r>
      <w:r>
        <w:rPr>
          <w:spacing w:val="-7"/>
        </w:rPr>
        <w:t xml:space="preserve"> </w:t>
      </w:r>
      <w:r>
        <w:t>(“the</w:t>
      </w:r>
      <w:r>
        <w:rPr>
          <w:spacing w:val="-6"/>
        </w:rPr>
        <w:t xml:space="preserve"> </w:t>
      </w:r>
      <w:r>
        <w:t>Fund”)</w:t>
      </w:r>
      <w:r>
        <w:rPr>
          <w:spacing w:val="-5"/>
        </w:rPr>
        <w:t xml:space="preserve"> </w:t>
      </w:r>
      <w:r>
        <w:t>in</w:t>
      </w:r>
      <w:r>
        <w:rPr>
          <w:spacing w:val="-5"/>
        </w:rPr>
        <w:t xml:space="preserve"> </w:t>
      </w:r>
      <w:r>
        <w:t>the</w:t>
      </w:r>
      <w:r>
        <w:rPr>
          <w:spacing w:val="-7"/>
        </w:rPr>
        <w:t xml:space="preserve"> </w:t>
      </w:r>
      <w:r>
        <w:t>amount</w:t>
      </w:r>
      <w:r>
        <w:rPr>
          <w:spacing w:val="35"/>
        </w:rPr>
        <w:t xml:space="preserve"> </w:t>
      </w:r>
      <w:r>
        <w:t>of</w:t>
      </w:r>
    </w:p>
    <w:p w14:paraId="515EDB90" w14:textId="77777777" w:rsidR="002C6304" w:rsidRDefault="000D1C4A">
      <w:pPr>
        <w:pStyle w:val="BodyText"/>
        <w:spacing w:before="1"/>
        <w:ind w:left="1680"/>
      </w:pPr>
      <w:r>
        <w:t>$275,000.</w:t>
      </w:r>
    </w:p>
    <w:p w14:paraId="515EDB91" w14:textId="77777777" w:rsidR="002C6304" w:rsidRDefault="002C6304">
      <w:pPr>
        <w:pStyle w:val="BodyText"/>
      </w:pPr>
    </w:p>
    <w:p w14:paraId="515EDB92" w14:textId="77777777" w:rsidR="002C6304" w:rsidRDefault="000D1C4A">
      <w:pPr>
        <w:pStyle w:val="BodyText"/>
        <w:tabs>
          <w:tab w:val="left" w:pos="1680"/>
        </w:tabs>
        <w:ind w:left="960" w:right="643"/>
      </w:pPr>
      <w:r>
        <w:t>(b)</w:t>
      </w:r>
      <w:r>
        <w:tab/>
        <w:t>Any</w:t>
      </w:r>
      <w:r>
        <w:rPr>
          <w:spacing w:val="-5"/>
        </w:rPr>
        <w:t xml:space="preserve"> </w:t>
      </w:r>
      <w:r>
        <w:t>surplus</w:t>
      </w:r>
      <w:r>
        <w:rPr>
          <w:spacing w:val="-6"/>
        </w:rPr>
        <w:t xml:space="preserve"> </w:t>
      </w:r>
      <w:r>
        <w:t>funds</w:t>
      </w:r>
      <w:r>
        <w:rPr>
          <w:spacing w:val="-4"/>
        </w:rPr>
        <w:t xml:space="preserve"> </w:t>
      </w:r>
      <w:r>
        <w:t>from</w:t>
      </w:r>
      <w:r>
        <w:rPr>
          <w:spacing w:val="-7"/>
        </w:rPr>
        <w:t xml:space="preserve"> </w:t>
      </w:r>
      <w:r>
        <w:t>the</w:t>
      </w:r>
      <w:r>
        <w:rPr>
          <w:spacing w:val="-7"/>
        </w:rPr>
        <w:t xml:space="preserve"> </w:t>
      </w:r>
      <w:r>
        <w:t>Learning</w:t>
      </w:r>
      <w:r>
        <w:rPr>
          <w:spacing w:val="-9"/>
        </w:rPr>
        <w:t xml:space="preserve"> </w:t>
      </w:r>
      <w:r>
        <w:t>Leave</w:t>
      </w:r>
      <w:r>
        <w:rPr>
          <w:spacing w:val="-7"/>
        </w:rPr>
        <w:t xml:space="preserve"> </w:t>
      </w:r>
      <w:r>
        <w:t>Fund</w:t>
      </w:r>
      <w:r>
        <w:rPr>
          <w:spacing w:val="-8"/>
        </w:rPr>
        <w:t xml:space="preserve"> </w:t>
      </w:r>
      <w:r>
        <w:t>shall</w:t>
      </w:r>
      <w:r>
        <w:rPr>
          <w:spacing w:val="-6"/>
        </w:rPr>
        <w:t xml:space="preserve"> </w:t>
      </w:r>
      <w:r>
        <w:t>be</w:t>
      </w:r>
      <w:r>
        <w:rPr>
          <w:spacing w:val="-7"/>
        </w:rPr>
        <w:t xml:space="preserve"> </w:t>
      </w:r>
      <w:r>
        <w:t>carried</w:t>
      </w:r>
      <w:r>
        <w:rPr>
          <w:spacing w:val="-7"/>
        </w:rPr>
        <w:t xml:space="preserve"> </w:t>
      </w:r>
      <w:r>
        <w:t>forward</w:t>
      </w:r>
      <w:r>
        <w:rPr>
          <w:spacing w:val="-8"/>
        </w:rPr>
        <w:t xml:space="preserve"> </w:t>
      </w:r>
      <w:r>
        <w:t>to</w:t>
      </w:r>
      <w:r>
        <w:rPr>
          <w:spacing w:val="-4"/>
        </w:rPr>
        <w:t xml:space="preserve"> </w:t>
      </w:r>
      <w:r>
        <w:t>the</w:t>
      </w:r>
      <w:r>
        <w:rPr>
          <w:spacing w:val="-9"/>
        </w:rPr>
        <w:t xml:space="preserve"> </w:t>
      </w:r>
      <w:r>
        <w:t>following</w:t>
      </w:r>
      <w:r>
        <w:rPr>
          <w:spacing w:val="-46"/>
        </w:rPr>
        <w:t xml:space="preserve"> </w:t>
      </w:r>
      <w:r>
        <w:t>year.</w:t>
      </w:r>
    </w:p>
    <w:p w14:paraId="515EDB93" w14:textId="77777777" w:rsidR="002C6304" w:rsidRDefault="002C6304">
      <w:pPr>
        <w:pStyle w:val="BodyText"/>
        <w:spacing w:before="6"/>
      </w:pPr>
    </w:p>
    <w:p w14:paraId="515EDB94" w14:textId="77777777" w:rsidR="002C6304" w:rsidRDefault="000D1C4A" w:rsidP="00A24B29">
      <w:pPr>
        <w:pStyle w:val="ListParagraph"/>
        <w:numPr>
          <w:ilvl w:val="1"/>
          <w:numId w:val="75"/>
        </w:numPr>
        <w:tabs>
          <w:tab w:val="left" w:pos="960"/>
          <w:tab w:val="left" w:pos="961"/>
        </w:tabs>
        <w:spacing w:line="237" w:lineRule="auto"/>
        <w:ind w:right="1806"/>
        <w:jc w:val="left"/>
      </w:pPr>
      <w:r>
        <w:t>The</w:t>
      </w:r>
      <w:r>
        <w:rPr>
          <w:spacing w:val="-1"/>
        </w:rPr>
        <w:t xml:space="preserve"> </w:t>
      </w:r>
      <w:r>
        <w:t>Learning</w:t>
      </w:r>
      <w:r>
        <w:rPr>
          <w:spacing w:val="-2"/>
        </w:rPr>
        <w:t xml:space="preserve"> </w:t>
      </w:r>
      <w:r>
        <w:t>Leave</w:t>
      </w:r>
      <w:r>
        <w:rPr>
          <w:spacing w:val="-3"/>
        </w:rPr>
        <w:t xml:space="preserve"> </w:t>
      </w:r>
      <w:r>
        <w:t>Fund</w:t>
      </w:r>
      <w:r>
        <w:rPr>
          <w:spacing w:val="-2"/>
        </w:rPr>
        <w:t xml:space="preserve"> </w:t>
      </w:r>
      <w:r>
        <w:t>shall</w:t>
      </w:r>
      <w:r>
        <w:rPr>
          <w:spacing w:val="-2"/>
        </w:rPr>
        <w:t xml:space="preserve"> </w:t>
      </w:r>
      <w:r>
        <w:t>be</w:t>
      </w:r>
      <w:r>
        <w:rPr>
          <w:spacing w:val="-1"/>
        </w:rPr>
        <w:t xml:space="preserve"> </w:t>
      </w:r>
      <w:r>
        <w:t>global</w:t>
      </w:r>
      <w:r>
        <w:rPr>
          <w:spacing w:val="-1"/>
        </w:rPr>
        <w:t xml:space="preserve"> </w:t>
      </w:r>
      <w:r>
        <w:t>in</w:t>
      </w:r>
      <w:r>
        <w:rPr>
          <w:spacing w:val="-2"/>
        </w:rPr>
        <w:t xml:space="preserve"> </w:t>
      </w:r>
      <w:r>
        <w:t>its application</w:t>
      </w:r>
      <w:r>
        <w:rPr>
          <w:spacing w:val="-2"/>
        </w:rPr>
        <w:t xml:space="preserve"> </w:t>
      </w:r>
      <w:r>
        <w:t>and</w:t>
      </w:r>
      <w:r>
        <w:rPr>
          <w:spacing w:val="-2"/>
        </w:rPr>
        <w:t xml:space="preserve"> </w:t>
      </w:r>
      <w:r>
        <w:t>will</w:t>
      </w:r>
      <w:r>
        <w:rPr>
          <w:spacing w:val="-1"/>
        </w:rPr>
        <w:t xml:space="preserve"> </w:t>
      </w:r>
      <w:r>
        <w:t>be allotted</w:t>
      </w:r>
      <w:r>
        <w:rPr>
          <w:spacing w:val="-1"/>
        </w:rPr>
        <w:t xml:space="preserve"> </w:t>
      </w:r>
      <w:r>
        <w:t>by</w:t>
      </w:r>
      <w:r>
        <w:rPr>
          <w:spacing w:val="-3"/>
        </w:rPr>
        <w:t xml:space="preserve"> </w:t>
      </w:r>
      <w:r>
        <w:t>the</w:t>
      </w:r>
      <w:r>
        <w:rPr>
          <w:spacing w:val="-46"/>
        </w:rPr>
        <w:t xml:space="preserve"> </w:t>
      </w:r>
      <w:r>
        <w:t>Learning</w:t>
      </w:r>
      <w:r>
        <w:rPr>
          <w:spacing w:val="-2"/>
        </w:rPr>
        <w:t xml:space="preserve"> </w:t>
      </w:r>
      <w:r>
        <w:t>Leave</w:t>
      </w:r>
      <w:r>
        <w:rPr>
          <w:spacing w:val="1"/>
        </w:rPr>
        <w:t xml:space="preserve"> </w:t>
      </w:r>
      <w:r>
        <w:t>Committee</w:t>
      </w:r>
      <w:r>
        <w:rPr>
          <w:spacing w:val="-2"/>
        </w:rPr>
        <w:t xml:space="preserve"> </w:t>
      </w:r>
      <w:r>
        <w:t>in</w:t>
      </w:r>
      <w:r>
        <w:rPr>
          <w:spacing w:val="-1"/>
        </w:rPr>
        <w:t xml:space="preserve"> </w:t>
      </w:r>
      <w:r>
        <w:t>the</w:t>
      </w:r>
      <w:r>
        <w:rPr>
          <w:spacing w:val="1"/>
        </w:rPr>
        <w:t xml:space="preserve"> </w:t>
      </w:r>
      <w:r>
        <w:t>following</w:t>
      </w:r>
      <w:r>
        <w:rPr>
          <w:spacing w:val="-21"/>
        </w:rPr>
        <w:t xml:space="preserve"> </w:t>
      </w:r>
      <w:r>
        <w:t>categories:</w:t>
      </w:r>
    </w:p>
    <w:p w14:paraId="515EDB95" w14:textId="77777777" w:rsidR="002C6304" w:rsidRDefault="002C6304">
      <w:pPr>
        <w:pStyle w:val="BodyText"/>
        <w:spacing w:before="6"/>
      </w:pPr>
    </w:p>
    <w:p w14:paraId="515EDB96" w14:textId="77777777" w:rsidR="002C6304" w:rsidRDefault="000D1C4A" w:rsidP="00A24B29">
      <w:pPr>
        <w:pStyle w:val="ListParagraph"/>
        <w:numPr>
          <w:ilvl w:val="2"/>
          <w:numId w:val="75"/>
        </w:numPr>
        <w:tabs>
          <w:tab w:val="left" w:pos="1680"/>
          <w:tab w:val="left" w:pos="1681"/>
        </w:tabs>
        <w:ind w:hanging="721"/>
      </w:pPr>
      <w:r>
        <w:t>Long-Term</w:t>
      </w:r>
      <w:r>
        <w:rPr>
          <w:spacing w:val="-4"/>
        </w:rPr>
        <w:t xml:space="preserve"> </w:t>
      </w:r>
      <w:r>
        <w:t>Learning</w:t>
      </w:r>
      <w:r>
        <w:rPr>
          <w:spacing w:val="-9"/>
        </w:rPr>
        <w:t xml:space="preserve"> </w:t>
      </w:r>
      <w:r>
        <w:t>Leaves</w:t>
      </w:r>
    </w:p>
    <w:p w14:paraId="515EDB97" w14:textId="77777777" w:rsidR="002C6304" w:rsidRDefault="002C6304">
      <w:pPr>
        <w:pStyle w:val="BodyText"/>
        <w:spacing w:before="1"/>
      </w:pPr>
    </w:p>
    <w:p w14:paraId="515EDB98" w14:textId="77777777" w:rsidR="002C6304" w:rsidRDefault="000D1C4A" w:rsidP="00A24B29">
      <w:pPr>
        <w:pStyle w:val="ListParagraph"/>
        <w:numPr>
          <w:ilvl w:val="2"/>
          <w:numId w:val="75"/>
        </w:numPr>
        <w:tabs>
          <w:tab w:val="left" w:pos="1680"/>
          <w:tab w:val="left" w:pos="1681"/>
        </w:tabs>
        <w:ind w:hanging="721"/>
      </w:pPr>
      <w:r>
        <w:rPr>
          <w:spacing w:val="-1"/>
        </w:rPr>
        <w:t>Short-Term</w:t>
      </w:r>
      <w:r>
        <w:t xml:space="preserve"> Learning</w:t>
      </w:r>
      <w:r>
        <w:rPr>
          <w:spacing w:val="-11"/>
        </w:rPr>
        <w:t xml:space="preserve"> </w:t>
      </w:r>
      <w:r>
        <w:t>Leaves</w:t>
      </w:r>
    </w:p>
    <w:p w14:paraId="515EDB99" w14:textId="77777777" w:rsidR="002C6304" w:rsidRDefault="002C6304">
      <w:pPr>
        <w:pStyle w:val="BodyText"/>
        <w:spacing w:before="10"/>
        <w:rPr>
          <w:sz w:val="21"/>
        </w:rPr>
      </w:pPr>
    </w:p>
    <w:p w14:paraId="515EDB9A" w14:textId="77777777" w:rsidR="002C6304" w:rsidRDefault="000D1C4A">
      <w:pPr>
        <w:pStyle w:val="Heading4"/>
      </w:pPr>
      <w:r>
        <w:t>Learning</w:t>
      </w:r>
      <w:r>
        <w:rPr>
          <w:spacing w:val="-1"/>
        </w:rPr>
        <w:t xml:space="preserve"> </w:t>
      </w:r>
      <w:r>
        <w:t>Leave</w:t>
      </w:r>
      <w:r>
        <w:rPr>
          <w:spacing w:val="-8"/>
        </w:rPr>
        <w:t xml:space="preserve"> </w:t>
      </w:r>
      <w:r>
        <w:t>Committee</w:t>
      </w:r>
    </w:p>
    <w:p w14:paraId="515EDB9B" w14:textId="77777777" w:rsidR="002C6304" w:rsidRDefault="000D1C4A" w:rsidP="00A24B29">
      <w:pPr>
        <w:pStyle w:val="ListParagraph"/>
        <w:numPr>
          <w:ilvl w:val="1"/>
          <w:numId w:val="75"/>
        </w:numPr>
        <w:tabs>
          <w:tab w:val="left" w:pos="960"/>
          <w:tab w:val="left" w:pos="961"/>
        </w:tabs>
        <w:ind w:right="1567"/>
        <w:jc w:val="left"/>
      </w:pPr>
      <w:r>
        <w:t>The Fund shall be administered by a Learning Leave Committee of five (5), hereinafter</w:t>
      </w:r>
      <w:r>
        <w:rPr>
          <w:spacing w:val="-48"/>
        </w:rPr>
        <w:t xml:space="preserve"> </w:t>
      </w:r>
      <w:r>
        <w:t>referred</w:t>
      </w:r>
      <w:r>
        <w:rPr>
          <w:spacing w:val="-2"/>
        </w:rPr>
        <w:t xml:space="preserve"> </w:t>
      </w:r>
      <w:r>
        <w:t>to</w:t>
      </w:r>
      <w:r>
        <w:rPr>
          <w:spacing w:val="-1"/>
        </w:rPr>
        <w:t xml:space="preserve"> </w:t>
      </w:r>
      <w:r>
        <w:t>as</w:t>
      </w:r>
      <w:r>
        <w:rPr>
          <w:spacing w:val="-2"/>
        </w:rPr>
        <w:t xml:space="preserve"> </w:t>
      </w:r>
      <w:r>
        <w:t>“the</w:t>
      </w:r>
      <w:r>
        <w:rPr>
          <w:spacing w:val="-8"/>
        </w:rPr>
        <w:t xml:space="preserve"> </w:t>
      </w:r>
      <w:r>
        <w:t>Committee”:</w:t>
      </w:r>
    </w:p>
    <w:p w14:paraId="515EDB9C" w14:textId="77777777" w:rsidR="002C6304" w:rsidRDefault="002C6304">
      <w:pPr>
        <w:pStyle w:val="BodyText"/>
        <w:spacing w:before="9"/>
      </w:pPr>
    </w:p>
    <w:p w14:paraId="515EDB9D" w14:textId="77777777" w:rsidR="002C6304" w:rsidRDefault="000D1C4A" w:rsidP="00A24B29">
      <w:pPr>
        <w:pStyle w:val="ListParagraph"/>
        <w:numPr>
          <w:ilvl w:val="2"/>
          <w:numId w:val="75"/>
        </w:numPr>
        <w:tabs>
          <w:tab w:val="left" w:pos="1680"/>
          <w:tab w:val="left" w:pos="1681"/>
        </w:tabs>
        <w:ind w:hanging="721"/>
      </w:pPr>
      <w:r>
        <w:rPr>
          <w:spacing w:val="-1"/>
        </w:rPr>
        <w:t>two (2)</w:t>
      </w:r>
      <w:r>
        <w:rPr>
          <w:spacing w:val="1"/>
        </w:rPr>
        <w:t xml:space="preserve"> </w:t>
      </w:r>
      <w:r>
        <w:rPr>
          <w:spacing w:val="-1"/>
        </w:rPr>
        <w:t xml:space="preserve">Faculty </w:t>
      </w:r>
      <w:r>
        <w:t>members</w:t>
      </w:r>
      <w:r>
        <w:rPr>
          <w:spacing w:val="-1"/>
        </w:rPr>
        <w:t xml:space="preserve"> </w:t>
      </w:r>
      <w:r>
        <w:t>appointed by</w:t>
      </w:r>
      <w:r>
        <w:rPr>
          <w:spacing w:val="-1"/>
        </w:rPr>
        <w:t xml:space="preserve"> </w:t>
      </w:r>
      <w:r>
        <w:t>the</w:t>
      </w:r>
      <w:r>
        <w:rPr>
          <w:spacing w:val="-14"/>
        </w:rPr>
        <w:t xml:space="preserve"> </w:t>
      </w:r>
      <w:proofErr w:type="gramStart"/>
      <w:r>
        <w:t>Union;</w:t>
      </w:r>
      <w:proofErr w:type="gramEnd"/>
    </w:p>
    <w:p w14:paraId="515EDB9E" w14:textId="77777777" w:rsidR="002C6304" w:rsidRDefault="002C6304">
      <w:pPr>
        <w:pStyle w:val="BodyText"/>
      </w:pPr>
    </w:p>
    <w:p w14:paraId="515EDB9F" w14:textId="77777777" w:rsidR="002C6304" w:rsidRDefault="000D1C4A" w:rsidP="00A24B29">
      <w:pPr>
        <w:pStyle w:val="ListParagraph"/>
        <w:numPr>
          <w:ilvl w:val="2"/>
          <w:numId w:val="75"/>
        </w:numPr>
        <w:tabs>
          <w:tab w:val="left" w:pos="1680"/>
          <w:tab w:val="left" w:pos="1681"/>
        </w:tabs>
        <w:ind w:hanging="721"/>
      </w:pPr>
      <w:r>
        <w:rPr>
          <w:spacing w:val="-1"/>
        </w:rPr>
        <w:t>two (2)</w:t>
      </w:r>
      <w:r>
        <w:rPr>
          <w:spacing w:val="2"/>
        </w:rPr>
        <w:t xml:space="preserve"> </w:t>
      </w:r>
      <w:r>
        <w:rPr>
          <w:spacing w:val="-1"/>
        </w:rPr>
        <w:t>representatives</w:t>
      </w:r>
      <w:r>
        <w:rPr>
          <w:spacing w:val="4"/>
        </w:rPr>
        <w:t xml:space="preserve"> </w:t>
      </w:r>
      <w:r>
        <w:t>appointed</w:t>
      </w:r>
      <w:r>
        <w:rPr>
          <w:spacing w:val="1"/>
        </w:rPr>
        <w:t xml:space="preserve"> </w:t>
      </w:r>
      <w:r>
        <w:t>by the</w:t>
      </w:r>
      <w:r>
        <w:rPr>
          <w:spacing w:val="-14"/>
        </w:rPr>
        <w:t xml:space="preserve"> </w:t>
      </w:r>
      <w:proofErr w:type="gramStart"/>
      <w:r>
        <w:t>College;</w:t>
      </w:r>
      <w:proofErr w:type="gramEnd"/>
    </w:p>
    <w:p w14:paraId="515EDBA0" w14:textId="77777777" w:rsidR="002C6304" w:rsidRDefault="002C6304">
      <w:pPr>
        <w:pStyle w:val="BodyText"/>
        <w:spacing w:before="10"/>
        <w:rPr>
          <w:sz w:val="21"/>
        </w:rPr>
      </w:pPr>
    </w:p>
    <w:p w14:paraId="515EDBA1" w14:textId="77777777" w:rsidR="002C6304" w:rsidRDefault="000D1C4A" w:rsidP="00A24B29">
      <w:pPr>
        <w:pStyle w:val="ListParagraph"/>
        <w:numPr>
          <w:ilvl w:val="2"/>
          <w:numId w:val="75"/>
        </w:numPr>
        <w:tabs>
          <w:tab w:val="left" w:pos="1680"/>
          <w:tab w:val="left" w:pos="1681"/>
        </w:tabs>
        <w:spacing w:before="1"/>
        <w:ind w:hanging="721"/>
      </w:pPr>
      <w:r>
        <w:rPr>
          <w:spacing w:val="-1"/>
        </w:rPr>
        <w:t>the</w:t>
      </w:r>
      <w:r>
        <w:t xml:space="preserve"> </w:t>
      </w:r>
      <w:r>
        <w:rPr>
          <w:spacing w:val="-1"/>
        </w:rPr>
        <w:t>Dean</w:t>
      </w:r>
      <w:r>
        <w:rPr>
          <w:spacing w:val="-3"/>
        </w:rPr>
        <w:t xml:space="preserve"> </w:t>
      </w:r>
      <w:r>
        <w:t>of Organizational</w:t>
      </w:r>
      <w:r>
        <w:rPr>
          <w:spacing w:val="-2"/>
        </w:rPr>
        <w:t xml:space="preserve"> </w:t>
      </w:r>
      <w:r>
        <w:t>Learning</w:t>
      </w:r>
      <w:r>
        <w:rPr>
          <w:spacing w:val="-1"/>
        </w:rPr>
        <w:t xml:space="preserve"> </w:t>
      </w:r>
      <w:r>
        <w:t>as non-voting</w:t>
      </w:r>
      <w:r>
        <w:rPr>
          <w:spacing w:val="-17"/>
        </w:rPr>
        <w:t xml:space="preserve"> </w:t>
      </w:r>
      <w:r>
        <w:t>chairperson.</w:t>
      </w:r>
    </w:p>
    <w:p w14:paraId="515EDBA2" w14:textId="77777777" w:rsidR="002C6304" w:rsidRDefault="002C6304">
      <w:pPr>
        <w:pStyle w:val="BodyText"/>
      </w:pPr>
    </w:p>
    <w:p w14:paraId="515EDBA3" w14:textId="77777777" w:rsidR="002C6304" w:rsidRDefault="000D1C4A" w:rsidP="00A24B29">
      <w:pPr>
        <w:pStyle w:val="ListParagraph"/>
        <w:numPr>
          <w:ilvl w:val="1"/>
          <w:numId w:val="75"/>
        </w:numPr>
        <w:tabs>
          <w:tab w:val="left" w:pos="960"/>
          <w:tab w:val="left" w:pos="961"/>
        </w:tabs>
        <w:ind w:hanging="721"/>
        <w:jc w:val="left"/>
      </w:pPr>
      <w:r>
        <w:t>The</w:t>
      </w:r>
      <w:r>
        <w:rPr>
          <w:spacing w:val="-2"/>
        </w:rPr>
        <w:t xml:space="preserve"> </w:t>
      </w:r>
      <w:r>
        <w:t>Committee</w:t>
      </w:r>
      <w:r>
        <w:rPr>
          <w:spacing w:val="-12"/>
        </w:rPr>
        <w:t xml:space="preserve"> </w:t>
      </w:r>
      <w:r>
        <w:t>shall:</w:t>
      </w:r>
    </w:p>
    <w:p w14:paraId="515EDBA4" w14:textId="77777777" w:rsidR="002C6304" w:rsidRDefault="002C6304">
      <w:pPr>
        <w:pStyle w:val="BodyText"/>
        <w:spacing w:before="8"/>
      </w:pPr>
    </w:p>
    <w:p w14:paraId="515EDBA5" w14:textId="77777777" w:rsidR="002C6304" w:rsidRDefault="000D1C4A" w:rsidP="00A24B29">
      <w:pPr>
        <w:pStyle w:val="ListParagraph"/>
        <w:numPr>
          <w:ilvl w:val="2"/>
          <w:numId w:val="75"/>
        </w:numPr>
        <w:tabs>
          <w:tab w:val="left" w:pos="1680"/>
          <w:tab w:val="left" w:pos="1681"/>
        </w:tabs>
        <w:ind w:hanging="721"/>
      </w:pPr>
      <w:r>
        <w:rPr>
          <w:spacing w:val="-1"/>
        </w:rPr>
        <w:t>select</w:t>
      </w:r>
      <w:r>
        <w:rPr>
          <w:spacing w:val="-2"/>
        </w:rPr>
        <w:t xml:space="preserve"> </w:t>
      </w:r>
      <w:r>
        <w:rPr>
          <w:spacing w:val="-1"/>
        </w:rPr>
        <w:t xml:space="preserve">Faculty </w:t>
      </w:r>
      <w:r>
        <w:t>Members</w:t>
      </w:r>
      <w:r>
        <w:rPr>
          <w:spacing w:val="-2"/>
        </w:rPr>
        <w:t xml:space="preserve"> </w:t>
      </w:r>
      <w:r>
        <w:t>to be</w:t>
      </w:r>
      <w:r>
        <w:rPr>
          <w:spacing w:val="2"/>
        </w:rPr>
        <w:t xml:space="preserve"> </w:t>
      </w:r>
      <w:r>
        <w:t>granted</w:t>
      </w:r>
      <w:r>
        <w:rPr>
          <w:spacing w:val="-1"/>
        </w:rPr>
        <w:t xml:space="preserve"> </w:t>
      </w:r>
      <w:r>
        <w:t>learning</w:t>
      </w:r>
      <w:r>
        <w:rPr>
          <w:spacing w:val="-12"/>
        </w:rPr>
        <w:t xml:space="preserve"> </w:t>
      </w:r>
      <w:proofErr w:type="gramStart"/>
      <w:r>
        <w:t>leaves;</w:t>
      </w:r>
      <w:proofErr w:type="gramEnd"/>
    </w:p>
    <w:p w14:paraId="515EDBA6" w14:textId="77777777" w:rsidR="002C6304" w:rsidRDefault="002C6304">
      <w:pPr>
        <w:sectPr w:rsidR="002C6304">
          <w:pgSz w:w="12240" w:h="15840"/>
          <w:pgMar w:top="1360" w:right="840" w:bottom="1280" w:left="1200" w:header="0" w:footer="1057" w:gutter="0"/>
          <w:cols w:space="720"/>
        </w:sectPr>
      </w:pPr>
    </w:p>
    <w:p w14:paraId="515EDBA7" w14:textId="77777777" w:rsidR="002C6304" w:rsidRDefault="002C6304">
      <w:pPr>
        <w:pStyle w:val="BodyText"/>
        <w:spacing w:before="1"/>
        <w:rPr>
          <w:sz w:val="9"/>
        </w:rPr>
      </w:pPr>
    </w:p>
    <w:p w14:paraId="515EDBA8" w14:textId="77777777" w:rsidR="002C6304" w:rsidRDefault="000D1C4A" w:rsidP="00A24B29">
      <w:pPr>
        <w:pStyle w:val="ListParagraph"/>
        <w:numPr>
          <w:ilvl w:val="2"/>
          <w:numId w:val="75"/>
        </w:numPr>
        <w:tabs>
          <w:tab w:val="left" w:pos="1680"/>
          <w:tab w:val="left" w:pos="1681"/>
        </w:tabs>
        <w:spacing w:before="57"/>
        <w:ind w:hanging="721"/>
      </w:pPr>
      <w:r>
        <w:t>approve</w:t>
      </w:r>
      <w:r>
        <w:rPr>
          <w:spacing w:val="-4"/>
        </w:rPr>
        <w:t xml:space="preserve"> </w:t>
      </w:r>
      <w:r>
        <w:t>requests for</w:t>
      </w:r>
      <w:r>
        <w:rPr>
          <w:spacing w:val="-2"/>
        </w:rPr>
        <w:t xml:space="preserve"> </w:t>
      </w:r>
      <w:r>
        <w:t>funding</w:t>
      </w:r>
      <w:r>
        <w:rPr>
          <w:spacing w:val="-2"/>
        </w:rPr>
        <w:t xml:space="preserve"> </w:t>
      </w:r>
      <w:r>
        <w:t>for</w:t>
      </w:r>
      <w:r>
        <w:rPr>
          <w:spacing w:val="-1"/>
        </w:rPr>
        <w:t xml:space="preserve"> </w:t>
      </w:r>
      <w:r>
        <w:t>the</w:t>
      </w:r>
      <w:r>
        <w:rPr>
          <w:spacing w:val="-4"/>
        </w:rPr>
        <w:t xml:space="preserve"> </w:t>
      </w:r>
      <w:r>
        <w:t>various</w:t>
      </w:r>
      <w:r>
        <w:rPr>
          <w:spacing w:val="-3"/>
        </w:rPr>
        <w:t xml:space="preserve"> </w:t>
      </w:r>
      <w:r>
        <w:t>categories set</w:t>
      </w:r>
      <w:r>
        <w:rPr>
          <w:spacing w:val="-2"/>
        </w:rPr>
        <w:t xml:space="preserve"> </w:t>
      </w:r>
      <w:r>
        <w:t>forth</w:t>
      </w:r>
      <w:r>
        <w:rPr>
          <w:spacing w:val="-1"/>
        </w:rPr>
        <w:t xml:space="preserve"> </w:t>
      </w:r>
      <w:r>
        <w:t>in</w:t>
      </w:r>
      <w:r>
        <w:rPr>
          <w:spacing w:val="-2"/>
        </w:rPr>
        <w:t xml:space="preserve"> </w:t>
      </w:r>
      <w:r>
        <w:t>clauses</w:t>
      </w:r>
    </w:p>
    <w:p w14:paraId="515EDBA9" w14:textId="77777777" w:rsidR="002C6304" w:rsidRDefault="000D1C4A">
      <w:pPr>
        <w:pStyle w:val="BodyText"/>
        <w:ind w:left="1680"/>
      </w:pPr>
      <w:r>
        <w:t>20.12</w:t>
      </w:r>
      <w:r>
        <w:rPr>
          <w:spacing w:val="-2"/>
        </w:rPr>
        <w:t xml:space="preserve"> </w:t>
      </w:r>
      <w:r>
        <w:t>and</w:t>
      </w:r>
      <w:r>
        <w:rPr>
          <w:spacing w:val="-6"/>
        </w:rPr>
        <w:t xml:space="preserve"> </w:t>
      </w:r>
      <w:proofErr w:type="gramStart"/>
      <w:r>
        <w:t>20.13;</w:t>
      </w:r>
      <w:proofErr w:type="gramEnd"/>
    </w:p>
    <w:p w14:paraId="515EDBAA" w14:textId="77777777" w:rsidR="002C6304" w:rsidRDefault="002C6304">
      <w:pPr>
        <w:pStyle w:val="BodyText"/>
        <w:spacing w:before="12"/>
        <w:rPr>
          <w:sz w:val="24"/>
        </w:rPr>
      </w:pPr>
    </w:p>
    <w:p w14:paraId="515EDBAB" w14:textId="77777777" w:rsidR="002C6304" w:rsidRDefault="000D1C4A" w:rsidP="00A24B29">
      <w:pPr>
        <w:pStyle w:val="ListParagraph"/>
        <w:numPr>
          <w:ilvl w:val="2"/>
          <w:numId w:val="75"/>
        </w:numPr>
        <w:tabs>
          <w:tab w:val="left" w:pos="1680"/>
          <w:tab w:val="left" w:pos="1681"/>
        </w:tabs>
        <w:ind w:hanging="721"/>
      </w:pPr>
      <w:r>
        <w:rPr>
          <w:spacing w:val="-1"/>
        </w:rPr>
        <w:t>draw</w:t>
      </w:r>
      <w:r>
        <w:t xml:space="preserve"> </w:t>
      </w:r>
      <w:r>
        <w:rPr>
          <w:spacing w:val="-1"/>
        </w:rPr>
        <w:t>up</w:t>
      </w:r>
      <w:r>
        <w:t xml:space="preserve"> </w:t>
      </w:r>
      <w:r>
        <w:rPr>
          <w:spacing w:val="-1"/>
        </w:rPr>
        <w:t xml:space="preserve">and distribute </w:t>
      </w:r>
      <w:r>
        <w:t>guidelines</w:t>
      </w:r>
      <w:r>
        <w:rPr>
          <w:spacing w:val="1"/>
        </w:rPr>
        <w:t xml:space="preserve"> </w:t>
      </w:r>
      <w:r>
        <w:t>and application</w:t>
      </w:r>
      <w:r>
        <w:rPr>
          <w:spacing w:val="-1"/>
        </w:rPr>
        <w:t xml:space="preserve"> </w:t>
      </w:r>
      <w:r>
        <w:t>forms</w:t>
      </w:r>
      <w:r>
        <w:rPr>
          <w:spacing w:val="1"/>
        </w:rPr>
        <w:t xml:space="preserve"> </w:t>
      </w:r>
      <w:r>
        <w:t>relating to</w:t>
      </w:r>
      <w:r>
        <w:rPr>
          <w:spacing w:val="1"/>
        </w:rPr>
        <w:t xml:space="preserve"> </w:t>
      </w:r>
      <w:r>
        <w:t>learning</w:t>
      </w:r>
      <w:r>
        <w:rPr>
          <w:spacing w:val="-27"/>
        </w:rPr>
        <w:t xml:space="preserve"> </w:t>
      </w:r>
      <w:proofErr w:type="gramStart"/>
      <w:r>
        <w:t>leave;</w:t>
      </w:r>
      <w:proofErr w:type="gramEnd"/>
    </w:p>
    <w:p w14:paraId="515EDBAC" w14:textId="77777777" w:rsidR="002C6304" w:rsidRDefault="002C6304">
      <w:pPr>
        <w:pStyle w:val="BodyText"/>
      </w:pPr>
    </w:p>
    <w:p w14:paraId="515EDBAD" w14:textId="77777777" w:rsidR="002C6304" w:rsidRDefault="000D1C4A" w:rsidP="00A24B29">
      <w:pPr>
        <w:pStyle w:val="ListParagraph"/>
        <w:numPr>
          <w:ilvl w:val="2"/>
          <w:numId w:val="75"/>
        </w:numPr>
        <w:tabs>
          <w:tab w:val="left" w:pos="1680"/>
          <w:tab w:val="left" w:pos="1681"/>
        </w:tabs>
        <w:ind w:hanging="721"/>
      </w:pPr>
      <w:r>
        <w:rPr>
          <w:spacing w:val="-1"/>
        </w:rPr>
        <w:t>prepare</w:t>
      </w:r>
      <w:r>
        <w:t xml:space="preserve"> </w:t>
      </w:r>
      <w:r>
        <w:rPr>
          <w:spacing w:val="-1"/>
        </w:rPr>
        <w:t>and communicate</w:t>
      </w:r>
      <w:r>
        <w:rPr>
          <w:spacing w:val="-2"/>
        </w:rPr>
        <w:t xml:space="preserve"> </w:t>
      </w:r>
      <w:r>
        <w:t>a</w:t>
      </w:r>
      <w:r>
        <w:rPr>
          <w:spacing w:val="1"/>
        </w:rPr>
        <w:t xml:space="preserve"> </w:t>
      </w:r>
      <w:r>
        <w:t>budget for</w:t>
      </w:r>
      <w:r>
        <w:rPr>
          <w:spacing w:val="-3"/>
        </w:rPr>
        <w:t xml:space="preserve"> </w:t>
      </w:r>
      <w:r>
        <w:t>the</w:t>
      </w:r>
      <w:r>
        <w:rPr>
          <w:spacing w:val="1"/>
        </w:rPr>
        <w:t xml:space="preserve"> </w:t>
      </w:r>
      <w:r>
        <w:t>disposition of the</w:t>
      </w:r>
      <w:r>
        <w:rPr>
          <w:spacing w:val="-21"/>
        </w:rPr>
        <w:t xml:space="preserve"> </w:t>
      </w:r>
      <w:proofErr w:type="gramStart"/>
      <w:r>
        <w:t>Fund;</w:t>
      </w:r>
      <w:proofErr w:type="gramEnd"/>
    </w:p>
    <w:p w14:paraId="515EDBAE" w14:textId="77777777" w:rsidR="002C6304" w:rsidRDefault="002C6304">
      <w:pPr>
        <w:pStyle w:val="BodyText"/>
        <w:spacing w:before="1"/>
      </w:pPr>
    </w:p>
    <w:p w14:paraId="515EDBAF" w14:textId="77777777" w:rsidR="002C6304" w:rsidRDefault="000D1C4A" w:rsidP="00A24B29">
      <w:pPr>
        <w:pStyle w:val="ListParagraph"/>
        <w:numPr>
          <w:ilvl w:val="2"/>
          <w:numId w:val="75"/>
        </w:numPr>
        <w:tabs>
          <w:tab w:val="left" w:pos="1680"/>
          <w:tab w:val="left" w:pos="1681"/>
        </w:tabs>
        <w:ind w:hanging="721"/>
      </w:pPr>
      <w:r>
        <w:rPr>
          <w:spacing w:val="-1"/>
        </w:rPr>
        <w:t>prepare</w:t>
      </w:r>
      <w:r>
        <w:t xml:space="preserve"> and</w:t>
      </w:r>
      <w:r>
        <w:rPr>
          <w:spacing w:val="-1"/>
        </w:rPr>
        <w:t xml:space="preserve"> </w:t>
      </w:r>
      <w:r>
        <w:t>communicate</w:t>
      </w:r>
      <w:r>
        <w:rPr>
          <w:spacing w:val="-2"/>
        </w:rPr>
        <w:t xml:space="preserve"> </w:t>
      </w:r>
      <w:r>
        <w:t>an</w:t>
      </w:r>
      <w:r>
        <w:rPr>
          <w:spacing w:val="-1"/>
        </w:rPr>
        <w:t xml:space="preserve"> </w:t>
      </w:r>
      <w:r>
        <w:t>annual report</w:t>
      </w:r>
      <w:r>
        <w:rPr>
          <w:spacing w:val="-2"/>
        </w:rPr>
        <w:t xml:space="preserve"> </w:t>
      </w:r>
      <w:r>
        <w:t>on</w:t>
      </w:r>
      <w:r>
        <w:rPr>
          <w:spacing w:val="-3"/>
        </w:rPr>
        <w:t xml:space="preserve"> </w:t>
      </w:r>
      <w:r>
        <w:t>the disposition</w:t>
      </w:r>
      <w:r>
        <w:rPr>
          <w:spacing w:val="-1"/>
        </w:rPr>
        <w:t xml:space="preserve"> </w:t>
      </w:r>
      <w:r>
        <w:t>of</w:t>
      </w:r>
      <w:r>
        <w:rPr>
          <w:spacing w:val="-3"/>
        </w:rPr>
        <w:t xml:space="preserve"> </w:t>
      </w:r>
      <w:r>
        <w:t>the</w:t>
      </w:r>
      <w:r>
        <w:rPr>
          <w:spacing w:val="-16"/>
        </w:rPr>
        <w:t xml:space="preserve"> </w:t>
      </w:r>
      <w:proofErr w:type="gramStart"/>
      <w:r>
        <w:t>Fund;</w:t>
      </w:r>
      <w:proofErr w:type="gramEnd"/>
    </w:p>
    <w:p w14:paraId="515EDBB0" w14:textId="77777777" w:rsidR="002C6304" w:rsidRDefault="002C6304">
      <w:pPr>
        <w:pStyle w:val="BodyText"/>
        <w:spacing w:before="10"/>
        <w:rPr>
          <w:sz w:val="21"/>
        </w:rPr>
      </w:pPr>
    </w:p>
    <w:p w14:paraId="515EDBB1" w14:textId="77777777" w:rsidR="002C6304" w:rsidRDefault="000D1C4A" w:rsidP="00A24B29">
      <w:pPr>
        <w:pStyle w:val="ListParagraph"/>
        <w:numPr>
          <w:ilvl w:val="2"/>
          <w:numId w:val="75"/>
        </w:numPr>
        <w:tabs>
          <w:tab w:val="left" w:pos="1680"/>
          <w:tab w:val="left" w:pos="1681"/>
        </w:tabs>
        <w:ind w:hanging="721"/>
      </w:pPr>
      <w:r>
        <w:t>review</w:t>
      </w:r>
      <w:r>
        <w:rPr>
          <w:spacing w:val="-2"/>
        </w:rPr>
        <w:t xml:space="preserve"> </w:t>
      </w:r>
      <w:r>
        <w:t>written</w:t>
      </w:r>
      <w:r>
        <w:rPr>
          <w:spacing w:val="1"/>
        </w:rPr>
        <w:t xml:space="preserve"> </w:t>
      </w:r>
      <w:r>
        <w:t>reports</w:t>
      </w:r>
      <w:r>
        <w:rPr>
          <w:spacing w:val="2"/>
        </w:rPr>
        <w:t xml:space="preserve"> </w:t>
      </w:r>
      <w:r>
        <w:t>submitted</w:t>
      </w:r>
      <w:r>
        <w:rPr>
          <w:spacing w:val="1"/>
        </w:rPr>
        <w:t xml:space="preserve"> </w:t>
      </w:r>
      <w:r>
        <w:t>pursuant</w:t>
      </w:r>
      <w:r>
        <w:rPr>
          <w:spacing w:val="1"/>
        </w:rPr>
        <w:t xml:space="preserve"> </w:t>
      </w:r>
      <w:r>
        <w:t>to</w:t>
      </w:r>
      <w:r>
        <w:rPr>
          <w:spacing w:val="1"/>
        </w:rPr>
        <w:t xml:space="preserve"> </w:t>
      </w:r>
      <w:r>
        <w:t>clause</w:t>
      </w:r>
      <w:r>
        <w:rPr>
          <w:spacing w:val="-1"/>
        </w:rPr>
        <w:t xml:space="preserve"> </w:t>
      </w:r>
      <w:r>
        <w:t>20.12</w:t>
      </w:r>
      <w:r>
        <w:rPr>
          <w:spacing w:val="1"/>
        </w:rPr>
        <w:t xml:space="preserve"> </w:t>
      </w:r>
      <w:r>
        <w:t>(e)</w:t>
      </w:r>
      <w:r>
        <w:rPr>
          <w:spacing w:val="-1"/>
        </w:rPr>
        <w:t xml:space="preserve"> </w:t>
      </w:r>
      <w:r>
        <w:t>to</w:t>
      </w:r>
      <w:r>
        <w:rPr>
          <w:spacing w:val="-1"/>
        </w:rPr>
        <w:t xml:space="preserve"> </w:t>
      </w:r>
      <w:r>
        <w:t>ensure</w:t>
      </w:r>
      <w:r>
        <w:rPr>
          <w:spacing w:val="-1"/>
        </w:rPr>
        <w:t xml:space="preserve"> </w:t>
      </w:r>
      <w:r>
        <w:t>criteria</w:t>
      </w:r>
      <w:r>
        <w:rPr>
          <w:spacing w:val="-4"/>
        </w:rPr>
        <w:t xml:space="preserve"> </w:t>
      </w:r>
      <w:proofErr w:type="spellStart"/>
      <w:r>
        <w:t>ofclause</w:t>
      </w:r>
      <w:proofErr w:type="spellEnd"/>
    </w:p>
    <w:p w14:paraId="515EDBB2" w14:textId="77777777" w:rsidR="002C6304" w:rsidRDefault="000D1C4A" w:rsidP="00A24B29">
      <w:pPr>
        <w:pStyle w:val="ListParagraph"/>
        <w:numPr>
          <w:ilvl w:val="1"/>
          <w:numId w:val="75"/>
        </w:numPr>
        <w:tabs>
          <w:tab w:val="left" w:pos="2120"/>
        </w:tabs>
        <w:ind w:left="2119" w:hanging="440"/>
        <w:jc w:val="left"/>
      </w:pPr>
      <w:r>
        <w:t>have</w:t>
      </w:r>
      <w:r>
        <w:rPr>
          <w:spacing w:val="1"/>
        </w:rPr>
        <w:t xml:space="preserve"> </w:t>
      </w:r>
      <w:r>
        <w:t>been</w:t>
      </w:r>
      <w:r>
        <w:rPr>
          <w:spacing w:val="-6"/>
        </w:rPr>
        <w:t xml:space="preserve"> </w:t>
      </w:r>
      <w:r>
        <w:t>met.</w:t>
      </w:r>
    </w:p>
    <w:p w14:paraId="515EDBB3" w14:textId="77777777" w:rsidR="002C6304" w:rsidRDefault="002C6304">
      <w:pPr>
        <w:pStyle w:val="BodyText"/>
        <w:spacing w:before="1"/>
      </w:pPr>
    </w:p>
    <w:p w14:paraId="515EDBB4" w14:textId="77777777" w:rsidR="002C6304" w:rsidRDefault="000D1C4A">
      <w:pPr>
        <w:pStyle w:val="Heading4"/>
      </w:pPr>
      <w:r>
        <w:t>Assessment</w:t>
      </w:r>
      <w:r>
        <w:rPr>
          <w:spacing w:val="-8"/>
        </w:rPr>
        <w:t xml:space="preserve"> </w:t>
      </w:r>
      <w:r>
        <w:t>Criteria</w:t>
      </w:r>
    </w:p>
    <w:p w14:paraId="515EDBB5" w14:textId="77777777" w:rsidR="002C6304" w:rsidRDefault="000D1C4A" w:rsidP="00A24B29">
      <w:pPr>
        <w:pStyle w:val="ListParagraph"/>
        <w:numPr>
          <w:ilvl w:val="1"/>
          <w:numId w:val="74"/>
        </w:numPr>
        <w:tabs>
          <w:tab w:val="left" w:pos="960"/>
          <w:tab w:val="left" w:pos="961"/>
          <w:tab w:val="left" w:pos="1680"/>
        </w:tabs>
        <w:spacing w:before="1"/>
        <w:ind w:right="1020" w:hanging="1349"/>
        <w:jc w:val="left"/>
      </w:pPr>
      <w:r>
        <w:t>(a)</w:t>
      </w:r>
      <w:r>
        <w:tab/>
        <w:t>The Committee may approve Learning Leaves for professional, technical, academic,</w:t>
      </w:r>
      <w:r>
        <w:rPr>
          <w:spacing w:val="1"/>
        </w:rPr>
        <w:t xml:space="preserve"> </w:t>
      </w:r>
      <w:r>
        <w:t>research or other activities where such leaves support College priorities or priorities</w:t>
      </w:r>
      <w:r>
        <w:rPr>
          <w:spacing w:val="-47"/>
        </w:rPr>
        <w:t xml:space="preserve"> </w:t>
      </w:r>
      <w:r>
        <w:t>established by a Faculty Member that have been approved by the College. College</w:t>
      </w:r>
      <w:r>
        <w:rPr>
          <w:spacing w:val="1"/>
        </w:rPr>
        <w:t xml:space="preserve"> </w:t>
      </w:r>
      <w:r>
        <w:t>priorities</w:t>
      </w:r>
      <w:r>
        <w:rPr>
          <w:spacing w:val="-3"/>
        </w:rPr>
        <w:t xml:space="preserve"> </w:t>
      </w:r>
      <w:r>
        <w:t>shall be</w:t>
      </w:r>
      <w:r>
        <w:rPr>
          <w:spacing w:val="-2"/>
        </w:rPr>
        <w:t xml:space="preserve"> </w:t>
      </w:r>
      <w:r>
        <w:t>made</w:t>
      </w:r>
      <w:r>
        <w:rPr>
          <w:spacing w:val="-2"/>
        </w:rPr>
        <w:t xml:space="preserve"> </w:t>
      </w:r>
      <w:r>
        <w:t>available to</w:t>
      </w:r>
      <w:r>
        <w:rPr>
          <w:spacing w:val="-2"/>
        </w:rPr>
        <w:t xml:space="preserve"> </w:t>
      </w:r>
      <w:r>
        <w:t>Faculty</w:t>
      </w:r>
      <w:r>
        <w:rPr>
          <w:spacing w:val="-2"/>
        </w:rPr>
        <w:t xml:space="preserve"> </w:t>
      </w:r>
      <w:r>
        <w:t>Members</w:t>
      </w:r>
      <w:r>
        <w:rPr>
          <w:spacing w:val="-2"/>
        </w:rPr>
        <w:t xml:space="preserve"> </w:t>
      </w:r>
      <w:r>
        <w:t>upon</w:t>
      </w:r>
      <w:r>
        <w:rPr>
          <w:spacing w:val="-12"/>
        </w:rPr>
        <w:t xml:space="preserve"> </w:t>
      </w:r>
      <w:r>
        <w:t>request.</w:t>
      </w:r>
    </w:p>
    <w:p w14:paraId="515EDBB6" w14:textId="77777777" w:rsidR="002C6304" w:rsidRDefault="002C6304">
      <w:pPr>
        <w:pStyle w:val="BodyText"/>
        <w:spacing w:before="8"/>
        <w:rPr>
          <w:sz w:val="21"/>
        </w:rPr>
      </w:pPr>
    </w:p>
    <w:p w14:paraId="515EDBB7" w14:textId="77777777" w:rsidR="002C6304" w:rsidRDefault="000D1C4A" w:rsidP="00A24B29">
      <w:pPr>
        <w:pStyle w:val="ListParagraph"/>
        <w:numPr>
          <w:ilvl w:val="0"/>
          <w:numId w:val="73"/>
        </w:numPr>
        <w:tabs>
          <w:tab w:val="left" w:pos="1680"/>
          <w:tab w:val="left" w:pos="1681"/>
        </w:tabs>
        <w:ind w:right="786"/>
      </w:pPr>
      <w:r>
        <w:t>Applications from Faculty Members who are eligible shall be assessed according to the</w:t>
      </w:r>
      <w:r>
        <w:rPr>
          <w:spacing w:val="-47"/>
        </w:rPr>
        <w:t xml:space="preserve"> </w:t>
      </w:r>
      <w:r>
        <w:t>following</w:t>
      </w:r>
      <w:r>
        <w:rPr>
          <w:spacing w:val="-3"/>
        </w:rPr>
        <w:t xml:space="preserve"> </w:t>
      </w:r>
      <w:r>
        <w:t>selection</w:t>
      </w:r>
      <w:r>
        <w:rPr>
          <w:spacing w:val="-7"/>
        </w:rPr>
        <w:t xml:space="preserve"> </w:t>
      </w:r>
      <w:r>
        <w:t>criteria:</w:t>
      </w:r>
    </w:p>
    <w:p w14:paraId="515EDBB8" w14:textId="77777777" w:rsidR="002C6304" w:rsidRDefault="002C6304">
      <w:pPr>
        <w:pStyle w:val="BodyText"/>
        <w:spacing w:before="8"/>
      </w:pPr>
    </w:p>
    <w:p w14:paraId="515EDBB9" w14:textId="77777777" w:rsidR="002C6304" w:rsidRDefault="000D1C4A" w:rsidP="00A24B29">
      <w:pPr>
        <w:pStyle w:val="ListParagraph"/>
        <w:numPr>
          <w:ilvl w:val="1"/>
          <w:numId w:val="73"/>
        </w:numPr>
        <w:tabs>
          <w:tab w:val="left" w:pos="2400"/>
          <w:tab w:val="left" w:pos="2401"/>
        </w:tabs>
        <w:ind w:hanging="721"/>
      </w:pPr>
      <w:r>
        <w:rPr>
          <w:spacing w:val="-1"/>
        </w:rPr>
        <w:t>a</w:t>
      </w:r>
      <w:r>
        <w:t xml:space="preserve"> </w:t>
      </w:r>
      <w:r>
        <w:rPr>
          <w:spacing w:val="-1"/>
        </w:rPr>
        <w:t>detailed</w:t>
      </w:r>
      <w:r>
        <w:rPr>
          <w:spacing w:val="-3"/>
        </w:rPr>
        <w:t xml:space="preserve"> </w:t>
      </w:r>
      <w:r>
        <w:rPr>
          <w:spacing w:val="-1"/>
        </w:rPr>
        <w:t>statement</w:t>
      </w:r>
      <w:r>
        <w:rPr>
          <w:spacing w:val="-2"/>
        </w:rPr>
        <w:t xml:space="preserve"> </w:t>
      </w:r>
      <w:r>
        <w:t>of the</w:t>
      </w:r>
      <w:r>
        <w:rPr>
          <w:spacing w:val="-1"/>
        </w:rPr>
        <w:t xml:space="preserve"> </w:t>
      </w:r>
      <w:r>
        <w:t>nature</w:t>
      </w:r>
      <w:r>
        <w:rPr>
          <w:spacing w:val="-2"/>
        </w:rPr>
        <w:t xml:space="preserve"> </w:t>
      </w:r>
      <w:r>
        <w:t>of the</w:t>
      </w:r>
      <w:r>
        <w:rPr>
          <w:spacing w:val="-2"/>
        </w:rPr>
        <w:t xml:space="preserve"> </w:t>
      </w:r>
      <w:r>
        <w:t>proposed</w:t>
      </w:r>
      <w:r>
        <w:rPr>
          <w:spacing w:val="-24"/>
        </w:rPr>
        <w:t xml:space="preserve"> </w:t>
      </w:r>
      <w:proofErr w:type="gramStart"/>
      <w:r>
        <w:t>leave;</w:t>
      </w:r>
      <w:proofErr w:type="gramEnd"/>
    </w:p>
    <w:p w14:paraId="515EDBBA" w14:textId="77777777" w:rsidR="002C6304" w:rsidRDefault="002C6304">
      <w:pPr>
        <w:pStyle w:val="BodyText"/>
        <w:spacing w:before="1"/>
      </w:pPr>
    </w:p>
    <w:p w14:paraId="515EDBBB" w14:textId="77777777" w:rsidR="002C6304" w:rsidRDefault="000D1C4A" w:rsidP="00A24B29">
      <w:pPr>
        <w:pStyle w:val="ListParagraph"/>
        <w:numPr>
          <w:ilvl w:val="1"/>
          <w:numId w:val="73"/>
        </w:numPr>
        <w:tabs>
          <w:tab w:val="left" w:pos="2400"/>
          <w:tab w:val="left" w:pos="2401"/>
        </w:tabs>
        <w:ind w:right="699"/>
      </w:pPr>
      <w:r>
        <w:t>learning</w:t>
      </w:r>
      <w:r>
        <w:rPr>
          <w:spacing w:val="-1"/>
        </w:rPr>
        <w:t xml:space="preserve"> </w:t>
      </w:r>
      <w:r>
        <w:t>objectives</w:t>
      </w:r>
      <w:r>
        <w:rPr>
          <w:spacing w:val="1"/>
        </w:rPr>
        <w:t xml:space="preserve"> </w:t>
      </w:r>
      <w:r>
        <w:t>to</w:t>
      </w:r>
      <w:r>
        <w:rPr>
          <w:spacing w:val="2"/>
        </w:rPr>
        <w:t xml:space="preserve"> </w:t>
      </w:r>
      <w:r>
        <w:t>be</w:t>
      </w:r>
      <w:r>
        <w:rPr>
          <w:spacing w:val="1"/>
        </w:rPr>
        <w:t xml:space="preserve"> </w:t>
      </w:r>
      <w:r>
        <w:t>achieved</w:t>
      </w:r>
      <w:r>
        <w:rPr>
          <w:spacing w:val="1"/>
        </w:rPr>
        <w:t xml:space="preserve"> </w:t>
      </w:r>
      <w:r>
        <w:t>by the</w:t>
      </w:r>
      <w:r>
        <w:rPr>
          <w:spacing w:val="-1"/>
        </w:rPr>
        <w:t xml:space="preserve"> </w:t>
      </w:r>
      <w:r>
        <w:t>Faculty</w:t>
      </w:r>
      <w:r>
        <w:rPr>
          <w:spacing w:val="-2"/>
        </w:rPr>
        <w:t xml:space="preserve"> </w:t>
      </w:r>
      <w:r>
        <w:t>Member</w:t>
      </w:r>
      <w:r>
        <w:rPr>
          <w:spacing w:val="1"/>
        </w:rPr>
        <w:t xml:space="preserve"> </w:t>
      </w:r>
      <w:r>
        <w:t>and</w:t>
      </w:r>
      <w:r>
        <w:rPr>
          <w:spacing w:val="-1"/>
        </w:rPr>
        <w:t xml:space="preserve"> </w:t>
      </w:r>
      <w:proofErr w:type="spellStart"/>
      <w:r>
        <w:t>theirconsistency</w:t>
      </w:r>
      <w:proofErr w:type="spellEnd"/>
      <w:r>
        <w:rPr>
          <w:spacing w:val="-47"/>
        </w:rPr>
        <w:t xml:space="preserve"> </w:t>
      </w:r>
      <w:r>
        <w:rPr>
          <w:spacing w:val="-1"/>
        </w:rPr>
        <w:t>with</w:t>
      </w:r>
      <w:r>
        <w:t xml:space="preserve"> </w:t>
      </w:r>
      <w:r>
        <w:rPr>
          <w:spacing w:val="-1"/>
        </w:rPr>
        <w:t>priorities</w:t>
      </w:r>
      <w:r>
        <w:rPr>
          <w:spacing w:val="1"/>
        </w:rPr>
        <w:t xml:space="preserve"> </w:t>
      </w:r>
      <w:r>
        <w:t>in</w:t>
      </w:r>
      <w:r>
        <w:rPr>
          <w:spacing w:val="-2"/>
        </w:rPr>
        <w:t xml:space="preserve"> </w:t>
      </w:r>
      <w:r>
        <w:t>accordance</w:t>
      </w:r>
      <w:r>
        <w:rPr>
          <w:spacing w:val="1"/>
        </w:rPr>
        <w:t xml:space="preserve"> </w:t>
      </w:r>
      <w:r>
        <w:t>with</w:t>
      </w:r>
      <w:r>
        <w:rPr>
          <w:spacing w:val="-2"/>
        </w:rPr>
        <w:t xml:space="preserve"> </w:t>
      </w:r>
      <w:r>
        <w:t>clause</w:t>
      </w:r>
      <w:r>
        <w:rPr>
          <w:spacing w:val="-2"/>
        </w:rPr>
        <w:t xml:space="preserve"> </w:t>
      </w:r>
      <w:r>
        <w:t>20.8</w:t>
      </w:r>
      <w:r>
        <w:rPr>
          <w:spacing w:val="-15"/>
        </w:rPr>
        <w:t xml:space="preserve"> </w:t>
      </w:r>
      <w:r>
        <w:t>(a</w:t>
      </w:r>
      <w:proofErr w:type="gramStart"/>
      <w:r>
        <w:t>);</w:t>
      </w:r>
      <w:proofErr w:type="gramEnd"/>
    </w:p>
    <w:p w14:paraId="515EDBBC" w14:textId="77777777" w:rsidR="002C6304" w:rsidRDefault="002C6304">
      <w:pPr>
        <w:pStyle w:val="BodyText"/>
        <w:spacing w:before="1"/>
      </w:pPr>
    </w:p>
    <w:p w14:paraId="515EDBBD" w14:textId="77777777" w:rsidR="002C6304" w:rsidRDefault="000D1C4A" w:rsidP="00A24B29">
      <w:pPr>
        <w:pStyle w:val="ListParagraph"/>
        <w:numPr>
          <w:ilvl w:val="1"/>
          <w:numId w:val="73"/>
        </w:numPr>
        <w:tabs>
          <w:tab w:val="left" w:pos="2400"/>
          <w:tab w:val="left" w:pos="2401"/>
        </w:tabs>
        <w:ind w:hanging="721"/>
      </w:pPr>
      <w:r>
        <w:rPr>
          <w:spacing w:val="-1"/>
        </w:rPr>
        <w:t>the</w:t>
      </w:r>
      <w:r>
        <w:t xml:space="preserve"> </w:t>
      </w:r>
      <w:r>
        <w:rPr>
          <w:spacing w:val="-1"/>
        </w:rPr>
        <w:t>relationship</w:t>
      </w:r>
      <w:r>
        <w:rPr>
          <w:spacing w:val="-3"/>
        </w:rPr>
        <w:t xml:space="preserve"> </w:t>
      </w:r>
      <w:r>
        <w:rPr>
          <w:spacing w:val="-1"/>
        </w:rPr>
        <w:t>of</w:t>
      </w:r>
      <w:r>
        <w:t xml:space="preserve"> </w:t>
      </w:r>
      <w:r>
        <w:rPr>
          <w:spacing w:val="-1"/>
        </w:rPr>
        <w:t>these</w:t>
      </w:r>
      <w:r>
        <w:t xml:space="preserve"> learning</w:t>
      </w:r>
      <w:r>
        <w:rPr>
          <w:spacing w:val="-1"/>
        </w:rPr>
        <w:t xml:space="preserve"> </w:t>
      </w:r>
      <w:r>
        <w:t>objectives</w:t>
      </w:r>
      <w:r>
        <w:rPr>
          <w:spacing w:val="-2"/>
        </w:rPr>
        <w:t xml:space="preserve"> </w:t>
      </w:r>
      <w:r>
        <w:t>to</w:t>
      </w:r>
      <w:r>
        <w:rPr>
          <w:spacing w:val="1"/>
        </w:rPr>
        <w:t xml:space="preserve"> </w:t>
      </w:r>
      <w:r>
        <w:t>established</w:t>
      </w:r>
      <w:r>
        <w:rPr>
          <w:spacing w:val="-1"/>
        </w:rPr>
        <w:t xml:space="preserve"> </w:t>
      </w:r>
      <w:r>
        <w:t>College</w:t>
      </w:r>
      <w:r>
        <w:rPr>
          <w:spacing w:val="-25"/>
        </w:rPr>
        <w:t xml:space="preserve"> </w:t>
      </w:r>
      <w:proofErr w:type="gramStart"/>
      <w:r>
        <w:t>priorities;</w:t>
      </w:r>
      <w:proofErr w:type="gramEnd"/>
    </w:p>
    <w:p w14:paraId="515EDBBE" w14:textId="77777777" w:rsidR="002C6304" w:rsidRDefault="002C6304">
      <w:pPr>
        <w:pStyle w:val="BodyText"/>
        <w:spacing w:before="7"/>
      </w:pPr>
    </w:p>
    <w:p w14:paraId="515EDBBF" w14:textId="77777777" w:rsidR="002C6304" w:rsidRDefault="000D1C4A" w:rsidP="00A24B29">
      <w:pPr>
        <w:pStyle w:val="ListParagraph"/>
        <w:numPr>
          <w:ilvl w:val="1"/>
          <w:numId w:val="73"/>
        </w:numPr>
        <w:tabs>
          <w:tab w:val="left" w:pos="2400"/>
          <w:tab w:val="left" w:pos="2401"/>
        </w:tabs>
        <w:spacing w:line="235" w:lineRule="auto"/>
        <w:ind w:right="569"/>
      </w:pPr>
      <w:r>
        <w:t>the relative benefit to be derived from the activity by the College and the Faculty</w:t>
      </w:r>
      <w:r>
        <w:rPr>
          <w:spacing w:val="-47"/>
        </w:rPr>
        <w:t xml:space="preserve"> </w:t>
      </w:r>
      <w:proofErr w:type="gramStart"/>
      <w:r>
        <w:t>Member;</w:t>
      </w:r>
      <w:proofErr w:type="gramEnd"/>
    </w:p>
    <w:p w14:paraId="515EDBC0" w14:textId="77777777" w:rsidR="002C6304" w:rsidRDefault="002C6304">
      <w:pPr>
        <w:pStyle w:val="BodyText"/>
        <w:spacing w:before="2"/>
      </w:pPr>
    </w:p>
    <w:p w14:paraId="515EDBC1" w14:textId="77777777" w:rsidR="002C6304" w:rsidRDefault="000D1C4A" w:rsidP="00A24B29">
      <w:pPr>
        <w:pStyle w:val="ListParagraph"/>
        <w:numPr>
          <w:ilvl w:val="1"/>
          <w:numId w:val="73"/>
        </w:numPr>
        <w:tabs>
          <w:tab w:val="left" w:pos="2400"/>
          <w:tab w:val="left" w:pos="2401"/>
        </w:tabs>
        <w:spacing w:before="1"/>
        <w:ind w:right="640"/>
      </w:pPr>
      <w:r>
        <w:t>relevance of proposed outcomes to the work the Faculty Member is responsible</w:t>
      </w:r>
      <w:r>
        <w:rPr>
          <w:spacing w:val="-47"/>
        </w:rPr>
        <w:t xml:space="preserve"> </w:t>
      </w:r>
      <w:r>
        <w:rPr>
          <w:spacing w:val="-1"/>
        </w:rPr>
        <w:t>for</w:t>
      </w:r>
      <w:r>
        <w:rPr>
          <w:spacing w:val="-2"/>
        </w:rPr>
        <w:t xml:space="preserve"> </w:t>
      </w:r>
      <w:r>
        <w:rPr>
          <w:spacing w:val="-1"/>
        </w:rPr>
        <w:t>or</w:t>
      </w:r>
      <w:r>
        <w:t xml:space="preserve"> </w:t>
      </w:r>
      <w:r>
        <w:rPr>
          <w:spacing w:val="-1"/>
        </w:rPr>
        <w:t>is</w:t>
      </w:r>
      <w:r>
        <w:t xml:space="preserve"> likely</w:t>
      </w:r>
      <w:r>
        <w:rPr>
          <w:spacing w:val="-2"/>
        </w:rPr>
        <w:t xml:space="preserve"> </w:t>
      </w:r>
      <w:r>
        <w:t>to</w:t>
      </w:r>
      <w:r>
        <w:rPr>
          <w:spacing w:val="1"/>
        </w:rPr>
        <w:t xml:space="preserve"> </w:t>
      </w:r>
      <w:r>
        <w:t>be responsible for</w:t>
      </w:r>
      <w:r>
        <w:rPr>
          <w:spacing w:val="-3"/>
        </w:rPr>
        <w:t xml:space="preserve"> </w:t>
      </w:r>
      <w:r>
        <w:t>in the</w:t>
      </w:r>
      <w:r>
        <w:rPr>
          <w:spacing w:val="-2"/>
        </w:rPr>
        <w:t xml:space="preserve"> </w:t>
      </w:r>
      <w:r>
        <w:t>College;</w:t>
      </w:r>
      <w:r>
        <w:rPr>
          <w:spacing w:val="-17"/>
        </w:rPr>
        <w:t xml:space="preserve"> </w:t>
      </w:r>
      <w:r>
        <w:t>and</w:t>
      </w:r>
    </w:p>
    <w:p w14:paraId="515EDBC2" w14:textId="77777777" w:rsidR="002C6304" w:rsidRDefault="002C6304">
      <w:pPr>
        <w:pStyle w:val="BodyText"/>
        <w:spacing w:before="10"/>
        <w:rPr>
          <w:sz w:val="21"/>
        </w:rPr>
      </w:pPr>
    </w:p>
    <w:p w14:paraId="515EDBC3" w14:textId="77777777" w:rsidR="002C6304" w:rsidRDefault="000D1C4A" w:rsidP="00A24B29">
      <w:pPr>
        <w:pStyle w:val="ListParagraph"/>
        <w:numPr>
          <w:ilvl w:val="1"/>
          <w:numId w:val="73"/>
        </w:numPr>
        <w:tabs>
          <w:tab w:val="left" w:pos="2400"/>
          <w:tab w:val="left" w:pos="2401"/>
        </w:tabs>
        <w:ind w:hanging="721"/>
      </w:pPr>
      <w:r>
        <w:rPr>
          <w:spacing w:val="-1"/>
        </w:rPr>
        <w:t>the</w:t>
      </w:r>
      <w:r>
        <w:rPr>
          <w:spacing w:val="1"/>
        </w:rPr>
        <w:t xml:space="preserve"> </w:t>
      </w:r>
      <w:r>
        <w:rPr>
          <w:spacing w:val="-1"/>
        </w:rPr>
        <w:t xml:space="preserve">completeness </w:t>
      </w:r>
      <w:r>
        <w:t>of</w:t>
      </w:r>
      <w:r>
        <w:rPr>
          <w:spacing w:val="1"/>
        </w:rPr>
        <w:t xml:space="preserve"> </w:t>
      </w:r>
      <w:r>
        <w:t>the</w:t>
      </w:r>
      <w:r>
        <w:rPr>
          <w:spacing w:val="3"/>
        </w:rPr>
        <w:t xml:space="preserve"> </w:t>
      </w:r>
      <w:r>
        <w:t>submission</w:t>
      </w:r>
      <w:r>
        <w:rPr>
          <w:spacing w:val="-3"/>
        </w:rPr>
        <w:t xml:space="preserve"> </w:t>
      </w:r>
      <w:r>
        <w:t>including any</w:t>
      </w:r>
      <w:r>
        <w:rPr>
          <w:spacing w:val="1"/>
        </w:rPr>
        <w:t xml:space="preserve"> </w:t>
      </w:r>
      <w:r>
        <w:t>necessary</w:t>
      </w:r>
      <w:r>
        <w:rPr>
          <w:spacing w:val="-15"/>
        </w:rPr>
        <w:t xml:space="preserve"> </w:t>
      </w:r>
      <w:r>
        <w:t>arrangements.</w:t>
      </w:r>
    </w:p>
    <w:p w14:paraId="515EDBC4" w14:textId="77777777" w:rsidR="002C6304" w:rsidRDefault="002C6304">
      <w:pPr>
        <w:pStyle w:val="BodyText"/>
        <w:spacing w:before="7"/>
        <w:rPr>
          <w:sz w:val="26"/>
        </w:rPr>
      </w:pPr>
    </w:p>
    <w:p w14:paraId="515EDBC5" w14:textId="77777777" w:rsidR="002C6304" w:rsidRDefault="000D1C4A">
      <w:pPr>
        <w:pStyle w:val="Heading4"/>
        <w:spacing w:line="254" w:lineRule="exact"/>
      </w:pPr>
      <w:r>
        <w:t>Timeframe</w:t>
      </w:r>
    </w:p>
    <w:p w14:paraId="515EDBC6" w14:textId="77777777" w:rsidR="002C6304" w:rsidRDefault="000D1C4A" w:rsidP="00A24B29">
      <w:pPr>
        <w:pStyle w:val="ListParagraph"/>
        <w:numPr>
          <w:ilvl w:val="1"/>
          <w:numId w:val="74"/>
        </w:numPr>
        <w:tabs>
          <w:tab w:val="left" w:pos="960"/>
          <w:tab w:val="left" w:pos="961"/>
        </w:tabs>
        <w:spacing w:line="254" w:lineRule="exact"/>
        <w:ind w:left="960" w:hanging="721"/>
        <w:jc w:val="left"/>
      </w:pPr>
      <w:r>
        <w:t>The</w:t>
      </w:r>
      <w:r>
        <w:rPr>
          <w:spacing w:val="-1"/>
        </w:rPr>
        <w:t xml:space="preserve"> </w:t>
      </w:r>
      <w:r>
        <w:t>Committee</w:t>
      </w:r>
      <w:r>
        <w:rPr>
          <w:spacing w:val="-2"/>
        </w:rPr>
        <w:t xml:space="preserve"> </w:t>
      </w:r>
      <w:r>
        <w:t>shall</w:t>
      </w:r>
      <w:r>
        <w:rPr>
          <w:spacing w:val="-2"/>
        </w:rPr>
        <w:t xml:space="preserve"> </w:t>
      </w:r>
      <w:r>
        <w:t>meet</w:t>
      </w:r>
      <w:r>
        <w:rPr>
          <w:spacing w:val="-3"/>
        </w:rPr>
        <w:t xml:space="preserve"> </w:t>
      </w:r>
      <w:r>
        <w:t>on</w:t>
      </w:r>
      <w:r>
        <w:rPr>
          <w:spacing w:val="-1"/>
        </w:rPr>
        <w:t xml:space="preserve"> </w:t>
      </w:r>
      <w:r>
        <w:t>or</w:t>
      </w:r>
      <w:r>
        <w:rPr>
          <w:spacing w:val="-3"/>
        </w:rPr>
        <w:t xml:space="preserve"> </w:t>
      </w:r>
      <w:r>
        <w:t>before</w:t>
      </w:r>
      <w:r>
        <w:rPr>
          <w:spacing w:val="-2"/>
        </w:rPr>
        <w:t xml:space="preserve"> </w:t>
      </w:r>
      <w:r>
        <w:t>March</w:t>
      </w:r>
      <w:r>
        <w:rPr>
          <w:spacing w:val="-4"/>
        </w:rPr>
        <w:t xml:space="preserve"> </w:t>
      </w:r>
      <w:r>
        <w:t>30</w:t>
      </w:r>
      <w:r>
        <w:rPr>
          <w:vertAlign w:val="superscript"/>
        </w:rPr>
        <w:t>th</w:t>
      </w:r>
      <w:r>
        <w:rPr>
          <w:spacing w:val="-1"/>
        </w:rPr>
        <w:t xml:space="preserve"> </w:t>
      </w:r>
      <w:r>
        <w:t>in</w:t>
      </w:r>
      <w:r>
        <w:rPr>
          <w:spacing w:val="-1"/>
        </w:rPr>
        <w:t xml:space="preserve"> </w:t>
      </w:r>
      <w:r>
        <w:t>any year</w:t>
      </w:r>
      <w:r>
        <w:rPr>
          <w:spacing w:val="-1"/>
        </w:rPr>
        <w:t xml:space="preserve"> </w:t>
      </w:r>
      <w:r>
        <w:t>to:</w:t>
      </w:r>
    </w:p>
    <w:p w14:paraId="515EDBC7" w14:textId="77777777" w:rsidR="002C6304" w:rsidRDefault="002C6304">
      <w:pPr>
        <w:pStyle w:val="BodyText"/>
        <w:spacing w:before="10"/>
      </w:pPr>
    </w:p>
    <w:p w14:paraId="515EDBC8" w14:textId="77777777" w:rsidR="002C6304" w:rsidRDefault="000D1C4A" w:rsidP="00A24B29">
      <w:pPr>
        <w:pStyle w:val="ListParagraph"/>
        <w:numPr>
          <w:ilvl w:val="2"/>
          <w:numId w:val="74"/>
        </w:numPr>
        <w:tabs>
          <w:tab w:val="left" w:pos="1680"/>
          <w:tab w:val="left" w:pos="1681"/>
        </w:tabs>
        <w:spacing w:before="1"/>
        <w:ind w:hanging="721"/>
      </w:pPr>
      <w:r>
        <w:rPr>
          <w:spacing w:val="-1"/>
        </w:rPr>
        <w:t>determine</w:t>
      </w:r>
      <w:r>
        <w:rPr>
          <w:spacing w:val="-2"/>
        </w:rPr>
        <w:t xml:space="preserve"> </w:t>
      </w:r>
      <w:r>
        <w:t>which</w:t>
      </w:r>
      <w:r>
        <w:rPr>
          <w:spacing w:val="-1"/>
        </w:rPr>
        <w:t xml:space="preserve"> </w:t>
      </w:r>
      <w:r>
        <w:t>applications meet</w:t>
      </w:r>
      <w:r>
        <w:rPr>
          <w:spacing w:val="-2"/>
        </w:rPr>
        <w:t xml:space="preserve"> </w:t>
      </w:r>
      <w:r>
        <w:t>the requirements</w:t>
      </w:r>
      <w:r>
        <w:rPr>
          <w:spacing w:val="-2"/>
        </w:rPr>
        <w:t xml:space="preserve"> </w:t>
      </w:r>
      <w:r>
        <w:t>of clause</w:t>
      </w:r>
      <w:r>
        <w:rPr>
          <w:spacing w:val="-19"/>
        </w:rPr>
        <w:t xml:space="preserve"> </w:t>
      </w:r>
      <w:proofErr w:type="gramStart"/>
      <w:r>
        <w:t>20.8;</w:t>
      </w:r>
      <w:proofErr w:type="gramEnd"/>
    </w:p>
    <w:p w14:paraId="515EDBC9" w14:textId="77777777" w:rsidR="002C6304" w:rsidRDefault="002C6304">
      <w:pPr>
        <w:pStyle w:val="BodyText"/>
        <w:spacing w:before="10"/>
        <w:rPr>
          <w:sz w:val="21"/>
        </w:rPr>
      </w:pPr>
    </w:p>
    <w:p w14:paraId="515EDBCA" w14:textId="77777777" w:rsidR="002C6304" w:rsidRDefault="000D1C4A" w:rsidP="00A24B29">
      <w:pPr>
        <w:pStyle w:val="ListParagraph"/>
        <w:numPr>
          <w:ilvl w:val="2"/>
          <w:numId w:val="74"/>
        </w:numPr>
        <w:tabs>
          <w:tab w:val="left" w:pos="1680"/>
          <w:tab w:val="left" w:pos="1681"/>
        </w:tabs>
        <w:ind w:hanging="721"/>
      </w:pPr>
      <w:r>
        <w:rPr>
          <w:spacing w:val="-1"/>
        </w:rPr>
        <w:t>assess</w:t>
      </w:r>
      <w:r>
        <w:rPr>
          <w:spacing w:val="1"/>
        </w:rPr>
        <w:t xml:space="preserve"> </w:t>
      </w:r>
      <w:r>
        <w:rPr>
          <w:spacing w:val="-1"/>
        </w:rPr>
        <w:t>and</w:t>
      </w:r>
      <w:r>
        <w:t xml:space="preserve"> </w:t>
      </w:r>
      <w:r>
        <w:rPr>
          <w:spacing w:val="-1"/>
        </w:rPr>
        <w:t>rank</w:t>
      </w:r>
      <w:r>
        <w:rPr>
          <w:spacing w:val="2"/>
        </w:rPr>
        <w:t xml:space="preserve"> </w:t>
      </w:r>
      <w:r>
        <w:rPr>
          <w:spacing w:val="-1"/>
        </w:rPr>
        <w:t>the</w:t>
      </w:r>
      <w:r>
        <w:rPr>
          <w:spacing w:val="-2"/>
        </w:rPr>
        <w:t xml:space="preserve"> </w:t>
      </w:r>
      <w:r>
        <w:rPr>
          <w:spacing w:val="-1"/>
        </w:rPr>
        <w:t>applications</w:t>
      </w:r>
      <w:r>
        <w:rPr>
          <w:spacing w:val="1"/>
        </w:rPr>
        <w:t xml:space="preserve"> </w:t>
      </w:r>
      <w:r>
        <w:t>in accordance</w:t>
      </w:r>
      <w:r>
        <w:rPr>
          <w:spacing w:val="-1"/>
        </w:rPr>
        <w:t xml:space="preserve"> </w:t>
      </w:r>
      <w:r>
        <w:t>with</w:t>
      </w:r>
      <w:r>
        <w:rPr>
          <w:spacing w:val="1"/>
        </w:rPr>
        <w:t xml:space="preserve"> </w:t>
      </w:r>
      <w:r>
        <w:t>the</w:t>
      </w:r>
      <w:r>
        <w:rPr>
          <w:spacing w:val="2"/>
        </w:rPr>
        <w:t xml:space="preserve"> </w:t>
      </w:r>
      <w:r>
        <w:t>criteria</w:t>
      </w:r>
      <w:r>
        <w:rPr>
          <w:spacing w:val="1"/>
        </w:rPr>
        <w:t xml:space="preserve"> </w:t>
      </w:r>
      <w:r>
        <w:t>described in clause</w:t>
      </w:r>
      <w:r>
        <w:rPr>
          <w:spacing w:val="-22"/>
        </w:rPr>
        <w:t xml:space="preserve"> </w:t>
      </w:r>
      <w:proofErr w:type="gramStart"/>
      <w:r>
        <w:t>20.8;</w:t>
      </w:r>
      <w:proofErr w:type="gramEnd"/>
    </w:p>
    <w:p w14:paraId="515EDBCB" w14:textId="77777777" w:rsidR="002C6304" w:rsidRDefault="002C6304">
      <w:pPr>
        <w:pStyle w:val="BodyText"/>
      </w:pPr>
    </w:p>
    <w:p w14:paraId="515EDBCC" w14:textId="77777777" w:rsidR="002C6304" w:rsidRDefault="000D1C4A" w:rsidP="00A24B29">
      <w:pPr>
        <w:pStyle w:val="ListParagraph"/>
        <w:numPr>
          <w:ilvl w:val="2"/>
          <w:numId w:val="74"/>
        </w:numPr>
        <w:tabs>
          <w:tab w:val="left" w:pos="1680"/>
          <w:tab w:val="left" w:pos="1681"/>
        </w:tabs>
        <w:ind w:hanging="721"/>
      </w:pPr>
      <w:r>
        <w:rPr>
          <w:spacing w:val="-1"/>
        </w:rPr>
        <w:t>decide</w:t>
      </w:r>
      <w:r>
        <w:t xml:space="preserve"> </w:t>
      </w:r>
      <w:r>
        <w:rPr>
          <w:spacing w:val="-1"/>
        </w:rPr>
        <w:t>which</w:t>
      </w:r>
      <w:r>
        <w:rPr>
          <w:spacing w:val="-4"/>
        </w:rPr>
        <w:t xml:space="preserve"> </w:t>
      </w:r>
      <w:r>
        <w:t>application(s)</w:t>
      </w:r>
      <w:r>
        <w:rPr>
          <w:spacing w:val="-2"/>
        </w:rPr>
        <w:t xml:space="preserve"> </w:t>
      </w:r>
      <w:r>
        <w:t>shall be approved</w:t>
      </w:r>
      <w:r>
        <w:rPr>
          <w:spacing w:val="-3"/>
        </w:rPr>
        <w:t xml:space="preserve"> </w:t>
      </w:r>
      <w:r>
        <w:t>in accordance</w:t>
      </w:r>
      <w:r>
        <w:rPr>
          <w:spacing w:val="1"/>
        </w:rPr>
        <w:t xml:space="preserve"> </w:t>
      </w:r>
      <w:r>
        <w:t>with</w:t>
      </w:r>
      <w:r>
        <w:rPr>
          <w:spacing w:val="-2"/>
        </w:rPr>
        <w:t xml:space="preserve"> </w:t>
      </w:r>
      <w:r>
        <w:t>clause</w:t>
      </w:r>
      <w:r>
        <w:rPr>
          <w:spacing w:val="-2"/>
        </w:rPr>
        <w:t xml:space="preserve"> </w:t>
      </w:r>
      <w:r>
        <w:t>20.8;</w:t>
      </w:r>
      <w:r>
        <w:rPr>
          <w:spacing w:val="-25"/>
        </w:rPr>
        <w:t xml:space="preserve"> </w:t>
      </w:r>
      <w:r>
        <w:t>and</w:t>
      </w:r>
    </w:p>
    <w:p w14:paraId="515EDBCD" w14:textId="77777777" w:rsidR="002C6304" w:rsidRDefault="002C6304">
      <w:pPr>
        <w:pStyle w:val="BodyText"/>
        <w:spacing w:before="1"/>
      </w:pPr>
    </w:p>
    <w:p w14:paraId="515EDBCE" w14:textId="77777777" w:rsidR="002C6304" w:rsidRDefault="000D1C4A" w:rsidP="00A24B29">
      <w:pPr>
        <w:pStyle w:val="ListParagraph"/>
        <w:numPr>
          <w:ilvl w:val="2"/>
          <w:numId w:val="74"/>
        </w:numPr>
        <w:tabs>
          <w:tab w:val="left" w:pos="1680"/>
          <w:tab w:val="left" w:pos="1681"/>
        </w:tabs>
        <w:ind w:right="393"/>
      </w:pPr>
      <w:r>
        <w:t>Notwithstanding clauses 20.9 (a), (b), (c), where there is a balance of funds not committed,</w:t>
      </w:r>
      <w:r>
        <w:rPr>
          <w:spacing w:val="-47"/>
        </w:rPr>
        <w:t xml:space="preserve"> </w:t>
      </w:r>
      <w:r>
        <w:t>clause 20.13 (c)</w:t>
      </w:r>
      <w:r>
        <w:rPr>
          <w:spacing w:val="1"/>
        </w:rPr>
        <w:t xml:space="preserve"> </w:t>
      </w:r>
      <w:r>
        <w:t>(v)</w:t>
      </w:r>
      <w:r>
        <w:rPr>
          <w:spacing w:val="-2"/>
        </w:rPr>
        <w:t xml:space="preserve"> </w:t>
      </w:r>
      <w:r>
        <w:t>shall</w:t>
      </w:r>
      <w:r>
        <w:rPr>
          <w:spacing w:val="-11"/>
        </w:rPr>
        <w:t xml:space="preserve"> </w:t>
      </w:r>
      <w:r>
        <w:t>apply.</w:t>
      </w:r>
    </w:p>
    <w:p w14:paraId="515EDBCF" w14:textId="77777777" w:rsidR="002C6304" w:rsidRDefault="002C6304">
      <w:pPr>
        <w:sectPr w:rsidR="002C6304">
          <w:pgSz w:w="12240" w:h="15840"/>
          <w:pgMar w:top="1500" w:right="840" w:bottom="1280" w:left="1200" w:header="0" w:footer="1057" w:gutter="0"/>
          <w:cols w:space="720"/>
        </w:sectPr>
      </w:pPr>
    </w:p>
    <w:p w14:paraId="515EDBD0" w14:textId="77777777" w:rsidR="002C6304" w:rsidRDefault="000D1C4A">
      <w:pPr>
        <w:pStyle w:val="Heading4"/>
        <w:spacing w:before="34"/>
      </w:pPr>
      <w:r>
        <w:rPr>
          <w:spacing w:val="-1"/>
        </w:rPr>
        <w:lastRenderedPageBreak/>
        <w:t>Notification</w:t>
      </w:r>
      <w:r>
        <w:rPr>
          <w:spacing w:val="1"/>
        </w:rPr>
        <w:t xml:space="preserve"> </w:t>
      </w:r>
      <w:r>
        <w:t>to</w:t>
      </w:r>
      <w:r>
        <w:rPr>
          <w:spacing w:val="-10"/>
        </w:rPr>
        <w:t xml:space="preserve"> </w:t>
      </w:r>
      <w:r>
        <w:t>Applicants</w:t>
      </w:r>
    </w:p>
    <w:p w14:paraId="515EDBD1" w14:textId="77777777" w:rsidR="002C6304" w:rsidRDefault="000D1C4A" w:rsidP="00A24B29">
      <w:pPr>
        <w:pStyle w:val="ListParagraph"/>
        <w:numPr>
          <w:ilvl w:val="1"/>
          <w:numId w:val="74"/>
        </w:numPr>
        <w:tabs>
          <w:tab w:val="left" w:pos="960"/>
          <w:tab w:val="left" w:pos="961"/>
        </w:tabs>
        <w:spacing w:before="3"/>
        <w:ind w:left="960" w:right="455" w:hanging="720"/>
        <w:jc w:val="left"/>
      </w:pPr>
      <w:r>
        <w:t>Each applicant shall be informed by April 15 whether a Learning Leave has been granted or denied</w:t>
      </w:r>
      <w:r>
        <w:rPr>
          <w:spacing w:val="-47"/>
        </w:rPr>
        <w:t xml:space="preserve"> </w:t>
      </w:r>
      <w:r>
        <w:t>or whether the applicant was selected as an alternate. The Union will be copied on the letter</w:t>
      </w:r>
      <w:r>
        <w:rPr>
          <w:spacing w:val="1"/>
        </w:rPr>
        <w:t xml:space="preserve"> </w:t>
      </w:r>
      <w:r>
        <w:t>notifying</w:t>
      </w:r>
      <w:r>
        <w:rPr>
          <w:spacing w:val="-3"/>
        </w:rPr>
        <w:t xml:space="preserve"> </w:t>
      </w:r>
      <w:r>
        <w:t>each</w:t>
      </w:r>
      <w:r>
        <w:rPr>
          <w:spacing w:val="-2"/>
        </w:rPr>
        <w:t xml:space="preserve"> </w:t>
      </w:r>
      <w:r>
        <w:t>applicant.</w:t>
      </w:r>
    </w:p>
    <w:p w14:paraId="515EDBD2" w14:textId="77777777" w:rsidR="002C6304" w:rsidRDefault="002C6304">
      <w:pPr>
        <w:pStyle w:val="BodyText"/>
        <w:spacing w:before="8"/>
        <w:rPr>
          <w:sz w:val="21"/>
        </w:rPr>
      </w:pPr>
    </w:p>
    <w:p w14:paraId="515EDBD3" w14:textId="77777777" w:rsidR="002C6304" w:rsidRDefault="000D1C4A">
      <w:pPr>
        <w:pStyle w:val="Heading4"/>
        <w:spacing w:before="1"/>
      </w:pPr>
      <w:r>
        <w:t>Suitable</w:t>
      </w:r>
      <w:r>
        <w:rPr>
          <w:spacing w:val="-11"/>
        </w:rPr>
        <w:t xml:space="preserve"> </w:t>
      </w:r>
      <w:r>
        <w:t>Replacement</w:t>
      </w:r>
    </w:p>
    <w:p w14:paraId="515EDBD4" w14:textId="77777777" w:rsidR="002C6304" w:rsidRDefault="000D1C4A" w:rsidP="00A24B29">
      <w:pPr>
        <w:pStyle w:val="ListParagraph"/>
        <w:numPr>
          <w:ilvl w:val="1"/>
          <w:numId w:val="74"/>
        </w:numPr>
        <w:tabs>
          <w:tab w:val="left" w:pos="960"/>
          <w:tab w:val="left" w:pos="961"/>
        </w:tabs>
        <w:ind w:left="960" w:right="877" w:hanging="720"/>
        <w:jc w:val="left"/>
      </w:pPr>
      <w:r>
        <w:t>A Faculty Member’s participation in a Learning Leave is conditional upon the College finding a</w:t>
      </w:r>
      <w:r>
        <w:rPr>
          <w:spacing w:val="-47"/>
        </w:rPr>
        <w:t xml:space="preserve"> </w:t>
      </w:r>
      <w:r>
        <w:rPr>
          <w:spacing w:val="-1"/>
        </w:rPr>
        <w:t>suitable</w:t>
      </w:r>
      <w:r>
        <w:rPr>
          <w:spacing w:val="1"/>
        </w:rPr>
        <w:t xml:space="preserve"> </w:t>
      </w:r>
      <w:r>
        <w:rPr>
          <w:spacing w:val="-1"/>
        </w:rPr>
        <w:t>replacement,</w:t>
      </w:r>
      <w:r>
        <w:rPr>
          <w:spacing w:val="-2"/>
        </w:rPr>
        <w:t xml:space="preserve"> </w:t>
      </w:r>
      <w:r>
        <w:t>where</w:t>
      </w:r>
      <w:r>
        <w:rPr>
          <w:spacing w:val="1"/>
        </w:rPr>
        <w:t xml:space="preserve"> </w:t>
      </w:r>
      <w:r>
        <w:t>applicable, for</w:t>
      </w:r>
      <w:r>
        <w:rPr>
          <w:spacing w:val="-2"/>
        </w:rPr>
        <w:t xml:space="preserve"> </w:t>
      </w:r>
      <w:r>
        <w:t>the Faculty</w:t>
      </w:r>
      <w:r>
        <w:rPr>
          <w:spacing w:val="-15"/>
        </w:rPr>
        <w:t xml:space="preserve"> </w:t>
      </w:r>
      <w:r>
        <w:t>Member.</w:t>
      </w:r>
    </w:p>
    <w:p w14:paraId="515EDBD5" w14:textId="77777777" w:rsidR="002C6304" w:rsidRDefault="002C6304">
      <w:pPr>
        <w:pStyle w:val="BodyText"/>
      </w:pPr>
    </w:p>
    <w:p w14:paraId="515EDBD6" w14:textId="77777777" w:rsidR="002C6304" w:rsidRDefault="000D1C4A">
      <w:pPr>
        <w:pStyle w:val="Heading4"/>
        <w:spacing w:before="1"/>
      </w:pPr>
      <w:r>
        <w:t>Long-Term</w:t>
      </w:r>
      <w:r>
        <w:rPr>
          <w:spacing w:val="-3"/>
        </w:rPr>
        <w:t xml:space="preserve"> </w:t>
      </w:r>
      <w:r>
        <w:t>Learning</w:t>
      </w:r>
      <w:r>
        <w:rPr>
          <w:spacing w:val="-11"/>
        </w:rPr>
        <w:t xml:space="preserve"> </w:t>
      </w:r>
      <w:r>
        <w:t>Leave</w:t>
      </w:r>
    </w:p>
    <w:p w14:paraId="515EDBD7" w14:textId="77777777" w:rsidR="002C6304" w:rsidRDefault="000D1C4A" w:rsidP="00A24B29">
      <w:pPr>
        <w:pStyle w:val="ListParagraph"/>
        <w:numPr>
          <w:ilvl w:val="1"/>
          <w:numId w:val="74"/>
        </w:numPr>
        <w:tabs>
          <w:tab w:val="left" w:pos="960"/>
          <w:tab w:val="left" w:pos="961"/>
        </w:tabs>
        <w:ind w:left="960" w:right="697" w:hanging="720"/>
        <w:jc w:val="left"/>
      </w:pPr>
      <w:r>
        <w:t>The Committee may approve Long-term Learning Leaves for periods of four (4) months or more</w:t>
      </w:r>
      <w:r>
        <w:rPr>
          <w:spacing w:val="-47"/>
        </w:rPr>
        <w:t xml:space="preserve"> </w:t>
      </w:r>
      <w:r>
        <w:t>and</w:t>
      </w:r>
      <w:r>
        <w:rPr>
          <w:spacing w:val="-2"/>
        </w:rPr>
        <w:t xml:space="preserve"> </w:t>
      </w:r>
      <w:r>
        <w:t>no</w:t>
      </w:r>
      <w:r>
        <w:rPr>
          <w:spacing w:val="-2"/>
        </w:rPr>
        <w:t xml:space="preserve"> </w:t>
      </w:r>
      <w:r>
        <w:t>more</w:t>
      </w:r>
      <w:r>
        <w:rPr>
          <w:spacing w:val="1"/>
        </w:rPr>
        <w:t xml:space="preserve"> </w:t>
      </w:r>
      <w:r>
        <w:t>than</w:t>
      </w:r>
      <w:r>
        <w:rPr>
          <w:spacing w:val="-3"/>
        </w:rPr>
        <w:t xml:space="preserve"> </w:t>
      </w:r>
      <w:r>
        <w:t>one</w:t>
      </w:r>
      <w:r>
        <w:rPr>
          <w:spacing w:val="-2"/>
        </w:rPr>
        <w:t xml:space="preserve"> </w:t>
      </w:r>
      <w:r>
        <w:t>(1)</w:t>
      </w:r>
      <w:r>
        <w:rPr>
          <w:spacing w:val="-3"/>
        </w:rPr>
        <w:t xml:space="preserve"> </w:t>
      </w:r>
      <w:r>
        <w:t>year (including</w:t>
      </w:r>
      <w:r>
        <w:rPr>
          <w:spacing w:val="-19"/>
        </w:rPr>
        <w:t xml:space="preserve"> </w:t>
      </w:r>
      <w:r>
        <w:t>vacation):</w:t>
      </w:r>
    </w:p>
    <w:p w14:paraId="515EDBD8" w14:textId="77777777" w:rsidR="002C6304" w:rsidRDefault="002C6304">
      <w:pPr>
        <w:pStyle w:val="BodyText"/>
      </w:pPr>
    </w:p>
    <w:p w14:paraId="515EDBD9" w14:textId="77777777" w:rsidR="002C6304" w:rsidRDefault="000D1C4A">
      <w:pPr>
        <w:spacing w:before="1" w:line="268" w:lineRule="exact"/>
        <w:ind w:left="960"/>
        <w:rPr>
          <w:i/>
        </w:rPr>
      </w:pPr>
      <w:r>
        <w:rPr>
          <w:i/>
        </w:rPr>
        <w:t>Eligibility</w:t>
      </w:r>
    </w:p>
    <w:p w14:paraId="515EDBDA" w14:textId="77777777" w:rsidR="002C6304" w:rsidRDefault="000D1C4A" w:rsidP="00A24B29">
      <w:pPr>
        <w:pStyle w:val="ListParagraph"/>
        <w:numPr>
          <w:ilvl w:val="2"/>
          <w:numId w:val="74"/>
        </w:numPr>
        <w:tabs>
          <w:tab w:val="left" w:pos="1680"/>
          <w:tab w:val="left" w:pos="1681"/>
        </w:tabs>
        <w:spacing w:before="1" w:line="237" w:lineRule="auto"/>
        <w:ind w:right="765"/>
      </w:pPr>
      <w:r>
        <w:t>To be eligible to be considered for a Long-term Learning Leave, a Faculty Member shall</w:t>
      </w:r>
      <w:r>
        <w:rPr>
          <w:spacing w:val="-47"/>
        </w:rPr>
        <w:t xml:space="preserve"> </w:t>
      </w:r>
      <w:r>
        <w:t>have:</w:t>
      </w:r>
    </w:p>
    <w:p w14:paraId="515EDBDB" w14:textId="77777777" w:rsidR="002C6304" w:rsidRDefault="002C6304">
      <w:pPr>
        <w:pStyle w:val="BodyText"/>
        <w:spacing w:before="1"/>
      </w:pPr>
    </w:p>
    <w:p w14:paraId="515EDBDC" w14:textId="77777777" w:rsidR="002C6304" w:rsidRDefault="000D1C4A" w:rsidP="00A24B29">
      <w:pPr>
        <w:pStyle w:val="ListParagraph"/>
        <w:numPr>
          <w:ilvl w:val="3"/>
          <w:numId w:val="74"/>
        </w:numPr>
        <w:tabs>
          <w:tab w:val="left" w:pos="2400"/>
          <w:tab w:val="left" w:pos="2401"/>
        </w:tabs>
        <w:spacing w:before="1"/>
        <w:ind w:hanging="721"/>
      </w:pPr>
      <w:r>
        <w:t>regular</w:t>
      </w:r>
      <w:r>
        <w:rPr>
          <w:spacing w:val="-4"/>
        </w:rPr>
        <w:t xml:space="preserve"> </w:t>
      </w:r>
      <w:proofErr w:type="gramStart"/>
      <w:r>
        <w:t>status;</w:t>
      </w:r>
      <w:proofErr w:type="gramEnd"/>
    </w:p>
    <w:p w14:paraId="515EDBDD" w14:textId="77777777" w:rsidR="002C6304" w:rsidRDefault="002C6304">
      <w:pPr>
        <w:pStyle w:val="BodyText"/>
      </w:pPr>
    </w:p>
    <w:p w14:paraId="515EDBDE" w14:textId="77777777" w:rsidR="002C6304" w:rsidRDefault="000D1C4A" w:rsidP="00A24B29">
      <w:pPr>
        <w:pStyle w:val="ListParagraph"/>
        <w:numPr>
          <w:ilvl w:val="3"/>
          <w:numId w:val="74"/>
        </w:numPr>
        <w:tabs>
          <w:tab w:val="left" w:pos="2400"/>
          <w:tab w:val="left" w:pos="2401"/>
        </w:tabs>
        <w:ind w:hanging="721"/>
      </w:pPr>
      <w:r>
        <w:t>a</w:t>
      </w:r>
      <w:r>
        <w:rPr>
          <w:spacing w:val="-1"/>
        </w:rPr>
        <w:t xml:space="preserve"> </w:t>
      </w:r>
      <w:r>
        <w:t>minimum</w:t>
      </w:r>
      <w:r>
        <w:rPr>
          <w:spacing w:val="-3"/>
        </w:rPr>
        <w:t xml:space="preserve"> </w:t>
      </w:r>
      <w:r>
        <w:t>of</w:t>
      </w:r>
      <w:r>
        <w:rPr>
          <w:spacing w:val="-3"/>
        </w:rPr>
        <w:t xml:space="preserve"> </w:t>
      </w:r>
      <w:r>
        <w:t>five</w:t>
      </w:r>
      <w:r>
        <w:rPr>
          <w:spacing w:val="-3"/>
        </w:rPr>
        <w:t xml:space="preserve"> </w:t>
      </w:r>
      <w:r>
        <w:t>(5)</w:t>
      </w:r>
      <w:r>
        <w:rPr>
          <w:spacing w:val="-1"/>
        </w:rPr>
        <w:t xml:space="preserve"> </w:t>
      </w:r>
      <w:r>
        <w:t>years</w:t>
      </w:r>
      <w:r>
        <w:rPr>
          <w:spacing w:val="-2"/>
        </w:rPr>
        <w:t xml:space="preserve"> </w:t>
      </w:r>
      <w:r>
        <w:t>continuous</w:t>
      </w:r>
      <w:r>
        <w:rPr>
          <w:spacing w:val="-1"/>
        </w:rPr>
        <w:t xml:space="preserve"> </w:t>
      </w:r>
      <w:r>
        <w:t>service;</w:t>
      </w:r>
      <w:r>
        <w:rPr>
          <w:spacing w:val="-11"/>
        </w:rPr>
        <w:t xml:space="preserve"> </w:t>
      </w:r>
      <w:r>
        <w:t>and</w:t>
      </w:r>
    </w:p>
    <w:p w14:paraId="515EDBDF" w14:textId="77777777" w:rsidR="002C6304" w:rsidRDefault="002C6304">
      <w:pPr>
        <w:pStyle w:val="BodyText"/>
        <w:spacing w:before="10"/>
        <w:rPr>
          <w:sz w:val="21"/>
        </w:rPr>
      </w:pPr>
    </w:p>
    <w:p w14:paraId="515EDBE0" w14:textId="77777777" w:rsidR="002C6304" w:rsidRDefault="000D1C4A" w:rsidP="00A24B29">
      <w:pPr>
        <w:pStyle w:val="ListParagraph"/>
        <w:numPr>
          <w:ilvl w:val="3"/>
          <w:numId w:val="74"/>
        </w:numPr>
        <w:tabs>
          <w:tab w:val="left" w:pos="2400"/>
          <w:tab w:val="left" w:pos="2401"/>
        </w:tabs>
        <w:ind w:right="1034"/>
      </w:pPr>
      <w:r>
        <w:t>not received a Long-term Learning Leave (or its equivalent under a previous</w:t>
      </w:r>
      <w:r>
        <w:rPr>
          <w:spacing w:val="-47"/>
        </w:rPr>
        <w:t xml:space="preserve"> </w:t>
      </w:r>
      <w:r>
        <w:rPr>
          <w:spacing w:val="-1"/>
        </w:rPr>
        <w:t>Collective</w:t>
      </w:r>
      <w:r>
        <w:rPr>
          <w:spacing w:val="1"/>
        </w:rPr>
        <w:t xml:space="preserve"> </w:t>
      </w:r>
      <w:r>
        <w:rPr>
          <w:spacing w:val="-1"/>
        </w:rPr>
        <w:t>Agreement)</w:t>
      </w:r>
      <w:r>
        <w:rPr>
          <w:spacing w:val="-2"/>
        </w:rPr>
        <w:t xml:space="preserve"> </w:t>
      </w:r>
      <w:r>
        <w:t>within</w:t>
      </w:r>
      <w:r>
        <w:rPr>
          <w:spacing w:val="-1"/>
        </w:rPr>
        <w:t xml:space="preserve"> </w:t>
      </w:r>
      <w:r>
        <w:t>the</w:t>
      </w:r>
      <w:r>
        <w:rPr>
          <w:spacing w:val="1"/>
        </w:rPr>
        <w:t xml:space="preserve"> </w:t>
      </w:r>
      <w:r>
        <w:t>previous</w:t>
      </w:r>
      <w:r>
        <w:rPr>
          <w:spacing w:val="-3"/>
        </w:rPr>
        <w:t xml:space="preserve"> </w:t>
      </w:r>
      <w:r>
        <w:t>five</w:t>
      </w:r>
      <w:r>
        <w:rPr>
          <w:spacing w:val="1"/>
        </w:rPr>
        <w:t xml:space="preserve"> </w:t>
      </w:r>
      <w:r>
        <w:t>(5)</w:t>
      </w:r>
      <w:r>
        <w:rPr>
          <w:spacing w:val="-25"/>
        </w:rPr>
        <w:t xml:space="preserve"> </w:t>
      </w:r>
      <w:r>
        <w:t>years.</w:t>
      </w:r>
    </w:p>
    <w:p w14:paraId="515EDBE1" w14:textId="77777777" w:rsidR="002C6304" w:rsidRDefault="000D1C4A">
      <w:pPr>
        <w:spacing w:before="1"/>
        <w:ind w:left="960"/>
        <w:rPr>
          <w:i/>
        </w:rPr>
      </w:pPr>
      <w:r>
        <w:rPr>
          <w:i/>
        </w:rPr>
        <w:t>Application</w:t>
      </w:r>
    </w:p>
    <w:p w14:paraId="515EDBE2" w14:textId="77777777" w:rsidR="002C6304" w:rsidRDefault="000D1C4A" w:rsidP="00A24B29">
      <w:pPr>
        <w:pStyle w:val="ListParagraph"/>
        <w:numPr>
          <w:ilvl w:val="2"/>
          <w:numId w:val="74"/>
        </w:numPr>
        <w:tabs>
          <w:tab w:val="left" w:pos="1680"/>
          <w:tab w:val="left" w:pos="1681"/>
        </w:tabs>
        <w:ind w:hanging="721"/>
      </w:pPr>
      <w:r>
        <w:rPr>
          <w:spacing w:val="-1"/>
        </w:rPr>
        <w:t>Applications</w:t>
      </w:r>
      <w:r>
        <w:t xml:space="preserve"> shall</w:t>
      </w:r>
      <w:r>
        <w:rPr>
          <w:spacing w:val="-1"/>
        </w:rPr>
        <w:t xml:space="preserve"> </w:t>
      </w:r>
      <w:r>
        <w:t>be</w:t>
      </w:r>
      <w:r>
        <w:rPr>
          <w:spacing w:val="2"/>
        </w:rPr>
        <w:t xml:space="preserve"> </w:t>
      </w:r>
      <w:r>
        <w:t>submitted by</w:t>
      </w:r>
      <w:r>
        <w:rPr>
          <w:spacing w:val="-3"/>
        </w:rPr>
        <w:t xml:space="preserve"> </w:t>
      </w:r>
      <w:r>
        <w:t>March 1</w:t>
      </w:r>
      <w:r>
        <w:rPr>
          <w:spacing w:val="-1"/>
        </w:rPr>
        <w:t xml:space="preserve"> </w:t>
      </w:r>
      <w:r>
        <w:t>in any</w:t>
      </w:r>
      <w:r>
        <w:rPr>
          <w:spacing w:val="-15"/>
        </w:rPr>
        <w:t xml:space="preserve"> </w:t>
      </w:r>
      <w:r>
        <w:t>year.</w:t>
      </w:r>
    </w:p>
    <w:p w14:paraId="515EDBE3" w14:textId="77777777" w:rsidR="002C6304" w:rsidRDefault="002C6304">
      <w:pPr>
        <w:pStyle w:val="BodyText"/>
        <w:spacing w:before="10"/>
        <w:rPr>
          <w:sz w:val="21"/>
        </w:rPr>
      </w:pPr>
    </w:p>
    <w:p w14:paraId="515EDBE4" w14:textId="77777777" w:rsidR="002C6304" w:rsidRDefault="000D1C4A">
      <w:pPr>
        <w:ind w:left="960"/>
        <w:rPr>
          <w:i/>
        </w:rPr>
      </w:pPr>
      <w:r>
        <w:rPr>
          <w:i/>
        </w:rPr>
        <w:t>Salary during</w:t>
      </w:r>
      <w:r>
        <w:rPr>
          <w:i/>
          <w:spacing w:val="-11"/>
        </w:rPr>
        <w:t xml:space="preserve"> </w:t>
      </w:r>
      <w:r>
        <w:rPr>
          <w:i/>
        </w:rPr>
        <w:t>Leave</w:t>
      </w:r>
    </w:p>
    <w:p w14:paraId="515EDBE5" w14:textId="77777777" w:rsidR="002C6304" w:rsidRDefault="000D1C4A" w:rsidP="00A24B29">
      <w:pPr>
        <w:pStyle w:val="ListParagraph"/>
        <w:numPr>
          <w:ilvl w:val="2"/>
          <w:numId w:val="74"/>
        </w:numPr>
        <w:tabs>
          <w:tab w:val="left" w:pos="1680"/>
          <w:tab w:val="left" w:pos="1681"/>
        </w:tabs>
        <w:spacing w:before="1"/>
        <w:ind w:right="415"/>
      </w:pPr>
      <w:r>
        <w:t>The salary paid to the Faculty Member shall normally be at one hundred percent (100%) of</w:t>
      </w:r>
      <w:r>
        <w:rPr>
          <w:spacing w:val="-47"/>
        </w:rPr>
        <w:t xml:space="preserve"> </w:t>
      </w:r>
      <w:r>
        <w:t>the</w:t>
      </w:r>
      <w:r>
        <w:rPr>
          <w:spacing w:val="-1"/>
        </w:rPr>
        <w:t xml:space="preserve"> </w:t>
      </w:r>
      <w:r>
        <w:t>Faculty Member’s normal</w:t>
      </w:r>
      <w:r>
        <w:rPr>
          <w:spacing w:val="-6"/>
        </w:rPr>
        <w:t xml:space="preserve"> </w:t>
      </w:r>
      <w:r>
        <w:t>salary.</w:t>
      </w:r>
    </w:p>
    <w:p w14:paraId="515EDBE6" w14:textId="77777777" w:rsidR="002C6304" w:rsidRDefault="002C6304">
      <w:pPr>
        <w:pStyle w:val="BodyText"/>
        <w:spacing w:before="1"/>
      </w:pPr>
    </w:p>
    <w:p w14:paraId="515EDBE7" w14:textId="77777777" w:rsidR="002C6304" w:rsidRDefault="000D1C4A">
      <w:pPr>
        <w:ind w:left="960"/>
        <w:rPr>
          <w:i/>
        </w:rPr>
      </w:pPr>
      <w:r>
        <w:rPr>
          <w:i/>
        </w:rPr>
        <w:t>External</w:t>
      </w:r>
      <w:r>
        <w:rPr>
          <w:i/>
          <w:spacing w:val="-6"/>
        </w:rPr>
        <w:t xml:space="preserve"> </w:t>
      </w:r>
      <w:r>
        <w:rPr>
          <w:i/>
        </w:rPr>
        <w:t>Remuneration</w:t>
      </w:r>
    </w:p>
    <w:p w14:paraId="515EDBE8" w14:textId="77777777" w:rsidR="002C6304" w:rsidRDefault="000D1C4A" w:rsidP="00A24B29">
      <w:pPr>
        <w:pStyle w:val="ListParagraph"/>
        <w:numPr>
          <w:ilvl w:val="2"/>
          <w:numId w:val="74"/>
        </w:numPr>
        <w:tabs>
          <w:tab w:val="left" w:pos="1680"/>
          <w:tab w:val="left" w:pos="1681"/>
        </w:tabs>
        <w:ind w:right="651"/>
      </w:pPr>
      <w:r>
        <w:t xml:space="preserve">Where, </w:t>
      </w:r>
      <w:proofErr w:type="gramStart"/>
      <w:r>
        <w:t>as a result of</w:t>
      </w:r>
      <w:proofErr w:type="gramEnd"/>
      <w:r>
        <w:t xml:space="preserve"> the leave, the Faculty Member is in receipt of remuneration from</w:t>
      </w:r>
      <w:r>
        <w:rPr>
          <w:spacing w:val="1"/>
        </w:rPr>
        <w:t xml:space="preserve"> </w:t>
      </w:r>
      <w:r>
        <w:t>sources external to the College, the College’s payment shall be reduced so that the total</w:t>
      </w:r>
      <w:r>
        <w:rPr>
          <w:spacing w:val="-47"/>
        </w:rPr>
        <w:t xml:space="preserve"> </w:t>
      </w:r>
      <w:r>
        <w:t>remuneration to the Faculty Member from all sources during the Leave period does not</w:t>
      </w:r>
      <w:r>
        <w:rPr>
          <w:spacing w:val="-47"/>
        </w:rPr>
        <w:t xml:space="preserve"> </w:t>
      </w:r>
      <w:r>
        <w:t>exceed the</w:t>
      </w:r>
      <w:r>
        <w:rPr>
          <w:spacing w:val="-2"/>
        </w:rPr>
        <w:t xml:space="preserve"> </w:t>
      </w:r>
      <w:r>
        <w:t>amount</w:t>
      </w:r>
      <w:r>
        <w:rPr>
          <w:spacing w:val="-2"/>
        </w:rPr>
        <w:t xml:space="preserve"> </w:t>
      </w:r>
      <w:r>
        <w:t>of</w:t>
      </w:r>
      <w:r>
        <w:rPr>
          <w:spacing w:val="-2"/>
        </w:rPr>
        <w:t xml:space="preserve"> </w:t>
      </w:r>
      <w:r>
        <w:t>the</w:t>
      </w:r>
      <w:r>
        <w:rPr>
          <w:spacing w:val="-2"/>
        </w:rPr>
        <w:t xml:space="preserve"> </w:t>
      </w:r>
      <w:r>
        <w:t>Faculty</w:t>
      </w:r>
      <w:r>
        <w:rPr>
          <w:spacing w:val="-1"/>
        </w:rPr>
        <w:t xml:space="preserve"> </w:t>
      </w:r>
      <w:r>
        <w:t>Member’s</w:t>
      </w:r>
      <w:r>
        <w:rPr>
          <w:spacing w:val="-2"/>
        </w:rPr>
        <w:t xml:space="preserve"> </w:t>
      </w:r>
      <w:r>
        <w:t>normal</w:t>
      </w:r>
      <w:r>
        <w:rPr>
          <w:spacing w:val="-8"/>
        </w:rPr>
        <w:t xml:space="preserve"> </w:t>
      </w:r>
      <w:r>
        <w:t>salary.</w:t>
      </w:r>
    </w:p>
    <w:p w14:paraId="515EDBE9" w14:textId="77777777" w:rsidR="002C6304" w:rsidRDefault="002C6304">
      <w:pPr>
        <w:pStyle w:val="BodyText"/>
        <w:spacing w:before="11"/>
        <w:rPr>
          <w:sz w:val="21"/>
        </w:rPr>
      </w:pPr>
    </w:p>
    <w:p w14:paraId="515EDBEA" w14:textId="77777777" w:rsidR="002C6304" w:rsidRDefault="000D1C4A">
      <w:pPr>
        <w:ind w:left="960"/>
        <w:rPr>
          <w:i/>
        </w:rPr>
      </w:pPr>
      <w:r>
        <w:rPr>
          <w:i/>
          <w:spacing w:val="-1"/>
        </w:rPr>
        <w:t>Portfolio</w:t>
      </w:r>
      <w:r>
        <w:rPr>
          <w:i/>
          <w:spacing w:val="-4"/>
        </w:rPr>
        <w:t xml:space="preserve"> </w:t>
      </w:r>
      <w:r>
        <w:rPr>
          <w:i/>
        </w:rPr>
        <w:t>Reflection and</w:t>
      </w:r>
      <w:r>
        <w:rPr>
          <w:i/>
          <w:spacing w:val="-18"/>
        </w:rPr>
        <w:t xml:space="preserve"> </w:t>
      </w:r>
      <w:r>
        <w:rPr>
          <w:i/>
        </w:rPr>
        <w:t>Sharing</w:t>
      </w:r>
    </w:p>
    <w:p w14:paraId="515EDBEB" w14:textId="77777777" w:rsidR="002C6304" w:rsidRDefault="000D1C4A" w:rsidP="00A24B29">
      <w:pPr>
        <w:pStyle w:val="ListParagraph"/>
        <w:numPr>
          <w:ilvl w:val="2"/>
          <w:numId w:val="74"/>
        </w:numPr>
        <w:tabs>
          <w:tab w:val="left" w:pos="1680"/>
          <w:tab w:val="left" w:pos="1681"/>
          <w:tab w:val="left" w:pos="2400"/>
        </w:tabs>
        <w:ind w:hanging="721"/>
      </w:pPr>
      <w:r>
        <w:t>(i)</w:t>
      </w:r>
      <w:r>
        <w:tab/>
        <w:t>At</w:t>
      </w:r>
      <w:r>
        <w:rPr>
          <w:spacing w:val="-5"/>
        </w:rPr>
        <w:t xml:space="preserve"> </w:t>
      </w:r>
      <w:r>
        <w:t>the</w:t>
      </w:r>
      <w:r>
        <w:rPr>
          <w:spacing w:val="-8"/>
        </w:rPr>
        <w:t xml:space="preserve"> </w:t>
      </w:r>
      <w:r>
        <w:t>mid-point</w:t>
      </w:r>
      <w:r>
        <w:rPr>
          <w:spacing w:val="-7"/>
        </w:rPr>
        <w:t xml:space="preserve"> </w:t>
      </w:r>
      <w:r>
        <w:t>of</w:t>
      </w:r>
      <w:r>
        <w:rPr>
          <w:spacing w:val="-7"/>
        </w:rPr>
        <w:t xml:space="preserve"> </w:t>
      </w:r>
      <w:r>
        <w:t>a</w:t>
      </w:r>
      <w:r>
        <w:rPr>
          <w:spacing w:val="-7"/>
        </w:rPr>
        <w:t xml:space="preserve"> </w:t>
      </w:r>
      <w:r>
        <w:t>Learning</w:t>
      </w:r>
      <w:r>
        <w:rPr>
          <w:spacing w:val="-7"/>
        </w:rPr>
        <w:t xml:space="preserve"> </w:t>
      </w:r>
      <w:r>
        <w:t>Leave,</w:t>
      </w:r>
      <w:r>
        <w:rPr>
          <w:spacing w:val="-6"/>
        </w:rPr>
        <w:t xml:space="preserve"> </w:t>
      </w:r>
      <w:r>
        <w:t>a</w:t>
      </w:r>
      <w:r>
        <w:rPr>
          <w:spacing w:val="-5"/>
        </w:rPr>
        <w:t xml:space="preserve"> </w:t>
      </w:r>
      <w:r>
        <w:t>Faculty</w:t>
      </w:r>
      <w:r>
        <w:rPr>
          <w:spacing w:val="-5"/>
        </w:rPr>
        <w:t xml:space="preserve"> </w:t>
      </w:r>
      <w:r>
        <w:t>Member</w:t>
      </w:r>
      <w:r>
        <w:rPr>
          <w:spacing w:val="-5"/>
        </w:rPr>
        <w:t xml:space="preserve"> </w:t>
      </w:r>
      <w:r>
        <w:t>shall</w:t>
      </w:r>
      <w:r>
        <w:rPr>
          <w:spacing w:val="-5"/>
        </w:rPr>
        <w:t xml:space="preserve"> </w:t>
      </w:r>
      <w:r>
        <w:t>provide</w:t>
      </w:r>
      <w:r>
        <w:rPr>
          <w:spacing w:val="21"/>
        </w:rPr>
        <w:t xml:space="preserve"> </w:t>
      </w:r>
      <w:r>
        <w:t>a</w:t>
      </w:r>
      <w:r>
        <w:rPr>
          <w:spacing w:val="-3"/>
        </w:rPr>
        <w:t xml:space="preserve"> </w:t>
      </w:r>
      <w:r>
        <w:t>portfolio</w:t>
      </w:r>
    </w:p>
    <w:p w14:paraId="515EDBEC" w14:textId="77777777" w:rsidR="002C6304" w:rsidRDefault="000D1C4A">
      <w:pPr>
        <w:pStyle w:val="BodyText"/>
        <w:spacing w:before="1"/>
        <w:ind w:left="2400" w:right="415"/>
      </w:pPr>
      <w:r>
        <w:rPr>
          <w:spacing w:val="-1"/>
        </w:rPr>
        <w:t xml:space="preserve">learning narrative </w:t>
      </w:r>
      <w:r>
        <w:t>to the Faculty Member’s immediate supervisor and the Learning</w:t>
      </w:r>
      <w:r>
        <w:rPr>
          <w:spacing w:val="-47"/>
        </w:rPr>
        <w:t xml:space="preserve"> </w:t>
      </w:r>
      <w:r>
        <w:t>Leave</w:t>
      </w:r>
      <w:r>
        <w:rPr>
          <w:spacing w:val="1"/>
        </w:rPr>
        <w:t xml:space="preserve"> </w:t>
      </w:r>
      <w:r>
        <w:t>Committee</w:t>
      </w:r>
      <w:r>
        <w:rPr>
          <w:spacing w:val="1"/>
        </w:rPr>
        <w:t xml:space="preserve"> </w:t>
      </w:r>
      <w:r>
        <w:t>reflecting on</w:t>
      </w:r>
      <w:r>
        <w:rPr>
          <w:spacing w:val="-1"/>
        </w:rPr>
        <w:t xml:space="preserve"> </w:t>
      </w:r>
      <w:r>
        <w:t>progress on</w:t>
      </w:r>
      <w:r>
        <w:rPr>
          <w:spacing w:val="-1"/>
        </w:rPr>
        <w:t xml:space="preserve"> </w:t>
      </w:r>
      <w:r>
        <w:t>planned</w:t>
      </w:r>
      <w:r>
        <w:rPr>
          <w:spacing w:val="1"/>
        </w:rPr>
        <w:t xml:space="preserve"> </w:t>
      </w:r>
      <w:proofErr w:type="spellStart"/>
      <w:r>
        <w:t>learningoutcomes</w:t>
      </w:r>
      <w:proofErr w:type="spellEnd"/>
      <w:r>
        <w:t>.</w:t>
      </w:r>
    </w:p>
    <w:p w14:paraId="515EDBED" w14:textId="77777777" w:rsidR="002C6304" w:rsidRDefault="002C6304">
      <w:pPr>
        <w:pStyle w:val="BodyText"/>
        <w:spacing w:before="10"/>
        <w:rPr>
          <w:sz w:val="21"/>
        </w:rPr>
      </w:pPr>
    </w:p>
    <w:p w14:paraId="515EDBEE" w14:textId="77777777" w:rsidR="002C6304" w:rsidRDefault="000D1C4A">
      <w:pPr>
        <w:pStyle w:val="BodyText"/>
        <w:tabs>
          <w:tab w:val="left" w:pos="2400"/>
        </w:tabs>
        <w:spacing w:before="1"/>
        <w:ind w:left="2400" w:right="669" w:hanging="720"/>
      </w:pPr>
      <w:r>
        <w:t>(ii)</w:t>
      </w:r>
      <w:r>
        <w:tab/>
        <w:t>Within</w:t>
      </w:r>
      <w:r>
        <w:rPr>
          <w:spacing w:val="-6"/>
        </w:rPr>
        <w:t xml:space="preserve"> </w:t>
      </w:r>
      <w:r>
        <w:t>two</w:t>
      </w:r>
      <w:r>
        <w:rPr>
          <w:spacing w:val="-5"/>
        </w:rPr>
        <w:t xml:space="preserve"> </w:t>
      </w:r>
      <w:r>
        <w:t>(2)</w:t>
      </w:r>
      <w:r>
        <w:rPr>
          <w:spacing w:val="-6"/>
        </w:rPr>
        <w:t xml:space="preserve"> </w:t>
      </w:r>
      <w:r>
        <w:t>months</w:t>
      </w:r>
      <w:r>
        <w:rPr>
          <w:spacing w:val="-4"/>
        </w:rPr>
        <w:t xml:space="preserve"> </w:t>
      </w:r>
      <w:r>
        <w:t>of</w:t>
      </w:r>
      <w:r>
        <w:rPr>
          <w:spacing w:val="-3"/>
        </w:rPr>
        <w:t xml:space="preserve"> </w:t>
      </w:r>
      <w:r>
        <w:t>the</w:t>
      </w:r>
      <w:r>
        <w:rPr>
          <w:spacing w:val="-5"/>
        </w:rPr>
        <w:t xml:space="preserve"> </w:t>
      </w:r>
      <w:r>
        <w:t>end</w:t>
      </w:r>
      <w:r>
        <w:rPr>
          <w:spacing w:val="-6"/>
        </w:rPr>
        <w:t xml:space="preserve"> </w:t>
      </w:r>
      <w:r>
        <w:t>of</w:t>
      </w:r>
      <w:r>
        <w:rPr>
          <w:spacing w:val="-5"/>
        </w:rPr>
        <w:t xml:space="preserve"> </w:t>
      </w:r>
      <w:r>
        <w:t>a</w:t>
      </w:r>
      <w:r>
        <w:rPr>
          <w:spacing w:val="-5"/>
        </w:rPr>
        <w:t xml:space="preserve"> </w:t>
      </w:r>
      <w:r>
        <w:t>Learning</w:t>
      </w:r>
      <w:r>
        <w:rPr>
          <w:spacing w:val="-6"/>
        </w:rPr>
        <w:t xml:space="preserve"> </w:t>
      </w:r>
      <w:r>
        <w:t>Leave,</w:t>
      </w:r>
      <w:r>
        <w:rPr>
          <w:spacing w:val="-5"/>
        </w:rPr>
        <w:t xml:space="preserve"> </w:t>
      </w:r>
      <w:r>
        <w:t>the</w:t>
      </w:r>
      <w:r>
        <w:rPr>
          <w:spacing w:val="-5"/>
        </w:rPr>
        <w:t xml:space="preserve"> </w:t>
      </w:r>
      <w:r>
        <w:t>Faculty</w:t>
      </w:r>
      <w:r>
        <w:rPr>
          <w:spacing w:val="25"/>
        </w:rPr>
        <w:t xml:space="preserve"> </w:t>
      </w:r>
      <w:r>
        <w:t>Member</w:t>
      </w:r>
      <w:r>
        <w:rPr>
          <w:spacing w:val="-4"/>
        </w:rPr>
        <w:t xml:space="preserve"> </w:t>
      </w:r>
      <w:r>
        <w:t>shall</w:t>
      </w:r>
      <w:r>
        <w:rPr>
          <w:spacing w:val="-47"/>
        </w:rPr>
        <w:t xml:space="preserve"> </w:t>
      </w:r>
      <w:r>
        <w:t>provide a portfolio learning narrative to the Faculty Member’s immediate</w:t>
      </w:r>
      <w:r>
        <w:rPr>
          <w:spacing w:val="1"/>
        </w:rPr>
        <w:t xml:space="preserve"> </w:t>
      </w:r>
      <w:r>
        <w:t>supervisor and the Learning Leave Committee on the learning outcomes of the</w:t>
      </w:r>
      <w:r>
        <w:rPr>
          <w:spacing w:val="1"/>
        </w:rPr>
        <w:t xml:space="preserve"> </w:t>
      </w:r>
      <w:r>
        <w:rPr>
          <w:spacing w:val="-1"/>
        </w:rPr>
        <w:t>Leave,</w:t>
      </w:r>
      <w:r>
        <w:rPr>
          <w:spacing w:val="1"/>
        </w:rPr>
        <w:t xml:space="preserve"> </w:t>
      </w:r>
      <w:r>
        <w:rPr>
          <w:spacing w:val="-1"/>
        </w:rPr>
        <w:t xml:space="preserve">including </w:t>
      </w:r>
      <w:r>
        <w:t>the</w:t>
      </w:r>
      <w:r>
        <w:rPr>
          <w:spacing w:val="-2"/>
        </w:rPr>
        <w:t xml:space="preserve"> </w:t>
      </w:r>
      <w:r>
        <w:t>objectives</w:t>
      </w:r>
      <w:r>
        <w:rPr>
          <w:spacing w:val="2"/>
        </w:rPr>
        <w:t xml:space="preserve"> </w:t>
      </w:r>
      <w:r>
        <w:t>and</w:t>
      </w:r>
      <w:r>
        <w:rPr>
          <w:spacing w:val="-1"/>
        </w:rPr>
        <w:t xml:space="preserve"> </w:t>
      </w:r>
      <w:r>
        <w:t>perceived benefits</w:t>
      </w:r>
      <w:r>
        <w:rPr>
          <w:spacing w:val="-3"/>
        </w:rPr>
        <w:t xml:space="preserve"> </w:t>
      </w:r>
      <w:r>
        <w:t>noted</w:t>
      </w:r>
      <w:r>
        <w:rPr>
          <w:spacing w:val="-1"/>
        </w:rPr>
        <w:t xml:space="preserve"> </w:t>
      </w:r>
      <w:r>
        <w:t>in</w:t>
      </w:r>
      <w:r>
        <w:rPr>
          <w:spacing w:val="-3"/>
        </w:rPr>
        <w:t xml:space="preserve"> </w:t>
      </w:r>
      <w:r>
        <w:t>clause</w:t>
      </w:r>
      <w:r>
        <w:rPr>
          <w:spacing w:val="-22"/>
        </w:rPr>
        <w:t xml:space="preserve"> </w:t>
      </w:r>
      <w:r>
        <w:t>20.8.</w:t>
      </w:r>
    </w:p>
    <w:p w14:paraId="515EDBEF" w14:textId="77777777" w:rsidR="002C6304" w:rsidRDefault="002C6304">
      <w:pPr>
        <w:sectPr w:rsidR="002C6304">
          <w:pgSz w:w="12240" w:h="15840"/>
          <w:pgMar w:top="1400" w:right="840" w:bottom="1280" w:left="1200" w:header="0" w:footer="1057" w:gutter="0"/>
          <w:cols w:space="720"/>
        </w:sectPr>
      </w:pPr>
    </w:p>
    <w:p w14:paraId="515EDBF0" w14:textId="77777777" w:rsidR="002C6304" w:rsidRDefault="000D1C4A">
      <w:pPr>
        <w:spacing w:before="34"/>
        <w:ind w:left="960"/>
        <w:rPr>
          <w:i/>
        </w:rPr>
      </w:pPr>
      <w:r>
        <w:rPr>
          <w:i/>
          <w:spacing w:val="-1"/>
        </w:rPr>
        <w:lastRenderedPageBreak/>
        <w:t>College-Proposed</w:t>
      </w:r>
      <w:r>
        <w:rPr>
          <w:i/>
          <w:spacing w:val="-9"/>
        </w:rPr>
        <w:t xml:space="preserve"> </w:t>
      </w:r>
      <w:r>
        <w:rPr>
          <w:i/>
        </w:rPr>
        <w:t>Leave</w:t>
      </w:r>
    </w:p>
    <w:p w14:paraId="515EDBF1" w14:textId="77777777" w:rsidR="002C6304" w:rsidRDefault="000D1C4A" w:rsidP="00A24B29">
      <w:pPr>
        <w:pStyle w:val="ListParagraph"/>
        <w:numPr>
          <w:ilvl w:val="2"/>
          <w:numId w:val="74"/>
        </w:numPr>
        <w:tabs>
          <w:tab w:val="left" w:pos="1680"/>
          <w:tab w:val="left" w:pos="1681"/>
        </w:tabs>
        <w:spacing w:before="3"/>
        <w:ind w:right="700"/>
      </w:pPr>
      <w:r>
        <w:rPr>
          <w:spacing w:val="-1"/>
        </w:rPr>
        <w:t>The</w:t>
      </w:r>
      <w:r>
        <w:t xml:space="preserve"> </w:t>
      </w:r>
      <w:r>
        <w:rPr>
          <w:spacing w:val="-1"/>
        </w:rPr>
        <w:t>College</w:t>
      </w:r>
      <w:r>
        <w:rPr>
          <w:spacing w:val="-2"/>
        </w:rPr>
        <w:t xml:space="preserve"> </w:t>
      </w:r>
      <w:r>
        <w:t>may,</w:t>
      </w:r>
      <w:r>
        <w:rPr>
          <w:spacing w:val="-2"/>
        </w:rPr>
        <w:t xml:space="preserve"> </w:t>
      </w:r>
      <w:r>
        <w:t>on</w:t>
      </w:r>
      <w:r>
        <w:rPr>
          <w:spacing w:val="-1"/>
        </w:rPr>
        <w:t xml:space="preserve"> </w:t>
      </w:r>
      <w:r>
        <w:t>its</w:t>
      </w:r>
      <w:r>
        <w:rPr>
          <w:spacing w:val="-2"/>
        </w:rPr>
        <w:t xml:space="preserve"> </w:t>
      </w:r>
      <w:r>
        <w:t>own</w:t>
      </w:r>
      <w:r>
        <w:rPr>
          <w:spacing w:val="-1"/>
        </w:rPr>
        <w:t xml:space="preserve"> </w:t>
      </w:r>
      <w:r>
        <w:t>initiative, propose</w:t>
      </w:r>
      <w:r>
        <w:rPr>
          <w:spacing w:val="-2"/>
        </w:rPr>
        <w:t xml:space="preserve"> </w:t>
      </w:r>
      <w:r>
        <w:t>plans</w:t>
      </w:r>
      <w:r>
        <w:rPr>
          <w:spacing w:val="1"/>
        </w:rPr>
        <w:t xml:space="preserve"> </w:t>
      </w:r>
      <w:r>
        <w:t>for a</w:t>
      </w:r>
      <w:r>
        <w:rPr>
          <w:spacing w:val="-2"/>
        </w:rPr>
        <w:t xml:space="preserve"> </w:t>
      </w:r>
      <w:r>
        <w:t>Learning</w:t>
      </w:r>
      <w:r>
        <w:rPr>
          <w:spacing w:val="-3"/>
        </w:rPr>
        <w:t xml:space="preserve"> </w:t>
      </w:r>
      <w:r>
        <w:t>Leave</w:t>
      </w:r>
      <w:r>
        <w:rPr>
          <w:spacing w:val="-2"/>
        </w:rPr>
        <w:t xml:space="preserve"> </w:t>
      </w:r>
      <w:r>
        <w:t>to</w:t>
      </w:r>
      <w:r>
        <w:rPr>
          <w:spacing w:val="-1"/>
        </w:rPr>
        <w:t xml:space="preserve"> </w:t>
      </w:r>
      <w:r>
        <w:t>any</w:t>
      </w:r>
      <w:r>
        <w:rPr>
          <w:spacing w:val="-27"/>
        </w:rPr>
        <w:t xml:space="preserve"> </w:t>
      </w:r>
      <w:r>
        <w:t>Faculty</w:t>
      </w:r>
      <w:r>
        <w:rPr>
          <w:spacing w:val="-46"/>
        </w:rPr>
        <w:t xml:space="preserve"> </w:t>
      </w:r>
      <w:r>
        <w:t>Member; however, a Faculty Member shall be under no obligation to accept such a</w:t>
      </w:r>
      <w:r>
        <w:rPr>
          <w:spacing w:val="1"/>
        </w:rPr>
        <w:t xml:space="preserve"> </w:t>
      </w:r>
      <w:proofErr w:type="gramStart"/>
      <w:r>
        <w:rPr>
          <w:spacing w:val="-1"/>
        </w:rPr>
        <w:t>proposal</w:t>
      </w:r>
      <w:proofErr w:type="gramEnd"/>
      <w:r>
        <w:t xml:space="preserve"> </w:t>
      </w:r>
      <w:r>
        <w:rPr>
          <w:spacing w:val="-1"/>
        </w:rPr>
        <w:t>nor</w:t>
      </w:r>
      <w:r>
        <w:t xml:space="preserve"> </w:t>
      </w:r>
      <w:r>
        <w:rPr>
          <w:spacing w:val="-1"/>
        </w:rPr>
        <w:t>shall</w:t>
      </w:r>
      <w:r>
        <w:rPr>
          <w:spacing w:val="-3"/>
        </w:rPr>
        <w:t xml:space="preserve"> </w:t>
      </w:r>
      <w:r>
        <w:rPr>
          <w:spacing w:val="-1"/>
        </w:rPr>
        <w:t>the</w:t>
      </w:r>
      <w:r>
        <w:rPr>
          <w:spacing w:val="1"/>
        </w:rPr>
        <w:t xml:space="preserve"> </w:t>
      </w:r>
      <w:r>
        <w:t>Committee be</w:t>
      </w:r>
      <w:r>
        <w:rPr>
          <w:spacing w:val="-2"/>
        </w:rPr>
        <w:t xml:space="preserve"> </w:t>
      </w:r>
      <w:r>
        <w:t>obliged to</w:t>
      </w:r>
      <w:r>
        <w:rPr>
          <w:spacing w:val="1"/>
        </w:rPr>
        <w:t xml:space="preserve"> </w:t>
      </w:r>
      <w:r>
        <w:t>approve</w:t>
      </w:r>
      <w:r>
        <w:rPr>
          <w:spacing w:val="-2"/>
        </w:rPr>
        <w:t xml:space="preserve"> </w:t>
      </w:r>
      <w:r>
        <w:t>the</w:t>
      </w:r>
      <w:r>
        <w:rPr>
          <w:spacing w:val="-19"/>
        </w:rPr>
        <w:t xml:space="preserve"> </w:t>
      </w:r>
      <w:r>
        <w:t>proposal.</w:t>
      </w:r>
    </w:p>
    <w:p w14:paraId="515EDBF2" w14:textId="77777777" w:rsidR="002C6304" w:rsidRDefault="002C6304">
      <w:pPr>
        <w:pStyle w:val="BodyText"/>
        <w:spacing w:before="8"/>
        <w:rPr>
          <w:sz w:val="21"/>
        </w:rPr>
      </w:pPr>
    </w:p>
    <w:p w14:paraId="515EDBF3" w14:textId="77777777" w:rsidR="002C6304" w:rsidRDefault="000D1C4A">
      <w:pPr>
        <w:spacing w:before="1"/>
        <w:ind w:left="960"/>
        <w:rPr>
          <w:i/>
        </w:rPr>
      </w:pPr>
      <w:r>
        <w:rPr>
          <w:i/>
          <w:spacing w:val="-1"/>
        </w:rPr>
        <w:t>Other</w:t>
      </w:r>
      <w:r>
        <w:rPr>
          <w:i/>
          <w:spacing w:val="1"/>
        </w:rPr>
        <w:t xml:space="preserve"> </w:t>
      </w:r>
      <w:r>
        <w:rPr>
          <w:i/>
          <w:spacing w:val="-1"/>
        </w:rPr>
        <w:t>Costs</w:t>
      </w:r>
      <w:r>
        <w:rPr>
          <w:i/>
          <w:spacing w:val="-2"/>
        </w:rPr>
        <w:t xml:space="preserve"> </w:t>
      </w:r>
      <w:r>
        <w:rPr>
          <w:i/>
        </w:rPr>
        <w:t>Borne</w:t>
      </w:r>
      <w:r>
        <w:rPr>
          <w:i/>
          <w:spacing w:val="-3"/>
        </w:rPr>
        <w:t xml:space="preserve"> </w:t>
      </w:r>
      <w:r>
        <w:rPr>
          <w:i/>
        </w:rPr>
        <w:t>by Faculty</w:t>
      </w:r>
      <w:r>
        <w:rPr>
          <w:i/>
          <w:spacing w:val="-12"/>
        </w:rPr>
        <w:t xml:space="preserve"> </w:t>
      </w:r>
      <w:r>
        <w:rPr>
          <w:i/>
        </w:rPr>
        <w:t>Member</w:t>
      </w:r>
    </w:p>
    <w:p w14:paraId="515EDBF4" w14:textId="77777777" w:rsidR="002C6304" w:rsidRDefault="000D1C4A" w:rsidP="00A24B29">
      <w:pPr>
        <w:pStyle w:val="ListParagraph"/>
        <w:numPr>
          <w:ilvl w:val="2"/>
          <w:numId w:val="74"/>
        </w:numPr>
        <w:tabs>
          <w:tab w:val="left" w:pos="1680"/>
          <w:tab w:val="left" w:pos="1681"/>
        </w:tabs>
        <w:ind w:right="386"/>
      </w:pPr>
      <w:r>
        <w:rPr>
          <w:spacing w:val="-1"/>
        </w:rPr>
        <w:t>All</w:t>
      </w:r>
      <w:r>
        <w:t xml:space="preserve"> </w:t>
      </w:r>
      <w:r>
        <w:rPr>
          <w:spacing w:val="-1"/>
        </w:rPr>
        <w:t>other</w:t>
      </w:r>
      <w:r>
        <w:rPr>
          <w:spacing w:val="-3"/>
        </w:rPr>
        <w:t xml:space="preserve"> </w:t>
      </w:r>
      <w:r>
        <w:rPr>
          <w:spacing w:val="-1"/>
        </w:rPr>
        <w:t>costs</w:t>
      </w:r>
      <w:r>
        <w:rPr>
          <w:spacing w:val="1"/>
        </w:rPr>
        <w:t xml:space="preserve"> </w:t>
      </w:r>
      <w:r>
        <w:t>associated</w:t>
      </w:r>
      <w:r>
        <w:rPr>
          <w:spacing w:val="-5"/>
        </w:rPr>
        <w:t xml:space="preserve"> </w:t>
      </w:r>
      <w:r>
        <w:t>with the</w:t>
      </w:r>
      <w:r>
        <w:rPr>
          <w:spacing w:val="-1"/>
        </w:rPr>
        <w:t xml:space="preserve"> </w:t>
      </w:r>
      <w:r>
        <w:t>Learning</w:t>
      </w:r>
      <w:r>
        <w:rPr>
          <w:spacing w:val="-1"/>
        </w:rPr>
        <w:t xml:space="preserve"> </w:t>
      </w:r>
      <w:r>
        <w:t>Leave</w:t>
      </w:r>
      <w:r>
        <w:rPr>
          <w:spacing w:val="-2"/>
        </w:rPr>
        <w:t xml:space="preserve"> </w:t>
      </w:r>
      <w:r>
        <w:t>such as transportation, living,</w:t>
      </w:r>
      <w:r>
        <w:rPr>
          <w:spacing w:val="-2"/>
        </w:rPr>
        <w:t xml:space="preserve"> </w:t>
      </w:r>
      <w:r>
        <w:t>tuition</w:t>
      </w:r>
      <w:r>
        <w:rPr>
          <w:spacing w:val="-27"/>
        </w:rPr>
        <w:t xml:space="preserve"> </w:t>
      </w:r>
      <w:r>
        <w:t>and</w:t>
      </w:r>
      <w:r>
        <w:rPr>
          <w:spacing w:val="-47"/>
        </w:rPr>
        <w:t xml:space="preserve"> </w:t>
      </w:r>
      <w:r>
        <w:t>related</w:t>
      </w:r>
      <w:r>
        <w:rPr>
          <w:spacing w:val="-3"/>
        </w:rPr>
        <w:t xml:space="preserve"> </w:t>
      </w:r>
      <w:r>
        <w:t>costs</w:t>
      </w:r>
      <w:r>
        <w:rPr>
          <w:spacing w:val="1"/>
        </w:rPr>
        <w:t xml:space="preserve"> </w:t>
      </w:r>
      <w:r>
        <w:t>shall</w:t>
      </w:r>
      <w:r>
        <w:rPr>
          <w:spacing w:val="-1"/>
        </w:rPr>
        <w:t xml:space="preserve"> </w:t>
      </w:r>
      <w:r>
        <w:t>be</w:t>
      </w:r>
      <w:r>
        <w:rPr>
          <w:spacing w:val="1"/>
        </w:rPr>
        <w:t xml:space="preserve"> </w:t>
      </w:r>
      <w:r>
        <w:t>the</w:t>
      </w:r>
      <w:r>
        <w:rPr>
          <w:spacing w:val="-3"/>
        </w:rPr>
        <w:t xml:space="preserve"> </w:t>
      </w:r>
      <w:r>
        <w:t>responsibility</w:t>
      </w:r>
      <w:r>
        <w:rPr>
          <w:spacing w:val="-2"/>
        </w:rPr>
        <w:t xml:space="preserve"> </w:t>
      </w:r>
      <w:r>
        <w:t>of</w:t>
      </w:r>
      <w:r>
        <w:rPr>
          <w:spacing w:val="-3"/>
        </w:rPr>
        <w:t xml:space="preserve"> </w:t>
      </w:r>
      <w:r>
        <w:t>the</w:t>
      </w:r>
      <w:r>
        <w:rPr>
          <w:spacing w:val="-2"/>
        </w:rPr>
        <w:t xml:space="preserve"> </w:t>
      </w:r>
      <w:r>
        <w:t>Faculty</w:t>
      </w:r>
      <w:r>
        <w:rPr>
          <w:spacing w:val="-25"/>
        </w:rPr>
        <w:t xml:space="preserve"> </w:t>
      </w:r>
      <w:r>
        <w:t>Member.</w:t>
      </w:r>
    </w:p>
    <w:p w14:paraId="515EDBF5" w14:textId="77777777" w:rsidR="002C6304" w:rsidRDefault="002C6304">
      <w:pPr>
        <w:pStyle w:val="BodyText"/>
      </w:pPr>
    </w:p>
    <w:p w14:paraId="515EDBF6" w14:textId="77777777" w:rsidR="002C6304" w:rsidRDefault="000D1C4A">
      <w:pPr>
        <w:spacing w:before="1"/>
        <w:ind w:left="960"/>
        <w:rPr>
          <w:i/>
        </w:rPr>
      </w:pPr>
      <w:r>
        <w:rPr>
          <w:i/>
          <w:spacing w:val="-1"/>
        </w:rPr>
        <w:t>Agreement</w:t>
      </w:r>
      <w:r>
        <w:rPr>
          <w:i/>
        </w:rPr>
        <w:t xml:space="preserve"> to</w:t>
      </w:r>
      <w:r>
        <w:rPr>
          <w:i/>
          <w:spacing w:val="-3"/>
        </w:rPr>
        <w:t xml:space="preserve"> </w:t>
      </w:r>
      <w:r>
        <w:rPr>
          <w:i/>
        </w:rPr>
        <w:t>Return</w:t>
      </w:r>
      <w:r>
        <w:rPr>
          <w:i/>
          <w:spacing w:val="-1"/>
        </w:rPr>
        <w:t xml:space="preserve"> </w:t>
      </w:r>
      <w:r>
        <w:rPr>
          <w:i/>
        </w:rPr>
        <w:t>to College after</w:t>
      </w:r>
      <w:r>
        <w:rPr>
          <w:i/>
          <w:spacing w:val="-14"/>
        </w:rPr>
        <w:t xml:space="preserve"> </w:t>
      </w:r>
      <w:r>
        <w:rPr>
          <w:i/>
        </w:rPr>
        <w:t>Leave</w:t>
      </w:r>
    </w:p>
    <w:p w14:paraId="515EDBF7" w14:textId="77777777" w:rsidR="002C6304" w:rsidRDefault="000D1C4A" w:rsidP="00A24B29">
      <w:pPr>
        <w:pStyle w:val="ListParagraph"/>
        <w:numPr>
          <w:ilvl w:val="2"/>
          <w:numId w:val="74"/>
        </w:numPr>
        <w:tabs>
          <w:tab w:val="left" w:pos="1680"/>
          <w:tab w:val="left" w:pos="1681"/>
        </w:tabs>
        <w:ind w:right="641"/>
      </w:pPr>
      <w:r>
        <w:t>Before commencing a Learning Leave approved by the College, a Faculty Member shall</w:t>
      </w:r>
      <w:r>
        <w:rPr>
          <w:spacing w:val="1"/>
        </w:rPr>
        <w:t xml:space="preserve"> </w:t>
      </w:r>
      <w:r>
        <w:t>enter into a written agreement with the College to return to the employ of the College,</w:t>
      </w:r>
      <w:r>
        <w:rPr>
          <w:spacing w:val="1"/>
        </w:rPr>
        <w:t xml:space="preserve"> </w:t>
      </w:r>
      <w:r>
        <w:t xml:space="preserve">subject to </w:t>
      </w:r>
      <w:r>
        <w:rPr>
          <w:i/>
        </w:rPr>
        <w:t>Article 26: Position Reductions, Lay-off, and Reinstatement</w:t>
      </w:r>
      <w:r>
        <w:t>, for a continuous</w:t>
      </w:r>
      <w:r>
        <w:rPr>
          <w:spacing w:val="1"/>
        </w:rPr>
        <w:t xml:space="preserve"> </w:t>
      </w:r>
      <w:r>
        <w:rPr>
          <w:spacing w:val="-1"/>
        </w:rPr>
        <w:t>period</w:t>
      </w:r>
      <w:r>
        <w:rPr>
          <w:spacing w:val="-3"/>
        </w:rPr>
        <w:t xml:space="preserve"> </w:t>
      </w:r>
      <w:r>
        <w:rPr>
          <w:spacing w:val="-1"/>
        </w:rPr>
        <w:t>of</w:t>
      </w:r>
      <w:r>
        <w:t xml:space="preserve"> </w:t>
      </w:r>
      <w:r>
        <w:rPr>
          <w:spacing w:val="-1"/>
        </w:rPr>
        <w:t>not</w:t>
      </w:r>
      <w:r>
        <w:t xml:space="preserve"> less</w:t>
      </w:r>
      <w:r>
        <w:rPr>
          <w:spacing w:val="1"/>
        </w:rPr>
        <w:t xml:space="preserve"> </w:t>
      </w:r>
      <w:r>
        <w:t>than</w:t>
      </w:r>
      <w:r>
        <w:rPr>
          <w:spacing w:val="-3"/>
        </w:rPr>
        <w:t xml:space="preserve"> </w:t>
      </w:r>
      <w:r>
        <w:t>two</w:t>
      </w:r>
      <w:r>
        <w:rPr>
          <w:spacing w:val="-2"/>
        </w:rPr>
        <w:t xml:space="preserve"> </w:t>
      </w:r>
      <w:r>
        <w:t>(2)</w:t>
      </w:r>
      <w:r>
        <w:rPr>
          <w:spacing w:val="-2"/>
        </w:rPr>
        <w:t xml:space="preserve"> </w:t>
      </w:r>
      <w:r>
        <w:t>times</w:t>
      </w:r>
      <w:r>
        <w:rPr>
          <w:spacing w:val="-1"/>
        </w:rPr>
        <w:t xml:space="preserve"> </w:t>
      </w:r>
      <w:r>
        <w:t>the amount</w:t>
      </w:r>
      <w:r>
        <w:rPr>
          <w:spacing w:val="-2"/>
        </w:rPr>
        <w:t xml:space="preserve"> </w:t>
      </w:r>
      <w:r>
        <w:t>of the</w:t>
      </w:r>
      <w:r>
        <w:rPr>
          <w:spacing w:val="1"/>
        </w:rPr>
        <w:t xml:space="preserve"> </w:t>
      </w:r>
      <w:r>
        <w:t>leave,</w:t>
      </w:r>
      <w:r>
        <w:rPr>
          <w:spacing w:val="1"/>
        </w:rPr>
        <w:t xml:space="preserve"> </w:t>
      </w:r>
      <w:r>
        <w:t>immediately</w:t>
      </w:r>
      <w:r>
        <w:rPr>
          <w:spacing w:val="-2"/>
        </w:rPr>
        <w:t xml:space="preserve"> </w:t>
      </w:r>
      <w:r>
        <w:t>following</w:t>
      </w:r>
      <w:r>
        <w:rPr>
          <w:spacing w:val="-26"/>
        </w:rPr>
        <w:t xml:space="preserve"> </w:t>
      </w:r>
      <w:r>
        <w:t>the</w:t>
      </w:r>
      <w:r>
        <w:rPr>
          <w:spacing w:val="-47"/>
        </w:rPr>
        <w:t xml:space="preserve"> </w:t>
      </w:r>
      <w:r>
        <w:t>end</w:t>
      </w:r>
      <w:r>
        <w:rPr>
          <w:spacing w:val="-1"/>
        </w:rPr>
        <w:t xml:space="preserve"> </w:t>
      </w:r>
      <w:r>
        <w:t>of</w:t>
      </w:r>
      <w:r>
        <w:rPr>
          <w:spacing w:val="-2"/>
        </w:rPr>
        <w:t xml:space="preserve"> </w:t>
      </w:r>
      <w:r>
        <w:t>the</w:t>
      </w:r>
      <w:r>
        <w:rPr>
          <w:spacing w:val="-5"/>
        </w:rPr>
        <w:t xml:space="preserve"> </w:t>
      </w:r>
      <w:r>
        <w:t>Leave.</w:t>
      </w:r>
    </w:p>
    <w:p w14:paraId="515EDBF8" w14:textId="77777777" w:rsidR="002C6304" w:rsidRDefault="002C6304">
      <w:pPr>
        <w:pStyle w:val="BodyText"/>
        <w:spacing w:before="9"/>
        <w:rPr>
          <w:sz w:val="21"/>
        </w:rPr>
      </w:pPr>
    </w:p>
    <w:p w14:paraId="515EDBF9" w14:textId="77777777" w:rsidR="002C6304" w:rsidRDefault="000D1C4A" w:rsidP="00A24B29">
      <w:pPr>
        <w:pStyle w:val="ListParagraph"/>
        <w:numPr>
          <w:ilvl w:val="2"/>
          <w:numId w:val="74"/>
        </w:numPr>
        <w:tabs>
          <w:tab w:val="left" w:pos="2400"/>
          <w:tab w:val="left" w:pos="2401"/>
        </w:tabs>
        <w:ind w:left="2400" w:right="582"/>
      </w:pPr>
      <w:r>
        <w:t>Repayment Upon Default: Where a Faculty Member defaults under the written</w:t>
      </w:r>
      <w:r>
        <w:rPr>
          <w:spacing w:val="1"/>
        </w:rPr>
        <w:t xml:space="preserve"> </w:t>
      </w:r>
      <w:r>
        <w:t>agreement noted in clause 20.12 (h) for any reason (other than illness, death or</w:t>
      </w:r>
      <w:r>
        <w:rPr>
          <w:spacing w:val="1"/>
        </w:rPr>
        <w:t xml:space="preserve"> </w:t>
      </w:r>
      <w:r>
        <w:t>physical or mental disability) or terminates or violates the provisions upon which</w:t>
      </w:r>
      <w:r>
        <w:rPr>
          <w:spacing w:val="-47"/>
        </w:rPr>
        <w:t xml:space="preserve"> </w:t>
      </w:r>
      <w:r>
        <w:t>the Leave was approved, the Faculty Member shall, immediately upon the</w:t>
      </w:r>
      <w:r>
        <w:rPr>
          <w:spacing w:val="1"/>
        </w:rPr>
        <w:t xml:space="preserve"> </w:t>
      </w:r>
      <w:r>
        <w:t>occurrence of such default or violation, pay to the College an amount of monies</w:t>
      </w:r>
      <w:r>
        <w:rPr>
          <w:spacing w:val="1"/>
        </w:rPr>
        <w:t xml:space="preserve"> </w:t>
      </w:r>
      <w:r>
        <w:t>equal to the total amount (TA) of all salary and other monies received by the</w:t>
      </w:r>
      <w:r>
        <w:rPr>
          <w:spacing w:val="1"/>
        </w:rPr>
        <w:t xml:space="preserve"> </w:t>
      </w:r>
      <w:r>
        <w:t>Faculty Member from the College or paid by the College on behalf of or for the</w:t>
      </w:r>
      <w:r>
        <w:rPr>
          <w:spacing w:val="1"/>
        </w:rPr>
        <w:t xml:space="preserve"> </w:t>
      </w:r>
      <w:r>
        <w:rPr>
          <w:spacing w:val="-1"/>
        </w:rPr>
        <w:t>benefit</w:t>
      </w:r>
      <w:r>
        <w:rPr>
          <w:spacing w:val="-2"/>
        </w:rPr>
        <w:t xml:space="preserve"> </w:t>
      </w:r>
      <w:r>
        <w:rPr>
          <w:spacing w:val="-1"/>
        </w:rPr>
        <w:t>of</w:t>
      </w:r>
      <w:r>
        <w:t xml:space="preserve"> </w:t>
      </w:r>
      <w:r>
        <w:rPr>
          <w:spacing w:val="-1"/>
        </w:rPr>
        <w:t>the</w:t>
      </w:r>
      <w:r>
        <w:rPr>
          <w:spacing w:val="-2"/>
        </w:rPr>
        <w:t xml:space="preserve"> </w:t>
      </w:r>
      <w:r>
        <w:t>Faculty Member during</w:t>
      </w:r>
      <w:r>
        <w:rPr>
          <w:spacing w:val="-1"/>
        </w:rPr>
        <w:t xml:space="preserve"> </w:t>
      </w:r>
      <w:r>
        <w:t>the</w:t>
      </w:r>
      <w:r>
        <w:rPr>
          <w:spacing w:val="1"/>
        </w:rPr>
        <w:t xml:space="preserve"> </w:t>
      </w:r>
      <w:r>
        <w:t>period</w:t>
      </w:r>
      <w:r>
        <w:rPr>
          <w:spacing w:val="-3"/>
        </w:rPr>
        <w:t xml:space="preserve"> </w:t>
      </w:r>
      <w:r>
        <w:t>of the</w:t>
      </w:r>
      <w:r>
        <w:rPr>
          <w:spacing w:val="-20"/>
        </w:rPr>
        <w:t xml:space="preserve"> </w:t>
      </w:r>
      <w:r>
        <w:t>Leave.</w:t>
      </w:r>
    </w:p>
    <w:p w14:paraId="515EDBFA" w14:textId="77777777" w:rsidR="002C6304" w:rsidRDefault="002C6304">
      <w:pPr>
        <w:pStyle w:val="BodyText"/>
        <w:spacing w:before="10"/>
      </w:pPr>
    </w:p>
    <w:p w14:paraId="515EDBFB" w14:textId="77777777" w:rsidR="002C6304" w:rsidRDefault="000D1C4A">
      <w:pPr>
        <w:pStyle w:val="BodyText"/>
        <w:tabs>
          <w:tab w:val="left" w:pos="2400"/>
        </w:tabs>
        <w:spacing w:line="267" w:lineRule="exact"/>
        <w:ind w:left="1680"/>
      </w:pPr>
      <w:r>
        <w:t>(ii)</w:t>
      </w:r>
      <w:r>
        <w:tab/>
        <w:t>Repayment</w:t>
      </w:r>
      <w:r>
        <w:rPr>
          <w:spacing w:val="-4"/>
        </w:rPr>
        <w:t xml:space="preserve"> </w:t>
      </w:r>
      <w:r>
        <w:t>Where Return</w:t>
      </w:r>
      <w:r>
        <w:rPr>
          <w:spacing w:val="-4"/>
        </w:rPr>
        <w:t xml:space="preserve"> </w:t>
      </w:r>
      <w:r>
        <w:t>to</w:t>
      </w:r>
      <w:r>
        <w:rPr>
          <w:spacing w:val="-1"/>
        </w:rPr>
        <w:t xml:space="preserve"> </w:t>
      </w:r>
      <w:r>
        <w:t>College Not</w:t>
      </w:r>
      <w:r>
        <w:rPr>
          <w:spacing w:val="-1"/>
        </w:rPr>
        <w:t xml:space="preserve"> </w:t>
      </w:r>
      <w:r>
        <w:t>Worked:</w:t>
      </w:r>
      <w:r>
        <w:rPr>
          <w:spacing w:val="-3"/>
        </w:rPr>
        <w:t xml:space="preserve"> </w:t>
      </w:r>
      <w:r>
        <w:t>Where a</w:t>
      </w:r>
      <w:r>
        <w:rPr>
          <w:spacing w:val="-1"/>
        </w:rPr>
        <w:t xml:space="preserve"> </w:t>
      </w:r>
      <w:r>
        <w:t>Faculty</w:t>
      </w:r>
      <w:r>
        <w:rPr>
          <w:spacing w:val="-3"/>
        </w:rPr>
        <w:t xml:space="preserve"> </w:t>
      </w:r>
      <w:r>
        <w:t>Member</w:t>
      </w:r>
    </w:p>
    <w:p w14:paraId="515EDBFC" w14:textId="77777777" w:rsidR="002C6304" w:rsidRDefault="000D1C4A">
      <w:pPr>
        <w:pStyle w:val="BodyText"/>
        <w:ind w:left="2400" w:right="443"/>
      </w:pPr>
      <w:r>
        <w:rPr>
          <w:spacing w:val="-1"/>
        </w:rPr>
        <w:t xml:space="preserve">returns to the Faculty Member’s </w:t>
      </w:r>
      <w:r>
        <w:t>position but fails to remain there for the required</w:t>
      </w:r>
      <w:r>
        <w:rPr>
          <w:spacing w:val="-47"/>
        </w:rPr>
        <w:t xml:space="preserve"> </w:t>
      </w:r>
      <w:r>
        <w:t>time in accordance with clause 20.12 (h), the Faculty Member - if requested to do</w:t>
      </w:r>
      <w:r>
        <w:rPr>
          <w:spacing w:val="1"/>
        </w:rPr>
        <w:t xml:space="preserve"> </w:t>
      </w:r>
      <w:r>
        <w:t>so by the College -shall pay to the College upon leaving an amount arrived at by</w:t>
      </w:r>
      <w:r>
        <w:rPr>
          <w:spacing w:val="1"/>
        </w:rPr>
        <w:t xml:space="preserve"> </w:t>
      </w:r>
      <w:r>
        <w:t>prorating the amount of salary and other monies (TA) received while on Leave to</w:t>
      </w:r>
      <w:r>
        <w:rPr>
          <w:spacing w:val="1"/>
        </w:rPr>
        <w:t xml:space="preserve"> </w:t>
      </w:r>
      <w:r>
        <w:t>the portion of time pursuant to clause 20.12 (h) which the Faculty Member</w:t>
      </w:r>
      <w:r>
        <w:rPr>
          <w:spacing w:val="1"/>
        </w:rPr>
        <w:t xml:space="preserve"> </w:t>
      </w:r>
      <w:r>
        <w:rPr>
          <w:spacing w:val="-1"/>
        </w:rPr>
        <w:t>worked</w:t>
      </w:r>
      <w:r>
        <w:t xml:space="preserve"> </w:t>
      </w:r>
      <w:r>
        <w:rPr>
          <w:spacing w:val="-1"/>
        </w:rPr>
        <w:t>for</w:t>
      </w:r>
      <w:r>
        <w:t xml:space="preserve"> </w:t>
      </w:r>
      <w:r>
        <w:rPr>
          <w:spacing w:val="-1"/>
        </w:rPr>
        <w:t>the</w:t>
      </w:r>
      <w:r>
        <w:rPr>
          <w:spacing w:val="-2"/>
        </w:rPr>
        <w:t xml:space="preserve"> </w:t>
      </w:r>
      <w:r>
        <w:t>College following</w:t>
      </w:r>
      <w:r>
        <w:rPr>
          <w:spacing w:val="-2"/>
        </w:rPr>
        <w:t xml:space="preserve"> </w:t>
      </w:r>
      <w:r>
        <w:t>return</w:t>
      </w:r>
      <w:r>
        <w:rPr>
          <w:spacing w:val="-2"/>
        </w:rPr>
        <w:t xml:space="preserve"> </w:t>
      </w:r>
      <w:r>
        <w:t>from</w:t>
      </w:r>
      <w:r>
        <w:rPr>
          <w:spacing w:val="-2"/>
        </w:rPr>
        <w:t xml:space="preserve"> </w:t>
      </w:r>
      <w:r>
        <w:t>the</w:t>
      </w:r>
      <w:r>
        <w:rPr>
          <w:spacing w:val="-2"/>
        </w:rPr>
        <w:t xml:space="preserve"> </w:t>
      </w:r>
      <w:r>
        <w:t>Leave</w:t>
      </w:r>
      <w:r>
        <w:rPr>
          <w:spacing w:val="1"/>
        </w:rPr>
        <w:t xml:space="preserve"> </w:t>
      </w:r>
      <w:r>
        <w:t>as</w:t>
      </w:r>
      <w:r>
        <w:rPr>
          <w:spacing w:val="-17"/>
        </w:rPr>
        <w:t xml:space="preserve"> </w:t>
      </w:r>
      <w:r>
        <w:t>follows:</w:t>
      </w:r>
    </w:p>
    <w:p w14:paraId="515EDBFD" w14:textId="77777777" w:rsidR="002C6304" w:rsidRDefault="002C6304">
      <w:pPr>
        <w:pStyle w:val="BodyText"/>
        <w:spacing w:before="1"/>
      </w:pPr>
    </w:p>
    <w:p w14:paraId="515EDBFE" w14:textId="77777777" w:rsidR="002C6304" w:rsidRDefault="000D1C4A">
      <w:pPr>
        <w:pStyle w:val="BodyText"/>
        <w:ind w:left="2400"/>
      </w:pPr>
      <w:r>
        <w:t>Amount</w:t>
      </w:r>
      <w:r>
        <w:rPr>
          <w:spacing w:val="-3"/>
        </w:rPr>
        <w:t xml:space="preserve"> </w:t>
      </w:r>
      <w:r>
        <w:t>Owing</w:t>
      </w:r>
      <w:r>
        <w:rPr>
          <w:spacing w:val="-4"/>
        </w:rPr>
        <w:t xml:space="preserve"> </w:t>
      </w:r>
      <w:r>
        <w:t xml:space="preserve">= </w:t>
      </w:r>
      <w:r>
        <w:rPr>
          <w:u w:val="single"/>
        </w:rPr>
        <w:t>TA</w:t>
      </w:r>
      <w:r>
        <w:rPr>
          <w:spacing w:val="-2"/>
          <w:u w:val="single"/>
        </w:rPr>
        <w:t xml:space="preserve"> </w:t>
      </w:r>
      <w:r>
        <w:rPr>
          <w:u w:val="single"/>
        </w:rPr>
        <w:t>X</w:t>
      </w:r>
      <w:r>
        <w:rPr>
          <w:spacing w:val="-3"/>
          <w:u w:val="single"/>
        </w:rPr>
        <w:t xml:space="preserve"> </w:t>
      </w:r>
      <w:r>
        <w:rPr>
          <w:u w:val="single"/>
        </w:rPr>
        <w:t>2 (number</w:t>
      </w:r>
      <w:r>
        <w:rPr>
          <w:spacing w:val="-2"/>
          <w:u w:val="single"/>
        </w:rPr>
        <w:t xml:space="preserve"> </w:t>
      </w:r>
      <w:r>
        <w:rPr>
          <w:u w:val="single"/>
        </w:rPr>
        <w:t>of</w:t>
      </w:r>
      <w:r>
        <w:rPr>
          <w:spacing w:val="-1"/>
          <w:u w:val="single"/>
        </w:rPr>
        <w:t xml:space="preserve"> </w:t>
      </w:r>
      <w:r>
        <w:rPr>
          <w:u w:val="single"/>
        </w:rPr>
        <w:t>days</w:t>
      </w:r>
      <w:r>
        <w:rPr>
          <w:spacing w:val="-2"/>
          <w:u w:val="single"/>
        </w:rPr>
        <w:t xml:space="preserve"> </w:t>
      </w:r>
      <w:r>
        <w:rPr>
          <w:u w:val="single"/>
        </w:rPr>
        <w:t>of</w:t>
      </w:r>
      <w:r>
        <w:rPr>
          <w:spacing w:val="-1"/>
          <w:u w:val="single"/>
        </w:rPr>
        <w:t xml:space="preserve"> </w:t>
      </w:r>
      <w:r>
        <w:rPr>
          <w:u w:val="single"/>
        </w:rPr>
        <w:t>leave)</w:t>
      </w:r>
      <w:r>
        <w:rPr>
          <w:spacing w:val="1"/>
          <w:u w:val="single"/>
        </w:rPr>
        <w:t xml:space="preserve"> </w:t>
      </w:r>
      <w:r>
        <w:rPr>
          <w:u w:val="single"/>
        </w:rPr>
        <w:t>– days worked*</w:t>
      </w:r>
      <w:r>
        <w:rPr>
          <w:spacing w:val="-1"/>
          <w:u w:val="single"/>
        </w:rPr>
        <w:t xml:space="preserve"> </w:t>
      </w:r>
      <w:r>
        <w:rPr>
          <w:u w:val="single"/>
        </w:rPr>
        <w:t>following</w:t>
      </w:r>
      <w:r>
        <w:rPr>
          <w:spacing w:val="-2"/>
          <w:u w:val="single"/>
        </w:rPr>
        <w:t xml:space="preserve"> </w:t>
      </w:r>
      <w:r>
        <w:rPr>
          <w:u w:val="single"/>
        </w:rPr>
        <w:t>leave</w:t>
      </w:r>
    </w:p>
    <w:p w14:paraId="515EDBFF" w14:textId="77777777" w:rsidR="002C6304" w:rsidRDefault="000D1C4A">
      <w:pPr>
        <w:pStyle w:val="BodyText"/>
        <w:ind w:left="5561"/>
      </w:pPr>
      <w:r>
        <w:t>2</w:t>
      </w:r>
      <w:r>
        <w:rPr>
          <w:spacing w:val="-1"/>
        </w:rPr>
        <w:t xml:space="preserve"> </w:t>
      </w:r>
      <w:r>
        <w:t>(number</w:t>
      </w:r>
      <w:r>
        <w:rPr>
          <w:spacing w:val="-3"/>
        </w:rPr>
        <w:t xml:space="preserve"> </w:t>
      </w:r>
      <w:r>
        <w:t>of</w:t>
      </w:r>
      <w:r>
        <w:rPr>
          <w:spacing w:val="-1"/>
        </w:rPr>
        <w:t xml:space="preserve"> </w:t>
      </w:r>
      <w:r>
        <w:t>days</w:t>
      </w:r>
      <w:r>
        <w:rPr>
          <w:spacing w:val="-1"/>
        </w:rPr>
        <w:t xml:space="preserve"> </w:t>
      </w:r>
      <w:r>
        <w:t>of</w:t>
      </w:r>
      <w:r>
        <w:rPr>
          <w:spacing w:val="-9"/>
        </w:rPr>
        <w:t xml:space="preserve"> </w:t>
      </w:r>
      <w:r>
        <w:t>leave)</w:t>
      </w:r>
    </w:p>
    <w:p w14:paraId="515EDC00" w14:textId="77777777" w:rsidR="002C6304" w:rsidRDefault="000D1C4A">
      <w:pPr>
        <w:pStyle w:val="BodyText"/>
        <w:ind w:left="2400"/>
      </w:pPr>
      <w:r>
        <w:rPr>
          <w:spacing w:val="-1"/>
        </w:rPr>
        <w:t>*</w:t>
      </w:r>
      <w:proofErr w:type="gramStart"/>
      <w:r>
        <w:rPr>
          <w:spacing w:val="-1"/>
        </w:rPr>
        <w:t>includes</w:t>
      </w:r>
      <w:proofErr w:type="gramEnd"/>
      <w:r>
        <w:rPr>
          <w:spacing w:val="1"/>
        </w:rPr>
        <w:t xml:space="preserve"> </w:t>
      </w:r>
      <w:r>
        <w:t>vacation and</w:t>
      </w:r>
      <w:r>
        <w:rPr>
          <w:spacing w:val="-1"/>
        </w:rPr>
        <w:t xml:space="preserve"> </w:t>
      </w:r>
      <w:r>
        <w:t>recognized</w:t>
      </w:r>
      <w:r>
        <w:rPr>
          <w:spacing w:val="-11"/>
        </w:rPr>
        <w:t xml:space="preserve"> </w:t>
      </w:r>
      <w:r>
        <w:t>holidays</w:t>
      </w:r>
    </w:p>
    <w:p w14:paraId="515EDC01" w14:textId="77777777" w:rsidR="002C6304" w:rsidRDefault="002C6304">
      <w:pPr>
        <w:pStyle w:val="BodyText"/>
        <w:spacing w:before="5"/>
      </w:pPr>
    </w:p>
    <w:p w14:paraId="515EDC02" w14:textId="77777777" w:rsidR="002C6304" w:rsidRDefault="000D1C4A">
      <w:pPr>
        <w:spacing w:before="1"/>
        <w:ind w:left="960"/>
        <w:rPr>
          <w:i/>
        </w:rPr>
      </w:pPr>
      <w:r>
        <w:rPr>
          <w:i/>
        </w:rPr>
        <w:t>Return</w:t>
      </w:r>
      <w:r>
        <w:rPr>
          <w:i/>
          <w:spacing w:val="-3"/>
        </w:rPr>
        <w:t xml:space="preserve"> </w:t>
      </w:r>
      <w:r>
        <w:rPr>
          <w:i/>
        </w:rPr>
        <w:t>to</w:t>
      </w:r>
      <w:r>
        <w:rPr>
          <w:i/>
          <w:spacing w:val="-7"/>
        </w:rPr>
        <w:t xml:space="preserve"> </w:t>
      </w:r>
      <w:r>
        <w:rPr>
          <w:i/>
        </w:rPr>
        <w:t>Position</w:t>
      </w:r>
    </w:p>
    <w:p w14:paraId="515EDC03" w14:textId="77777777" w:rsidR="002C6304" w:rsidRDefault="000D1C4A" w:rsidP="00A24B29">
      <w:pPr>
        <w:pStyle w:val="ListParagraph"/>
        <w:numPr>
          <w:ilvl w:val="0"/>
          <w:numId w:val="72"/>
        </w:numPr>
        <w:tabs>
          <w:tab w:val="left" w:pos="1680"/>
          <w:tab w:val="left" w:pos="1681"/>
        </w:tabs>
        <w:ind w:right="438"/>
      </w:pPr>
      <w:r>
        <w:t>Upon completion of the Learning Leave, the Faculty Member shall be reinstated to the</w:t>
      </w:r>
      <w:r>
        <w:rPr>
          <w:spacing w:val="1"/>
        </w:rPr>
        <w:t xml:space="preserve"> </w:t>
      </w:r>
      <w:r>
        <w:t>continuing full-time or recurring full- or part-time position held immediately prior to the</w:t>
      </w:r>
      <w:r>
        <w:rPr>
          <w:spacing w:val="1"/>
        </w:rPr>
        <w:t xml:space="preserve"> </w:t>
      </w:r>
      <w:r>
        <w:t>Learning Leave or to a position mutually agreed upon. If the position held immediately</w:t>
      </w:r>
      <w:r>
        <w:rPr>
          <w:spacing w:val="1"/>
        </w:rPr>
        <w:t xml:space="preserve"> </w:t>
      </w:r>
      <w:r>
        <w:t>prior to the Learning Leave no longer exists and a comparable position is not available, the</w:t>
      </w:r>
      <w:r>
        <w:rPr>
          <w:spacing w:val="-47"/>
        </w:rPr>
        <w:t xml:space="preserve"> </w:t>
      </w:r>
      <w:r>
        <w:t xml:space="preserve">Faculty Member shall be subject to the provisions of </w:t>
      </w:r>
      <w:r>
        <w:rPr>
          <w:i/>
        </w:rPr>
        <w:t>Article 26: Position Reductions, Lay-</w:t>
      </w:r>
      <w:r>
        <w:rPr>
          <w:i/>
          <w:spacing w:val="1"/>
        </w:rPr>
        <w:t xml:space="preserve"> </w:t>
      </w:r>
      <w:r>
        <w:rPr>
          <w:i/>
        </w:rPr>
        <w:t>off,</w:t>
      </w:r>
      <w:r>
        <w:rPr>
          <w:i/>
          <w:spacing w:val="-1"/>
        </w:rPr>
        <w:t xml:space="preserve"> </w:t>
      </w:r>
      <w:r>
        <w:rPr>
          <w:i/>
        </w:rPr>
        <w:t>and</w:t>
      </w:r>
      <w:r>
        <w:rPr>
          <w:i/>
          <w:spacing w:val="-6"/>
        </w:rPr>
        <w:t xml:space="preserve"> </w:t>
      </w:r>
      <w:r>
        <w:rPr>
          <w:i/>
        </w:rPr>
        <w:t>Reinstatement</w:t>
      </w:r>
      <w:r>
        <w:t>.</w:t>
      </w:r>
    </w:p>
    <w:p w14:paraId="515EDC04" w14:textId="77777777" w:rsidR="002C6304" w:rsidRDefault="002C6304">
      <w:pPr>
        <w:sectPr w:rsidR="002C6304">
          <w:footerReference w:type="default" r:id="rId13"/>
          <w:pgSz w:w="12240" w:h="15840"/>
          <w:pgMar w:top="1400" w:right="840" w:bottom="1220" w:left="1200" w:header="0" w:footer="1026" w:gutter="0"/>
          <w:cols w:space="720"/>
        </w:sectPr>
      </w:pPr>
    </w:p>
    <w:p w14:paraId="515EDC05" w14:textId="77777777" w:rsidR="002C6304" w:rsidRDefault="000D1C4A">
      <w:pPr>
        <w:spacing w:before="34"/>
        <w:ind w:left="960"/>
        <w:jc w:val="both"/>
        <w:rPr>
          <w:i/>
        </w:rPr>
      </w:pPr>
      <w:r>
        <w:rPr>
          <w:i/>
        </w:rPr>
        <w:lastRenderedPageBreak/>
        <w:t>Rights under</w:t>
      </w:r>
      <w:r>
        <w:rPr>
          <w:i/>
          <w:spacing w:val="-2"/>
        </w:rPr>
        <w:t xml:space="preserve"> </w:t>
      </w:r>
      <w:r>
        <w:rPr>
          <w:i/>
        </w:rPr>
        <w:t>Collective</w:t>
      </w:r>
      <w:r>
        <w:rPr>
          <w:i/>
          <w:spacing w:val="-6"/>
        </w:rPr>
        <w:t xml:space="preserve"> </w:t>
      </w:r>
      <w:r>
        <w:rPr>
          <w:i/>
        </w:rPr>
        <w:t>Agreement</w:t>
      </w:r>
    </w:p>
    <w:p w14:paraId="515EDC06" w14:textId="77777777" w:rsidR="002C6304" w:rsidRDefault="000D1C4A" w:rsidP="00A24B29">
      <w:pPr>
        <w:pStyle w:val="ListParagraph"/>
        <w:numPr>
          <w:ilvl w:val="0"/>
          <w:numId w:val="72"/>
        </w:numPr>
        <w:tabs>
          <w:tab w:val="left" w:pos="1680"/>
          <w:tab w:val="left" w:pos="1681"/>
        </w:tabs>
        <w:spacing w:before="3"/>
        <w:ind w:right="493"/>
        <w:jc w:val="both"/>
      </w:pPr>
      <w:r>
        <w:t>Except as otherwise noted in clauses 31.11 and 32.5 and this article, the Faculty Member</w:t>
      </w:r>
      <w:r>
        <w:rPr>
          <w:spacing w:val="1"/>
        </w:rPr>
        <w:t xml:space="preserve"> </w:t>
      </w:r>
      <w:r>
        <w:t>participating in this Leave shall have the same rights under this Collective Agreement as a</w:t>
      </w:r>
      <w:r>
        <w:rPr>
          <w:spacing w:val="-47"/>
        </w:rPr>
        <w:t xml:space="preserve"> </w:t>
      </w:r>
      <w:r>
        <w:rPr>
          <w:spacing w:val="-1"/>
        </w:rPr>
        <w:t>regular full-</w:t>
      </w:r>
      <w:r>
        <w:t xml:space="preserve"> </w:t>
      </w:r>
      <w:r>
        <w:rPr>
          <w:spacing w:val="-1"/>
        </w:rPr>
        <w:t>or</w:t>
      </w:r>
      <w:r>
        <w:t xml:space="preserve"> part-time</w:t>
      </w:r>
      <w:r>
        <w:rPr>
          <w:spacing w:val="1"/>
        </w:rPr>
        <w:t xml:space="preserve"> </w:t>
      </w:r>
      <w:r>
        <w:t>Faculty</w:t>
      </w:r>
      <w:r>
        <w:rPr>
          <w:spacing w:val="-1"/>
        </w:rPr>
        <w:t xml:space="preserve"> </w:t>
      </w:r>
      <w:r>
        <w:t>Member,</w:t>
      </w:r>
      <w:r>
        <w:rPr>
          <w:spacing w:val="-2"/>
        </w:rPr>
        <w:t xml:space="preserve"> </w:t>
      </w:r>
      <w:r>
        <w:t>as</w:t>
      </w:r>
      <w:r>
        <w:rPr>
          <w:spacing w:val="-14"/>
        </w:rPr>
        <w:t xml:space="preserve"> </w:t>
      </w:r>
      <w:r>
        <w:t>applicable.</w:t>
      </w:r>
    </w:p>
    <w:p w14:paraId="515EDC07" w14:textId="77777777" w:rsidR="002C6304" w:rsidRDefault="002C6304">
      <w:pPr>
        <w:pStyle w:val="BodyText"/>
        <w:spacing w:before="8"/>
        <w:rPr>
          <w:sz w:val="21"/>
        </w:rPr>
      </w:pPr>
    </w:p>
    <w:p w14:paraId="515EDC08" w14:textId="77777777" w:rsidR="002C6304" w:rsidRDefault="000D1C4A">
      <w:pPr>
        <w:pStyle w:val="Heading4"/>
        <w:spacing w:before="1"/>
      </w:pPr>
      <w:r>
        <w:rPr>
          <w:spacing w:val="-1"/>
        </w:rPr>
        <w:t xml:space="preserve">Short-Term </w:t>
      </w:r>
      <w:r>
        <w:t>Learning</w:t>
      </w:r>
      <w:r>
        <w:rPr>
          <w:spacing w:val="-12"/>
        </w:rPr>
        <w:t xml:space="preserve"> </w:t>
      </w:r>
      <w:r>
        <w:t>Leave</w:t>
      </w:r>
    </w:p>
    <w:p w14:paraId="515EDC09" w14:textId="77777777" w:rsidR="002C6304" w:rsidRDefault="000D1C4A" w:rsidP="00A24B29">
      <w:pPr>
        <w:pStyle w:val="ListParagraph"/>
        <w:numPr>
          <w:ilvl w:val="1"/>
          <w:numId w:val="74"/>
        </w:numPr>
        <w:tabs>
          <w:tab w:val="left" w:pos="960"/>
          <w:tab w:val="left" w:pos="961"/>
          <w:tab w:val="left" w:pos="1680"/>
        </w:tabs>
        <w:ind w:right="800" w:hanging="1440"/>
        <w:jc w:val="left"/>
      </w:pPr>
      <w:r>
        <w:t>(a)</w:t>
      </w:r>
      <w:r>
        <w:tab/>
        <w:t>The</w:t>
      </w:r>
      <w:r>
        <w:rPr>
          <w:spacing w:val="-7"/>
        </w:rPr>
        <w:t xml:space="preserve"> </w:t>
      </w:r>
      <w:r>
        <w:t>Committee</w:t>
      </w:r>
      <w:r>
        <w:rPr>
          <w:spacing w:val="-6"/>
        </w:rPr>
        <w:t xml:space="preserve"> </w:t>
      </w:r>
      <w:r>
        <w:t>may</w:t>
      </w:r>
      <w:r>
        <w:rPr>
          <w:spacing w:val="-6"/>
        </w:rPr>
        <w:t xml:space="preserve"> </w:t>
      </w:r>
      <w:r>
        <w:t>approve</w:t>
      </w:r>
      <w:r>
        <w:rPr>
          <w:spacing w:val="-4"/>
        </w:rPr>
        <w:t xml:space="preserve"> </w:t>
      </w:r>
      <w:r>
        <w:t>a</w:t>
      </w:r>
      <w:r>
        <w:rPr>
          <w:spacing w:val="-6"/>
        </w:rPr>
        <w:t xml:space="preserve"> </w:t>
      </w:r>
      <w:r>
        <w:t>Short-Term</w:t>
      </w:r>
      <w:r>
        <w:rPr>
          <w:spacing w:val="-5"/>
        </w:rPr>
        <w:t xml:space="preserve"> </w:t>
      </w:r>
      <w:r>
        <w:t>Learning</w:t>
      </w:r>
      <w:r>
        <w:rPr>
          <w:spacing w:val="-7"/>
        </w:rPr>
        <w:t xml:space="preserve"> </w:t>
      </w:r>
      <w:r>
        <w:t>Leave</w:t>
      </w:r>
      <w:r>
        <w:rPr>
          <w:spacing w:val="-6"/>
        </w:rPr>
        <w:t xml:space="preserve"> </w:t>
      </w:r>
      <w:r>
        <w:t>with</w:t>
      </w:r>
      <w:r>
        <w:rPr>
          <w:spacing w:val="-4"/>
        </w:rPr>
        <w:t xml:space="preserve"> </w:t>
      </w:r>
      <w:r>
        <w:t>pay</w:t>
      </w:r>
      <w:r>
        <w:rPr>
          <w:spacing w:val="-5"/>
        </w:rPr>
        <w:t xml:space="preserve"> </w:t>
      </w:r>
      <w:r>
        <w:t>for</w:t>
      </w:r>
      <w:r>
        <w:rPr>
          <w:spacing w:val="-6"/>
        </w:rPr>
        <w:t xml:space="preserve"> </w:t>
      </w:r>
      <w:r>
        <w:t>a</w:t>
      </w:r>
      <w:r>
        <w:rPr>
          <w:spacing w:val="-5"/>
        </w:rPr>
        <w:t xml:space="preserve"> </w:t>
      </w:r>
      <w:r>
        <w:t>period</w:t>
      </w:r>
      <w:r>
        <w:rPr>
          <w:spacing w:val="18"/>
        </w:rPr>
        <w:t xml:space="preserve"> </w:t>
      </w:r>
      <w:r>
        <w:t>of</w:t>
      </w:r>
      <w:r>
        <w:rPr>
          <w:spacing w:val="-2"/>
        </w:rPr>
        <w:t xml:space="preserve"> </w:t>
      </w:r>
      <w:r>
        <w:t>less</w:t>
      </w:r>
      <w:r>
        <w:rPr>
          <w:spacing w:val="-47"/>
        </w:rPr>
        <w:t xml:space="preserve"> </w:t>
      </w:r>
      <w:r>
        <w:t>than</w:t>
      </w:r>
      <w:r>
        <w:rPr>
          <w:spacing w:val="-2"/>
        </w:rPr>
        <w:t xml:space="preserve"> </w:t>
      </w:r>
      <w:r>
        <w:t>four (4)</w:t>
      </w:r>
      <w:r>
        <w:rPr>
          <w:spacing w:val="-2"/>
        </w:rPr>
        <w:t xml:space="preserve"> </w:t>
      </w:r>
      <w:r>
        <w:t>months in</w:t>
      </w:r>
      <w:r>
        <w:rPr>
          <w:spacing w:val="-1"/>
        </w:rPr>
        <w:t xml:space="preserve"> </w:t>
      </w:r>
      <w:r>
        <w:t>accordance</w:t>
      </w:r>
      <w:r>
        <w:rPr>
          <w:spacing w:val="-2"/>
        </w:rPr>
        <w:t xml:space="preserve"> </w:t>
      </w:r>
      <w:r>
        <w:t>with clauses</w:t>
      </w:r>
      <w:r>
        <w:rPr>
          <w:spacing w:val="-1"/>
        </w:rPr>
        <w:t xml:space="preserve"> </w:t>
      </w:r>
      <w:r>
        <w:t>20.8</w:t>
      </w:r>
      <w:r>
        <w:rPr>
          <w:spacing w:val="-2"/>
        </w:rPr>
        <w:t xml:space="preserve"> </w:t>
      </w:r>
      <w:r>
        <w:t>and</w:t>
      </w:r>
      <w:r>
        <w:rPr>
          <w:spacing w:val="-12"/>
        </w:rPr>
        <w:t xml:space="preserve"> </w:t>
      </w:r>
      <w:r>
        <w:t>20.11.</w:t>
      </w:r>
    </w:p>
    <w:p w14:paraId="515EDC0A" w14:textId="77777777" w:rsidR="002C6304" w:rsidRDefault="002C6304">
      <w:pPr>
        <w:pStyle w:val="BodyText"/>
      </w:pPr>
    </w:p>
    <w:p w14:paraId="515EDC0B" w14:textId="77777777" w:rsidR="002C6304" w:rsidRDefault="000D1C4A">
      <w:pPr>
        <w:spacing w:before="1"/>
        <w:ind w:left="960"/>
        <w:rPr>
          <w:i/>
        </w:rPr>
      </w:pPr>
      <w:r>
        <w:rPr>
          <w:i/>
        </w:rPr>
        <w:t>Application</w:t>
      </w:r>
    </w:p>
    <w:p w14:paraId="515EDC0C" w14:textId="77777777" w:rsidR="002C6304" w:rsidRDefault="000D1C4A" w:rsidP="00A24B29">
      <w:pPr>
        <w:pStyle w:val="ListParagraph"/>
        <w:numPr>
          <w:ilvl w:val="0"/>
          <w:numId w:val="71"/>
        </w:numPr>
        <w:tabs>
          <w:tab w:val="left" w:pos="1680"/>
          <w:tab w:val="left" w:pos="1681"/>
        </w:tabs>
        <w:ind w:right="389"/>
      </w:pPr>
      <w:r>
        <w:t>Applications shall be submitted by March 1 in any year and shall be assessed in accordance</w:t>
      </w:r>
      <w:r>
        <w:rPr>
          <w:spacing w:val="-47"/>
        </w:rPr>
        <w:t xml:space="preserve"> </w:t>
      </w:r>
      <w:r>
        <w:t>with</w:t>
      </w:r>
      <w:r>
        <w:rPr>
          <w:spacing w:val="-1"/>
        </w:rPr>
        <w:t xml:space="preserve"> </w:t>
      </w:r>
      <w:r>
        <w:t>the</w:t>
      </w:r>
      <w:r>
        <w:rPr>
          <w:spacing w:val="-2"/>
        </w:rPr>
        <w:t xml:space="preserve"> </w:t>
      </w:r>
      <w:r>
        <w:t>criteria set forth in</w:t>
      </w:r>
      <w:r>
        <w:rPr>
          <w:spacing w:val="-1"/>
        </w:rPr>
        <w:t xml:space="preserve"> </w:t>
      </w:r>
      <w:r>
        <w:t>clause</w:t>
      </w:r>
      <w:r>
        <w:rPr>
          <w:spacing w:val="-13"/>
        </w:rPr>
        <w:t xml:space="preserve"> </w:t>
      </w:r>
      <w:r>
        <w:t>20.8.</w:t>
      </w:r>
    </w:p>
    <w:p w14:paraId="515EDC0D" w14:textId="77777777" w:rsidR="002C6304" w:rsidRDefault="002C6304">
      <w:pPr>
        <w:pStyle w:val="BodyText"/>
      </w:pPr>
    </w:p>
    <w:p w14:paraId="515EDC0E" w14:textId="77777777" w:rsidR="002C6304" w:rsidRDefault="000D1C4A">
      <w:pPr>
        <w:spacing w:before="1"/>
        <w:ind w:left="960"/>
        <w:rPr>
          <w:i/>
        </w:rPr>
      </w:pPr>
      <w:r>
        <w:rPr>
          <w:i/>
        </w:rPr>
        <w:t>Timeframe</w:t>
      </w:r>
    </w:p>
    <w:p w14:paraId="515EDC0F" w14:textId="77777777" w:rsidR="002C6304" w:rsidRDefault="000D1C4A" w:rsidP="00A24B29">
      <w:pPr>
        <w:pStyle w:val="ListParagraph"/>
        <w:numPr>
          <w:ilvl w:val="0"/>
          <w:numId w:val="71"/>
        </w:numPr>
        <w:tabs>
          <w:tab w:val="left" w:pos="1680"/>
          <w:tab w:val="left" w:pos="1681"/>
        </w:tabs>
        <w:ind w:hanging="721"/>
      </w:pPr>
      <w:r>
        <w:t>The</w:t>
      </w:r>
      <w:r>
        <w:rPr>
          <w:spacing w:val="1"/>
        </w:rPr>
        <w:t xml:space="preserve"> </w:t>
      </w:r>
      <w:r>
        <w:t>Committee shall</w:t>
      </w:r>
      <w:r>
        <w:rPr>
          <w:spacing w:val="-1"/>
        </w:rPr>
        <w:t xml:space="preserve"> </w:t>
      </w:r>
      <w:r>
        <w:t>meet on or</w:t>
      </w:r>
      <w:r>
        <w:rPr>
          <w:spacing w:val="-1"/>
        </w:rPr>
        <w:t xml:space="preserve"> </w:t>
      </w:r>
      <w:r>
        <w:t>before</w:t>
      </w:r>
      <w:r>
        <w:rPr>
          <w:spacing w:val="-1"/>
        </w:rPr>
        <w:t xml:space="preserve"> </w:t>
      </w:r>
      <w:r>
        <w:t>March</w:t>
      </w:r>
      <w:r>
        <w:rPr>
          <w:spacing w:val="-1"/>
        </w:rPr>
        <w:t xml:space="preserve"> </w:t>
      </w:r>
      <w:r>
        <w:t>30</w:t>
      </w:r>
      <w:r>
        <w:rPr>
          <w:spacing w:val="2"/>
        </w:rPr>
        <w:t xml:space="preserve"> </w:t>
      </w:r>
      <w:r>
        <w:t>in</w:t>
      </w:r>
      <w:r>
        <w:rPr>
          <w:spacing w:val="1"/>
        </w:rPr>
        <w:t xml:space="preserve"> </w:t>
      </w:r>
      <w:r>
        <w:t>any</w:t>
      </w:r>
      <w:r>
        <w:rPr>
          <w:spacing w:val="2"/>
        </w:rPr>
        <w:t xml:space="preserve"> </w:t>
      </w:r>
      <w:proofErr w:type="spellStart"/>
      <w:r>
        <w:t>yearto</w:t>
      </w:r>
      <w:proofErr w:type="spellEnd"/>
      <w:r>
        <w:t>:</w:t>
      </w:r>
    </w:p>
    <w:p w14:paraId="515EDC10" w14:textId="77777777" w:rsidR="002C6304" w:rsidRDefault="002C6304">
      <w:pPr>
        <w:pStyle w:val="BodyText"/>
        <w:spacing w:before="11"/>
        <w:rPr>
          <w:sz w:val="21"/>
        </w:rPr>
      </w:pPr>
    </w:p>
    <w:p w14:paraId="515EDC11" w14:textId="77777777" w:rsidR="002C6304" w:rsidRDefault="000D1C4A" w:rsidP="00A24B29">
      <w:pPr>
        <w:pStyle w:val="ListParagraph"/>
        <w:numPr>
          <w:ilvl w:val="1"/>
          <w:numId w:val="71"/>
        </w:numPr>
        <w:tabs>
          <w:tab w:val="left" w:pos="2400"/>
          <w:tab w:val="left" w:pos="2401"/>
        </w:tabs>
        <w:ind w:hanging="630"/>
      </w:pPr>
      <w:r>
        <w:rPr>
          <w:spacing w:val="-1"/>
        </w:rPr>
        <w:t>determine</w:t>
      </w:r>
      <w:r>
        <w:rPr>
          <w:spacing w:val="-2"/>
        </w:rPr>
        <w:t xml:space="preserve"> </w:t>
      </w:r>
      <w:r>
        <w:t>which</w:t>
      </w:r>
      <w:r>
        <w:rPr>
          <w:spacing w:val="-1"/>
        </w:rPr>
        <w:t xml:space="preserve"> </w:t>
      </w:r>
      <w:r>
        <w:t>applications meet</w:t>
      </w:r>
      <w:r>
        <w:rPr>
          <w:spacing w:val="-2"/>
        </w:rPr>
        <w:t xml:space="preserve"> </w:t>
      </w:r>
      <w:r>
        <w:t>the requirements</w:t>
      </w:r>
      <w:r>
        <w:rPr>
          <w:spacing w:val="-2"/>
        </w:rPr>
        <w:t xml:space="preserve"> </w:t>
      </w:r>
      <w:r>
        <w:t>of clause</w:t>
      </w:r>
      <w:r>
        <w:rPr>
          <w:spacing w:val="-19"/>
        </w:rPr>
        <w:t xml:space="preserve"> </w:t>
      </w:r>
      <w:proofErr w:type="gramStart"/>
      <w:r>
        <w:t>20.8;</w:t>
      </w:r>
      <w:proofErr w:type="gramEnd"/>
    </w:p>
    <w:p w14:paraId="515EDC12" w14:textId="77777777" w:rsidR="002C6304" w:rsidRDefault="002C6304">
      <w:pPr>
        <w:pStyle w:val="BodyText"/>
        <w:spacing w:before="10"/>
        <w:rPr>
          <w:sz w:val="21"/>
        </w:rPr>
      </w:pPr>
    </w:p>
    <w:p w14:paraId="515EDC13" w14:textId="77777777" w:rsidR="002C6304" w:rsidRDefault="000D1C4A" w:rsidP="00A24B29">
      <w:pPr>
        <w:pStyle w:val="ListParagraph"/>
        <w:numPr>
          <w:ilvl w:val="1"/>
          <w:numId w:val="71"/>
        </w:numPr>
        <w:tabs>
          <w:tab w:val="left" w:pos="2400"/>
          <w:tab w:val="left" w:pos="2401"/>
        </w:tabs>
        <w:ind w:right="409"/>
      </w:pPr>
      <w:r>
        <w:t>assess and rank the applications in accordance with the criteria described in clause</w:t>
      </w:r>
      <w:r>
        <w:rPr>
          <w:spacing w:val="-47"/>
        </w:rPr>
        <w:t xml:space="preserve"> </w:t>
      </w:r>
      <w:proofErr w:type="gramStart"/>
      <w:r>
        <w:t>20.8;</w:t>
      </w:r>
      <w:proofErr w:type="gramEnd"/>
    </w:p>
    <w:p w14:paraId="515EDC14" w14:textId="77777777" w:rsidR="002C6304" w:rsidRDefault="002C6304">
      <w:pPr>
        <w:pStyle w:val="BodyText"/>
        <w:spacing w:before="1"/>
      </w:pPr>
    </w:p>
    <w:p w14:paraId="515EDC15" w14:textId="77777777" w:rsidR="002C6304" w:rsidRDefault="000D1C4A" w:rsidP="00A24B29">
      <w:pPr>
        <w:pStyle w:val="ListParagraph"/>
        <w:numPr>
          <w:ilvl w:val="1"/>
          <w:numId w:val="71"/>
        </w:numPr>
        <w:tabs>
          <w:tab w:val="left" w:pos="2400"/>
          <w:tab w:val="left" w:pos="2401"/>
        </w:tabs>
        <w:ind w:hanging="630"/>
      </w:pPr>
      <w:r>
        <w:rPr>
          <w:spacing w:val="-1"/>
        </w:rPr>
        <w:t>decide</w:t>
      </w:r>
      <w:r>
        <w:t xml:space="preserve"> </w:t>
      </w:r>
      <w:r>
        <w:rPr>
          <w:spacing w:val="-1"/>
        </w:rPr>
        <w:t>which</w:t>
      </w:r>
      <w:r>
        <w:rPr>
          <w:spacing w:val="-4"/>
        </w:rPr>
        <w:t xml:space="preserve"> </w:t>
      </w:r>
      <w:r>
        <w:t>application(s)</w:t>
      </w:r>
      <w:r>
        <w:rPr>
          <w:spacing w:val="-2"/>
        </w:rPr>
        <w:t xml:space="preserve"> </w:t>
      </w:r>
      <w:r>
        <w:t>shall be approved</w:t>
      </w:r>
      <w:r>
        <w:rPr>
          <w:spacing w:val="-3"/>
        </w:rPr>
        <w:t xml:space="preserve"> </w:t>
      </w:r>
      <w:r>
        <w:t>in accordance</w:t>
      </w:r>
      <w:r>
        <w:rPr>
          <w:spacing w:val="1"/>
        </w:rPr>
        <w:t xml:space="preserve"> </w:t>
      </w:r>
      <w:r>
        <w:t>with</w:t>
      </w:r>
      <w:r>
        <w:rPr>
          <w:spacing w:val="-2"/>
        </w:rPr>
        <w:t xml:space="preserve"> </w:t>
      </w:r>
      <w:r>
        <w:t>clause</w:t>
      </w:r>
      <w:r>
        <w:rPr>
          <w:spacing w:val="-21"/>
        </w:rPr>
        <w:t xml:space="preserve"> </w:t>
      </w:r>
      <w:proofErr w:type="gramStart"/>
      <w:r>
        <w:t>20.8;</w:t>
      </w:r>
      <w:proofErr w:type="gramEnd"/>
    </w:p>
    <w:p w14:paraId="515EDC16" w14:textId="77777777" w:rsidR="002C6304" w:rsidRDefault="002C6304">
      <w:pPr>
        <w:pStyle w:val="BodyText"/>
      </w:pPr>
    </w:p>
    <w:p w14:paraId="515EDC17" w14:textId="77777777" w:rsidR="002C6304" w:rsidRDefault="000D1C4A" w:rsidP="00A24B29">
      <w:pPr>
        <w:pStyle w:val="ListParagraph"/>
        <w:numPr>
          <w:ilvl w:val="1"/>
          <w:numId w:val="71"/>
        </w:numPr>
        <w:tabs>
          <w:tab w:val="left" w:pos="2400"/>
          <w:tab w:val="left" w:pos="2401"/>
        </w:tabs>
        <w:ind w:hanging="630"/>
      </w:pPr>
      <w:r>
        <w:t>notify</w:t>
      </w:r>
      <w:r>
        <w:rPr>
          <w:spacing w:val="-3"/>
        </w:rPr>
        <w:t xml:space="preserve"> </w:t>
      </w:r>
      <w:r>
        <w:t>candidates</w:t>
      </w:r>
      <w:r>
        <w:rPr>
          <w:spacing w:val="-4"/>
        </w:rPr>
        <w:t xml:space="preserve"> </w:t>
      </w:r>
      <w:r>
        <w:t>of</w:t>
      </w:r>
      <w:r>
        <w:rPr>
          <w:spacing w:val="-2"/>
        </w:rPr>
        <w:t xml:space="preserve"> </w:t>
      </w:r>
      <w:r>
        <w:t>the</w:t>
      </w:r>
      <w:r>
        <w:rPr>
          <w:spacing w:val="-1"/>
        </w:rPr>
        <w:t xml:space="preserve"> </w:t>
      </w:r>
      <w:r>
        <w:t>Committee’s decision</w:t>
      </w:r>
      <w:r>
        <w:rPr>
          <w:spacing w:val="-1"/>
        </w:rPr>
        <w:t xml:space="preserve"> </w:t>
      </w:r>
      <w:r>
        <w:t>by</w:t>
      </w:r>
      <w:r>
        <w:rPr>
          <w:spacing w:val="-1"/>
        </w:rPr>
        <w:t xml:space="preserve"> </w:t>
      </w:r>
      <w:r>
        <w:t>April</w:t>
      </w:r>
      <w:r>
        <w:rPr>
          <w:spacing w:val="-9"/>
        </w:rPr>
        <w:t xml:space="preserve"> </w:t>
      </w:r>
      <w:r>
        <w:t>15</w:t>
      </w:r>
    </w:p>
    <w:p w14:paraId="515EDC18" w14:textId="77777777" w:rsidR="002C6304" w:rsidRDefault="002C6304">
      <w:pPr>
        <w:pStyle w:val="BodyText"/>
        <w:spacing w:before="10"/>
        <w:rPr>
          <w:sz w:val="21"/>
        </w:rPr>
      </w:pPr>
    </w:p>
    <w:p w14:paraId="515EDC19" w14:textId="77777777" w:rsidR="002C6304" w:rsidRDefault="000D1C4A" w:rsidP="00A24B29">
      <w:pPr>
        <w:pStyle w:val="ListParagraph"/>
        <w:numPr>
          <w:ilvl w:val="1"/>
          <w:numId w:val="71"/>
        </w:numPr>
        <w:tabs>
          <w:tab w:val="left" w:pos="2400"/>
          <w:tab w:val="left" w:pos="2401"/>
        </w:tabs>
        <w:spacing w:before="1"/>
        <w:ind w:right="477"/>
      </w:pPr>
      <w:r>
        <w:rPr>
          <w:spacing w:val="-1"/>
        </w:rPr>
        <w:t xml:space="preserve">where the application </w:t>
      </w:r>
      <w:r>
        <w:t>of clauses 20.13 (b) and (c) (i) through (iv) does not result in</w:t>
      </w:r>
      <w:r>
        <w:rPr>
          <w:spacing w:val="-48"/>
        </w:rPr>
        <w:t xml:space="preserve"> </w:t>
      </w:r>
      <w:r>
        <w:t>complete commitment of the Fund, a second application and selection process</w:t>
      </w:r>
      <w:r>
        <w:rPr>
          <w:spacing w:val="1"/>
        </w:rPr>
        <w:t xml:space="preserve"> </w:t>
      </w:r>
      <w:r>
        <w:t>shall</w:t>
      </w:r>
      <w:r>
        <w:rPr>
          <w:spacing w:val="-2"/>
        </w:rPr>
        <w:t xml:space="preserve"> </w:t>
      </w:r>
      <w:r>
        <w:t>be completed as</w:t>
      </w:r>
      <w:r>
        <w:rPr>
          <w:spacing w:val="-6"/>
        </w:rPr>
        <w:t xml:space="preserve"> </w:t>
      </w:r>
      <w:r>
        <w:t>follows:</w:t>
      </w:r>
    </w:p>
    <w:p w14:paraId="515EDC1A" w14:textId="77777777" w:rsidR="002C6304" w:rsidRDefault="000D1C4A">
      <w:pPr>
        <w:pStyle w:val="BodyText"/>
        <w:spacing w:before="1"/>
        <w:ind w:left="3121" w:right="3623"/>
      </w:pPr>
      <w:r>
        <w:t>October 15: application deadline</w:t>
      </w:r>
      <w:r>
        <w:rPr>
          <w:spacing w:val="1"/>
        </w:rPr>
        <w:t xml:space="preserve"> </w:t>
      </w:r>
      <w:r>
        <w:t>October 30: Committee meets</w:t>
      </w:r>
      <w:r>
        <w:rPr>
          <w:spacing w:val="1"/>
        </w:rPr>
        <w:t xml:space="preserve"> </w:t>
      </w:r>
      <w:r>
        <w:rPr>
          <w:spacing w:val="-1"/>
        </w:rPr>
        <w:t xml:space="preserve">November </w:t>
      </w:r>
      <w:r>
        <w:t>15:</w:t>
      </w:r>
      <w:r>
        <w:rPr>
          <w:spacing w:val="-1"/>
        </w:rPr>
        <w:t xml:space="preserve"> </w:t>
      </w:r>
      <w:r>
        <w:t>notification</w:t>
      </w:r>
      <w:r>
        <w:rPr>
          <w:spacing w:val="-1"/>
        </w:rPr>
        <w:t xml:space="preserve"> </w:t>
      </w:r>
      <w:r>
        <w:t>of</w:t>
      </w:r>
      <w:r>
        <w:rPr>
          <w:spacing w:val="-12"/>
        </w:rPr>
        <w:t xml:space="preserve"> </w:t>
      </w:r>
      <w:r>
        <w:t>decisions</w:t>
      </w:r>
    </w:p>
    <w:p w14:paraId="515EDC1B" w14:textId="77777777" w:rsidR="002C6304" w:rsidRDefault="002C6304">
      <w:pPr>
        <w:pStyle w:val="BodyText"/>
        <w:spacing w:before="8"/>
      </w:pPr>
    </w:p>
    <w:p w14:paraId="515EDC1C" w14:textId="77777777" w:rsidR="002C6304" w:rsidRDefault="000D1C4A" w:rsidP="00A24B29">
      <w:pPr>
        <w:pStyle w:val="ListParagraph"/>
        <w:numPr>
          <w:ilvl w:val="0"/>
          <w:numId w:val="71"/>
        </w:numPr>
        <w:tabs>
          <w:tab w:val="left" w:pos="984"/>
          <w:tab w:val="left" w:pos="1592"/>
        </w:tabs>
        <w:ind w:left="1591" w:hanging="1239"/>
      </w:pPr>
      <w:r>
        <w:t>The Faculty</w:t>
      </w:r>
      <w:r>
        <w:rPr>
          <w:spacing w:val="-2"/>
        </w:rPr>
        <w:t xml:space="preserve"> </w:t>
      </w:r>
      <w:r>
        <w:t>Member shall</w:t>
      </w:r>
      <w:r>
        <w:rPr>
          <w:spacing w:val="-2"/>
        </w:rPr>
        <w:t xml:space="preserve"> </w:t>
      </w:r>
      <w:r>
        <w:t>not</w:t>
      </w:r>
      <w:r>
        <w:rPr>
          <w:spacing w:val="3"/>
        </w:rPr>
        <w:t xml:space="preserve"> </w:t>
      </w:r>
      <w:r>
        <w:t>suffer loss</w:t>
      </w:r>
      <w:r>
        <w:rPr>
          <w:spacing w:val="-2"/>
        </w:rPr>
        <w:t xml:space="preserve"> </w:t>
      </w:r>
      <w:r>
        <w:t>of</w:t>
      </w:r>
      <w:r>
        <w:rPr>
          <w:spacing w:val="1"/>
        </w:rPr>
        <w:t xml:space="preserve"> </w:t>
      </w:r>
      <w:r>
        <w:t>salary</w:t>
      </w:r>
      <w:r>
        <w:rPr>
          <w:spacing w:val="-2"/>
        </w:rPr>
        <w:t xml:space="preserve"> </w:t>
      </w:r>
      <w:r>
        <w:t>or</w:t>
      </w:r>
      <w:r>
        <w:rPr>
          <w:spacing w:val="-2"/>
        </w:rPr>
        <w:t xml:space="preserve"> </w:t>
      </w:r>
      <w:r>
        <w:t>benefits provided</w:t>
      </w:r>
      <w:r>
        <w:rPr>
          <w:spacing w:val="-2"/>
        </w:rPr>
        <w:t xml:space="preserve"> </w:t>
      </w:r>
      <w:r>
        <w:t xml:space="preserve">in </w:t>
      </w:r>
      <w:proofErr w:type="spellStart"/>
      <w:r>
        <w:t>accordancewith</w:t>
      </w:r>
      <w:proofErr w:type="spellEnd"/>
    </w:p>
    <w:p w14:paraId="515EDC1D" w14:textId="77777777" w:rsidR="002C6304" w:rsidRDefault="000D1C4A">
      <w:pPr>
        <w:ind w:left="1611" w:right="1204"/>
        <w:jc w:val="center"/>
      </w:pPr>
      <w:r>
        <w:rPr>
          <w:i/>
          <w:spacing w:val="-1"/>
        </w:rPr>
        <w:t>Article</w:t>
      </w:r>
      <w:r>
        <w:rPr>
          <w:i/>
          <w:spacing w:val="-2"/>
        </w:rPr>
        <w:t xml:space="preserve"> </w:t>
      </w:r>
      <w:r>
        <w:rPr>
          <w:i/>
          <w:spacing w:val="-1"/>
        </w:rPr>
        <w:t>41:</w:t>
      </w:r>
      <w:r>
        <w:rPr>
          <w:i/>
        </w:rPr>
        <w:t xml:space="preserve"> </w:t>
      </w:r>
      <w:r>
        <w:rPr>
          <w:i/>
          <w:spacing w:val="-1"/>
        </w:rPr>
        <w:t>Health</w:t>
      </w:r>
      <w:r>
        <w:rPr>
          <w:i/>
          <w:spacing w:val="1"/>
        </w:rPr>
        <w:t xml:space="preserve"> </w:t>
      </w:r>
      <w:r>
        <w:rPr>
          <w:i/>
        </w:rPr>
        <w:t>and</w:t>
      </w:r>
      <w:r>
        <w:rPr>
          <w:i/>
          <w:spacing w:val="-3"/>
        </w:rPr>
        <w:t xml:space="preserve"> </w:t>
      </w:r>
      <w:r>
        <w:rPr>
          <w:i/>
        </w:rPr>
        <w:t>Welfare</w:t>
      </w:r>
      <w:r>
        <w:rPr>
          <w:i/>
          <w:spacing w:val="1"/>
        </w:rPr>
        <w:t xml:space="preserve"> </w:t>
      </w:r>
      <w:r>
        <w:rPr>
          <w:i/>
        </w:rPr>
        <w:t>Benefits</w:t>
      </w:r>
      <w:r>
        <w:t>,</w:t>
      </w:r>
      <w:r>
        <w:rPr>
          <w:spacing w:val="-2"/>
        </w:rPr>
        <w:t xml:space="preserve"> </w:t>
      </w:r>
      <w:r>
        <w:t>when participating in the</w:t>
      </w:r>
      <w:r>
        <w:rPr>
          <w:spacing w:val="1"/>
        </w:rPr>
        <w:t xml:space="preserve"> </w:t>
      </w:r>
      <w:r>
        <w:t>required</w:t>
      </w:r>
      <w:r>
        <w:rPr>
          <w:spacing w:val="-20"/>
        </w:rPr>
        <w:t xml:space="preserve"> </w:t>
      </w:r>
      <w:r>
        <w:t>activity.</w:t>
      </w:r>
    </w:p>
    <w:p w14:paraId="515EDC1E" w14:textId="77777777" w:rsidR="002C6304" w:rsidRDefault="002C6304">
      <w:pPr>
        <w:pStyle w:val="BodyText"/>
        <w:spacing w:before="10"/>
        <w:rPr>
          <w:sz w:val="21"/>
        </w:rPr>
      </w:pPr>
    </w:p>
    <w:p w14:paraId="515EDC1F" w14:textId="77777777" w:rsidR="002C6304" w:rsidRDefault="000D1C4A" w:rsidP="00A24B29">
      <w:pPr>
        <w:pStyle w:val="ListParagraph"/>
        <w:numPr>
          <w:ilvl w:val="0"/>
          <w:numId w:val="71"/>
        </w:numPr>
        <w:tabs>
          <w:tab w:val="left" w:pos="1574"/>
          <w:tab w:val="left" w:pos="1575"/>
        </w:tabs>
        <w:ind w:left="1574" w:right="475" w:hanging="615"/>
      </w:pPr>
      <w:r>
        <w:t>Short Term Learning Leaves of two months or more shall be subject to the provisions as set</w:t>
      </w:r>
      <w:r>
        <w:rPr>
          <w:spacing w:val="-47"/>
        </w:rPr>
        <w:t xml:space="preserve"> </w:t>
      </w:r>
      <w:r>
        <w:t>out</w:t>
      </w:r>
      <w:r>
        <w:rPr>
          <w:spacing w:val="-1"/>
        </w:rPr>
        <w:t xml:space="preserve"> </w:t>
      </w:r>
      <w:r>
        <w:t>in</w:t>
      </w:r>
      <w:r>
        <w:rPr>
          <w:spacing w:val="-3"/>
        </w:rPr>
        <w:t xml:space="preserve"> </w:t>
      </w:r>
      <w:r>
        <w:t>20.12</w:t>
      </w:r>
      <w:r>
        <w:rPr>
          <w:spacing w:val="-1"/>
        </w:rPr>
        <w:t xml:space="preserve"> </w:t>
      </w:r>
      <w:r>
        <w:t>(h).</w:t>
      </w:r>
    </w:p>
    <w:p w14:paraId="515EDC20" w14:textId="77777777" w:rsidR="002C6304" w:rsidRDefault="002C6304">
      <w:pPr>
        <w:pStyle w:val="BodyText"/>
        <w:spacing w:before="6"/>
      </w:pPr>
    </w:p>
    <w:p w14:paraId="515EDC21" w14:textId="77777777" w:rsidR="002C6304" w:rsidRDefault="000D1C4A">
      <w:pPr>
        <w:pStyle w:val="Heading3"/>
      </w:pPr>
      <w:r>
        <w:rPr>
          <w:spacing w:val="-1"/>
        </w:rPr>
        <w:t>Faculty</w:t>
      </w:r>
      <w:r>
        <w:rPr>
          <w:spacing w:val="1"/>
        </w:rPr>
        <w:t xml:space="preserve"> </w:t>
      </w:r>
      <w:r>
        <w:rPr>
          <w:spacing w:val="-1"/>
        </w:rPr>
        <w:t>Member-Initiated</w:t>
      </w:r>
      <w:r>
        <w:rPr>
          <w:spacing w:val="-17"/>
        </w:rPr>
        <w:t xml:space="preserve"> </w:t>
      </w:r>
      <w:r>
        <w:t>Activities</w:t>
      </w:r>
    </w:p>
    <w:p w14:paraId="515EDC22" w14:textId="77777777" w:rsidR="002C6304" w:rsidRDefault="000D1C4A">
      <w:pPr>
        <w:pStyle w:val="Heading4"/>
        <w:spacing w:before="1" w:line="265" w:lineRule="exact"/>
      </w:pPr>
      <w:r>
        <w:t>Extent</w:t>
      </w:r>
      <w:r>
        <w:rPr>
          <w:spacing w:val="-3"/>
        </w:rPr>
        <w:t xml:space="preserve"> </w:t>
      </w:r>
      <w:r>
        <w:t>of</w:t>
      </w:r>
      <w:r>
        <w:rPr>
          <w:spacing w:val="-2"/>
        </w:rPr>
        <w:t xml:space="preserve"> </w:t>
      </w:r>
      <w:r>
        <w:t>College</w:t>
      </w:r>
      <w:r>
        <w:rPr>
          <w:spacing w:val="-9"/>
        </w:rPr>
        <w:t xml:space="preserve"> </w:t>
      </w:r>
      <w:r>
        <w:t>Support</w:t>
      </w:r>
    </w:p>
    <w:p w14:paraId="515EDC23" w14:textId="77777777" w:rsidR="002C6304" w:rsidRDefault="000D1C4A" w:rsidP="00A24B29">
      <w:pPr>
        <w:pStyle w:val="ListParagraph"/>
        <w:numPr>
          <w:ilvl w:val="1"/>
          <w:numId w:val="74"/>
        </w:numPr>
        <w:tabs>
          <w:tab w:val="left" w:pos="960"/>
          <w:tab w:val="left" w:pos="961"/>
        </w:tabs>
        <w:ind w:left="960" w:right="401" w:hanging="720"/>
        <w:jc w:val="left"/>
      </w:pPr>
      <w:r>
        <w:t>Where the participation of a Faculty Member in a Faculty Member-initiated professional</w:t>
      </w:r>
      <w:r>
        <w:rPr>
          <w:spacing w:val="1"/>
        </w:rPr>
        <w:t xml:space="preserve"> </w:t>
      </w:r>
      <w:r>
        <w:t>development activity - including, but not limited to, attendance at seminars, trade shows and</w:t>
      </w:r>
      <w:r>
        <w:rPr>
          <w:spacing w:val="1"/>
        </w:rPr>
        <w:t xml:space="preserve"> </w:t>
      </w:r>
      <w:r>
        <w:t>displays presented by manufacturers and professional trade organizations - is approved in advance</w:t>
      </w:r>
      <w:r>
        <w:rPr>
          <w:spacing w:val="-47"/>
        </w:rPr>
        <w:t xml:space="preserve"> </w:t>
      </w:r>
      <w:r>
        <w:t>by the College, the criteria which follow shall be used by the College in determining the extent, if</w:t>
      </w:r>
      <w:r>
        <w:rPr>
          <w:spacing w:val="1"/>
        </w:rPr>
        <w:t xml:space="preserve"> </w:t>
      </w:r>
      <w:r>
        <w:t>any, of financial support to be provided by the College and in determining the degree to which the</w:t>
      </w:r>
      <w:r>
        <w:rPr>
          <w:spacing w:val="1"/>
        </w:rPr>
        <w:t xml:space="preserve"> </w:t>
      </w:r>
      <w:r>
        <w:t>activity</w:t>
      </w:r>
      <w:r>
        <w:rPr>
          <w:spacing w:val="-3"/>
        </w:rPr>
        <w:t xml:space="preserve"> </w:t>
      </w:r>
      <w:r>
        <w:t>may take place</w:t>
      </w:r>
      <w:r>
        <w:rPr>
          <w:spacing w:val="1"/>
        </w:rPr>
        <w:t xml:space="preserve"> </w:t>
      </w:r>
      <w:r>
        <w:t>during</w:t>
      </w:r>
      <w:r>
        <w:rPr>
          <w:spacing w:val="-2"/>
        </w:rPr>
        <w:t xml:space="preserve"> </w:t>
      </w:r>
      <w:r>
        <w:t>scheduled</w:t>
      </w:r>
      <w:r>
        <w:rPr>
          <w:spacing w:val="-1"/>
        </w:rPr>
        <w:t xml:space="preserve"> </w:t>
      </w:r>
      <w:r>
        <w:t>working</w:t>
      </w:r>
      <w:r>
        <w:rPr>
          <w:spacing w:val="-13"/>
        </w:rPr>
        <w:t xml:space="preserve"> </w:t>
      </w:r>
      <w:r>
        <w:t>hours:</w:t>
      </w:r>
    </w:p>
    <w:p w14:paraId="515EDC24" w14:textId="77777777" w:rsidR="002C6304" w:rsidRDefault="002C6304">
      <w:pPr>
        <w:pStyle w:val="BodyText"/>
        <w:spacing w:before="5"/>
      </w:pPr>
    </w:p>
    <w:p w14:paraId="515EDC25" w14:textId="77777777" w:rsidR="002C6304" w:rsidRDefault="000D1C4A" w:rsidP="00A24B29">
      <w:pPr>
        <w:pStyle w:val="ListParagraph"/>
        <w:numPr>
          <w:ilvl w:val="2"/>
          <w:numId w:val="74"/>
        </w:numPr>
        <w:tabs>
          <w:tab w:val="left" w:pos="1771"/>
          <w:tab w:val="left" w:pos="1772"/>
        </w:tabs>
        <w:ind w:left="1771" w:hanging="812"/>
      </w:pPr>
      <w:r>
        <w:t>the</w:t>
      </w:r>
      <w:r>
        <w:rPr>
          <w:spacing w:val="-1"/>
        </w:rPr>
        <w:t xml:space="preserve"> </w:t>
      </w:r>
      <w:r>
        <w:t>nature</w:t>
      </w:r>
      <w:r>
        <w:rPr>
          <w:spacing w:val="-3"/>
        </w:rPr>
        <w:t xml:space="preserve"> </w:t>
      </w:r>
      <w:r>
        <w:t>of</w:t>
      </w:r>
      <w:r>
        <w:rPr>
          <w:spacing w:val="-2"/>
        </w:rPr>
        <w:t xml:space="preserve"> </w:t>
      </w:r>
      <w:r>
        <w:t>the</w:t>
      </w:r>
      <w:r>
        <w:rPr>
          <w:spacing w:val="-7"/>
        </w:rPr>
        <w:t xml:space="preserve"> </w:t>
      </w:r>
      <w:proofErr w:type="gramStart"/>
      <w:r>
        <w:t>activity;</w:t>
      </w:r>
      <w:proofErr w:type="gramEnd"/>
    </w:p>
    <w:p w14:paraId="515EDC26" w14:textId="77777777" w:rsidR="002C6304" w:rsidRDefault="002C6304">
      <w:pPr>
        <w:sectPr w:rsidR="002C6304">
          <w:pgSz w:w="12240" w:h="15840"/>
          <w:pgMar w:top="1400" w:right="840" w:bottom="1280" w:left="1200" w:header="0" w:footer="1026" w:gutter="0"/>
          <w:cols w:space="720"/>
        </w:sectPr>
      </w:pPr>
    </w:p>
    <w:p w14:paraId="515EDC27" w14:textId="77777777" w:rsidR="002C6304" w:rsidRDefault="000D1C4A" w:rsidP="00A24B29">
      <w:pPr>
        <w:pStyle w:val="ListParagraph"/>
        <w:numPr>
          <w:ilvl w:val="2"/>
          <w:numId w:val="74"/>
        </w:numPr>
        <w:tabs>
          <w:tab w:val="left" w:pos="1771"/>
          <w:tab w:val="left" w:pos="1772"/>
        </w:tabs>
        <w:spacing w:before="38"/>
        <w:ind w:left="1771" w:hanging="812"/>
      </w:pPr>
      <w:r>
        <w:rPr>
          <w:spacing w:val="-1"/>
        </w:rPr>
        <w:lastRenderedPageBreak/>
        <w:t>the</w:t>
      </w:r>
      <w:r>
        <w:t xml:space="preserve"> </w:t>
      </w:r>
      <w:r>
        <w:rPr>
          <w:spacing w:val="-1"/>
        </w:rPr>
        <w:t>amount</w:t>
      </w:r>
      <w:r>
        <w:rPr>
          <w:spacing w:val="-2"/>
        </w:rPr>
        <w:t xml:space="preserve"> </w:t>
      </w:r>
      <w:r>
        <w:t>of</w:t>
      </w:r>
      <w:r>
        <w:rPr>
          <w:spacing w:val="-2"/>
        </w:rPr>
        <w:t xml:space="preserve"> </w:t>
      </w:r>
      <w:r>
        <w:t>funds budgeted by</w:t>
      </w:r>
      <w:r>
        <w:rPr>
          <w:spacing w:val="-2"/>
        </w:rPr>
        <w:t xml:space="preserve"> </w:t>
      </w:r>
      <w:r>
        <w:t>the College</w:t>
      </w:r>
      <w:r>
        <w:rPr>
          <w:spacing w:val="1"/>
        </w:rPr>
        <w:t xml:space="preserve"> </w:t>
      </w:r>
      <w:r>
        <w:t>for professional</w:t>
      </w:r>
      <w:r>
        <w:rPr>
          <w:spacing w:val="-18"/>
        </w:rPr>
        <w:t xml:space="preserve"> </w:t>
      </w:r>
      <w:proofErr w:type="gramStart"/>
      <w:r>
        <w:t>development;</w:t>
      </w:r>
      <w:proofErr w:type="gramEnd"/>
    </w:p>
    <w:p w14:paraId="515EDC28" w14:textId="77777777" w:rsidR="002C6304" w:rsidRDefault="002C6304">
      <w:pPr>
        <w:pStyle w:val="BodyText"/>
        <w:spacing w:before="2"/>
        <w:rPr>
          <w:sz w:val="28"/>
        </w:rPr>
      </w:pPr>
    </w:p>
    <w:p w14:paraId="515EDC29" w14:textId="77777777" w:rsidR="002C6304" w:rsidRDefault="000D1C4A" w:rsidP="00A24B29">
      <w:pPr>
        <w:pStyle w:val="ListParagraph"/>
        <w:numPr>
          <w:ilvl w:val="2"/>
          <w:numId w:val="74"/>
        </w:numPr>
        <w:tabs>
          <w:tab w:val="left" w:pos="1771"/>
          <w:tab w:val="left" w:pos="1772"/>
        </w:tabs>
        <w:ind w:left="1771" w:right="384" w:hanging="812"/>
      </w:pPr>
      <w:r>
        <w:t>the College’s assessment of the relative benefit to be derived from the learning activity by</w:t>
      </w:r>
      <w:r>
        <w:rPr>
          <w:spacing w:val="-47"/>
        </w:rPr>
        <w:t xml:space="preserve"> </w:t>
      </w:r>
      <w:r>
        <w:t>the</w:t>
      </w:r>
      <w:r>
        <w:rPr>
          <w:spacing w:val="-1"/>
        </w:rPr>
        <w:t xml:space="preserve"> </w:t>
      </w:r>
      <w:r>
        <w:t>College and</w:t>
      </w:r>
      <w:r>
        <w:rPr>
          <w:spacing w:val="-3"/>
        </w:rPr>
        <w:t xml:space="preserve"> </w:t>
      </w:r>
      <w:r>
        <w:t>the Faculty</w:t>
      </w:r>
      <w:r>
        <w:rPr>
          <w:spacing w:val="-8"/>
        </w:rPr>
        <w:t xml:space="preserve"> </w:t>
      </w:r>
      <w:proofErr w:type="gramStart"/>
      <w:r>
        <w:t>Member;</w:t>
      </w:r>
      <w:proofErr w:type="gramEnd"/>
    </w:p>
    <w:p w14:paraId="515EDC2A" w14:textId="77777777" w:rsidR="002C6304" w:rsidRDefault="002C6304">
      <w:pPr>
        <w:pStyle w:val="BodyText"/>
        <w:spacing w:before="3"/>
      </w:pPr>
    </w:p>
    <w:p w14:paraId="515EDC2B" w14:textId="77777777" w:rsidR="002C6304" w:rsidRDefault="000D1C4A" w:rsidP="00A24B29">
      <w:pPr>
        <w:pStyle w:val="ListParagraph"/>
        <w:numPr>
          <w:ilvl w:val="2"/>
          <w:numId w:val="74"/>
        </w:numPr>
        <w:tabs>
          <w:tab w:val="left" w:pos="1771"/>
          <w:tab w:val="left" w:pos="1772"/>
        </w:tabs>
        <w:spacing w:line="237" w:lineRule="auto"/>
        <w:ind w:left="1771" w:right="749" w:hanging="812"/>
      </w:pPr>
      <w:r>
        <w:t>the degree to which the objectives of the learning activity support established College</w:t>
      </w:r>
      <w:r>
        <w:rPr>
          <w:spacing w:val="-47"/>
        </w:rPr>
        <w:t xml:space="preserve"> </w:t>
      </w:r>
      <w:r>
        <w:t>priorities; and</w:t>
      </w:r>
    </w:p>
    <w:p w14:paraId="515EDC2C" w14:textId="77777777" w:rsidR="002C6304" w:rsidRDefault="002C6304">
      <w:pPr>
        <w:pStyle w:val="BodyText"/>
        <w:spacing w:before="11"/>
        <w:rPr>
          <w:sz w:val="21"/>
        </w:rPr>
      </w:pPr>
    </w:p>
    <w:p w14:paraId="515EDC2D" w14:textId="77777777" w:rsidR="002C6304" w:rsidRDefault="000D1C4A" w:rsidP="00A24B29">
      <w:pPr>
        <w:pStyle w:val="ListParagraph"/>
        <w:numPr>
          <w:ilvl w:val="2"/>
          <w:numId w:val="74"/>
        </w:numPr>
        <w:tabs>
          <w:tab w:val="left" w:pos="1771"/>
          <w:tab w:val="left" w:pos="1772"/>
        </w:tabs>
        <w:spacing w:before="1"/>
        <w:ind w:left="1771" w:hanging="812"/>
      </w:pPr>
      <w:r>
        <w:t>the</w:t>
      </w:r>
      <w:r>
        <w:rPr>
          <w:spacing w:val="-1"/>
        </w:rPr>
        <w:t xml:space="preserve"> </w:t>
      </w:r>
      <w:r>
        <w:t>incremental</w:t>
      </w:r>
      <w:r>
        <w:rPr>
          <w:spacing w:val="-1"/>
        </w:rPr>
        <w:t xml:space="preserve"> </w:t>
      </w:r>
      <w:r>
        <w:t>cost</w:t>
      </w:r>
      <w:r>
        <w:rPr>
          <w:spacing w:val="-3"/>
        </w:rPr>
        <w:t xml:space="preserve"> </w:t>
      </w:r>
      <w:r>
        <w:t>of</w:t>
      </w:r>
      <w:r>
        <w:rPr>
          <w:spacing w:val="-1"/>
        </w:rPr>
        <w:t xml:space="preserve"> </w:t>
      </w:r>
      <w:r>
        <w:t>participating</w:t>
      </w:r>
      <w:r>
        <w:rPr>
          <w:spacing w:val="-2"/>
        </w:rPr>
        <w:t xml:space="preserve"> </w:t>
      </w:r>
      <w:r>
        <w:t>in</w:t>
      </w:r>
      <w:r>
        <w:rPr>
          <w:spacing w:val="-1"/>
        </w:rPr>
        <w:t xml:space="preserve"> </w:t>
      </w:r>
      <w:r>
        <w:t>the</w:t>
      </w:r>
      <w:r>
        <w:rPr>
          <w:spacing w:val="-1"/>
        </w:rPr>
        <w:t xml:space="preserve"> </w:t>
      </w:r>
      <w:r>
        <w:t>development</w:t>
      </w:r>
      <w:r>
        <w:rPr>
          <w:spacing w:val="-10"/>
        </w:rPr>
        <w:t xml:space="preserve"> </w:t>
      </w:r>
      <w:r>
        <w:t>activity.</w:t>
      </w:r>
    </w:p>
    <w:p w14:paraId="515EDC2E" w14:textId="77777777" w:rsidR="002C6304" w:rsidRDefault="002C6304">
      <w:pPr>
        <w:pStyle w:val="BodyText"/>
      </w:pPr>
    </w:p>
    <w:p w14:paraId="515EDC2F" w14:textId="77777777" w:rsidR="002C6304" w:rsidRDefault="000D1C4A">
      <w:pPr>
        <w:pStyle w:val="Heading4"/>
      </w:pPr>
      <w:r>
        <w:t>Courses</w:t>
      </w:r>
      <w:r>
        <w:rPr>
          <w:spacing w:val="-3"/>
        </w:rPr>
        <w:t xml:space="preserve"> </w:t>
      </w:r>
      <w:r>
        <w:t>and</w:t>
      </w:r>
      <w:r>
        <w:rPr>
          <w:spacing w:val="-4"/>
        </w:rPr>
        <w:t xml:space="preserve"> </w:t>
      </w:r>
      <w:r>
        <w:t>Learning</w:t>
      </w:r>
      <w:r>
        <w:rPr>
          <w:spacing w:val="-12"/>
        </w:rPr>
        <w:t xml:space="preserve"> </w:t>
      </w:r>
      <w:r>
        <w:t>Activities</w:t>
      </w:r>
    </w:p>
    <w:p w14:paraId="515EDC30" w14:textId="77777777" w:rsidR="002C6304" w:rsidRDefault="000D1C4A" w:rsidP="00A24B29">
      <w:pPr>
        <w:pStyle w:val="ListParagraph"/>
        <w:numPr>
          <w:ilvl w:val="1"/>
          <w:numId w:val="74"/>
        </w:numPr>
        <w:tabs>
          <w:tab w:val="left" w:pos="960"/>
          <w:tab w:val="left" w:pos="961"/>
        </w:tabs>
        <w:ind w:left="960" w:right="426" w:hanging="720"/>
        <w:jc w:val="left"/>
      </w:pPr>
      <w:r>
        <w:t>Effective April 1, 2013, the College shall reimburse, or partially reimburse on a prorated basis</w:t>
      </w:r>
      <w:r>
        <w:rPr>
          <w:spacing w:val="1"/>
        </w:rPr>
        <w:t xml:space="preserve"> </w:t>
      </w:r>
      <w:r>
        <w:t>where necessary, a Faculty Member with regular status for the cost of tuition for credit courses, or</w:t>
      </w:r>
      <w:r>
        <w:rPr>
          <w:spacing w:val="-47"/>
        </w:rPr>
        <w:t xml:space="preserve"> </w:t>
      </w:r>
      <w:r>
        <w:t>learning activities offered by another institution, professional association, community college or</w:t>
      </w:r>
      <w:r>
        <w:rPr>
          <w:spacing w:val="1"/>
        </w:rPr>
        <w:t xml:space="preserve"> </w:t>
      </w:r>
      <w:r>
        <w:t>university to a combined maximum of $30,000 annually for the Faculty and Professional Support</w:t>
      </w:r>
      <w:r>
        <w:rPr>
          <w:spacing w:val="1"/>
        </w:rPr>
        <w:t xml:space="preserve"> </w:t>
      </w:r>
      <w:r>
        <w:t>bargaining</w:t>
      </w:r>
      <w:r>
        <w:rPr>
          <w:spacing w:val="-1"/>
        </w:rPr>
        <w:t xml:space="preserve"> </w:t>
      </w:r>
      <w:r>
        <w:t>units</w:t>
      </w:r>
      <w:r>
        <w:rPr>
          <w:spacing w:val="-7"/>
        </w:rPr>
        <w:t xml:space="preserve"> </w:t>
      </w:r>
      <w:r>
        <w:t>where:</w:t>
      </w:r>
    </w:p>
    <w:p w14:paraId="515EDC31" w14:textId="77777777" w:rsidR="002C6304" w:rsidRDefault="002C6304">
      <w:pPr>
        <w:pStyle w:val="BodyText"/>
        <w:spacing w:before="11"/>
      </w:pPr>
    </w:p>
    <w:p w14:paraId="515EDC32" w14:textId="77777777" w:rsidR="002C6304" w:rsidRDefault="000D1C4A" w:rsidP="00A24B29">
      <w:pPr>
        <w:pStyle w:val="ListParagraph"/>
        <w:numPr>
          <w:ilvl w:val="2"/>
          <w:numId w:val="74"/>
        </w:numPr>
        <w:tabs>
          <w:tab w:val="left" w:pos="1680"/>
          <w:tab w:val="left" w:pos="1681"/>
        </w:tabs>
        <w:spacing w:before="1" w:line="237" w:lineRule="auto"/>
        <w:ind w:right="510"/>
      </w:pPr>
      <w:r>
        <w:t>the College has given written approval in advance of the commencement of the course or</w:t>
      </w:r>
      <w:r>
        <w:rPr>
          <w:spacing w:val="-47"/>
        </w:rPr>
        <w:t xml:space="preserve"> </w:t>
      </w:r>
      <w:r>
        <w:t>learning</w:t>
      </w:r>
      <w:r>
        <w:rPr>
          <w:spacing w:val="-7"/>
        </w:rPr>
        <w:t xml:space="preserve"> </w:t>
      </w:r>
      <w:proofErr w:type="gramStart"/>
      <w:r>
        <w:t>activity;</w:t>
      </w:r>
      <w:proofErr w:type="gramEnd"/>
    </w:p>
    <w:p w14:paraId="515EDC33" w14:textId="77777777" w:rsidR="002C6304" w:rsidRDefault="002C6304">
      <w:pPr>
        <w:pStyle w:val="BodyText"/>
        <w:spacing w:before="11"/>
        <w:rPr>
          <w:sz w:val="21"/>
        </w:rPr>
      </w:pPr>
    </w:p>
    <w:p w14:paraId="515EDC34" w14:textId="77777777" w:rsidR="002C6304" w:rsidRDefault="000D1C4A" w:rsidP="00A24B29">
      <w:pPr>
        <w:pStyle w:val="ListParagraph"/>
        <w:numPr>
          <w:ilvl w:val="2"/>
          <w:numId w:val="74"/>
        </w:numPr>
        <w:tabs>
          <w:tab w:val="left" w:pos="1680"/>
          <w:tab w:val="left" w:pos="1681"/>
        </w:tabs>
        <w:ind w:right="1085"/>
      </w:pPr>
      <w:r>
        <w:rPr>
          <w:spacing w:val="-1"/>
        </w:rPr>
        <w:t xml:space="preserve">the course or learning </w:t>
      </w:r>
      <w:r>
        <w:t>activity is directly related to the Faculty Member’s current or</w:t>
      </w:r>
      <w:r>
        <w:rPr>
          <w:spacing w:val="-47"/>
        </w:rPr>
        <w:t xml:space="preserve"> </w:t>
      </w:r>
      <w:r>
        <w:t>anticipated</w:t>
      </w:r>
      <w:r>
        <w:rPr>
          <w:spacing w:val="-1"/>
        </w:rPr>
        <w:t xml:space="preserve"> </w:t>
      </w:r>
      <w:r>
        <w:t>duties;</w:t>
      </w:r>
      <w:r>
        <w:rPr>
          <w:spacing w:val="-1"/>
        </w:rPr>
        <w:t xml:space="preserve"> </w:t>
      </w:r>
      <w:r>
        <w:t>and</w:t>
      </w:r>
    </w:p>
    <w:p w14:paraId="515EDC35" w14:textId="77777777" w:rsidR="002C6304" w:rsidRDefault="002C6304">
      <w:pPr>
        <w:pStyle w:val="BodyText"/>
        <w:spacing w:before="1"/>
      </w:pPr>
    </w:p>
    <w:p w14:paraId="515EDC36" w14:textId="77777777" w:rsidR="002C6304" w:rsidRDefault="000D1C4A" w:rsidP="00A24B29">
      <w:pPr>
        <w:pStyle w:val="ListParagraph"/>
        <w:numPr>
          <w:ilvl w:val="2"/>
          <w:numId w:val="74"/>
        </w:numPr>
        <w:tabs>
          <w:tab w:val="left" w:pos="1680"/>
          <w:tab w:val="left" w:pos="1681"/>
        </w:tabs>
        <w:ind w:right="428"/>
      </w:pPr>
      <w:r>
        <w:t>the Faculty Member provides a copy of the tuition receipt or registration confirmation and</w:t>
      </w:r>
      <w:r>
        <w:rPr>
          <w:spacing w:val="-47"/>
        </w:rPr>
        <w:t xml:space="preserve"> </w:t>
      </w:r>
      <w:r>
        <w:t>official</w:t>
      </w:r>
      <w:r>
        <w:rPr>
          <w:spacing w:val="-1"/>
        </w:rPr>
        <w:t xml:space="preserve"> </w:t>
      </w:r>
      <w:r>
        <w:t>documentation</w:t>
      </w:r>
      <w:r>
        <w:rPr>
          <w:spacing w:val="-2"/>
        </w:rPr>
        <w:t xml:space="preserve"> </w:t>
      </w:r>
      <w:r>
        <w:t>verifying</w:t>
      </w:r>
      <w:r>
        <w:rPr>
          <w:spacing w:val="-1"/>
        </w:rPr>
        <w:t xml:space="preserve"> </w:t>
      </w:r>
      <w:r>
        <w:t>successful</w:t>
      </w:r>
      <w:r>
        <w:rPr>
          <w:spacing w:val="1"/>
        </w:rPr>
        <w:t xml:space="preserve"> </w:t>
      </w:r>
      <w:r>
        <w:t>completion</w:t>
      </w:r>
      <w:r>
        <w:rPr>
          <w:spacing w:val="-3"/>
        </w:rPr>
        <w:t xml:space="preserve"> </w:t>
      </w:r>
      <w:r>
        <w:t>of</w:t>
      </w:r>
      <w:r>
        <w:rPr>
          <w:spacing w:val="-1"/>
        </w:rPr>
        <w:t xml:space="preserve"> </w:t>
      </w:r>
      <w:r>
        <w:t>the</w:t>
      </w:r>
      <w:r>
        <w:rPr>
          <w:spacing w:val="1"/>
        </w:rPr>
        <w:t xml:space="preserve"> </w:t>
      </w:r>
      <w:r>
        <w:t>course</w:t>
      </w:r>
      <w:r>
        <w:rPr>
          <w:spacing w:val="-2"/>
        </w:rPr>
        <w:t xml:space="preserve"> </w:t>
      </w:r>
      <w:r>
        <w:t>or</w:t>
      </w:r>
      <w:r>
        <w:rPr>
          <w:spacing w:val="-2"/>
        </w:rPr>
        <w:t xml:space="preserve"> </w:t>
      </w:r>
      <w:proofErr w:type="spellStart"/>
      <w:r>
        <w:t>learningactivity</w:t>
      </w:r>
      <w:proofErr w:type="spellEnd"/>
      <w:r>
        <w:t>.</w:t>
      </w:r>
    </w:p>
    <w:p w14:paraId="515EDC37" w14:textId="77777777" w:rsidR="002C6304" w:rsidRDefault="002C6304">
      <w:pPr>
        <w:pStyle w:val="BodyText"/>
        <w:spacing w:before="1"/>
      </w:pPr>
    </w:p>
    <w:p w14:paraId="515EDC38" w14:textId="77777777" w:rsidR="002C6304" w:rsidRDefault="000D1C4A">
      <w:pPr>
        <w:pStyle w:val="Heading4"/>
        <w:spacing w:line="267" w:lineRule="exact"/>
      </w:pPr>
      <w:r>
        <w:t>Conferences</w:t>
      </w:r>
    </w:p>
    <w:p w14:paraId="515EDC39" w14:textId="77777777" w:rsidR="002C6304" w:rsidRDefault="000D1C4A" w:rsidP="00A24B29">
      <w:pPr>
        <w:pStyle w:val="ListParagraph"/>
        <w:numPr>
          <w:ilvl w:val="1"/>
          <w:numId w:val="74"/>
        </w:numPr>
        <w:tabs>
          <w:tab w:val="left" w:pos="960"/>
          <w:tab w:val="left" w:pos="961"/>
        </w:tabs>
        <w:ind w:left="960" w:right="376" w:hanging="720"/>
        <w:jc w:val="left"/>
      </w:pPr>
      <w:r>
        <w:t>Subject to program requirements and based upon an assessment of benefits to the College and the</w:t>
      </w:r>
      <w:r>
        <w:rPr>
          <w:spacing w:val="-47"/>
        </w:rPr>
        <w:t xml:space="preserve"> </w:t>
      </w:r>
      <w:r>
        <w:t>Faculty</w:t>
      </w:r>
      <w:r>
        <w:rPr>
          <w:spacing w:val="-3"/>
        </w:rPr>
        <w:t xml:space="preserve"> </w:t>
      </w:r>
      <w:r>
        <w:t>Member,</w:t>
      </w:r>
      <w:r>
        <w:rPr>
          <w:spacing w:val="-3"/>
        </w:rPr>
        <w:t xml:space="preserve"> </w:t>
      </w:r>
      <w:r>
        <w:t>the</w:t>
      </w:r>
      <w:r>
        <w:rPr>
          <w:spacing w:val="-1"/>
        </w:rPr>
        <w:t xml:space="preserve"> </w:t>
      </w:r>
      <w:r>
        <w:t>College</w:t>
      </w:r>
      <w:r>
        <w:rPr>
          <w:spacing w:val="-1"/>
        </w:rPr>
        <w:t xml:space="preserve"> </w:t>
      </w:r>
      <w:r>
        <w:t>may</w:t>
      </w:r>
      <w:r>
        <w:rPr>
          <w:spacing w:val="-1"/>
        </w:rPr>
        <w:t xml:space="preserve"> </w:t>
      </w:r>
      <w:r>
        <w:t>approve</w:t>
      </w:r>
      <w:r>
        <w:rPr>
          <w:spacing w:val="-1"/>
        </w:rPr>
        <w:t xml:space="preserve"> </w:t>
      </w:r>
      <w:r>
        <w:t>a</w:t>
      </w:r>
      <w:r>
        <w:rPr>
          <w:spacing w:val="-1"/>
        </w:rPr>
        <w:t xml:space="preserve"> </w:t>
      </w:r>
      <w:r>
        <w:t>Faculty</w:t>
      </w:r>
      <w:r>
        <w:rPr>
          <w:spacing w:val="-3"/>
        </w:rPr>
        <w:t xml:space="preserve"> </w:t>
      </w:r>
      <w:r>
        <w:t>Member’s</w:t>
      </w:r>
      <w:r>
        <w:rPr>
          <w:spacing w:val="-3"/>
        </w:rPr>
        <w:t xml:space="preserve"> </w:t>
      </w:r>
      <w:r>
        <w:t>attendance</w:t>
      </w:r>
      <w:r>
        <w:rPr>
          <w:spacing w:val="-1"/>
        </w:rPr>
        <w:t xml:space="preserve"> </w:t>
      </w:r>
      <w:r>
        <w:t>at</w:t>
      </w:r>
      <w:r>
        <w:rPr>
          <w:spacing w:val="-1"/>
        </w:rPr>
        <w:t xml:space="preserve"> </w:t>
      </w:r>
      <w:r>
        <w:t>conferences</w:t>
      </w:r>
      <w:r>
        <w:rPr>
          <w:spacing w:val="-1"/>
        </w:rPr>
        <w:t xml:space="preserve"> </w:t>
      </w:r>
      <w:r>
        <w:t>related</w:t>
      </w:r>
    </w:p>
    <w:p w14:paraId="515EDC3A" w14:textId="77777777" w:rsidR="002C6304" w:rsidRDefault="000D1C4A">
      <w:pPr>
        <w:pStyle w:val="BodyText"/>
        <w:ind w:left="960" w:right="566"/>
      </w:pPr>
      <w:r>
        <w:t>to</w:t>
      </w:r>
      <w:r>
        <w:rPr>
          <w:spacing w:val="-2"/>
        </w:rPr>
        <w:t xml:space="preserve"> </w:t>
      </w:r>
      <w:r>
        <w:t>the</w:t>
      </w:r>
      <w:r>
        <w:rPr>
          <w:spacing w:val="-2"/>
        </w:rPr>
        <w:t xml:space="preserve"> </w:t>
      </w:r>
      <w:r>
        <w:t>Faculty</w:t>
      </w:r>
      <w:r>
        <w:rPr>
          <w:spacing w:val="-2"/>
        </w:rPr>
        <w:t xml:space="preserve"> </w:t>
      </w:r>
      <w:r>
        <w:t>Member’s</w:t>
      </w:r>
      <w:r>
        <w:rPr>
          <w:spacing w:val="-3"/>
        </w:rPr>
        <w:t xml:space="preserve"> </w:t>
      </w:r>
      <w:r>
        <w:t>area</w:t>
      </w:r>
      <w:r>
        <w:rPr>
          <w:spacing w:val="-1"/>
        </w:rPr>
        <w:t xml:space="preserve"> </w:t>
      </w:r>
      <w:r>
        <w:t>of</w:t>
      </w:r>
      <w:r>
        <w:rPr>
          <w:spacing w:val="-3"/>
        </w:rPr>
        <w:t xml:space="preserve"> </w:t>
      </w:r>
      <w:r>
        <w:t>professional</w:t>
      </w:r>
      <w:r>
        <w:rPr>
          <w:spacing w:val="-1"/>
        </w:rPr>
        <w:t xml:space="preserve"> </w:t>
      </w:r>
      <w:r>
        <w:t>responsibility.</w:t>
      </w:r>
      <w:r>
        <w:rPr>
          <w:spacing w:val="-2"/>
        </w:rPr>
        <w:t xml:space="preserve"> </w:t>
      </w:r>
      <w:r>
        <w:t>Expenses</w:t>
      </w:r>
      <w:r>
        <w:rPr>
          <w:spacing w:val="-1"/>
        </w:rPr>
        <w:t xml:space="preserve"> </w:t>
      </w:r>
      <w:r>
        <w:t>related</w:t>
      </w:r>
      <w:r>
        <w:rPr>
          <w:spacing w:val="-3"/>
        </w:rPr>
        <w:t xml:space="preserve"> </w:t>
      </w:r>
      <w:r>
        <w:t>to</w:t>
      </w:r>
      <w:r>
        <w:rPr>
          <w:spacing w:val="-2"/>
        </w:rPr>
        <w:t xml:space="preserve"> </w:t>
      </w:r>
      <w:r>
        <w:t>attendance</w:t>
      </w:r>
      <w:r>
        <w:rPr>
          <w:spacing w:val="-3"/>
        </w:rPr>
        <w:t xml:space="preserve"> </w:t>
      </w:r>
      <w:r>
        <w:t>at</w:t>
      </w:r>
      <w:r>
        <w:rPr>
          <w:spacing w:val="-47"/>
        </w:rPr>
        <w:t xml:space="preserve"> </w:t>
      </w:r>
      <w:r>
        <w:t>these</w:t>
      </w:r>
      <w:r>
        <w:rPr>
          <w:spacing w:val="-3"/>
        </w:rPr>
        <w:t xml:space="preserve"> </w:t>
      </w:r>
      <w:r>
        <w:t>conferences</w:t>
      </w:r>
      <w:r>
        <w:rPr>
          <w:spacing w:val="-2"/>
        </w:rPr>
        <w:t xml:space="preserve"> </w:t>
      </w:r>
      <w:r>
        <w:t>shall be</w:t>
      </w:r>
      <w:r>
        <w:rPr>
          <w:spacing w:val="-5"/>
        </w:rPr>
        <w:t xml:space="preserve"> </w:t>
      </w:r>
      <w:r>
        <w:t>in</w:t>
      </w:r>
      <w:r>
        <w:rPr>
          <w:spacing w:val="-1"/>
        </w:rPr>
        <w:t xml:space="preserve"> </w:t>
      </w:r>
      <w:r>
        <w:t>accordance</w:t>
      </w:r>
      <w:r>
        <w:rPr>
          <w:spacing w:val="1"/>
        </w:rPr>
        <w:t xml:space="preserve"> </w:t>
      </w:r>
      <w:r>
        <w:t>with clause</w:t>
      </w:r>
      <w:r>
        <w:rPr>
          <w:spacing w:val="-20"/>
        </w:rPr>
        <w:t xml:space="preserve"> </w:t>
      </w:r>
      <w:r>
        <w:t>20.14.</w:t>
      </w:r>
    </w:p>
    <w:p w14:paraId="515EDC3B" w14:textId="77777777" w:rsidR="002C6304" w:rsidRDefault="002C6304">
      <w:pPr>
        <w:pStyle w:val="BodyText"/>
      </w:pPr>
    </w:p>
    <w:p w14:paraId="515EDC3C" w14:textId="77777777" w:rsidR="002C6304" w:rsidRDefault="000D1C4A">
      <w:pPr>
        <w:pStyle w:val="Heading3"/>
      </w:pPr>
      <w:r>
        <w:rPr>
          <w:spacing w:val="-1"/>
        </w:rPr>
        <w:t xml:space="preserve">Required and </w:t>
      </w:r>
      <w:r>
        <w:t>College-Initiated</w:t>
      </w:r>
      <w:r>
        <w:rPr>
          <w:spacing w:val="-20"/>
        </w:rPr>
        <w:t xml:space="preserve"> </w:t>
      </w:r>
      <w:r>
        <w:t>Activities</w:t>
      </w:r>
    </w:p>
    <w:p w14:paraId="515EDC3D" w14:textId="77777777" w:rsidR="002C6304" w:rsidRDefault="000D1C4A">
      <w:pPr>
        <w:pStyle w:val="Heading4"/>
      </w:pPr>
      <w:r>
        <w:t>College</w:t>
      </w:r>
      <w:r>
        <w:rPr>
          <w:spacing w:val="-3"/>
        </w:rPr>
        <w:t xml:space="preserve"> </w:t>
      </w:r>
      <w:r>
        <w:t>Financial</w:t>
      </w:r>
      <w:r>
        <w:rPr>
          <w:spacing w:val="-10"/>
        </w:rPr>
        <w:t xml:space="preserve"> </w:t>
      </w:r>
      <w:r>
        <w:t>Support</w:t>
      </w:r>
    </w:p>
    <w:p w14:paraId="515EDC3E" w14:textId="77777777" w:rsidR="002C6304" w:rsidRDefault="000D1C4A" w:rsidP="00A24B29">
      <w:pPr>
        <w:pStyle w:val="ListParagraph"/>
        <w:numPr>
          <w:ilvl w:val="1"/>
          <w:numId w:val="74"/>
        </w:numPr>
        <w:tabs>
          <w:tab w:val="left" w:pos="960"/>
          <w:tab w:val="left" w:pos="961"/>
        </w:tabs>
        <w:spacing w:before="1"/>
        <w:ind w:left="960" w:right="445" w:hanging="720"/>
        <w:jc w:val="left"/>
      </w:pPr>
      <w:r>
        <w:t>Where a Faculty Member’s attendance and successful completion of a professional development</w:t>
      </w:r>
      <w:r>
        <w:rPr>
          <w:spacing w:val="1"/>
        </w:rPr>
        <w:t xml:space="preserve"> </w:t>
      </w:r>
      <w:r>
        <w:t>activity - including orientation and occupational upgrading - is a requirement of the College, the</w:t>
      </w:r>
      <w:r>
        <w:rPr>
          <w:spacing w:val="1"/>
        </w:rPr>
        <w:t xml:space="preserve"> </w:t>
      </w:r>
      <w:r>
        <w:t>College shall pay any tuition costs associated with the participation of the Faculty Member in the</w:t>
      </w:r>
      <w:r>
        <w:rPr>
          <w:spacing w:val="1"/>
        </w:rPr>
        <w:t xml:space="preserve"> </w:t>
      </w:r>
      <w:r>
        <w:t>activity. The College shall also pay the tuition costs associated with the participation of a Faculty</w:t>
      </w:r>
      <w:r>
        <w:rPr>
          <w:spacing w:val="1"/>
        </w:rPr>
        <w:t xml:space="preserve"> </w:t>
      </w:r>
      <w:r>
        <w:t xml:space="preserve">Member in a College-initiated professional development activity including College courses </w:t>
      </w:r>
      <w:proofErr w:type="gramStart"/>
      <w:r>
        <w:t>where</w:t>
      </w:r>
      <w:proofErr w:type="gramEnd"/>
      <w:r>
        <w:rPr>
          <w:spacing w:val="1"/>
        </w:rPr>
        <w:t xml:space="preserve"> </w:t>
      </w:r>
      <w:r>
        <w:t>approved by the College. All benefits of this Collective Agreement shall remain in effect during this</w:t>
      </w:r>
      <w:r>
        <w:rPr>
          <w:spacing w:val="-48"/>
        </w:rPr>
        <w:t xml:space="preserve"> </w:t>
      </w:r>
      <w:r>
        <w:t>participation. However, where the Faculty Member is in receipt of any remuneration from sources</w:t>
      </w:r>
      <w:r>
        <w:rPr>
          <w:spacing w:val="-47"/>
        </w:rPr>
        <w:t xml:space="preserve"> </w:t>
      </w:r>
      <w:r>
        <w:t>external to the College for the professional development activity, the College shall reduce its</w:t>
      </w:r>
      <w:r>
        <w:rPr>
          <w:spacing w:val="1"/>
        </w:rPr>
        <w:t xml:space="preserve"> </w:t>
      </w:r>
      <w:r>
        <w:t>payment</w:t>
      </w:r>
      <w:r>
        <w:rPr>
          <w:spacing w:val="-1"/>
        </w:rPr>
        <w:t xml:space="preserve"> </w:t>
      </w:r>
      <w:r>
        <w:t>to</w:t>
      </w:r>
      <w:r>
        <w:rPr>
          <w:spacing w:val="-2"/>
        </w:rPr>
        <w:t xml:space="preserve"> </w:t>
      </w:r>
      <w:r>
        <w:t>the</w:t>
      </w:r>
      <w:r>
        <w:rPr>
          <w:spacing w:val="-1"/>
        </w:rPr>
        <w:t xml:space="preserve"> </w:t>
      </w:r>
      <w:r>
        <w:t>Faculty</w:t>
      </w:r>
      <w:r>
        <w:rPr>
          <w:spacing w:val="-3"/>
        </w:rPr>
        <w:t xml:space="preserve"> </w:t>
      </w:r>
      <w:r>
        <w:t>Member</w:t>
      </w:r>
      <w:r>
        <w:rPr>
          <w:spacing w:val="-1"/>
        </w:rPr>
        <w:t xml:space="preserve"> </w:t>
      </w:r>
      <w:r>
        <w:t>so</w:t>
      </w:r>
      <w:r>
        <w:rPr>
          <w:spacing w:val="-2"/>
        </w:rPr>
        <w:t xml:space="preserve"> </w:t>
      </w:r>
      <w:r>
        <w:t>that the total</w:t>
      </w:r>
      <w:r>
        <w:rPr>
          <w:spacing w:val="-4"/>
        </w:rPr>
        <w:t xml:space="preserve"> </w:t>
      </w:r>
      <w:r>
        <w:t>remuneration</w:t>
      </w:r>
      <w:r>
        <w:rPr>
          <w:spacing w:val="-2"/>
        </w:rPr>
        <w:t xml:space="preserve"> </w:t>
      </w:r>
      <w:r>
        <w:t>to</w:t>
      </w:r>
      <w:r>
        <w:rPr>
          <w:spacing w:val="-2"/>
        </w:rPr>
        <w:t xml:space="preserve"> </w:t>
      </w:r>
      <w:r>
        <w:t>the</w:t>
      </w:r>
      <w:r>
        <w:rPr>
          <w:spacing w:val="-1"/>
        </w:rPr>
        <w:t xml:space="preserve"> </w:t>
      </w:r>
      <w:r>
        <w:t>Faculty</w:t>
      </w:r>
      <w:r>
        <w:rPr>
          <w:spacing w:val="-1"/>
        </w:rPr>
        <w:t xml:space="preserve"> </w:t>
      </w:r>
      <w:r>
        <w:t>Member</w:t>
      </w:r>
      <w:r>
        <w:rPr>
          <w:spacing w:val="-3"/>
        </w:rPr>
        <w:t xml:space="preserve"> </w:t>
      </w:r>
      <w:r>
        <w:t>does not</w:t>
      </w:r>
    </w:p>
    <w:p w14:paraId="515EDC3F" w14:textId="77777777" w:rsidR="002C6304" w:rsidRDefault="000D1C4A">
      <w:pPr>
        <w:pStyle w:val="BodyText"/>
        <w:ind w:left="960"/>
      </w:pPr>
      <w:r>
        <w:t>exceed the</w:t>
      </w:r>
      <w:r>
        <w:rPr>
          <w:spacing w:val="-2"/>
        </w:rPr>
        <w:t xml:space="preserve"> </w:t>
      </w:r>
      <w:r>
        <w:t>amount</w:t>
      </w:r>
      <w:r>
        <w:rPr>
          <w:spacing w:val="-2"/>
        </w:rPr>
        <w:t xml:space="preserve"> </w:t>
      </w:r>
      <w:r>
        <w:t>of</w:t>
      </w:r>
      <w:r>
        <w:rPr>
          <w:spacing w:val="-2"/>
        </w:rPr>
        <w:t xml:space="preserve"> </w:t>
      </w:r>
      <w:r>
        <w:t>the</w:t>
      </w:r>
      <w:r>
        <w:rPr>
          <w:spacing w:val="-2"/>
        </w:rPr>
        <w:t xml:space="preserve"> </w:t>
      </w:r>
      <w:r>
        <w:t>Faculty</w:t>
      </w:r>
      <w:r>
        <w:rPr>
          <w:spacing w:val="-1"/>
        </w:rPr>
        <w:t xml:space="preserve"> </w:t>
      </w:r>
      <w:r>
        <w:t>Member’s</w:t>
      </w:r>
      <w:r>
        <w:rPr>
          <w:spacing w:val="-2"/>
        </w:rPr>
        <w:t xml:space="preserve"> </w:t>
      </w:r>
      <w:r>
        <w:t>normal</w:t>
      </w:r>
      <w:r>
        <w:rPr>
          <w:spacing w:val="-8"/>
        </w:rPr>
        <w:t xml:space="preserve"> </w:t>
      </w:r>
      <w:r>
        <w:t>salary.</w:t>
      </w:r>
    </w:p>
    <w:p w14:paraId="515EDC40" w14:textId="77777777" w:rsidR="002C6304" w:rsidRDefault="002C6304">
      <w:pPr>
        <w:pStyle w:val="BodyText"/>
        <w:spacing w:before="5"/>
      </w:pPr>
    </w:p>
    <w:p w14:paraId="515EDC41" w14:textId="77777777" w:rsidR="002C6304" w:rsidRDefault="000D1C4A">
      <w:pPr>
        <w:pStyle w:val="Heading4"/>
        <w:spacing w:line="267" w:lineRule="exact"/>
      </w:pPr>
      <w:r>
        <w:t>Expenses</w:t>
      </w:r>
      <w:r>
        <w:rPr>
          <w:spacing w:val="-8"/>
        </w:rPr>
        <w:t xml:space="preserve"> </w:t>
      </w:r>
      <w:r>
        <w:t>Reimbursed</w:t>
      </w:r>
    </w:p>
    <w:p w14:paraId="515EDC42" w14:textId="77777777" w:rsidR="002C6304" w:rsidRDefault="000D1C4A" w:rsidP="00A24B29">
      <w:pPr>
        <w:pStyle w:val="ListParagraph"/>
        <w:numPr>
          <w:ilvl w:val="1"/>
          <w:numId w:val="74"/>
        </w:numPr>
        <w:tabs>
          <w:tab w:val="left" w:pos="960"/>
          <w:tab w:val="left" w:pos="961"/>
        </w:tabs>
        <w:spacing w:line="264" w:lineRule="exact"/>
        <w:ind w:left="960" w:hanging="721"/>
        <w:jc w:val="left"/>
      </w:pPr>
      <w:r>
        <w:t>Where</w:t>
      </w:r>
      <w:r>
        <w:rPr>
          <w:spacing w:val="-1"/>
        </w:rPr>
        <w:t xml:space="preserve"> </w:t>
      </w:r>
      <w:r>
        <w:t>required</w:t>
      </w:r>
      <w:r>
        <w:rPr>
          <w:spacing w:val="-1"/>
        </w:rPr>
        <w:t xml:space="preserve"> </w:t>
      </w:r>
      <w:r>
        <w:t>and</w:t>
      </w:r>
      <w:r>
        <w:rPr>
          <w:spacing w:val="-1"/>
        </w:rPr>
        <w:t xml:space="preserve"> </w:t>
      </w:r>
      <w:r>
        <w:t>College-initiated professional</w:t>
      </w:r>
      <w:r>
        <w:rPr>
          <w:spacing w:val="-1"/>
        </w:rPr>
        <w:t xml:space="preserve"> </w:t>
      </w:r>
      <w:r>
        <w:t>development activities</w:t>
      </w:r>
      <w:r>
        <w:rPr>
          <w:spacing w:val="-2"/>
        </w:rPr>
        <w:t xml:space="preserve"> </w:t>
      </w:r>
      <w:r>
        <w:t>referred</w:t>
      </w:r>
      <w:r>
        <w:rPr>
          <w:spacing w:val="-1"/>
        </w:rPr>
        <w:t xml:space="preserve"> </w:t>
      </w:r>
      <w:r>
        <w:t>to</w:t>
      </w:r>
      <w:r>
        <w:rPr>
          <w:spacing w:val="1"/>
        </w:rPr>
        <w:t xml:space="preserve"> </w:t>
      </w:r>
      <w:proofErr w:type="spellStart"/>
      <w:r>
        <w:t>inclause</w:t>
      </w:r>
      <w:proofErr w:type="spellEnd"/>
    </w:p>
    <w:p w14:paraId="515EDC43" w14:textId="77777777" w:rsidR="002C6304" w:rsidRDefault="000D1C4A">
      <w:pPr>
        <w:pStyle w:val="BodyText"/>
        <w:spacing w:line="265" w:lineRule="exact"/>
        <w:ind w:left="960"/>
      </w:pPr>
      <w:r>
        <w:rPr>
          <w:spacing w:val="-1"/>
        </w:rPr>
        <w:t>20.17</w:t>
      </w:r>
      <w:r>
        <w:rPr>
          <w:spacing w:val="-2"/>
        </w:rPr>
        <w:t xml:space="preserve"> </w:t>
      </w:r>
      <w:r>
        <w:rPr>
          <w:spacing w:val="-1"/>
        </w:rPr>
        <w:t>take</w:t>
      </w:r>
      <w:r>
        <w:rPr>
          <w:spacing w:val="-2"/>
        </w:rPr>
        <w:t xml:space="preserve"> </w:t>
      </w:r>
      <w:r>
        <w:rPr>
          <w:spacing w:val="-1"/>
        </w:rPr>
        <w:t>place</w:t>
      </w:r>
      <w:r>
        <w:rPr>
          <w:spacing w:val="-2"/>
        </w:rPr>
        <w:t xml:space="preserve"> </w:t>
      </w:r>
      <w:r>
        <w:t>at</w:t>
      </w:r>
      <w:r>
        <w:rPr>
          <w:spacing w:val="1"/>
        </w:rPr>
        <w:t xml:space="preserve"> </w:t>
      </w:r>
      <w:r>
        <w:t>a location</w:t>
      </w:r>
      <w:r>
        <w:rPr>
          <w:spacing w:val="-1"/>
        </w:rPr>
        <w:t xml:space="preserve"> </w:t>
      </w:r>
      <w:r>
        <w:t>other</w:t>
      </w:r>
      <w:r>
        <w:rPr>
          <w:spacing w:val="-2"/>
        </w:rPr>
        <w:t xml:space="preserve"> </w:t>
      </w:r>
      <w:r>
        <w:t>than the</w:t>
      </w:r>
      <w:r>
        <w:rPr>
          <w:spacing w:val="1"/>
        </w:rPr>
        <w:t xml:space="preserve"> </w:t>
      </w:r>
      <w:r>
        <w:t>Faculty</w:t>
      </w:r>
      <w:r>
        <w:rPr>
          <w:spacing w:val="-1"/>
        </w:rPr>
        <w:t xml:space="preserve"> </w:t>
      </w:r>
      <w:r>
        <w:t>Member’s</w:t>
      </w:r>
      <w:r>
        <w:rPr>
          <w:spacing w:val="-1"/>
        </w:rPr>
        <w:t xml:space="preserve"> </w:t>
      </w:r>
      <w:r>
        <w:t>normal place</w:t>
      </w:r>
      <w:r>
        <w:rPr>
          <w:spacing w:val="-2"/>
        </w:rPr>
        <w:t xml:space="preserve"> </w:t>
      </w:r>
      <w:r>
        <w:t>of</w:t>
      </w:r>
      <w:r>
        <w:rPr>
          <w:spacing w:val="-2"/>
        </w:rPr>
        <w:t xml:space="preserve"> </w:t>
      </w:r>
      <w:r>
        <w:t>work,</w:t>
      </w:r>
      <w:r>
        <w:rPr>
          <w:spacing w:val="1"/>
        </w:rPr>
        <w:t xml:space="preserve"> </w:t>
      </w:r>
      <w:r>
        <w:t>the</w:t>
      </w:r>
      <w:r>
        <w:rPr>
          <w:spacing w:val="-18"/>
        </w:rPr>
        <w:t xml:space="preserve"> </w:t>
      </w:r>
      <w:r>
        <w:t>College</w:t>
      </w:r>
    </w:p>
    <w:p w14:paraId="515EDC44" w14:textId="77777777" w:rsidR="002C6304" w:rsidRDefault="002C6304">
      <w:pPr>
        <w:spacing w:line="265" w:lineRule="exact"/>
        <w:sectPr w:rsidR="002C6304">
          <w:pgSz w:w="12240" w:h="15840"/>
          <w:pgMar w:top="1360" w:right="840" w:bottom="1280" w:left="1200" w:header="0" w:footer="1026" w:gutter="0"/>
          <w:cols w:space="720"/>
        </w:sectPr>
      </w:pPr>
    </w:p>
    <w:p w14:paraId="515EDC45" w14:textId="77777777" w:rsidR="002C6304" w:rsidRDefault="000D1C4A">
      <w:pPr>
        <w:pStyle w:val="BodyText"/>
        <w:spacing w:before="38"/>
        <w:ind w:left="960" w:right="1107"/>
      </w:pPr>
      <w:r>
        <w:lastRenderedPageBreak/>
        <w:t>shall provide the Faculty Member with, or approve and reimburse the Faculty Member for,</w:t>
      </w:r>
      <w:r>
        <w:rPr>
          <w:spacing w:val="-47"/>
        </w:rPr>
        <w:t xml:space="preserve"> </w:t>
      </w:r>
      <w:r>
        <w:rPr>
          <w:spacing w:val="-1"/>
        </w:rPr>
        <w:t>expenses</w:t>
      </w:r>
      <w:r>
        <w:rPr>
          <w:spacing w:val="-2"/>
        </w:rPr>
        <w:t xml:space="preserve"> </w:t>
      </w:r>
      <w:r>
        <w:t>incurred</w:t>
      </w:r>
      <w:r>
        <w:rPr>
          <w:spacing w:val="-1"/>
        </w:rPr>
        <w:t xml:space="preserve"> </w:t>
      </w:r>
      <w:r>
        <w:t>by</w:t>
      </w:r>
      <w:r>
        <w:rPr>
          <w:spacing w:val="-2"/>
        </w:rPr>
        <w:t xml:space="preserve"> </w:t>
      </w:r>
      <w:r>
        <w:t>the</w:t>
      </w:r>
      <w:r>
        <w:rPr>
          <w:spacing w:val="-2"/>
        </w:rPr>
        <w:t xml:space="preserve"> </w:t>
      </w:r>
      <w:r>
        <w:t>Faculty</w:t>
      </w:r>
      <w:r>
        <w:rPr>
          <w:spacing w:val="-2"/>
        </w:rPr>
        <w:t xml:space="preserve"> </w:t>
      </w:r>
      <w:r>
        <w:t>Member</w:t>
      </w:r>
      <w:r>
        <w:rPr>
          <w:spacing w:val="-2"/>
        </w:rPr>
        <w:t xml:space="preserve"> </w:t>
      </w:r>
      <w:r>
        <w:t>for</w:t>
      </w:r>
      <w:r>
        <w:rPr>
          <w:spacing w:val="-3"/>
        </w:rPr>
        <w:t xml:space="preserve"> </w:t>
      </w:r>
      <w:r>
        <w:t>the</w:t>
      </w:r>
      <w:r>
        <w:rPr>
          <w:spacing w:val="-15"/>
        </w:rPr>
        <w:t xml:space="preserve"> </w:t>
      </w:r>
      <w:r>
        <w:t>following:</w:t>
      </w:r>
    </w:p>
    <w:p w14:paraId="515EDC46" w14:textId="77777777" w:rsidR="002C6304" w:rsidRDefault="002C6304">
      <w:pPr>
        <w:pStyle w:val="BodyText"/>
        <w:spacing w:before="1"/>
      </w:pPr>
    </w:p>
    <w:p w14:paraId="515EDC47" w14:textId="77777777" w:rsidR="002C6304" w:rsidRDefault="000D1C4A">
      <w:pPr>
        <w:ind w:left="960"/>
        <w:rPr>
          <w:i/>
        </w:rPr>
      </w:pPr>
      <w:r>
        <w:rPr>
          <w:i/>
        </w:rPr>
        <w:t>Travel</w:t>
      </w:r>
    </w:p>
    <w:p w14:paraId="515EDC48" w14:textId="77777777" w:rsidR="002C6304" w:rsidRDefault="000D1C4A" w:rsidP="00A24B29">
      <w:pPr>
        <w:pStyle w:val="ListParagraph"/>
        <w:numPr>
          <w:ilvl w:val="0"/>
          <w:numId w:val="70"/>
        </w:numPr>
        <w:tabs>
          <w:tab w:val="left" w:pos="1680"/>
          <w:tab w:val="left" w:pos="1681"/>
        </w:tabs>
        <w:spacing w:before="1"/>
        <w:ind w:right="736"/>
      </w:pPr>
      <w:r>
        <w:t>Where the Faculty Member is authorized to use a personal vehicle, reimbursement for</w:t>
      </w:r>
      <w:r>
        <w:rPr>
          <w:spacing w:val="1"/>
        </w:rPr>
        <w:t xml:space="preserve"> </w:t>
      </w:r>
      <w:r>
        <w:t>travel</w:t>
      </w:r>
      <w:r>
        <w:rPr>
          <w:spacing w:val="-4"/>
        </w:rPr>
        <w:t xml:space="preserve"> </w:t>
      </w:r>
      <w:r>
        <w:t>between</w:t>
      </w:r>
      <w:r>
        <w:rPr>
          <w:spacing w:val="-3"/>
        </w:rPr>
        <w:t xml:space="preserve"> </w:t>
      </w:r>
      <w:r>
        <w:t>the</w:t>
      </w:r>
      <w:r>
        <w:rPr>
          <w:spacing w:val="1"/>
        </w:rPr>
        <w:t xml:space="preserve"> </w:t>
      </w:r>
      <w:r>
        <w:t>Faculty</w:t>
      </w:r>
      <w:r>
        <w:rPr>
          <w:spacing w:val="-1"/>
        </w:rPr>
        <w:t xml:space="preserve"> </w:t>
      </w:r>
      <w:r>
        <w:t>Member’s</w:t>
      </w:r>
      <w:r>
        <w:rPr>
          <w:spacing w:val="-2"/>
        </w:rPr>
        <w:t xml:space="preserve"> </w:t>
      </w:r>
      <w:r>
        <w:t>normal place</w:t>
      </w:r>
      <w:r>
        <w:rPr>
          <w:spacing w:val="-2"/>
        </w:rPr>
        <w:t xml:space="preserve"> </w:t>
      </w:r>
      <w:r>
        <w:t>of</w:t>
      </w:r>
      <w:r>
        <w:rPr>
          <w:spacing w:val="-2"/>
        </w:rPr>
        <w:t xml:space="preserve"> </w:t>
      </w:r>
      <w:r>
        <w:t>work</w:t>
      </w:r>
      <w:r>
        <w:rPr>
          <w:spacing w:val="1"/>
        </w:rPr>
        <w:t xml:space="preserve"> </w:t>
      </w:r>
      <w:r>
        <w:t>and</w:t>
      </w:r>
      <w:r>
        <w:rPr>
          <w:spacing w:val="-1"/>
        </w:rPr>
        <w:t xml:space="preserve"> </w:t>
      </w:r>
      <w:r>
        <w:t>the</w:t>
      </w:r>
      <w:r>
        <w:rPr>
          <w:spacing w:val="-2"/>
        </w:rPr>
        <w:t xml:space="preserve"> </w:t>
      </w:r>
      <w:r>
        <w:t>location</w:t>
      </w:r>
      <w:r>
        <w:rPr>
          <w:spacing w:val="-4"/>
        </w:rPr>
        <w:t xml:space="preserve"> </w:t>
      </w:r>
      <w:proofErr w:type="gramStart"/>
      <w:r>
        <w:t>where</w:t>
      </w:r>
      <w:proofErr w:type="gramEnd"/>
      <w:r>
        <w:t xml:space="preserve"> the</w:t>
      </w:r>
    </w:p>
    <w:p w14:paraId="515EDC49" w14:textId="2C826CB3" w:rsidR="002C6304" w:rsidRDefault="000D1C4A">
      <w:pPr>
        <w:pStyle w:val="BodyText"/>
        <w:ind w:left="1680" w:right="582"/>
      </w:pPr>
      <w:r>
        <w:t>professional development activity takes place, at the current meterage rate approved by</w:t>
      </w:r>
      <w:r>
        <w:rPr>
          <w:spacing w:val="-47"/>
        </w:rPr>
        <w:t xml:space="preserve"> </w:t>
      </w:r>
      <w:r>
        <w:t>the College.</w:t>
      </w:r>
      <w:r w:rsidR="00EB0683" w:rsidRPr="00EB0683">
        <w:rPr>
          <w:rStyle w:val="TableGrid"/>
          <w:b/>
          <w:bCs/>
          <w:lang w:val="en-CA"/>
        </w:rPr>
        <w:t xml:space="preserve"> </w:t>
      </w:r>
      <w:r w:rsidR="00EB0683">
        <w:rPr>
          <w:rStyle w:val="normaltextrun"/>
          <w:b/>
          <w:bCs/>
          <w:lang w:val="en-CA"/>
        </w:rPr>
        <w:t>I</w:t>
      </w:r>
      <w:r w:rsidR="00EB0683" w:rsidRPr="003E0860">
        <w:rPr>
          <w:rStyle w:val="normaltextrun"/>
          <w:b/>
          <w:bCs/>
          <w:highlight w:val="yellow"/>
          <w:lang w:val="en-CA"/>
        </w:rPr>
        <w:t xml:space="preserve">f </w:t>
      </w:r>
      <w:r w:rsidR="00EB0683">
        <w:rPr>
          <w:rStyle w:val="normaltextrun"/>
          <w:b/>
          <w:bCs/>
          <w:highlight w:val="yellow"/>
          <w:lang w:val="en-CA"/>
        </w:rPr>
        <w:t>a Faculty Member</w:t>
      </w:r>
      <w:r w:rsidR="00EB0683" w:rsidRPr="003E0860">
        <w:rPr>
          <w:rStyle w:val="normaltextrun"/>
          <w:b/>
          <w:bCs/>
          <w:highlight w:val="yellow"/>
          <w:lang w:val="en-CA"/>
        </w:rPr>
        <w:t> is assigned to </w:t>
      </w:r>
      <w:proofErr w:type="spellStart"/>
      <w:r w:rsidR="00EB0683" w:rsidRPr="003E0860">
        <w:rPr>
          <w:rStyle w:val="normaltextrun"/>
          <w:b/>
          <w:bCs/>
          <w:highlight w:val="yellow"/>
          <w:lang w:val="en-CA"/>
        </w:rPr>
        <w:t>eCampus</w:t>
      </w:r>
      <w:proofErr w:type="spellEnd"/>
      <w:r w:rsidR="00EB0683" w:rsidRPr="003E0860">
        <w:rPr>
          <w:rStyle w:val="normaltextrun"/>
          <w:b/>
          <w:bCs/>
          <w:highlight w:val="yellow"/>
          <w:lang w:val="en-CA"/>
        </w:rPr>
        <w:t>, reimbursement for travel will be between the nearest Campus to the </w:t>
      </w:r>
      <w:r w:rsidR="00EB0683">
        <w:rPr>
          <w:rStyle w:val="normaltextrun"/>
          <w:b/>
          <w:bCs/>
          <w:highlight w:val="yellow"/>
          <w:lang w:val="en-CA"/>
        </w:rPr>
        <w:t>Faculty</w:t>
      </w:r>
      <w:r w:rsidR="00EB0683" w:rsidRPr="003E0860">
        <w:rPr>
          <w:rStyle w:val="normaltextrun"/>
          <w:b/>
          <w:bCs/>
          <w:highlight w:val="yellow"/>
          <w:lang w:val="en-CA"/>
        </w:rPr>
        <w:t>’s residential address and the location where the professional development activity takes place, at the current meterage rate approved by the College.</w:t>
      </w:r>
      <w:r w:rsidR="00EB0683">
        <w:rPr>
          <w:rStyle w:val="eop"/>
        </w:rPr>
        <w:t> </w:t>
      </w:r>
    </w:p>
    <w:p w14:paraId="515EDC4B" w14:textId="77777777" w:rsidR="002C6304" w:rsidRDefault="000D1C4A">
      <w:pPr>
        <w:spacing w:before="1"/>
        <w:ind w:left="960"/>
        <w:rPr>
          <w:i/>
        </w:rPr>
      </w:pPr>
      <w:r>
        <w:rPr>
          <w:i/>
        </w:rPr>
        <w:t>Meals</w:t>
      </w:r>
    </w:p>
    <w:p w14:paraId="515EDC4C" w14:textId="77777777" w:rsidR="002C6304" w:rsidRDefault="000D1C4A" w:rsidP="00A24B29">
      <w:pPr>
        <w:pStyle w:val="ListParagraph"/>
        <w:numPr>
          <w:ilvl w:val="0"/>
          <w:numId w:val="70"/>
        </w:numPr>
        <w:tabs>
          <w:tab w:val="left" w:pos="1591"/>
          <w:tab w:val="left" w:pos="1592"/>
        </w:tabs>
        <w:ind w:right="1013"/>
      </w:pPr>
      <w:r>
        <w:rPr>
          <w:spacing w:val="-1"/>
        </w:rPr>
        <w:t>Where</w:t>
      </w:r>
      <w:r>
        <w:rPr>
          <w:spacing w:val="-2"/>
        </w:rPr>
        <w:t xml:space="preserve"> </w:t>
      </w:r>
      <w:r>
        <w:rPr>
          <w:spacing w:val="-1"/>
        </w:rPr>
        <w:t>the</w:t>
      </w:r>
      <w:r>
        <w:t xml:space="preserve"> Faculty</w:t>
      </w:r>
      <w:r>
        <w:rPr>
          <w:spacing w:val="-2"/>
        </w:rPr>
        <w:t xml:space="preserve"> </w:t>
      </w:r>
      <w:r>
        <w:t>Member is authorized to</w:t>
      </w:r>
      <w:r>
        <w:rPr>
          <w:spacing w:val="1"/>
        </w:rPr>
        <w:t xml:space="preserve"> </w:t>
      </w:r>
      <w:r>
        <w:t>arrange</w:t>
      </w:r>
      <w:r>
        <w:rPr>
          <w:spacing w:val="-2"/>
        </w:rPr>
        <w:t xml:space="preserve"> </w:t>
      </w:r>
      <w:r>
        <w:t>for</w:t>
      </w:r>
      <w:r>
        <w:rPr>
          <w:spacing w:val="-2"/>
        </w:rPr>
        <w:t xml:space="preserve"> </w:t>
      </w:r>
      <w:r>
        <w:t>meals,</w:t>
      </w:r>
      <w:r>
        <w:rPr>
          <w:spacing w:val="-3"/>
        </w:rPr>
        <w:t xml:space="preserve"> </w:t>
      </w:r>
      <w:r>
        <w:t>reimbursement</w:t>
      </w:r>
      <w:r>
        <w:rPr>
          <w:spacing w:val="-2"/>
        </w:rPr>
        <w:t xml:space="preserve"> </w:t>
      </w:r>
      <w:r>
        <w:t>at</w:t>
      </w:r>
      <w:r>
        <w:rPr>
          <w:spacing w:val="-19"/>
        </w:rPr>
        <w:t xml:space="preserve"> </w:t>
      </w:r>
      <w:r>
        <w:t>the</w:t>
      </w:r>
      <w:r>
        <w:rPr>
          <w:spacing w:val="-47"/>
        </w:rPr>
        <w:t xml:space="preserve"> </w:t>
      </w:r>
      <w:r>
        <w:rPr>
          <w:spacing w:val="-1"/>
        </w:rPr>
        <w:t>current</w:t>
      </w:r>
      <w:r>
        <w:rPr>
          <w:spacing w:val="-2"/>
        </w:rPr>
        <w:t xml:space="preserve"> </w:t>
      </w:r>
      <w:r>
        <w:rPr>
          <w:spacing w:val="-1"/>
        </w:rPr>
        <w:t>meal</w:t>
      </w:r>
      <w:r>
        <w:rPr>
          <w:spacing w:val="-2"/>
        </w:rPr>
        <w:t xml:space="preserve"> </w:t>
      </w:r>
      <w:r>
        <w:t>allowance rates</w:t>
      </w:r>
      <w:r>
        <w:rPr>
          <w:spacing w:val="1"/>
        </w:rPr>
        <w:t xml:space="preserve"> </w:t>
      </w:r>
      <w:r>
        <w:t>approved</w:t>
      </w:r>
      <w:r>
        <w:rPr>
          <w:spacing w:val="-1"/>
        </w:rPr>
        <w:t xml:space="preserve"> </w:t>
      </w:r>
      <w:r>
        <w:t>by the</w:t>
      </w:r>
      <w:r>
        <w:rPr>
          <w:spacing w:val="-15"/>
        </w:rPr>
        <w:t xml:space="preserve"> </w:t>
      </w:r>
      <w:r>
        <w:t>College.</w:t>
      </w:r>
    </w:p>
    <w:p w14:paraId="515EDC4D" w14:textId="77777777" w:rsidR="002C6304" w:rsidRDefault="002C6304">
      <w:pPr>
        <w:pStyle w:val="BodyText"/>
      </w:pPr>
    </w:p>
    <w:p w14:paraId="515EDC4E" w14:textId="77777777" w:rsidR="002C6304" w:rsidRDefault="000D1C4A">
      <w:pPr>
        <w:spacing w:before="1"/>
        <w:ind w:left="960"/>
        <w:rPr>
          <w:i/>
        </w:rPr>
      </w:pPr>
      <w:r>
        <w:rPr>
          <w:i/>
        </w:rPr>
        <w:t>Accommodation</w:t>
      </w:r>
    </w:p>
    <w:p w14:paraId="515EDC4F" w14:textId="77777777" w:rsidR="002C6304" w:rsidRDefault="000D1C4A" w:rsidP="00A24B29">
      <w:pPr>
        <w:pStyle w:val="ListParagraph"/>
        <w:numPr>
          <w:ilvl w:val="0"/>
          <w:numId w:val="70"/>
        </w:numPr>
        <w:tabs>
          <w:tab w:val="left" w:pos="1680"/>
          <w:tab w:val="left" w:pos="1681"/>
        </w:tabs>
        <w:ind w:right="562"/>
      </w:pPr>
      <w:r>
        <w:t>Where the duration of the activity requires overnight accommodation and the Faculty</w:t>
      </w:r>
      <w:r>
        <w:rPr>
          <w:spacing w:val="1"/>
        </w:rPr>
        <w:t xml:space="preserve"> </w:t>
      </w:r>
      <w:r>
        <w:rPr>
          <w:spacing w:val="-1"/>
        </w:rPr>
        <w:t xml:space="preserve">Member is authorized </w:t>
      </w:r>
      <w:r>
        <w:t>to arrange for that accommodation, reimbursement in accordance</w:t>
      </w:r>
      <w:r>
        <w:rPr>
          <w:spacing w:val="-47"/>
        </w:rPr>
        <w:t xml:space="preserve"> </w:t>
      </w:r>
      <w:r>
        <w:t xml:space="preserve">with </w:t>
      </w:r>
      <w:proofErr w:type="gramStart"/>
      <w:r>
        <w:t>College</w:t>
      </w:r>
      <w:proofErr w:type="gramEnd"/>
      <w:r>
        <w:rPr>
          <w:spacing w:val="-6"/>
        </w:rPr>
        <w:t xml:space="preserve"> </w:t>
      </w:r>
      <w:r>
        <w:t>policy.</w:t>
      </w:r>
    </w:p>
    <w:p w14:paraId="515EDC50" w14:textId="77777777" w:rsidR="002C6304" w:rsidRDefault="002C6304">
      <w:pPr>
        <w:pStyle w:val="BodyText"/>
        <w:spacing w:before="1"/>
      </w:pPr>
    </w:p>
    <w:p w14:paraId="515EDC51" w14:textId="77777777" w:rsidR="002C6304" w:rsidRDefault="000D1C4A">
      <w:pPr>
        <w:ind w:left="240"/>
        <w:rPr>
          <w:i/>
        </w:rPr>
      </w:pPr>
      <w:r>
        <w:rPr>
          <w:i/>
        </w:rPr>
        <w:t>AEP</w:t>
      </w:r>
    </w:p>
    <w:p w14:paraId="515EDC52" w14:textId="77777777" w:rsidR="002C6304" w:rsidRDefault="000D1C4A" w:rsidP="00A24B29">
      <w:pPr>
        <w:pStyle w:val="ListParagraph"/>
        <w:numPr>
          <w:ilvl w:val="1"/>
          <w:numId w:val="74"/>
        </w:numPr>
        <w:tabs>
          <w:tab w:val="left" w:pos="960"/>
          <w:tab w:val="left" w:pos="961"/>
        </w:tabs>
        <w:spacing w:before="1"/>
        <w:ind w:left="960" w:right="1162" w:hanging="720"/>
        <w:jc w:val="left"/>
      </w:pPr>
      <w:r>
        <w:t>The</w:t>
      </w:r>
      <w:r>
        <w:rPr>
          <w:spacing w:val="-2"/>
        </w:rPr>
        <w:t xml:space="preserve"> </w:t>
      </w:r>
      <w:r>
        <w:t>College</w:t>
      </w:r>
      <w:r>
        <w:rPr>
          <w:spacing w:val="-3"/>
        </w:rPr>
        <w:t xml:space="preserve"> </w:t>
      </w:r>
      <w:r>
        <w:t>shall</w:t>
      </w:r>
      <w:r>
        <w:rPr>
          <w:spacing w:val="-2"/>
        </w:rPr>
        <w:t xml:space="preserve"> </w:t>
      </w:r>
      <w:r>
        <w:t>require</w:t>
      </w:r>
      <w:r>
        <w:rPr>
          <w:spacing w:val="-3"/>
        </w:rPr>
        <w:t xml:space="preserve"> </w:t>
      </w:r>
      <w:r>
        <w:t>the following</w:t>
      </w:r>
      <w:r>
        <w:rPr>
          <w:spacing w:val="-4"/>
        </w:rPr>
        <w:t xml:space="preserve"> </w:t>
      </w:r>
      <w:r>
        <w:t>persons,</w:t>
      </w:r>
      <w:r>
        <w:rPr>
          <w:spacing w:val="-4"/>
        </w:rPr>
        <w:t xml:space="preserve"> </w:t>
      </w:r>
      <w:r>
        <w:t>appointed</w:t>
      </w:r>
      <w:r>
        <w:rPr>
          <w:spacing w:val="-2"/>
        </w:rPr>
        <w:t xml:space="preserve"> </w:t>
      </w:r>
      <w:r>
        <w:t>as</w:t>
      </w:r>
      <w:r>
        <w:rPr>
          <w:spacing w:val="-1"/>
        </w:rPr>
        <w:t xml:space="preserve"> </w:t>
      </w:r>
      <w:r>
        <w:t>probationary</w:t>
      </w:r>
      <w:r>
        <w:rPr>
          <w:spacing w:val="-3"/>
        </w:rPr>
        <w:t xml:space="preserve"> </w:t>
      </w:r>
      <w:r>
        <w:t>or</w:t>
      </w:r>
      <w:r>
        <w:rPr>
          <w:spacing w:val="-3"/>
        </w:rPr>
        <w:t xml:space="preserve"> </w:t>
      </w:r>
      <w:r>
        <w:t>term</w:t>
      </w:r>
      <w:r>
        <w:rPr>
          <w:spacing w:val="-1"/>
        </w:rPr>
        <w:t xml:space="preserve"> </w:t>
      </w:r>
      <w:r>
        <w:t>Faculty</w:t>
      </w:r>
      <w:r>
        <w:rPr>
          <w:spacing w:val="-46"/>
        </w:rPr>
        <w:t xml:space="preserve"> </w:t>
      </w:r>
      <w:r>
        <w:t>Members</w:t>
      </w:r>
      <w:r>
        <w:rPr>
          <w:spacing w:val="-3"/>
        </w:rPr>
        <w:t xml:space="preserve"> </w:t>
      </w:r>
      <w:r>
        <w:t>to</w:t>
      </w:r>
      <w:r>
        <w:rPr>
          <w:spacing w:val="-1"/>
        </w:rPr>
        <w:t xml:space="preserve"> </w:t>
      </w:r>
      <w:r>
        <w:t>participate</w:t>
      </w:r>
      <w:r>
        <w:rPr>
          <w:spacing w:val="1"/>
        </w:rPr>
        <w:t xml:space="preserve"> </w:t>
      </w:r>
      <w:r>
        <w:t>in</w:t>
      </w:r>
      <w:r>
        <w:rPr>
          <w:spacing w:val="-4"/>
        </w:rPr>
        <w:t xml:space="preserve"> </w:t>
      </w:r>
      <w:r>
        <w:t>the College’s</w:t>
      </w:r>
      <w:r>
        <w:rPr>
          <w:spacing w:val="-1"/>
        </w:rPr>
        <w:t xml:space="preserve"> </w:t>
      </w:r>
      <w:r>
        <w:t>adult</w:t>
      </w:r>
      <w:r>
        <w:rPr>
          <w:spacing w:val="-1"/>
        </w:rPr>
        <w:t xml:space="preserve"> </w:t>
      </w:r>
      <w:r>
        <w:t>education</w:t>
      </w:r>
      <w:r>
        <w:rPr>
          <w:spacing w:val="-1"/>
        </w:rPr>
        <w:t xml:space="preserve"> </w:t>
      </w:r>
      <w:r>
        <w:t>program (AEP):</w:t>
      </w:r>
    </w:p>
    <w:p w14:paraId="515EDC53" w14:textId="77777777" w:rsidR="002C6304" w:rsidRDefault="002C6304">
      <w:pPr>
        <w:pStyle w:val="BodyText"/>
        <w:spacing w:before="7"/>
      </w:pPr>
    </w:p>
    <w:p w14:paraId="515EDC54" w14:textId="77777777" w:rsidR="002C6304" w:rsidRDefault="000D1C4A" w:rsidP="00A24B29">
      <w:pPr>
        <w:pStyle w:val="ListParagraph"/>
        <w:numPr>
          <w:ilvl w:val="2"/>
          <w:numId w:val="74"/>
        </w:numPr>
        <w:tabs>
          <w:tab w:val="left" w:pos="1680"/>
          <w:tab w:val="left" w:pos="1681"/>
        </w:tabs>
        <w:spacing w:before="1"/>
        <w:ind w:hanging="721"/>
      </w:pPr>
      <w:r>
        <w:rPr>
          <w:spacing w:val="-1"/>
        </w:rPr>
        <w:t>a</w:t>
      </w:r>
      <w:r>
        <w:t xml:space="preserve"> </w:t>
      </w:r>
      <w:r>
        <w:rPr>
          <w:spacing w:val="-1"/>
        </w:rPr>
        <w:t>probationary</w:t>
      </w:r>
      <w:r>
        <w:t xml:space="preserve"> full-</w:t>
      </w:r>
      <w:r>
        <w:rPr>
          <w:spacing w:val="-3"/>
        </w:rPr>
        <w:t xml:space="preserve"> </w:t>
      </w:r>
      <w:r>
        <w:t>or part-time</w:t>
      </w:r>
      <w:r>
        <w:rPr>
          <w:spacing w:val="-2"/>
        </w:rPr>
        <w:t xml:space="preserve"> </w:t>
      </w:r>
      <w:r>
        <w:t>Faculty</w:t>
      </w:r>
      <w:r>
        <w:rPr>
          <w:spacing w:val="-20"/>
        </w:rPr>
        <w:t xml:space="preserve"> </w:t>
      </w:r>
      <w:proofErr w:type="gramStart"/>
      <w:r>
        <w:t>Member;</w:t>
      </w:r>
      <w:proofErr w:type="gramEnd"/>
    </w:p>
    <w:p w14:paraId="515EDC55" w14:textId="77777777" w:rsidR="002C6304" w:rsidRDefault="002C6304">
      <w:pPr>
        <w:pStyle w:val="BodyText"/>
      </w:pPr>
    </w:p>
    <w:p w14:paraId="515EDC56" w14:textId="77777777" w:rsidR="002C6304" w:rsidRDefault="000D1C4A" w:rsidP="00A24B29">
      <w:pPr>
        <w:pStyle w:val="ListParagraph"/>
        <w:numPr>
          <w:ilvl w:val="2"/>
          <w:numId w:val="74"/>
        </w:numPr>
        <w:tabs>
          <w:tab w:val="left" w:pos="1680"/>
          <w:tab w:val="left" w:pos="1681"/>
        </w:tabs>
        <w:ind w:hanging="721"/>
      </w:pPr>
      <w:r>
        <w:rPr>
          <w:spacing w:val="-1"/>
        </w:rPr>
        <w:t>a</w:t>
      </w:r>
      <w:r>
        <w:t xml:space="preserve"> </w:t>
      </w:r>
      <w:r>
        <w:rPr>
          <w:spacing w:val="-1"/>
        </w:rPr>
        <w:t>term</w:t>
      </w:r>
      <w:r>
        <w:rPr>
          <w:spacing w:val="1"/>
        </w:rPr>
        <w:t xml:space="preserve"> </w:t>
      </w:r>
      <w:r>
        <w:rPr>
          <w:spacing w:val="-1"/>
        </w:rPr>
        <w:t xml:space="preserve">full-time </w:t>
      </w:r>
      <w:r>
        <w:t>Faculty</w:t>
      </w:r>
      <w:r>
        <w:rPr>
          <w:spacing w:val="-15"/>
        </w:rPr>
        <w:t xml:space="preserve"> </w:t>
      </w:r>
      <w:r>
        <w:t>Member:</w:t>
      </w:r>
    </w:p>
    <w:p w14:paraId="515EDC57" w14:textId="77777777" w:rsidR="002C6304" w:rsidRDefault="002C6304">
      <w:pPr>
        <w:pStyle w:val="BodyText"/>
        <w:spacing w:before="10"/>
        <w:rPr>
          <w:sz w:val="21"/>
        </w:rPr>
      </w:pPr>
    </w:p>
    <w:p w14:paraId="515EDC58" w14:textId="77777777" w:rsidR="002C6304" w:rsidRDefault="000D1C4A" w:rsidP="00A24B29">
      <w:pPr>
        <w:pStyle w:val="ListParagraph"/>
        <w:numPr>
          <w:ilvl w:val="3"/>
          <w:numId w:val="74"/>
        </w:numPr>
        <w:tabs>
          <w:tab w:val="left" w:pos="2400"/>
          <w:tab w:val="left" w:pos="2401"/>
        </w:tabs>
        <w:ind w:hanging="721"/>
      </w:pPr>
      <w:r>
        <w:t>appointed</w:t>
      </w:r>
      <w:r>
        <w:rPr>
          <w:spacing w:val="-2"/>
        </w:rPr>
        <w:t xml:space="preserve"> </w:t>
      </w:r>
      <w:r>
        <w:t>for twelve</w:t>
      </w:r>
      <w:r>
        <w:rPr>
          <w:spacing w:val="-2"/>
        </w:rPr>
        <w:t xml:space="preserve"> </w:t>
      </w:r>
      <w:r>
        <w:t>(12)</w:t>
      </w:r>
      <w:r>
        <w:rPr>
          <w:spacing w:val="-3"/>
        </w:rPr>
        <w:t xml:space="preserve"> </w:t>
      </w:r>
      <w:r>
        <w:t>months or</w:t>
      </w:r>
      <w:r>
        <w:rPr>
          <w:spacing w:val="-2"/>
        </w:rPr>
        <w:t xml:space="preserve"> </w:t>
      </w:r>
      <w:r>
        <w:t>more;</w:t>
      </w:r>
      <w:r>
        <w:rPr>
          <w:spacing w:val="-10"/>
        </w:rPr>
        <w:t xml:space="preserve"> </w:t>
      </w:r>
      <w:r>
        <w:t>or</w:t>
      </w:r>
    </w:p>
    <w:p w14:paraId="515EDC59" w14:textId="77777777" w:rsidR="002C6304" w:rsidRDefault="002C6304">
      <w:pPr>
        <w:pStyle w:val="BodyText"/>
        <w:spacing w:before="1"/>
      </w:pPr>
    </w:p>
    <w:p w14:paraId="515EDC5A" w14:textId="77777777" w:rsidR="002C6304" w:rsidRDefault="000D1C4A" w:rsidP="00A24B29">
      <w:pPr>
        <w:pStyle w:val="ListParagraph"/>
        <w:numPr>
          <w:ilvl w:val="3"/>
          <w:numId w:val="74"/>
        </w:numPr>
        <w:tabs>
          <w:tab w:val="left" w:pos="2400"/>
          <w:tab w:val="left" w:pos="2401"/>
        </w:tabs>
        <w:ind w:right="381"/>
      </w:pPr>
      <w:r>
        <w:t>whose term full-time appointment has been extended beyond twelve (12) months;</w:t>
      </w:r>
      <w:r>
        <w:rPr>
          <w:spacing w:val="-47"/>
        </w:rPr>
        <w:t xml:space="preserve"> </w:t>
      </w:r>
      <w:r>
        <w:t>or</w:t>
      </w:r>
    </w:p>
    <w:p w14:paraId="515EDC5B" w14:textId="77777777" w:rsidR="002C6304" w:rsidRDefault="002C6304">
      <w:pPr>
        <w:pStyle w:val="BodyText"/>
        <w:spacing w:before="11"/>
        <w:rPr>
          <w:sz w:val="21"/>
        </w:rPr>
      </w:pPr>
    </w:p>
    <w:p w14:paraId="515EDC5C" w14:textId="77777777" w:rsidR="002C6304" w:rsidRDefault="000D1C4A" w:rsidP="00A24B29">
      <w:pPr>
        <w:pStyle w:val="ListParagraph"/>
        <w:numPr>
          <w:ilvl w:val="3"/>
          <w:numId w:val="74"/>
        </w:numPr>
        <w:tabs>
          <w:tab w:val="left" w:pos="2400"/>
          <w:tab w:val="left" w:pos="2401"/>
        </w:tabs>
        <w:ind w:right="637"/>
      </w:pPr>
      <w:r>
        <w:t>who has been appointed for a second continuous term full-time appointment of</w:t>
      </w:r>
      <w:r>
        <w:rPr>
          <w:spacing w:val="-47"/>
        </w:rPr>
        <w:t xml:space="preserve"> </w:t>
      </w:r>
      <w:r>
        <w:t>twelve</w:t>
      </w:r>
      <w:r>
        <w:rPr>
          <w:spacing w:val="-3"/>
        </w:rPr>
        <w:t xml:space="preserve"> </w:t>
      </w:r>
      <w:r>
        <w:t>(12)</w:t>
      </w:r>
      <w:r>
        <w:rPr>
          <w:spacing w:val="-2"/>
        </w:rPr>
        <w:t xml:space="preserve"> </w:t>
      </w:r>
      <w:r>
        <w:t>months</w:t>
      </w:r>
      <w:r>
        <w:rPr>
          <w:spacing w:val="-3"/>
        </w:rPr>
        <w:t xml:space="preserve"> </w:t>
      </w:r>
      <w:r>
        <w:t>or</w:t>
      </w:r>
      <w:r>
        <w:rPr>
          <w:spacing w:val="-8"/>
        </w:rPr>
        <w:t xml:space="preserve"> </w:t>
      </w:r>
      <w:proofErr w:type="gramStart"/>
      <w:r>
        <w:t>longer.</w:t>
      </w:r>
      <w:proofErr w:type="gramEnd"/>
    </w:p>
    <w:p w14:paraId="515EDC5D" w14:textId="77777777" w:rsidR="002C6304" w:rsidRDefault="002C6304">
      <w:pPr>
        <w:pStyle w:val="BodyText"/>
      </w:pPr>
    </w:p>
    <w:p w14:paraId="515EDC5E" w14:textId="77777777" w:rsidR="002C6304" w:rsidRDefault="000D1C4A">
      <w:pPr>
        <w:pStyle w:val="BodyText"/>
        <w:spacing w:before="1"/>
        <w:ind w:left="960" w:right="645"/>
      </w:pPr>
      <w:r>
        <w:t>Successful completion of the AEP within the required probationary period shall be one of the</w:t>
      </w:r>
      <w:r>
        <w:rPr>
          <w:spacing w:val="1"/>
        </w:rPr>
        <w:t xml:space="preserve"> </w:t>
      </w:r>
      <w:r>
        <w:t>criteria – in accordance with clause 15.9 – to be met by a probationary full- or part- time Faculty</w:t>
      </w:r>
      <w:r>
        <w:rPr>
          <w:spacing w:val="-47"/>
        </w:rPr>
        <w:t xml:space="preserve"> </w:t>
      </w:r>
      <w:r>
        <w:t>Member prior to the College granting regular status. Any period during which a term Faculty</w:t>
      </w:r>
      <w:r>
        <w:rPr>
          <w:spacing w:val="1"/>
        </w:rPr>
        <w:t xml:space="preserve"> </w:t>
      </w:r>
      <w:r>
        <w:t>Member is not attending AEP or taking earned vacation shall be scheduled working days or</w:t>
      </w:r>
      <w:r>
        <w:rPr>
          <w:spacing w:val="1"/>
        </w:rPr>
        <w:t xml:space="preserve"> </w:t>
      </w:r>
      <w:r>
        <w:t>leave</w:t>
      </w:r>
      <w:r>
        <w:rPr>
          <w:spacing w:val="-3"/>
        </w:rPr>
        <w:t xml:space="preserve"> </w:t>
      </w:r>
      <w:r>
        <w:t>without pay in accordance</w:t>
      </w:r>
      <w:r>
        <w:rPr>
          <w:spacing w:val="1"/>
        </w:rPr>
        <w:t xml:space="preserve"> </w:t>
      </w:r>
      <w:r>
        <w:t>with</w:t>
      </w:r>
      <w:r>
        <w:rPr>
          <w:spacing w:val="-2"/>
        </w:rPr>
        <w:t xml:space="preserve"> </w:t>
      </w:r>
      <w:r>
        <w:t>clause</w:t>
      </w:r>
      <w:r>
        <w:rPr>
          <w:spacing w:val="-2"/>
        </w:rPr>
        <w:t xml:space="preserve"> </w:t>
      </w:r>
      <w:r>
        <w:t>31.1 (d)</w:t>
      </w:r>
      <w:r>
        <w:rPr>
          <w:spacing w:val="-18"/>
        </w:rPr>
        <w:t xml:space="preserve"> </w:t>
      </w:r>
      <w:r>
        <w:t>(iii).</w:t>
      </w:r>
    </w:p>
    <w:p w14:paraId="515EDC5F" w14:textId="77777777" w:rsidR="002C6304" w:rsidRDefault="002C6304">
      <w:pPr>
        <w:pStyle w:val="BodyText"/>
        <w:spacing w:before="11"/>
        <w:rPr>
          <w:sz w:val="21"/>
        </w:rPr>
      </w:pPr>
    </w:p>
    <w:p w14:paraId="515EDC60" w14:textId="77777777" w:rsidR="002C6304" w:rsidRDefault="000D1C4A" w:rsidP="00A24B29">
      <w:pPr>
        <w:pStyle w:val="ListParagraph"/>
        <w:numPr>
          <w:ilvl w:val="1"/>
          <w:numId w:val="74"/>
        </w:numPr>
        <w:tabs>
          <w:tab w:val="left" w:pos="960"/>
          <w:tab w:val="left" w:pos="961"/>
        </w:tabs>
        <w:ind w:left="960" w:right="443" w:hanging="720"/>
        <w:jc w:val="left"/>
      </w:pPr>
      <w:r>
        <w:t>The College shall provide annually – between April 1 and March 31 – to all Faculty Members noted</w:t>
      </w:r>
      <w:r>
        <w:rPr>
          <w:spacing w:val="-47"/>
        </w:rPr>
        <w:t xml:space="preserve"> </w:t>
      </w:r>
      <w:r>
        <w:t>in</w:t>
      </w:r>
      <w:r>
        <w:rPr>
          <w:spacing w:val="-1"/>
        </w:rPr>
        <w:t xml:space="preserve"> </w:t>
      </w:r>
      <w:r>
        <w:t>clause</w:t>
      </w:r>
      <w:r>
        <w:rPr>
          <w:spacing w:val="-1"/>
        </w:rPr>
        <w:t xml:space="preserve"> </w:t>
      </w:r>
      <w:r>
        <w:t>20.19,</w:t>
      </w:r>
      <w:r>
        <w:rPr>
          <w:spacing w:val="-1"/>
        </w:rPr>
        <w:t xml:space="preserve"> </w:t>
      </w:r>
      <w:r>
        <w:t>when</w:t>
      </w:r>
      <w:r>
        <w:rPr>
          <w:spacing w:val="1"/>
        </w:rPr>
        <w:t xml:space="preserve"> </w:t>
      </w:r>
      <w:r>
        <w:t>participating in</w:t>
      </w:r>
      <w:r>
        <w:rPr>
          <w:spacing w:val="1"/>
        </w:rPr>
        <w:t xml:space="preserve"> </w:t>
      </w:r>
      <w:r>
        <w:t>components</w:t>
      </w:r>
      <w:r>
        <w:rPr>
          <w:spacing w:val="-1"/>
        </w:rPr>
        <w:t xml:space="preserve"> </w:t>
      </w:r>
      <w:r>
        <w:t>of</w:t>
      </w:r>
      <w:r>
        <w:rPr>
          <w:spacing w:val="-1"/>
        </w:rPr>
        <w:t xml:space="preserve"> </w:t>
      </w:r>
      <w:r>
        <w:t>the</w:t>
      </w:r>
      <w:r>
        <w:rPr>
          <w:spacing w:val="3"/>
        </w:rPr>
        <w:t xml:space="preserve"> </w:t>
      </w:r>
      <w:r>
        <w:t>AEP</w:t>
      </w:r>
      <w:r>
        <w:rPr>
          <w:spacing w:val="-1"/>
        </w:rPr>
        <w:t xml:space="preserve"> </w:t>
      </w:r>
      <w:r>
        <w:t xml:space="preserve">requiring </w:t>
      </w:r>
      <w:proofErr w:type="spellStart"/>
      <w:r>
        <w:t>overnightaccommodation</w:t>
      </w:r>
      <w:proofErr w:type="spellEnd"/>
      <w:r>
        <w:t>:</w:t>
      </w:r>
    </w:p>
    <w:p w14:paraId="515EDC61" w14:textId="77777777" w:rsidR="002C6304" w:rsidRDefault="002C6304">
      <w:pPr>
        <w:pStyle w:val="BodyText"/>
        <w:spacing w:before="8"/>
      </w:pPr>
    </w:p>
    <w:p w14:paraId="515EDC62" w14:textId="77777777" w:rsidR="002C6304" w:rsidRDefault="000D1C4A" w:rsidP="00A24B29">
      <w:pPr>
        <w:pStyle w:val="ListParagraph"/>
        <w:numPr>
          <w:ilvl w:val="2"/>
          <w:numId w:val="74"/>
        </w:numPr>
        <w:tabs>
          <w:tab w:val="left" w:pos="1680"/>
          <w:tab w:val="left" w:pos="1681"/>
        </w:tabs>
        <w:ind w:hanging="721"/>
      </w:pPr>
      <w:proofErr w:type="gramStart"/>
      <w:r>
        <w:t>meals;</w:t>
      </w:r>
      <w:proofErr w:type="gramEnd"/>
    </w:p>
    <w:p w14:paraId="515EDC63" w14:textId="77777777" w:rsidR="002C6304" w:rsidRDefault="002C6304">
      <w:pPr>
        <w:pStyle w:val="BodyText"/>
        <w:spacing w:before="1"/>
      </w:pPr>
    </w:p>
    <w:p w14:paraId="515EDC64" w14:textId="77777777" w:rsidR="002C6304" w:rsidRDefault="000D1C4A" w:rsidP="00A24B29">
      <w:pPr>
        <w:pStyle w:val="ListParagraph"/>
        <w:numPr>
          <w:ilvl w:val="2"/>
          <w:numId w:val="74"/>
        </w:numPr>
        <w:tabs>
          <w:tab w:val="left" w:pos="1680"/>
          <w:tab w:val="left" w:pos="1681"/>
        </w:tabs>
        <w:ind w:hanging="721"/>
      </w:pPr>
      <w:r>
        <w:t>overnight</w:t>
      </w:r>
      <w:r>
        <w:rPr>
          <w:spacing w:val="-2"/>
        </w:rPr>
        <w:t xml:space="preserve"> </w:t>
      </w:r>
      <w:r>
        <w:t>accommodation;</w:t>
      </w:r>
      <w:r>
        <w:rPr>
          <w:spacing w:val="-8"/>
        </w:rPr>
        <w:t xml:space="preserve"> </w:t>
      </w:r>
      <w:r>
        <w:t>and</w:t>
      </w:r>
    </w:p>
    <w:p w14:paraId="515EDC65" w14:textId="77777777" w:rsidR="002C6304" w:rsidRDefault="002C6304">
      <w:pPr>
        <w:sectPr w:rsidR="002C6304">
          <w:pgSz w:w="12240" w:h="15840"/>
          <w:pgMar w:top="1360" w:right="840" w:bottom="1280" w:left="1200" w:header="0" w:footer="1026" w:gutter="0"/>
          <w:cols w:space="720"/>
        </w:sectPr>
      </w:pPr>
    </w:p>
    <w:p w14:paraId="515EDC66" w14:textId="77777777" w:rsidR="002C6304" w:rsidRDefault="000D1C4A" w:rsidP="00A24B29">
      <w:pPr>
        <w:pStyle w:val="ListParagraph"/>
        <w:numPr>
          <w:ilvl w:val="2"/>
          <w:numId w:val="74"/>
        </w:numPr>
        <w:tabs>
          <w:tab w:val="left" w:pos="1680"/>
          <w:tab w:val="left" w:pos="1681"/>
        </w:tabs>
        <w:spacing w:before="34"/>
        <w:ind w:right="466"/>
      </w:pPr>
      <w:r>
        <w:lastRenderedPageBreak/>
        <w:t>a</w:t>
      </w:r>
      <w:r>
        <w:rPr>
          <w:spacing w:val="-2"/>
        </w:rPr>
        <w:t xml:space="preserve"> </w:t>
      </w:r>
      <w:r>
        <w:t xml:space="preserve">maximum </w:t>
      </w:r>
      <w:proofErr w:type="gramStart"/>
      <w:r>
        <w:t>number</w:t>
      </w:r>
      <w:proofErr w:type="gramEnd"/>
      <w:r>
        <w:rPr>
          <w:spacing w:val="-1"/>
        </w:rPr>
        <w:t xml:space="preserve"> </w:t>
      </w:r>
      <w:r>
        <w:t>return</w:t>
      </w:r>
      <w:r>
        <w:rPr>
          <w:spacing w:val="-5"/>
        </w:rPr>
        <w:t xml:space="preserve"> </w:t>
      </w:r>
      <w:r>
        <w:t>trips</w:t>
      </w:r>
      <w:r>
        <w:rPr>
          <w:spacing w:val="-1"/>
        </w:rPr>
        <w:t xml:space="preserve"> </w:t>
      </w:r>
      <w:r>
        <w:t>between</w:t>
      </w:r>
      <w:r>
        <w:rPr>
          <w:spacing w:val="-1"/>
        </w:rPr>
        <w:t xml:space="preserve"> </w:t>
      </w:r>
      <w:r>
        <w:t>the</w:t>
      </w:r>
      <w:r>
        <w:rPr>
          <w:spacing w:val="-1"/>
        </w:rPr>
        <w:t xml:space="preserve"> </w:t>
      </w:r>
      <w:r>
        <w:t>Faculty</w:t>
      </w:r>
      <w:r>
        <w:rPr>
          <w:spacing w:val="-4"/>
        </w:rPr>
        <w:t xml:space="preserve"> </w:t>
      </w:r>
      <w:r>
        <w:t>Member’s</w:t>
      </w:r>
      <w:r>
        <w:rPr>
          <w:spacing w:val="-3"/>
        </w:rPr>
        <w:t xml:space="preserve"> </w:t>
      </w:r>
      <w:r>
        <w:t>normal</w:t>
      </w:r>
      <w:r>
        <w:rPr>
          <w:spacing w:val="-1"/>
        </w:rPr>
        <w:t xml:space="preserve"> </w:t>
      </w:r>
      <w:r>
        <w:t>place</w:t>
      </w:r>
      <w:r>
        <w:rPr>
          <w:spacing w:val="-3"/>
        </w:rPr>
        <w:t xml:space="preserve"> </w:t>
      </w:r>
      <w:r>
        <w:t>of</w:t>
      </w:r>
      <w:r>
        <w:rPr>
          <w:spacing w:val="-3"/>
        </w:rPr>
        <w:t xml:space="preserve"> </w:t>
      </w:r>
      <w:r>
        <w:t>work</w:t>
      </w:r>
      <w:r>
        <w:rPr>
          <w:spacing w:val="-4"/>
        </w:rPr>
        <w:t xml:space="preserve"> </w:t>
      </w:r>
      <w:r>
        <w:t>and</w:t>
      </w:r>
      <w:r>
        <w:rPr>
          <w:spacing w:val="-47"/>
        </w:rPr>
        <w:t xml:space="preserve"> </w:t>
      </w:r>
      <w:r>
        <w:t>the location where the residential components of the program take place in accordance</w:t>
      </w:r>
      <w:r>
        <w:rPr>
          <w:spacing w:val="1"/>
        </w:rPr>
        <w:t xml:space="preserve"> </w:t>
      </w:r>
      <w:r>
        <w:t>with the</w:t>
      </w:r>
      <w:r>
        <w:rPr>
          <w:spacing w:val="-3"/>
        </w:rPr>
        <w:t xml:space="preserve"> </w:t>
      </w:r>
      <w:r>
        <w:t>following:</w:t>
      </w:r>
    </w:p>
    <w:p w14:paraId="515EDC67" w14:textId="77777777" w:rsidR="002C6304" w:rsidRDefault="002C6304">
      <w:pPr>
        <w:pStyle w:val="BodyText"/>
        <w:spacing w:before="6"/>
      </w:pPr>
    </w:p>
    <w:p w14:paraId="515EDC68" w14:textId="77777777" w:rsidR="002C6304" w:rsidRDefault="000D1C4A" w:rsidP="00A24B29">
      <w:pPr>
        <w:pStyle w:val="ListParagraph"/>
        <w:numPr>
          <w:ilvl w:val="3"/>
          <w:numId w:val="74"/>
        </w:numPr>
        <w:tabs>
          <w:tab w:val="left" w:pos="2400"/>
          <w:tab w:val="left" w:pos="2401"/>
        </w:tabs>
        <w:spacing w:line="237" w:lineRule="auto"/>
        <w:ind w:right="666"/>
      </w:pPr>
      <w:r>
        <w:t>one return trip for each of up to three (3) courses offered during a one (1) week</w:t>
      </w:r>
      <w:r>
        <w:rPr>
          <w:spacing w:val="-47"/>
        </w:rPr>
        <w:t xml:space="preserve"> </w:t>
      </w:r>
      <w:proofErr w:type="gramStart"/>
      <w:r>
        <w:t>block;</w:t>
      </w:r>
      <w:proofErr w:type="gramEnd"/>
    </w:p>
    <w:p w14:paraId="515EDC69" w14:textId="77777777" w:rsidR="002C6304" w:rsidRDefault="002C6304">
      <w:pPr>
        <w:pStyle w:val="BodyText"/>
        <w:spacing w:before="11"/>
        <w:rPr>
          <w:sz w:val="21"/>
        </w:rPr>
      </w:pPr>
    </w:p>
    <w:p w14:paraId="515EDC6A" w14:textId="77777777" w:rsidR="002C6304" w:rsidRDefault="000D1C4A" w:rsidP="00A24B29">
      <w:pPr>
        <w:pStyle w:val="ListParagraph"/>
        <w:numPr>
          <w:ilvl w:val="3"/>
          <w:numId w:val="74"/>
        </w:numPr>
        <w:tabs>
          <w:tab w:val="left" w:pos="2400"/>
          <w:tab w:val="left" w:pos="2401"/>
        </w:tabs>
        <w:spacing w:before="1"/>
        <w:ind w:hanging="721"/>
      </w:pPr>
      <w:r>
        <w:rPr>
          <w:spacing w:val="-1"/>
        </w:rPr>
        <w:t>three</w:t>
      </w:r>
      <w:r>
        <w:t xml:space="preserve"> </w:t>
      </w:r>
      <w:r>
        <w:rPr>
          <w:spacing w:val="-1"/>
        </w:rPr>
        <w:t>(3)</w:t>
      </w:r>
      <w:r>
        <w:t xml:space="preserve"> </w:t>
      </w:r>
      <w:r>
        <w:rPr>
          <w:spacing w:val="-1"/>
        </w:rPr>
        <w:t xml:space="preserve">return </w:t>
      </w:r>
      <w:r>
        <w:t>trips</w:t>
      </w:r>
      <w:r>
        <w:rPr>
          <w:spacing w:val="-2"/>
        </w:rPr>
        <w:t xml:space="preserve"> </w:t>
      </w:r>
      <w:r>
        <w:t>for</w:t>
      </w:r>
      <w:r>
        <w:rPr>
          <w:spacing w:val="-3"/>
        </w:rPr>
        <w:t xml:space="preserve"> </w:t>
      </w:r>
      <w:proofErr w:type="gramStart"/>
      <w:r>
        <w:t>one(</w:t>
      </w:r>
      <w:proofErr w:type="gramEnd"/>
      <w:r>
        <w:t>1)</w:t>
      </w:r>
      <w:r>
        <w:rPr>
          <w:spacing w:val="-3"/>
        </w:rPr>
        <w:t xml:space="preserve"> </w:t>
      </w:r>
      <w:r>
        <w:t>course</w:t>
      </w:r>
      <w:r>
        <w:rPr>
          <w:spacing w:val="-1"/>
        </w:rPr>
        <w:t xml:space="preserve"> </w:t>
      </w:r>
      <w:r>
        <w:t>offered over</w:t>
      </w:r>
      <w:r>
        <w:rPr>
          <w:spacing w:val="-2"/>
        </w:rPr>
        <w:t xml:space="preserve"> </w:t>
      </w:r>
      <w:r>
        <w:t>three</w:t>
      </w:r>
      <w:r>
        <w:rPr>
          <w:spacing w:val="2"/>
        </w:rPr>
        <w:t xml:space="preserve"> </w:t>
      </w:r>
      <w:r>
        <w:t>(3)</w:t>
      </w:r>
      <w:r>
        <w:rPr>
          <w:spacing w:val="-2"/>
        </w:rPr>
        <w:t xml:space="preserve"> </w:t>
      </w:r>
      <w:r>
        <w:t>week-ends;</w:t>
      </w:r>
      <w:r>
        <w:rPr>
          <w:spacing w:val="-27"/>
        </w:rPr>
        <w:t xml:space="preserve"> </w:t>
      </w:r>
      <w:r>
        <w:t>and</w:t>
      </w:r>
    </w:p>
    <w:p w14:paraId="515EDC6B" w14:textId="77777777" w:rsidR="002C6304" w:rsidRDefault="002C6304">
      <w:pPr>
        <w:pStyle w:val="BodyText"/>
      </w:pPr>
    </w:p>
    <w:p w14:paraId="515EDC6C" w14:textId="77777777" w:rsidR="002C6304" w:rsidRDefault="000D1C4A" w:rsidP="00A24B29">
      <w:pPr>
        <w:pStyle w:val="ListParagraph"/>
        <w:numPr>
          <w:ilvl w:val="3"/>
          <w:numId w:val="74"/>
        </w:numPr>
        <w:tabs>
          <w:tab w:val="left" w:pos="2400"/>
          <w:tab w:val="left" w:pos="2401"/>
        </w:tabs>
        <w:ind w:right="1160"/>
      </w:pPr>
      <w:r>
        <w:t>Notwithstanding 20.20 (c) (i) and (ii), the maximum number of return trips</w:t>
      </w:r>
      <w:r>
        <w:rPr>
          <w:spacing w:val="-47"/>
        </w:rPr>
        <w:t xml:space="preserve"> </w:t>
      </w:r>
      <w:r>
        <w:rPr>
          <w:spacing w:val="-1"/>
        </w:rPr>
        <w:t>reimbursed</w:t>
      </w:r>
      <w:r>
        <w:rPr>
          <w:spacing w:val="-3"/>
        </w:rPr>
        <w:t xml:space="preserve"> </w:t>
      </w:r>
      <w:r>
        <w:rPr>
          <w:spacing w:val="-1"/>
        </w:rPr>
        <w:t>annually</w:t>
      </w:r>
      <w:r>
        <w:t xml:space="preserve"> shall</w:t>
      </w:r>
      <w:r>
        <w:rPr>
          <w:spacing w:val="-2"/>
        </w:rPr>
        <w:t xml:space="preserve"> </w:t>
      </w:r>
      <w:r>
        <w:t>not exceed five</w:t>
      </w:r>
      <w:r>
        <w:rPr>
          <w:spacing w:val="-15"/>
        </w:rPr>
        <w:t xml:space="preserve"> </w:t>
      </w:r>
      <w:r>
        <w:t>(5).</w:t>
      </w:r>
    </w:p>
    <w:p w14:paraId="515EDC6D" w14:textId="77777777" w:rsidR="002C6304" w:rsidRDefault="002C6304">
      <w:pPr>
        <w:pStyle w:val="BodyText"/>
        <w:spacing w:before="10"/>
        <w:rPr>
          <w:sz w:val="21"/>
        </w:rPr>
      </w:pPr>
    </w:p>
    <w:p w14:paraId="515EDC6E" w14:textId="77777777" w:rsidR="002C6304" w:rsidRDefault="000D1C4A" w:rsidP="00A24B29">
      <w:pPr>
        <w:pStyle w:val="ListParagraph"/>
        <w:numPr>
          <w:ilvl w:val="2"/>
          <w:numId w:val="74"/>
        </w:numPr>
        <w:tabs>
          <w:tab w:val="left" w:pos="1680"/>
          <w:tab w:val="left" w:pos="1681"/>
        </w:tabs>
        <w:spacing w:before="1"/>
        <w:ind w:right="358"/>
      </w:pPr>
      <w:r>
        <w:t>Where the Faculty Member is authorized to use a personal vehicle, reimbursement shall be</w:t>
      </w:r>
      <w:r>
        <w:rPr>
          <w:spacing w:val="-47"/>
        </w:rPr>
        <w:t xml:space="preserve"> </w:t>
      </w:r>
      <w:r>
        <w:t>at</w:t>
      </w:r>
      <w:r>
        <w:rPr>
          <w:spacing w:val="-1"/>
        </w:rPr>
        <w:t xml:space="preserve"> </w:t>
      </w:r>
      <w:r>
        <w:t>the</w:t>
      </w:r>
      <w:r>
        <w:rPr>
          <w:spacing w:val="-2"/>
        </w:rPr>
        <w:t xml:space="preserve"> </w:t>
      </w:r>
      <w:r>
        <w:t>current</w:t>
      </w:r>
      <w:r>
        <w:rPr>
          <w:spacing w:val="-2"/>
        </w:rPr>
        <w:t xml:space="preserve"> </w:t>
      </w:r>
      <w:r>
        <w:t>meterage</w:t>
      </w:r>
      <w:r>
        <w:rPr>
          <w:spacing w:val="1"/>
        </w:rPr>
        <w:t xml:space="preserve"> </w:t>
      </w:r>
      <w:r>
        <w:t>rate approved</w:t>
      </w:r>
      <w:r>
        <w:rPr>
          <w:spacing w:val="-3"/>
        </w:rPr>
        <w:t xml:space="preserve"> </w:t>
      </w:r>
      <w:r>
        <w:t>by</w:t>
      </w:r>
      <w:r>
        <w:rPr>
          <w:spacing w:val="1"/>
        </w:rPr>
        <w:t xml:space="preserve"> </w:t>
      </w:r>
      <w:r>
        <w:t>the</w:t>
      </w:r>
      <w:r>
        <w:rPr>
          <w:spacing w:val="-13"/>
        </w:rPr>
        <w:t xml:space="preserve"> </w:t>
      </w:r>
      <w:r>
        <w:t>College.</w:t>
      </w:r>
    </w:p>
    <w:p w14:paraId="515EDC6F" w14:textId="77777777" w:rsidR="002C6304" w:rsidRDefault="002C6304">
      <w:pPr>
        <w:pStyle w:val="BodyText"/>
        <w:spacing w:before="11"/>
        <w:rPr>
          <w:sz w:val="21"/>
        </w:rPr>
      </w:pPr>
    </w:p>
    <w:p w14:paraId="515EDC70" w14:textId="77777777" w:rsidR="002C6304" w:rsidRDefault="000D1C4A" w:rsidP="00A24B29">
      <w:pPr>
        <w:pStyle w:val="ListParagraph"/>
        <w:numPr>
          <w:ilvl w:val="1"/>
          <w:numId w:val="74"/>
        </w:numPr>
        <w:tabs>
          <w:tab w:val="left" w:pos="960"/>
          <w:tab w:val="left" w:pos="961"/>
        </w:tabs>
        <w:ind w:left="960" w:right="518" w:hanging="720"/>
        <w:jc w:val="left"/>
      </w:pPr>
      <w:r>
        <w:t>The College shall pay any tuition costs associated with the required or approved participation of a</w:t>
      </w:r>
      <w:r>
        <w:rPr>
          <w:spacing w:val="-47"/>
        </w:rPr>
        <w:t xml:space="preserve"> </w:t>
      </w:r>
      <w:r>
        <w:t>Faculty Member in the AEP and provide access to required textbooks and resource materials. The</w:t>
      </w:r>
      <w:r>
        <w:rPr>
          <w:spacing w:val="-47"/>
        </w:rPr>
        <w:t xml:space="preserve"> </w:t>
      </w:r>
      <w:r>
        <w:t xml:space="preserve">Faculty Member shall not suffer loss of salary or benefits provided in accordance with </w:t>
      </w:r>
      <w:r>
        <w:rPr>
          <w:i/>
        </w:rPr>
        <w:t>Article 41:</w:t>
      </w:r>
      <w:r>
        <w:rPr>
          <w:i/>
          <w:spacing w:val="1"/>
        </w:rPr>
        <w:t xml:space="preserve"> </w:t>
      </w:r>
      <w:r>
        <w:rPr>
          <w:i/>
          <w:spacing w:val="-1"/>
        </w:rPr>
        <w:t>Health</w:t>
      </w:r>
      <w:r>
        <w:rPr>
          <w:i/>
        </w:rPr>
        <w:t xml:space="preserve"> and</w:t>
      </w:r>
      <w:r>
        <w:rPr>
          <w:i/>
          <w:spacing w:val="-1"/>
        </w:rPr>
        <w:t xml:space="preserve"> </w:t>
      </w:r>
      <w:r>
        <w:rPr>
          <w:i/>
        </w:rPr>
        <w:t>Welfare Benefits</w:t>
      </w:r>
      <w:r>
        <w:rPr>
          <w:i/>
          <w:spacing w:val="1"/>
        </w:rPr>
        <w:t xml:space="preserve"> </w:t>
      </w:r>
      <w:r>
        <w:t>when participating</w:t>
      </w:r>
      <w:r>
        <w:rPr>
          <w:spacing w:val="-1"/>
        </w:rPr>
        <w:t xml:space="preserve"> </w:t>
      </w:r>
      <w:r>
        <w:t>in the</w:t>
      </w:r>
      <w:r>
        <w:rPr>
          <w:spacing w:val="-14"/>
        </w:rPr>
        <w:t xml:space="preserve"> </w:t>
      </w:r>
      <w:r>
        <w:t>program.</w:t>
      </w:r>
    </w:p>
    <w:p w14:paraId="515EDC71" w14:textId="77777777" w:rsidR="002C6304" w:rsidRDefault="002C6304">
      <w:pPr>
        <w:pStyle w:val="BodyText"/>
        <w:spacing w:before="1"/>
      </w:pPr>
    </w:p>
    <w:p w14:paraId="515EDC72" w14:textId="77777777" w:rsidR="002C6304" w:rsidRDefault="000D1C4A">
      <w:pPr>
        <w:pStyle w:val="Heading3"/>
        <w:jc w:val="both"/>
      </w:pPr>
      <w:r>
        <w:rPr>
          <w:spacing w:val="-1"/>
        </w:rPr>
        <w:t>Faculty</w:t>
      </w:r>
      <w:r>
        <w:rPr>
          <w:spacing w:val="-2"/>
        </w:rPr>
        <w:t xml:space="preserve"> </w:t>
      </w:r>
      <w:r>
        <w:rPr>
          <w:spacing w:val="-1"/>
        </w:rPr>
        <w:t>and Professional</w:t>
      </w:r>
      <w:r>
        <w:rPr>
          <w:spacing w:val="2"/>
        </w:rPr>
        <w:t xml:space="preserve"> </w:t>
      </w:r>
      <w:r>
        <w:t>Support Conference</w:t>
      </w:r>
      <w:r>
        <w:rPr>
          <w:spacing w:val="-19"/>
        </w:rPr>
        <w:t xml:space="preserve"> </w:t>
      </w:r>
      <w:r>
        <w:t>(FAPSC)</w:t>
      </w:r>
    </w:p>
    <w:p w14:paraId="515EDC73" w14:textId="77777777" w:rsidR="002C6304" w:rsidRDefault="000D1C4A" w:rsidP="00A24B29">
      <w:pPr>
        <w:pStyle w:val="ListParagraph"/>
        <w:numPr>
          <w:ilvl w:val="1"/>
          <w:numId w:val="74"/>
        </w:numPr>
        <w:tabs>
          <w:tab w:val="left" w:pos="961"/>
        </w:tabs>
        <w:ind w:left="960" w:right="752" w:hanging="720"/>
        <w:jc w:val="both"/>
      </w:pPr>
      <w:r>
        <w:t>The College shall provide support for a Faculty and Professional Support Conference organized</w:t>
      </w:r>
      <w:r>
        <w:rPr>
          <w:spacing w:val="1"/>
        </w:rPr>
        <w:t xml:space="preserve"> </w:t>
      </w:r>
      <w:r>
        <w:t>through the Union when held in Truro at an agreed-upon time on a Friday and Saturday in May</w:t>
      </w:r>
      <w:r>
        <w:rPr>
          <w:spacing w:val="-47"/>
        </w:rPr>
        <w:t xml:space="preserve"> </w:t>
      </w:r>
      <w:r>
        <w:t>or</w:t>
      </w:r>
      <w:r>
        <w:rPr>
          <w:spacing w:val="-1"/>
        </w:rPr>
        <w:t xml:space="preserve"> </w:t>
      </w:r>
      <w:r>
        <w:t>June</w:t>
      </w:r>
      <w:r>
        <w:rPr>
          <w:spacing w:val="1"/>
        </w:rPr>
        <w:t xml:space="preserve"> </w:t>
      </w:r>
      <w:r>
        <w:t>as</w:t>
      </w:r>
      <w:r>
        <w:rPr>
          <w:spacing w:val="-5"/>
        </w:rPr>
        <w:t xml:space="preserve"> </w:t>
      </w:r>
      <w:r>
        <w:t>follows:</w:t>
      </w:r>
    </w:p>
    <w:p w14:paraId="515EDC74" w14:textId="77777777" w:rsidR="002C6304" w:rsidRDefault="002C6304">
      <w:pPr>
        <w:pStyle w:val="BodyText"/>
        <w:spacing w:before="8"/>
      </w:pPr>
    </w:p>
    <w:p w14:paraId="515EDC75" w14:textId="77777777" w:rsidR="002C6304" w:rsidRDefault="000D1C4A" w:rsidP="00A24B29">
      <w:pPr>
        <w:pStyle w:val="ListParagraph"/>
        <w:numPr>
          <w:ilvl w:val="2"/>
          <w:numId w:val="74"/>
        </w:numPr>
        <w:tabs>
          <w:tab w:val="left" w:pos="1656"/>
          <w:tab w:val="left" w:pos="1657"/>
        </w:tabs>
        <w:ind w:left="1656" w:hanging="697"/>
      </w:pPr>
      <w:r>
        <w:rPr>
          <w:spacing w:val="-1"/>
        </w:rPr>
        <w:t>meals</w:t>
      </w:r>
      <w:r>
        <w:rPr>
          <w:spacing w:val="-3"/>
        </w:rPr>
        <w:t xml:space="preserve"> </w:t>
      </w:r>
      <w:r>
        <w:rPr>
          <w:spacing w:val="-1"/>
        </w:rPr>
        <w:t>for</w:t>
      </w:r>
      <w:r>
        <w:rPr>
          <w:spacing w:val="-3"/>
        </w:rPr>
        <w:t xml:space="preserve"> </w:t>
      </w:r>
      <w:r>
        <w:rPr>
          <w:spacing w:val="-1"/>
        </w:rPr>
        <w:t>participants</w:t>
      </w:r>
      <w:r>
        <w:rPr>
          <w:spacing w:val="-2"/>
        </w:rPr>
        <w:t xml:space="preserve"> </w:t>
      </w:r>
      <w:r>
        <w:t>for</w:t>
      </w:r>
      <w:r>
        <w:rPr>
          <w:spacing w:val="-2"/>
        </w:rPr>
        <w:t xml:space="preserve"> </w:t>
      </w:r>
      <w:r>
        <w:t>the</w:t>
      </w:r>
      <w:r>
        <w:rPr>
          <w:spacing w:val="1"/>
        </w:rPr>
        <w:t xml:space="preserve"> </w:t>
      </w:r>
      <w:r>
        <w:t>Friday</w:t>
      </w:r>
      <w:r>
        <w:rPr>
          <w:spacing w:val="2"/>
        </w:rPr>
        <w:t xml:space="preserve"> </w:t>
      </w:r>
      <w:r>
        <w:t>and</w:t>
      </w:r>
      <w:r>
        <w:rPr>
          <w:spacing w:val="-1"/>
        </w:rPr>
        <w:t xml:space="preserve"> </w:t>
      </w:r>
      <w:r>
        <w:t>Saturday</w:t>
      </w:r>
      <w:r>
        <w:rPr>
          <w:spacing w:val="-1"/>
        </w:rPr>
        <w:t xml:space="preserve"> </w:t>
      </w:r>
      <w:r>
        <w:t>of the</w:t>
      </w:r>
      <w:r>
        <w:rPr>
          <w:spacing w:val="1"/>
        </w:rPr>
        <w:t xml:space="preserve"> </w:t>
      </w:r>
      <w:r>
        <w:t>conference</w:t>
      </w:r>
      <w:r>
        <w:rPr>
          <w:spacing w:val="2"/>
        </w:rPr>
        <w:t xml:space="preserve"> </w:t>
      </w:r>
      <w:r>
        <w:t>at</w:t>
      </w:r>
      <w:r>
        <w:rPr>
          <w:spacing w:val="-2"/>
        </w:rPr>
        <w:t xml:space="preserve"> </w:t>
      </w:r>
      <w:r>
        <w:t>the</w:t>
      </w:r>
      <w:r>
        <w:rPr>
          <w:spacing w:val="-2"/>
        </w:rPr>
        <w:t xml:space="preserve"> </w:t>
      </w:r>
      <w:r>
        <w:t>Truro</w:t>
      </w:r>
      <w:r>
        <w:rPr>
          <w:spacing w:val="-29"/>
        </w:rPr>
        <w:t xml:space="preserve"> </w:t>
      </w:r>
      <w:proofErr w:type="gramStart"/>
      <w:r>
        <w:t>Campus;</w:t>
      </w:r>
      <w:proofErr w:type="gramEnd"/>
    </w:p>
    <w:p w14:paraId="515EDC76" w14:textId="77777777" w:rsidR="002C6304" w:rsidRDefault="002C6304">
      <w:pPr>
        <w:pStyle w:val="BodyText"/>
        <w:spacing w:before="8"/>
        <w:rPr>
          <w:sz w:val="21"/>
        </w:rPr>
      </w:pPr>
    </w:p>
    <w:p w14:paraId="515EDC77" w14:textId="77777777" w:rsidR="002C6304" w:rsidRDefault="000D1C4A" w:rsidP="00A24B29">
      <w:pPr>
        <w:pStyle w:val="ListParagraph"/>
        <w:numPr>
          <w:ilvl w:val="2"/>
          <w:numId w:val="74"/>
        </w:numPr>
        <w:tabs>
          <w:tab w:val="left" w:pos="1656"/>
          <w:tab w:val="left" w:pos="1657"/>
        </w:tabs>
        <w:spacing w:before="1"/>
        <w:ind w:left="1656" w:hanging="697"/>
      </w:pPr>
      <w:r>
        <w:rPr>
          <w:spacing w:val="-1"/>
        </w:rPr>
        <w:t>appropriate</w:t>
      </w:r>
      <w:r>
        <w:rPr>
          <w:spacing w:val="-2"/>
        </w:rPr>
        <w:t xml:space="preserve"> </w:t>
      </w:r>
      <w:r>
        <w:t>meeting</w:t>
      </w:r>
      <w:r>
        <w:rPr>
          <w:spacing w:val="-1"/>
        </w:rPr>
        <w:t xml:space="preserve"> </w:t>
      </w:r>
      <w:r>
        <w:t>rooms and</w:t>
      </w:r>
      <w:r>
        <w:rPr>
          <w:spacing w:val="-1"/>
        </w:rPr>
        <w:t xml:space="preserve"> </w:t>
      </w:r>
      <w:r>
        <w:t>classrooms</w:t>
      </w:r>
      <w:r>
        <w:rPr>
          <w:spacing w:val="-3"/>
        </w:rPr>
        <w:t xml:space="preserve"> </w:t>
      </w:r>
      <w:r>
        <w:t>at</w:t>
      </w:r>
      <w:r>
        <w:rPr>
          <w:spacing w:val="-1"/>
        </w:rPr>
        <w:t xml:space="preserve"> </w:t>
      </w:r>
      <w:r>
        <w:t>the Truro</w:t>
      </w:r>
      <w:r>
        <w:rPr>
          <w:spacing w:val="-18"/>
        </w:rPr>
        <w:t xml:space="preserve"> </w:t>
      </w:r>
      <w:proofErr w:type="gramStart"/>
      <w:r>
        <w:t>Campus;</w:t>
      </w:r>
      <w:proofErr w:type="gramEnd"/>
    </w:p>
    <w:p w14:paraId="515EDC78" w14:textId="77777777" w:rsidR="002C6304" w:rsidRDefault="002C6304">
      <w:pPr>
        <w:pStyle w:val="BodyText"/>
      </w:pPr>
    </w:p>
    <w:p w14:paraId="515EDC79" w14:textId="77777777" w:rsidR="002C6304" w:rsidRDefault="000D1C4A" w:rsidP="00A24B29">
      <w:pPr>
        <w:pStyle w:val="ListParagraph"/>
        <w:numPr>
          <w:ilvl w:val="2"/>
          <w:numId w:val="74"/>
        </w:numPr>
        <w:tabs>
          <w:tab w:val="left" w:pos="1656"/>
          <w:tab w:val="left" w:pos="1657"/>
        </w:tabs>
        <w:ind w:left="1656" w:right="786" w:hanging="696"/>
      </w:pPr>
      <w:r>
        <w:rPr>
          <w:spacing w:val="-1"/>
        </w:rPr>
        <w:t xml:space="preserve">accommodation </w:t>
      </w:r>
      <w:r>
        <w:t>in</w:t>
      </w:r>
      <w:r>
        <w:rPr>
          <w:spacing w:val="-3"/>
        </w:rPr>
        <w:t xml:space="preserve"> </w:t>
      </w:r>
      <w:r>
        <w:t>the residence</w:t>
      </w:r>
      <w:r>
        <w:rPr>
          <w:spacing w:val="-2"/>
        </w:rPr>
        <w:t xml:space="preserve"> </w:t>
      </w:r>
      <w:r>
        <w:t>of</w:t>
      </w:r>
      <w:r>
        <w:rPr>
          <w:spacing w:val="1"/>
        </w:rPr>
        <w:t xml:space="preserve"> </w:t>
      </w:r>
      <w:r>
        <w:t>the</w:t>
      </w:r>
      <w:r>
        <w:rPr>
          <w:spacing w:val="-2"/>
        </w:rPr>
        <w:t xml:space="preserve"> </w:t>
      </w:r>
      <w:r>
        <w:t>Truro</w:t>
      </w:r>
      <w:r>
        <w:rPr>
          <w:spacing w:val="1"/>
        </w:rPr>
        <w:t xml:space="preserve"> </w:t>
      </w:r>
      <w:r>
        <w:t>Campus</w:t>
      </w:r>
      <w:r>
        <w:rPr>
          <w:spacing w:val="-3"/>
        </w:rPr>
        <w:t xml:space="preserve"> </w:t>
      </w:r>
      <w:r>
        <w:t>for</w:t>
      </w:r>
      <w:r>
        <w:rPr>
          <w:spacing w:val="1"/>
        </w:rPr>
        <w:t xml:space="preserve"> </w:t>
      </w:r>
      <w:r>
        <w:t>up</w:t>
      </w:r>
      <w:r>
        <w:rPr>
          <w:spacing w:val="-4"/>
        </w:rPr>
        <w:t xml:space="preserve"> </w:t>
      </w:r>
      <w:r>
        <w:t>to</w:t>
      </w:r>
      <w:r>
        <w:rPr>
          <w:spacing w:val="1"/>
        </w:rPr>
        <w:t xml:space="preserve"> </w:t>
      </w:r>
      <w:r>
        <w:t>ninety</w:t>
      </w:r>
      <w:r>
        <w:rPr>
          <w:spacing w:val="-1"/>
        </w:rPr>
        <w:t xml:space="preserve"> </w:t>
      </w:r>
      <w:r>
        <w:t>(90)</w:t>
      </w:r>
      <w:r>
        <w:rPr>
          <w:spacing w:val="-27"/>
        </w:rPr>
        <w:t xml:space="preserve"> </w:t>
      </w:r>
      <w:r>
        <w:t>participants</w:t>
      </w:r>
      <w:r>
        <w:rPr>
          <w:spacing w:val="-46"/>
        </w:rPr>
        <w:t xml:space="preserve"> </w:t>
      </w:r>
      <w:r>
        <w:rPr>
          <w:spacing w:val="-1"/>
        </w:rPr>
        <w:t>employed</w:t>
      </w:r>
      <w:r>
        <w:t xml:space="preserve"> </w:t>
      </w:r>
      <w:r>
        <w:rPr>
          <w:spacing w:val="-1"/>
        </w:rPr>
        <w:t>by</w:t>
      </w:r>
      <w:r>
        <w:rPr>
          <w:spacing w:val="-2"/>
        </w:rPr>
        <w:t xml:space="preserve"> </w:t>
      </w:r>
      <w:r>
        <w:rPr>
          <w:spacing w:val="-1"/>
        </w:rPr>
        <w:t>the</w:t>
      </w:r>
      <w:r>
        <w:t xml:space="preserve"> </w:t>
      </w:r>
      <w:r>
        <w:rPr>
          <w:spacing w:val="-1"/>
        </w:rPr>
        <w:t>College</w:t>
      </w:r>
      <w:r>
        <w:rPr>
          <w:spacing w:val="-2"/>
        </w:rPr>
        <w:t xml:space="preserve"> </w:t>
      </w:r>
      <w:r>
        <w:t>who</w:t>
      </w:r>
      <w:r>
        <w:rPr>
          <w:spacing w:val="2"/>
        </w:rPr>
        <w:t xml:space="preserve"> </w:t>
      </w:r>
      <w:r>
        <w:t>live</w:t>
      </w:r>
      <w:r>
        <w:rPr>
          <w:spacing w:val="-2"/>
        </w:rPr>
        <w:t xml:space="preserve"> </w:t>
      </w:r>
      <w:r>
        <w:t>more</w:t>
      </w:r>
      <w:r>
        <w:rPr>
          <w:spacing w:val="2"/>
        </w:rPr>
        <w:t xml:space="preserve"> </w:t>
      </w:r>
      <w:r>
        <w:t>than</w:t>
      </w:r>
      <w:r>
        <w:rPr>
          <w:spacing w:val="-3"/>
        </w:rPr>
        <w:t xml:space="preserve"> </w:t>
      </w:r>
      <w:r>
        <w:t>thirty</w:t>
      </w:r>
      <w:r>
        <w:rPr>
          <w:spacing w:val="-1"/>
        </w:rPr>
        <w:t xml:space="preserve"> </w:t>
      </w:r>
      <w:r>
        <w:t xml:space="preserve">(30) </w:t>
      </w:r>
      <w:proofErr w:type="spellStart"/>
      <w:r>
        <w:t>kilometres</w:t>
      </w:r>
      <w:proofErr w:type="spellEnd"/>
      <w:r>
        <w:rPr>
          <w:spacing w:val="1"/>
        </w:rPr>
        <w:t xml:space="preserve"> </w:t>
      </w:r>
      <w:r>
        <w:t>from</w:t>
      </w:r>
      <w:r>
        <w:rPr>
          <w:spacing w:val="-17"/>
        </w:rPr>
        <w:t xml:space="preserve"> </w:t>
      </w:r>
      <w:proofErr w:type="gramStart"/>
      <w:r>
        <w:t>Truro;</w:t>
      </w:r>
      <w:proofErr w:type="gramEnd"/>
    </w:p>
    <w:p w14:paraId="515EDC7A" w14:textId="77777777" w:rsidR="002C6304" w:rsidRDefault="002C6304">
      <w:pPr>
        <w:pStyle w:val="BodyText"/>
        <w:spacing w:before="1"/>
      </w:pPr>
    </w:p>
    <w:p w14:paraId="515EDC7B" w14:textId="77777777" w:rsidR="002C6304" w:rsidRDefault="000D1C4A" w:rsidP="00A24B29">
      <w:pPr>
        <w:pStyle w:val="ListParagraph"/>
        <w:numPr>
          <w:ilvl w:val="2"/>
          <w:numId w:val="74"/>
        </w:numPr>
        <w:tabs>
          <w:tab w:val="left" w:pos="1657"/>
        </w:tabs>
        <w:ind w:left="1656" w:right="654" w:hanging="696"/>
        <w:jc w:val="both"/>
      </w:pPr>
      <w:r>
        <w:t xml:space="preserve">where the number of participants who live more than thirty (30) </w:t>
      </w:r>
      <w:proofErr w:type="spellStart"/>
      <w:r>
        <w:t>kilometres</w:t>
      </w:r>
      <w:proofErr w:type="spellEnd"/>
      <w:r>
        <w:t xml:space="preserve"> from Truro</w:t>
      </w:r>
      <w:r>
        <w:rPr>
          <w:spacing w:val="1"/>
        </w:rPr>
        <w:t xml:space="preserve"> </w:t>
      </w:r>
      <w:r>
        <w:t>exceeds ninety (90), the College shall provide an allowance of forty dollars ($40) to help</w:t>
      </w:r>
      <w:r>
        <w:rPr>
          <w:spacing w:val="1"/>
        </w:rPr>
        <w:t xml:space="preserve"> </w:t>
      </w:r>
      <w:r>
        <w:t>defray the cost of accommodation to each participant for whom the College is unable to</w:t>
      </w:r>
      <w:r>
        <w:rPr>
          <w:spacing w:val="-47"/>
        </w:rPr>
        <w:t xml:space="preserve"> </w:t>
      </w:r>
      <w:r>
        <w:t>provide</w:t>
      </w:r>
      <w:r>
        <w:rPr>
          <w:spacing w:val="-3"/>
        </w:rPr>
        <w:t xml:space="preserve"> </w:t>
      </w:r>
      <w:r>
        <w:t>accommodation</w:t>
      </w:r>
      <w:r>
        <w:rPr>
          <w:spacing w:val="-1"/>
        </w:rPr>
        <w:t xml:space="preserve"> </w:t>
      </w:r>
      <w:r>
        <w:t>in</w:t>
      </w:r>
      <w:r>
        <w:rPr>
          <w:spacing w:val="-11"/>
        </w:rPr>
        <w:t xml:space="preserve"> </w:t>
      </w:r>
      <w:proofErr w:type="gramStart"/>
      <w:r>
        <w:t>residence;</w:t>
      </w:r>
      <w:proofErr w:type="gramEnd"/>
    </w:p>
    <w:p w14:paraId="515EDC7C" w14:textId="77777777" w:rsidR="002C6304" w:rsidRDefault="002C6304">
      <w:pPr>
        <w:pStyle w:val="BodyText"/>
        <w:spacing w:before="11"/>
        <w:rPr>
          <w:sz w:val="21"/>
        </w:rPr>
      </w:pPr>
    </w:p>
    <w:p w14:paraId="515EDC7D" w14:textId="77777777" w:rsidR="002C6304" w:rsidRDefault="000D1C4A" w:rsidP="00A24B29">
      <w:pPr>
        <w:pStyle w:val="ListParagraph"/>
        <w:numPr>
          <w:ilvl w:val="2"/>
          <w:numId w:val="74"/>
        </w:numPr>
        <w:tabs>
          <w:tab w:val="left" w:pos="1656"/>
          <w:tab w:val="left" w:pos="1657"/>
        </w:tabs>
        <w:ind w:left="1656" w:right="1042" w:hanging="696"/>
      </w:pPr>
      <w:r>
        <w:t>reimburse for the cost of approved travel to and from the FAPSC in accordance with</w:t>
      </w:r>
      <w:r>
        <w:rPr>
          <w:spacing w:val="-47"/>
        </w:rPr>
        <w:t xml:space="preserve"> </w:t>
      </w:r>
      <w:proofErr w:type="gramStart"/>
      <w:r>
        <w:t>College</w:t>
      </w:r>
      <w:proofErr w:type="gramEnd"/>
      <w:r>
        <w:rPr>
          <w:spacing w:val="-8"/>
        </w:rPr>
        <w:t xml:space="preserve"> </w:t>
      </w:r>
      <w:r>
        <w:t>policy;</w:t>
      </w:r>
    </w:p>
    <w:p w14:paraId="515EDC7E" w14:textId="77777777" w:rsidR="002C6304" w:rsidRDefault="002C6304">
      <w:pPr>
        <w:pStyle w:val="BodyText"/>
        <w:spacing w:before="1"/>
      </w:pPr>
    </w:p>
    <w:p w14:paraId="515EDC7F" w14:textId="77777777" w:rsidR="002C6304" w:rsidRDefault="000D1C4A" w:rsidP="00A24B29">
      <w:pPr>
        <w:pStyle w:val="ListParagraph"/>
        <w:numPr>
          <w:ilvl w:val="2"/>
          <w:numId w:val="74"/>
        </w:numPr>
        <w:tabs>
          <w:tab w:val="left" w:pos="1656"/>
          <w:tab w:val="left" w:pos="1657"/>
        </w:tabs>
        <w:ind w:left="1656" w:hanging="697"/>
      </w:pPr>
      <w:r>
        <w:rPr>
          <w:spacing w:val="-1"/>
        </w:rPr>
        <w:t>advise</w:t>
      </w:r>
      <w:r>
        <w:rPr>
          <w:spacing w:val="-2"/>
        </w:rPr>
        <w:t xml:space="preserve"> </w:t>
      </w:r>
      <w:r>
        <w:rPr>
          <w:spacing w:val="-1"/>
        </w:rPr>
        <w:t xml:space="preserve">managers </w:t>
      </w:r>
      <w:r>
        <w:t>that</w:t>
      </w:r>
      <w:r>
        <w:rPr>
          <w:spacing w:val="-3"/>
        </w:rPr>
        <w:t xml:space="preserve"> </w:t>
      </w:r>
      <w:r>
        <w:t>a</w:t>
      </w:r>
      <w:r>
        <w:rPr>
          <w:spacing w:val="1"/>
        </w:rPr>
        <w:t xml:space="preserve"> </w:t>
      </w:r>
      <w:r>
        <w:t>request to</w:t>
      </w:r>
      <w:r>
        <w:rPr>
          <w:spacing w:val="2"/>
        </w:rPr>
        <w:t xml:space="preserve"> </w:t>
      </w:r>
      <w:r>
        <w:t>attend</w:t>
      </w:r>
      <w:r>
        <w:rPr>
          <w:spacing w:val="-1"/>
        </w:rPr>
        <w:t xml:space="preserve"> </w:t>
      </w:r>
      <w:r>
        <w:t>FAPSC shall</w:t>
      </w:r>
      <w:r>
        <w:rPr>
          <w:spacing w:val="-3"/>
        </w:rPr>
        <w:t xml:space="preserve"> </w:t>
      </w:r>
      <w:r>
        <w:t>not</w:t>
      </w:r>
      <w:r>
        <w:rPr>
          <w:spacing w:val="1"/>
        </w:rPr>
        <w:t xml:space="preserve"> </w:t>
      </w:r>
      <w:r>
        <w:t>be</w:t>
      </w:r>
      <w:r>
        <w:rPr>
          <w:spacing w:val="1"/>
        </w:rPr>
        <w:t xml:space="preserve"> </w:t>
      </w:r>
      <w:r>
        <w:t>unreasonably</w:t>
      </w:r>
      <w:r>
        <w:rPr>
          <w:spacing w:val="-21"/>
        </w:rPr>
        <w:t xml:space="preserve"> </w:t>
      </w:r>
      <w:r>
        <w:t>denied.</w:t>
      </w:r>
    </w:p>
    <w:p w14:paraId="515EDC80" w14:textId="77777777" w:rsidR="002C6304" w:rsidRDefault="002C6304">
      <w:pPr>
        <w:pStyle w:val="BodyText"/>
        <w:spacing w:before="10"/>
        <w:rPr>
          <w:sz w:val="21"/>
        </w:rPr>
      </w:pPr>
    </w:p>
    <w:p w14:paraId="515EDC81" w14:textId="77777777" w:rsidR="002C6304" w:rsidRDefault="000D1C4A">
      <w:pPr>
        <w:pStyle w:val="Heading3"/>
        <w:spacing w:before="1"/>
        <w:jc w:val="both"/>
      </w:pPr>
      <w:r>
        <w:t>College</w:t>
      </w:r>
      <w:r>
        <w:rPr>
          <w:spacing w:val="-4"/>
        </w:rPr>
        <w:t xml:space="preserve"> </w:t>
      </w:r>
      <w:r>
        <w:t>Advisory</w:t>
      </w:r>
      <w:r>
        <w:rPr>
          <w:spacing w:val="-4"/>
        </w:rPr>
        <w:t xml:space="preserve"> </w:t>
      </w:r>
      <w:r>
        <w:t>Committee</w:t>
      </w:r>
      <w:r>
        <w:rPr>
          <w:spacing w:val="-3"/>
        </w:rPr>
        <w:t xml:space="preserve"> </w:t>
      </w:r>
      <w:r>
        <w:t>on</w:t>
      </w:r>
      <w:r>
        <w:rPr>
          <w:spacing w:val="-12"/>
        </w:rPr>
        <w:t xml:space="preserve"> </w:t>
      </w:r>
      <w:r>
        <w:t>AEP</w:t>
      </w:r>
    </w:p>
    <w:p w14:paraId="515EDC82" w14:textId="77777777" w:rsidR="002C6304" w:rsidRDefault="000D1C4A" w:rsidP="00A24B29">
      <w:pPr>
        <w:pStyle w:val="ListParagraph"/>
        <w:numPr>
          <w:ilvl w:val="1"/>
          <w:numId w:val="74"/>
        </w:numPr>
        <w:tabs>
          <w:tab w:val="left" w:pos="960"/>
          <w:tab w:val="left" w:pos="961"/>
        </w:tabs>
        <w:ind w:left="960" w:right="1226" w:hanging="720"/>
        <w:jc w:val="left"/>
      </w:pPr>
      <w:r>
        <w:t>The College shall establish a College Advisory Committee on the College’s adult education</w:t>
      </w:r>
      <w:r>
        <w:rPr>
          <w:spacing w:val="-47"/>
        </w:rPr>
        <w:t xml:space="preserve"> </w:t>
      </w:r>
      <w:r>
        <w:t>program</w:t>
      </w:r>
      <w:r>
        <w:rPr>
          <w:spacing w:val="-2"/>
        </w:rPr>
        <w:t xml:space="preserve"> </w:t>
      </w:r>
      <w:r>
        <w:t>(CAC</w:t>
      </w:r>
      <w:r>
        <w:rPr>
          <w:spacing w:val="-3"/>
        </w:rPr>
        <w:t xml:space="preserve"> </w:t>
      </w:r>
      <w:r>
        <w:t>–AEP) in</w:t>
      </w:r>
      <w:r>
        <w:rPr>
          <w:spacing w:val="-1"/>
        </w:rPr>
        <w:t xml:space="preserve"> </w:t>
      </w:r>
      <w:r>
        <w:t>accordance</w:t>
      </w:r>
      <w:r>
        <w:rPr>
          <w:spacing w:val="-2"/>
        </w:rPr>
        <w:t xml:space="preserve"> </w:t>
      </w:r>
      <w:r>
        <w:t>with the</w:t>
      </w:r>
      <w:r>
        <w:rPr>
          <w:spacing w:val="-18"/>
        </w:rPr>
        <w:t xml:space="preserve"> </w:t>
      </w:r>
      <w:r>
        <w:t>following:</w:t>
      </w:r>
    </w:p>
    <w:p w14:paraId="515EDC83" w14:textId="77777777" w:rsidR="002C6304" w:rsidRDefault="002C6304">
      <w:pPr>
        <w:sectPr w:rsidR="002C6304">
          <w:pgSz w:w="12240" w:h="15840"/>
          <w:pgMar w:top="1400" w:right="840" w:bottom="1280" w:left="1200" w:header="0" w:footer="1026" w:gutter="0"/>
          <w:cols w:space="720"/>
        </w:sectPr>
      </w:pPr>
    </w:p>
    <w:p w14:paraId="515EDC84" w14:textId="77777777" w:rsidR="002C6304" w:rsidRDefault="000D1C4A">
      <w:pPr>
        <w:pStyle w:val="Heading4"/>
        <w:spacing w:before="34"/>
        <w:ind w:left="960"/>
      </w:pPr>
      <w:r>
        <w:lastRenderedPageBreak/>
        <w:t>Mandate</w:t>
      </w:r>
      <w:r>
        <w:rPr>
          <w:spacing w:val="-1"/>
        </w:rPr>
        <w:t xml:space="preserve"> </w:t>
      </w:r>
      <w:r>
        <w:t>of</w:t>
      </w:r>
      <w:r>
        <w:rPr>
          <w:spacing w:val="-7"/>
        </w:rPr>
        <w:t xml:space="preserve"> </w:t>
      </w:r>
      <w:r>
        <w:t>Committee</w:t>
      </w:r>
    </w:p>
    <w:p w14:paraId="515EDC85" w14:textId="77777777" w:rsidR="002C6304" w:rsidRDefault="000D1C4A" w:rsidP="00A24B29">
      <w:pPr>
        <w:pStyle w:val="ListParagraph"/>
        <w:numPr>
          <w:ilvl w:val="2"/>
          <w:numId w:val="74"/>
        </w:numPr>
        <w:tabs>
          <w:tab w:val="left" w:pos="1680"/>
          <w:tab w:val="left" w:pos="1681"/>
        </w:tabs>
        <w:spacing w:before="5" w:line="237" w:lineRule="auto"/>
        <w:ind w:right="654"/>
      </w:pPr>
      <w:r>
        <w:t>The mandate of the CAC –AEP shall be to provide advice and make recommendations to</w:t>
      </w:r>
      <w:r>
        <w:rPr>
          <w:spacing w:val="-47"/>
        </w:rPr>
        <w:t xml:space="preserve"> </w:t>
      </w:r>
      <w:r>
        <w:t>the</w:t>
      </w:r>
      <w:r>
        <w:rPr>
          <w:spacing w:val="-1"/>
        </w:rPr>
        <w:t xml:space="preserve"> </w:t>
      </w:r>
      <w:r>
        <w:t>College</w:t>
      </w:r>
      <w:r>
        <w:rPr>
          <w:spacing w:val="-2"/>
        </w:rPr>
        <w:t xml:space="preserve"> </w:t>
      </w:r>
      <w:r>
        <w:t>on</w:t>
      </w:r>
      <w:r>
        <w:rPr>
          <w:spacing w:val="-3"/>
        </w:rPr>
        <w:t xml:space="preserve"> </w:t>
      </w:r>
      <w:r>
        <w:t>matters pertaining</w:t>
      </w:r>
      <w:r>
        <w:rPr>
          <w:spacing w:val="-2"/>
        </w:rPr>
        <w:t xml:space="preserve"> </w:t>
      </w:r>
      <w:r>
        <w:t>to</w:t>
      </w:r>
      <w:r>
        <w:rPr>
          <w:spacing w:val="-1"/>
        </w:rPr>
        <w:t xml:space="preserve"> </w:t>
      </w:r>
      <w:r>
        <w:t>the</w:t>
      </w:r>
      <w:r>
        <w:rPr>
          <w:spacing w:val="2"/>
        </w:rPr>
        <w:t xml:space="preserve"> </w:t>
      </w:r>
      <w:r>
        <w:t>College’s adult</w:t>
      </w:r>
      <w:r>
        <w:rPr>
          <w:spacing w:val="-1"/>
        </w:rPr>
        <w:t xml:space="preserve"> </w:t>
      </w:r>
      <w:r>
        <w:t>education</w:t>
      </w:r>
      <w:r>
        <w:rPr>
          <w:spacing w:val="-1"/>
        </w:rPr>
        <w:t xml:space="preserve"> </w:t>
      </w:r>
      <w:r>
        <w:t>program.</w:t>
      </w:r>
    </w:p>
    <w:p w14:paraId="515EDC86" w14:textId="77777777" w:rsidR="002C6304" w:rsidRDefault="002C6304">
      <w:pPr>
        <w:pStyle w:val="BodyText"/>
        <w:spacing w:before="7"/>
      </w:pPr>
    </w:p>
    <w:p w14:paraId="515EDC87" w14:textId="77777777" w:rsidR="002C6304" w:rsidRDefault="000D1C4A">
      <w:pPr>
        <w:pStyle w:val="Heading4"/>
        <w:spacing w:line="265" w:lineRule="exact"/>
        <w:ind w:left="960"/>
      </w:pPr>
      <w:r>
        <w:t>Composition</w:t>
      </w:r>
      <w:r>
        <w:rPr>
          <w:spacing w:val="-2"/>
        </w:rPr>
        <w:t xml:space="preserve"> </w:t>
      </w:r>
      <w:r>
        <w:t>of</w:t>
      </w:r>
      <w:r>
        <w:rPr>
          <w:spacing w:val="-9"/>
        </w:rPr>
        <w:t xml:space="preserve"> </w:t>
      </w:r>
      <w:r>
        <w:t>CAC- AEP</w:t>
      </w:r>
    </w:p>
    <w:p w14:paraId="515EDC88" w14:textId="77777777" w:rsidR="002C6304" w:rsidRDefault="000D1C4A" w:rsidP="00A24B29">
      <w:pPr>
        <w:pStyle w:val="ListParagraph"/>
        <w:numPr>
          <w:ilvl w:val="2"/>
          <w:numId w:val="74"/>
        </w:numPr>
        <w:tabs>
          <w:tab w:val="left" w:pos="1680"/>
          <w:tab w:val="left" w:pos="1681"/>
        </w:tabs>
        <w:ind w:right="585"/>
      </w:pPr>
      <w:r>
        <w:t xml:space="preserve">The CAC- AEP shall comprise three (3) representatives appointed by the </w:t>
      </w:r>
      <w:proofErr w:type="gramStart"/>
      <w:r>
        <w:t>Union(</w:t>
      </w:r>
      <w:proofErr w:type="gramEnd"/>
      <w:r>
        <w:t>minimum</w:t>
      </w:r>
      <w:r>
        <w:rPr>
          <w:spacing w:val="-47"/>
        </w:rPr>
        <w:t xml:space="preserve"> </w:t>
      </w:r>
      <w:r>
        <w:t>of one Faculty Member and one Professional Support Member) and three (3)</w:t>
      </w:r>
      <w:r>
        <w:rPr>
          <w:spacing w:val="1"/>
        </w:rPr>
        <w:t xml:space="preserve"> </w:t>
      </w:r>
      <w:r>
        <w:t>representatives appointed by the College. The Chair of the CAC- AEP shall be the Dean of</w:t>
      </w:r>
      <w:r>
        <w:rPr>
          <w:spacing w:val="-47"/>
        </w:rPr>
        <w:t xml:space="preserve"> </w:t>
      </w:r>
      <w:r>
        <w:t>Organizational</w:t>
      </w:r>
      <w:r>
        <w:rPr>
          <w:spacing w:val="-7"/>
        </w:rPr>
        <w:t xml:space="preserve"> </w:t>
      </w:r>
      <w:r>
        <w:t>Learning.</w:t>
      </w:r>
    </w:p>
    <w:p w14:paraId="515EDC89" w14:textId="77777777" w:rsidR="002C6304" w:rsidRDefault="002C6304">
      <w:pPr>
        <w:pStyle w:val="BodyText"/>
        <w:spacing w:before="5"/>
      </w:pPr>
    </w:p>
    <w:p w14:paraId="515EDC8A" w14:textId="77777777" w:rsidR="002C6304" w:rsidRDefault="000D1C4A">
      <w:pPr>
        <w:pStyle w:val="Heading4"/>
        <w:ind w:left="960"/>
      </w:pPr>
      <w:r>
        <w:t>Meetings</w:t>
      </w:r>
    </w:p>
    <w:p w14:paraId="515EDC8B" w14:textId="77777777" w:rsidR="002C6304" w:rsidRDefault="000D1C4A" w:rsidP="00A24B29">
      <w:pPr>
        <w:pStyle w:val="ListParagraph"/>
        <w:numPr>
          <w:ilvl w:val="2"/>
          <w:numId w:val="74"/>
        </w:numPr>
        <w:tabs>
          <w:tab w:val="left" w:pos="1680"/>
          <w:tab w:val="left" w:pos="1681"/>
        </w:tabs>
        <w:ind w:right="722"/>
      </w:pPr>
      <w:r>
        <w:t>The Committee shall meet a minimum of two (2) times a year, once in the fall semester</w:t>
      </w:r>
      <w:r>
        <w:rPr>
          <w:spacing w:val="-47"/>
        </w:rPr>
        <w:t xml:space="preserve"> </w:t>
      </w:r>
      <w:r>
        <w:t>and</w:t>
      </w:r>
      <w:r>
        <w:rPr>
          <w:spacing w:val="-2"/>
        </w:rPr>
        <w:t xml:space="preserve"> </w:t>
      </w:r>
      <w:r>
        <w:t>once</w:t>
      </w:r>
      <w:r>
        <w:rPr>
          <w:spacing w:val="1"/>
        </w:rPr>
        <w:t xml:space="preserve"> </w:t>
      </w:r>
      <w:r>
        <w:t>in</w:t>
      </w:r>
      <w:r>
        <w:rPr>
          <w:spacing w:val="-3"/>
        </w:rPr>
        <w:t xml:space="preserve"> </w:t>
      </w:r>
      <w:r>
        <w:t>the spring</w:t>
      </w:r>
      <w:r>
        <w:rPr>
          <w:spacing w:val="-5"/>
        </w:rPr>
        <w:t xml:space="preserve"> </w:t>
      </w:r>
      <w:r>
        <w:t>semester.</w:t>
      </w:r>
    </w:p>
    <w:p w14:paraId="515EDC8C" w14:textId="77777777" w:rsidR="002C6304" w:rsidRDefault="002C6304">
      <w:pPr>
        <w:pStyle w:val="BodyText"/>
        <w:spacing w:before="1"/>
      </w:pPr>
    </w:p>
    <w:p w14:paraId="515EDC8D" w14:textId="77777777" w:rsidR="002C6304" w:rsidRDefault="000D1C4A">
      <w:pPr>
        <w:pStyle w:val="Heading3"/>
      </w:pPr>
      <w:r>
        <w:rPr>
          <w:spacing w:val="-1"/>
        </w:rPr>
        <w:t>Tuition Waiver for</w:t>
      </w:r>
      <w:r>
        <w:rPr>
          <w:spacing w:val="1"/>
        </w:rPr>
        <w:t xml:space="preserve"> </w:t>
      </w:r>
      <w:r>
        <w:rPr>
          <w:spacing w:val="-1"/>
        </w:rPr>
        <w:t>Daughters,</w:t>
      </w:r>
      <w:r>
        <w:rPr>
          <w:spacing w:val="2"/>
        </w:rPr>
        <w:t xml:space="preserve"> </w:t>
      </w:r>
      <w:r>
        <w:t>Sons,</w:t>
      </w:r>
      <w:r>
        <w:rPr>
          <w:spacing w:val="-1"/>
        </w:rPr>
        <w:t xml:space="preserve"> </w:t>
      </w:r>
      <w:r>
        <w:t>and</w:t>
      </w:r>
      <w:r>
        <w:rPr>
          <w:spacing w:val="-19"/>
        </w:rPr>
        <w:t xml:space="preserve"> </w:t>
      </w:r>
      <w:r>
        <w:t>Spouses</w:t>
      </w:r>
    </w:p>
    <w:p w14:paraId="515EDC8E" w14:textId="77777777" w:rsidR="002C6304" w:rsidRDefault="000D1C4A" w:rsidP="00A24B29">
      <w:pPr>
        <w:pStyle w:val="ListParagraph"/>
        <w:numPr>
          <w:ilvl w:val="1"/>
          <w:numId w:val="74"/>
        </w:numPr>
        <w:tabs>
          <w:tab w:val="left" w:pos="960"/>
          <w:tab w:val="left" w:pos="961"/>
          <w:tab w:val="left" w:pos="1680"/>
        </w:tabs>
        <w:spacing w:before="1"/>
        <w:ind w:right="618" w:hanging="1440"/>
        <w:jc w:val="left"/>
      </w:pPr>
      <w:r>
        <w:t>(a)</w:t>
      </w:r>
      <w:r>
        <w:tab/>
        <w:t>The College shall, in each academic year, provide a tuition waiver for each dependent</w:t>
      </w:r>
      <w:r>
        <w:rPr>
          <w:spacing w:val="1"/>
        </w:rPr>
        <w:t xml:space="preserve"> </w:t>
      </w:r>
      <w:r>
        <w:t>daughter, dependent son and dependent spouse of probationary and regular Faculty</w:t>
      </w:r>
      <w:r>
        <w:rPr>
          <w:spacing w:val="1"/>
        </w:rPr>
        <w:t xml:space="preserve"> </w:t>
      </w:r>
      <w:r>
        <w:t>members who enrolls as a full-time student in a core program of the College. The waiver</w:t>
      </w:r>
      <w:r>
        <w:rPr>
          <w:spacing w:val="-47"/>
        </w:rPr>
        <w:t xml:space="preserve"> </w:t>
      </w:r>
      <w:r>
        <w:t>shall be for one-half (1/2) year’s free tuition and shall be applicable to the second half of</w:t>
      </w:r>
      <w:r>
        <w:rPr>
          <w:spacing w:val="-47"/>
        </w:rPr>
        <w:t xml:space="preserve"> </w:t>
      </w:r>
      <w:r>
        <w:rPr>
          <w:spacing w:val="-1"/>
        </w:rPr>
        <w:t>each</w:t>
      </w:r>
      <w:r>
        <w:t xml:space="preserve"> year after</w:t>
      </w:r>
      <w:r>
        <w:rPr>
          <w:spacing w:val="-2"/>
        </w:rPr>
        <w:t xml:space="preserve"> </w:t>
      </w:r>
      <w:r>
        <w:t>the successful completion</w:t>
      </w:r>
      <w:r>
        <w:rPr>
          <w:spacing w:val="-3"/>
        </w:rPr>
        <w:t xml:space="preserve"> </w:t>
      </w:r>
      <w:r>
        <w:t>of the</w:t>
      </w:r>
      <w:r>
        <w:rPr>
          <w:spacing w:val="-2"/>
        </w:rPr>
        <w:t xml:space="preserve"> </w:t>
      </w:r>
      <w:r>
        <w:t>first half</w:t>
      </w:r>
      <w:r>
        <w:rPr>
          <w:spacing w:val="-1"/>
        </w:rPr>
        <w:t xml:space="preserve"> </w:t>
      </w:r>
      <w:r>
        <w:t>of</w:t>
      </w:r>
      <w:r>
        <w:rPr>
          <w:spacing w:val="-2"/>
        </w:rPr>
        <w:t xml:space="preserve"> </w:t>
      </w:r>
      <w:r>
        <w:t>each</w:t>
      </w:r>
      <w:r>
        <w:rPr>
          <w:spacing w:val="-19"/>
        </w:rPr>
        <w:t xml:space="preserve"> </w:t>
      </w:r>
      <w:r>
        <w:t>year.</w:t>
      </w:r>
    </w:p>
    <w:p w14:paraId="515EDC8F" w14:textId="77777777" w:rsidR="002C6304" w:rsidRDefault="002C6304">
      <w:pPr>
        <w:pStyle w:val="BodyText"/>
        <w:spacing w:before="1"/>
      </w:pPr>
    </w:p>
    <w:p w14:paraId="515EDC90" w14:textId="77777777" w:rsidR="002C6304" w:rsidRDefault="000D1C4A" w:rsidP="00A24B29">
      <w:pPr>
        <w:pStyle w:val="ListParagraph"/>
        <w:numPr>
          <w:ilvl w:val="0"/>
          <w:numId w:val="69"/>
        </w:numPr>
        <w:tabs>
          <w:tab w:val="left" w:pos="1681"/>
        </w:tabs>
        <w:ind w:right="677"/>
        <w:jc w:val="both"/>
      </w:pPr>
      <w:r>
        <w:t>Effective August 15, 2013, the maximum value of all waivers awarded to the dependent</w:t>
      </w:r>
      <w:r>
        <w:rPr>
          <w:spacing w:val="-47"/>
        </w:rPr>
        <w:t xml:space="preserve"> </w:t>
      </w:r>
      <w:r>
        <w:t>daughters, dependent sons and dependent spouses of Faculty and Professional Support</w:t>
      </w:r>
      <w:r>
        <w:rPr>
          <w:spacing w:val="-47"/>
        </w:rPr>
        <w:t xml:space="preserve"> </w:t>
      </w:r>
      <w:r>
        <w:rPr>
          <w:spacing w:val="-1"/>
        </w:rPr>
        <w:t>Employees</w:t>
      </w:r>
      <w:r>
        <w:rPr>
          <w:spacing w:val="1"/>
        </w:rPr>
        <w:t xml:space="preserve"> </w:t>
      </w:r>
      <w:r>
        <w:rPr>
          <w:spacing w:val="-1"/>
        </w:rPr>
        <w:t>shall not</w:t>
      </w:r>
      <w:r>
        <w:rPr>
          <w:spacing w:val="-2"/>
        </w:rPr>
        <w:t xml:space="preserve"> </w:t>
      </w:r>
      <w:r>
        <w:rPr>
          <w:spacing w:val="-1"/>
        </w:rPr>
        <w:t xml:space="preserve">exceed </w:t>
      </w:r>
      <w:r>
        <w:t>forty thousand</w:t>
      </w:r>
      <w:r>
        <w:rPr>
          <w:spacing w:val="-1"/>
        </w:rPr>
        <w:t xml:space="preserve"> </w:t>
      </w:r>
      <w:r>
        <w:t>dollars</w:t>
      </w:r>
      <w:r>
        <w:rPr>
          <w:spacing w:val="-3"/>
        </w:rPr>
        <w:t xml:space="preserve"> </w:t>
      </w:r>
      <w:r>
        <w:t>($40,000)</w:t>
      </w:r>
      <w:r>
        <w:rPr>
          <w:spacing w:val="1"/>
        </w:rPr>
        <w:t xml:space="preserve"> </w:t>
      </w:r>
      <w:r>
        <w:t>in</w:t>
      </w:r>
      <w:r>
        <w:rPr>
          <w:spacing w:val="-1"/>
        </w:rPr>
        <w:t xml:space="preserve"> </w:t>
      </w:r>
      <w:r>
        <w:t>any</w:t>
      </w:r>
      <w:r>
        <w:rPr>
          <w:spacing w:val="4"/>
        </w:rPr>
        <w:t xml:space="preserve"> </w:t>
      </w:r>
      <w:r>
        <w:t>academic</w:t>
      </w:r>
      <w:r>
        <w:rPr>
          <w:spacing w:val="-30"/>
        </w:rPr>
        <w:t xml:space="preserve"> </w:t>
      </w:r>
      <w:r>
        <w:t>year.</w:t>
      </w:r>
    </w:p>
    <w:p w14:paraId="515EDC91" w14:textId="77777777" w:rsidR="002C6304" w:rsidRDefault="000D1C4A" w:rsidP="00A24B29">
      <w:pPr>
        <w:pStyle w:val="ListParagraph"/>
        <w:numPr>
          <w:ilvl w:val="0"/>
          <w:numId w:val="69"/>
        </w:numPr>
        <w:tabs>
          <w:tab w:val="left" w:pos="1680"/>
          <w:tab w:val="left" w:pos="1681"/>
        </w:tabs>
        <w:spacing w:before="118"/>
        <w:ind w:right="421"/>
      </w:pPr>
      <w:r>
        <w:t>Where forty thousand dollars ($40,000) divided by the number of applicants is equivalent</w:t>
      </w:r>
      <w:r>
        <w:rPr>
          <w:spacing w:val="1"/>
        </w:rPr>
        <w:t xml:space="preserve"> </w:t>
      </w:r>
      <w:r>
        <w:t>to less than one-half (1/2) year’s tuition, the value of all waivers awarded shall be adjusted</w:t>
      </w:r>
      <w:r>
        <w:rPr>
          <w:spacing w:val="-47"/>
        </w:rPr>
        <w:t xml:space="preserve"> </w:t>
      </w:r>
      <w:r>
        <w:t>to</w:t>
      </w:r>
      <w:r>
        <w:rPr>
          <w:spacing w:val="-2"/>
        </w:rPr>
        <w:t xml:space="preserve"> </w:t>
      </w:r>
      <w:r>
        <w:t>total forty</w:t>
      </w:r>
      <w:r>
        <w:rPr>
          <w:spacing w:val="-2"/>
        </w:rPr>
        <w:t xml:space="preserve"> </w:t>
      </w:r>
      <w:r>
        <w:t>thousand</w:t>
      </w:r>
      <w:r>
        <w:rPr>
          <w:spacing w:val="-1"/>
        </w:rPr>
        <w:t xml:space="preserve"> </w:t>
      </w:r>
      <w:r>
        <w:t>dollars</w:t>
      </w:r>
      <w:r>
        <w:rPr>
          <w:spacing w:val="-13"/>
        </w:rPr>
        <w:t xml:space="preserve"> </w:t>
      </w:r>
      <w:r>
        <w:t>($40,000).</w:t>
      </w:r>
    </w:p>
    <w:p w14:paraId="3F76B473" w14:textId="77777777" w:rsidR="009D4C70" w:rsidRDefault="009D4C70" w:rsidP="009D4C70">
      <w:r w:rsidRPr="009D4C70">
        <w:rPr>
          <w:highlight w:val="yellow"/>
        </w:rPr>
        <w:t>Tuition Waiver – extended number of programs that the tuition waiver will apply to.</w:t>
      </w:r>
    </w:p>
    <w:p w14:paraId="515EDC92" w14:textId="77777777" w:rsidR="002C6304" w:rsidRDefault="002C6304">
      <w:pPr>
        <w:pStyle w:val="BodyText"/>
        <w:spacing w:before="2"/>
      </w:pPr>
    </w:p>
    <w:p w14:paraId="515EDC93" w14:textId="77777777" w:rsidR="002C6304" w:rsidRDefault="000D1C4A">
      <w:pPr>
        <w:pStyle w:val="Heading3"/>
      </w:pPr>
      <w:r>
        <w:rPr>
          <w:spacing w:val="-1"/>
        </w:rPr>
        <w:t xml:space="preserve">Self-Directed </w:t>
      </w:r>
      <w:r>
        <w:t>Learning</w:t>
      </w:r>
      <w:r>
        <w:rPr>
          <w:spacing w:val="-12"/>
        </w:rPr>
        <w:t xml:space="preserve"> </w:t>
      </w:r>
      <w:r>
        <w:t>Days</w:t>
      </w:r>
    </w:p>
    <w:p w14:paraId="515EDC94" w14:textId="77777777" w:rsidR="002C6304" w:rsidRDefault="000D1C4A" w:rsidP="00A24B29">
      <w:pPr>
        <w:pStyle w:val="ListParagraph"/>
        <w:numPr>
          <w:ilvl w:val="1"/>
          <w:numId w:val="74"/>
        </w:numPr>
        <w:tabs>
          <w:tab w:val="left" w:pos="960"/>
          <w:tab w:val="left" w:pos="961"/>
        </w:tabs>
        <w:ind w:left="960" w:right="658" w:hanging="720"/>
        <w:jc w:val="left"/>
      </w:pPr>
      <w:r>
        <w:t>Each Faculty Member with regular status shall be eligible to schedule, in consultation with the</w:t>
      </w:r>
      <w:r>
        <w:rPr>
          <w:spacing w:val="1"/>
        </w:rPr>
        <w:t xml:space="preserve"> </w:t>
      </w:r>
      <w:r>
        <w:rPr>
          <w:spacing w:val="-1"/>
        </w:rPr>
        <w:t xml:space="preserve">Faculty </w:t>
      </w:r>
      <w:r>
        <w:t>Member’s</w:t>
      </w:r>
      <w:r>
        <w:rPr>
          <w:spacing w:val="-2"/>
        </w:rPr>
        <w:t xml:space="preserve"> </w:t>
      </w:r>
      <w:r>
        <w:t>Academic Chair, two</w:t>
      </w:r>
      <w:r>
        <w:rPr>
          <w:spacing w:val="1"/>
        </w:rPr>
        <w:t xml:space="preserve"> </w:t>
      </w:r>
      <w:r>
        <w:t>(2) days</w:t>
      </w:r>
      <w:r>
        <w:rPr>
          <w:spacing w:val="-2"/>
        </w:rPr>
        <w:t xml:space="preserve"> </w:t>
      </w:r>
      <w:r>
        <w:t xml:space="preserve">in </w:t>
      </w:r>
      <w:r w:rsidRPr="009D4C70">
        <w:rPr>
          <w:strike/>
          <w:highlight w:val="yellow"/>
        </w:rPr>
        <w:t>the</w:t>
      </w:r>
      <w:r w:rsidRPr="009D4C70">
        <w:rPr>
          <w:strike/>
          <w:spacing w:val="-5"/>
          <w:highlight w:val="yellow"/>
        </w:rPr>
        <w:t xml:space="preserve"> </w:t>
      </w:r>
      <w:r w:rsidRPr="009D4C70">
        <w:rPr>
          <w:strike/>
          <w:highlight w:val="yellow"/>
        </w:rPr>
        <w:t>third semester</w:t>
      </w:r>
      <w:r w:rsidRPr="009D4C70">
        <w:rPr>
          <w:strike/>
          <w:spacing w:val="-2"/>
          <w:highlight w:val="yellow"/>
        </w:rPr>
        <w:t xml:space="preserve"> </w:t>
      </w:r>
      <w:r w:rsidRPr="009D4C70">
        <w:rPr>
          <w:strike/>
          <w:highlight w:val="yellow"/>
        </w:rPr>
        <w:t>of</w:t>
      </w:r>
      <w:r>
        <w:t xml:space="preserve"> each academic</w:t>
      </w:r>
      <w:r>
        <w:rPr>
          <w:spacing w:val="-2"/>
        </w:rPr>
        <w:t xml:space="preserve"> </w:t>
      </w:r>
      <w:r>
        <w:t>year</w:t>
      </w:r>
      <w:r>
        <w:rPr>
          <w:spacing w:val="-2"/>
        </w:rPr>
        <w:t xml:space="preserve"> </w:t>
      </w:r>
      <w:r>
        <w:t>at</w:t>
      </w:r>
      <w:r>
        <w:rPr>
          <w:spacing w:val="-15"/>
        </w:rPr>
        <w:t xml:space="preserve"> </w:t>
      </w:r>
      <w:r>
        <w:t>a</w:t>
      </w:r>
      <w:r>
        <w:rPr>
          <w:spacing w:val="-47"/>
        </w:rPr>
        <w:t xml:space="preserve"> </w:t>
      </w:r>
      <w:r>
        <w:t>mutually agreeable time for self-directed learning that supports the Faculty Member’s role in</w:t>
      </w:r>
      <w:r>
        <w:rPr>
          <w:spacing w:val="1"/>
        </w:rPr>
        <w:t xml:space="preserve"> </w:t>
      </w:r>
      <w:r>
        <w:t>supporting</w:t>
      </w:r>
      <w:r>
        <w:rPr>
          <w:spacing w:val="-7"/>
        </w:rPr>
        <w:t xml:space="preserve"> </w:t>
      </w:r>
      <w:r>
        <w:t>learning.</w:t>
      </w:r>
    </w:p>
    <w:p w14:paraId="515EDC95" w14:textId="77777777" w:rsidR="002C6304" w:rsidRDefault="002C6304">
      <w:pPr>
        <w:pStyle w:val="BodyText"/>
        <w:spacing w:before="11"/>
        <w:rPr>
          <w:sz w:val="21"/>
        </w:rPr>
      </w:pPr>
    </w:p>
    <w:p w14:paraId="515EDC96" w14:textId="77777777" w:rsidR="002C6304" w:rsidRDefault="000D1C4A">
      <w:pPr>
        <w:pStyle w:val="Heading3"/>
      </w:pPr>
      <w:r>
        <w:rPr>
          <w:spacing w:val="-1"/>
        </w:rPr>
        <w:t>Individual</w:t>
      </w:r>
      <w:r>
        <w:rPr>
          <w:spacing w:val="-2"/>
        </w:rPr>
        <w:t xml:space="preserve"> </w:t>
      </w:r>
      <w:r>
        <w:t>Learning</w:t>
      </w:r>
      <w:r>
        <w:rPr>
          <w:spacing w:val="-11"/>
        </w:rPr>
        <w:t xml:space="preserve"> </w:t>
      </w:r>
      <w:r>
        <w:t>Account</w:t>
      </w:r>
    </w:p>
    <w:p w14:paraId="515EDC97" w14:textId="77777777" w:rsidR="002C6304" w:rsidRDefault="000D1C4A" w:rsidP="00A24B29">
      <w:pPr>
        <w:pStyle w:val="ListParagraph"/>
        <w:numPr>
          <w:ilvl w:val="1"/>
          <w:numId w:val="74"/>
        </w:numPr>
        <w:tabs>
          <w:tab w:val="left" w:pos="960"/>
          <w:tab w:val="left" w:pos="961"/>
        </w:tabs>
        <w:ind w:left="960" w:right="784" w:hanging="720"/>
        <w:jc w:val="left"/>
      </w:pPr>
      <w:r>
        <w:t>Effective</w:t>
      </w:r>
      <w:r>
        <w:rPr>
          <w:spacing w:val="-3"/>
        </w:rPr>
        <w:t xml:space="preserve"> </w:t>
      </w:r>
      <w:r>
        <w:t>November</w:t>
      </w:r>
      <w:r>
        <w:rPr>
          <w:spacing w:val="-6"/>
        </w:rPr>
        <w:t xml:space="preserve"> </w:t>
      </w:r>
      <w:r>
        <w:t>25,</w:t>
      </w:r>
      <w:r>
        <w:rPr>
          <w:spacing w:val="-8"/>
        </w:rPr>
        <w:t xml:space="preserve"> </w:t>
      </w:r>
      <w:r>
        <w:t>2009,</w:t>
      </w:r>
      <w:r>
        <w:rPr>
          <w:spacing w:val="-7"/>
        </w:rPr>
        <w:t xml:space="preserve"> </w:t>
      </w:r>
      <w:r>
        <w:t>each</w:t>
      </w:r>
      <w:r>
        <w:rPr>
          <w:spacing w:val="-5"/>
        </w:rPr>
        <w:t xml:space="preserve"> </w:t>
      </w:r>
      <w:r>
        <w:t>Faculty</w:t>
      </w:r>
      <w:r>
        <w:rPr>
          <w:spacing w:val="-5"/>
        </w:rPr>
        <w:t xml:space="preserve"> </w:t>
      </w:r>
      <w:r>
        <w:t>Member</w:t>
      </w:r>
      <w:r>
        <w:rPr>
          <w:spacing w:val="-8"/>
        </w:rPr>
        <w:t xml:space="preserve"> </w:t>
      </w:r>
      <w:r>
        <w:t>with</w:t>
      </w:r>
      <w:r>
        <w:rPr>
          <w:spacing w:val="-5"/>
        </w:rPr>
        <w:t xml:space="preserve"> </w:t>
      </w:r>
      <w:r>
        <w:t>regular</w:t>
      </w:r>
      <w:r>
        <w:rPr>
          <w:spacing w:val="-5"/>
        </w:rPr>
        <w:t xml:space="preserve"> </w:t>
      </w:r>
      <w:r>
        <w:t>status</w:t>
      </w:r>
      <w:r>
        <w:rPr>
          <w:spacing w:val="-6"/>
        </w:rPr>
        <w:t xml:space="preserve"> </w:t>
      </w:r>
      <w:r>
        <w:t>shall</w:t>
      </w:r>
      <w:r>
        <w:rPr>
          <w:spacing w:val="-5"/>
        </w:rPr>
        <w:t xml:space="preserve"> </w:t>
      </w:r>
      <w:r>
        <w:t>have</w:t>
      </w:r>
      <w:r>
        <w:rPr>
          <w:spacing w:val="-6"/>
        </w:rPr>
        <w:t xml:space="preserve"> </w:t>
      </w:r>
      <w:r>
        <w:t>an</w:t>
      </w:r>
      <w:r>
        <w:rPr>
          <w:spacing w:val="-4"/>
        </w:rPr>
        <w:t xml:space="preserve"> </w:t>
      </w:r>
      <w:r>
        <w:t>Individual</w:t>
      </w:r>
      <w:r>
        <w:rPr>
          <w:spacing w:val="-46"/>
        </w:rPr>
        <w:t xml:space="preserve"> </w:t>
      </w:r>
      <w:r>
        <w:t>Learning Account of up to three hundred and fifty dollars ($350.00) each academic year. The</w:t>
      </w:r>
      <w:r>
        <w:rPr>
          <w:spacing w:val="1"/>
        </w:rPr>
        <w:t xml:space="preserve"> </w:t>
      </w:r>
      <w:r>
        <w:t>Faculty</w:t>
      </w:r>
      <w:r>
        <w:rPr>
          <w:spacing w:val="-2"/>
        </w:rPr>
        <w:t xml:space="preserve"> </w:t>
      </w:r>
      <w:r>
        <w:t>Member</w:t>
      </w:r>
      <w:r>
        <w:rPr>
          <w:spacing w:val="-3"/>
        </w:rPr>
        <w:t xml:space="preserve"> </w:t>
      </w:r>
      <w:r>
        <w:t>shall</w:t>
      </w:r>
      <w:r>
        <w:rPr>
          <w:spacing w:val="-1"/>
        </w:rPr>
        <w:t xml:space="preserve"> </w:t>
      </w:r>
      <w:r>
        <w:t>use</w:t>
      </w:r>
      <w:r>
        <w:rPr>
          <w:spacing w:val="-3"/>
        </w:rPr>
        <w:t xml:space="preserve"> </w:t>
      </w:r>
      <w:r>
        <w:t>the Individual Learning</w:t>
      </w:r>
      <w:r>
        <w:rPr>
          <w:spacing w:val="-2"/>
        </w:rPr>
        <w:t xml:space="preserve"> </w:t>
      </w:r>
      <w:r>
        <w:t>Account</w:t>
      </w:r>
      <w:r>
        <w:rPr>
          <w:spacing w:val="-1"/>
        </w:rPr>
        <w:t xml:space="preserve"> </w:t>
      </w:r>
      <w:r>
        <w:t>to</w:t>
      </w:r>
      <w:r>
        <w:rPr>
          <w:spacing w:val="-2"/>
        </w:rPr>
        <w:t xml:space="preserve"> </w:t>
      </w:r>
      <w:r>
        <w:t>support</w:t>
      </w:r>
      <w:r>
        <w:rPr>
          <w:spacing w:val="-2"/>
        </w:rPr>
        <w:t xml:space="preserve"> </w:t>
      </w:r>
      <w:r>
        <w:t>the</w:t>
      </w:r>
      <w:r>
        <w:rPr>
          <w:spacing w:val="-1"/>
        </w:rPr>
        <w:t xml:space="preserve"> </w:t>
      </w:r>
      <w:r>
        <w:t>Faculty</w:t>
      </w:r>
      <w:r>
        <w:rPr>
          <w:spacing w:val="-2"/>
        </w:rPr>
        <w:t xml:space="preserve"> </w:t>
      </w:r>
      <w:r>
        <w:t>Member’s</w:t>
      </w:r>
    </w:p>
    <w:p w14:paraId="515EDC98" w14:textId="77777777" w:rsidR="002C6304" w:rsidRDefault="000D1C4A">
      <w:pPr>
        <w:pStyle w:val="BodyText"/>
        <w:spacing w:before="1"/>
        <w:ind w:left="960" w:right="1149"/>
      </w:pPr>
      <w:r>
        <w:t>learning in concert with their learning goals as outlined in the Faculty Member’s Employee</w:t>
      </w:r>
      <w:r>
        <w:rPr>
          <w:spacing w:val="-47"/>
        </w:rPr>
        <w:t xml:space="preserve"> </w:t>
      </w:r>
      <w:r>
        <w:t>Success</w:t>
      </w:r>
      <w:r>
        <w:rPr>
          <w:spacing w:val="-3"/>
        </w:rPr>
        <w:t xml:space="preserve"> </w:t>
      </w:r>
      <w:r>
        <w:t>Plan</w:t>
      </w:r>
      <w:r>
        <w:rPr>
          <w:spacing w:val="-2"/>
        </w:rPr>
        <w:t xml:space="preserve"> </w:t>
      </w:r>
      <w:r>
        <w:t>and</w:t>
      </w:r>
      <w:r>
        <w:rPr>
          <w:spacing w:val="-1"/>
        </w:rPr>
        <w:t xml:space="preserve"> </w:t>
      </w:r>
      <w:r>
        <w:t>in concert</w:t>
      </w:r>
      <w:r>
        <w:rPr>
          <w:spacing w:val="-2"/>
        </w:rPr>
        <w:t xml:space="preserve"> </w:t>
      </w:r>
      <w:r>
        <w:t>with</w:t>
      </w:r>
      <w:r>
        <w:rPr>
          <w:spacing w:val="-1"/>
        </w:rPr>
        <w:t xml:space="preserve"> </w:t>
      </w:r>
      <w:r>
        <w:t>the</w:t>
      </w:r>
      <w:r>
        <w:rPr>
          <w:spacing w:val="-16"/>
        </w:rPr>
        <w:t xml:space="preserve"> </w:t>
      </w:r>
      <w:r>
        <w:t>following:</w:t>
      </w:r>
    </w:p>
    <w:p w14:paraId="515EDC99" w14:textId="77777777" w:rsidR="002C6304" w:rsidRDefault="002C6304">
      <w:pPr>
        <w:pStyle w:val="BodyText"/>
        <w:spacing w:before="8"/>
      </w:pPr>
    </w:p>
    <w:p w14:paraId="515EDC9A" w14:textId="77777777" w:rsidR="002C6304" w:rsidRDefault="000D1C4A">
      <w:pPr>
        <w:pStyle w:val="Heading4"/>
        <w:spacing w:before="1"/>
        <w:ind w:left="960"/>
      </w:pPr>
      <w:r>
        <w:t>Purpose</w:t>
      </w:r>
    </w:p>
    <w:p w14:paraId="515EDC9B" w14:textId="77777777" w:rsidR="002C6304" w:rsidRDefault="000D1C4A" w:rsidP="00A24B29">
      <w:pPr>
        <w:pStyle w:val="ListParagraph"/>
        <w:numPr>
          <w:ilvl w:val="2"/>
          <w:numId w:val="74"/>
        </w:numPr>
        <w:tabs>
          <w:tab w:val="left" w:pos="1680"/>
          <w:tab w:val="left" w:pos="1681"/>
        </w:tabs>
        <w:ind w:right="758"/>
      </w:pPr>
      <w:r>
        <w:t>to align individual career development goals with NSCC’s strategic directions related to</w:t>
      </w:r>
      <w:r>
        <w:rPr>
          <w:spacing w:val="-48"/>
        </w:rPr>
        <w:t xml:space="preserve"> </w:t>
      </w:r>
      <w:r>
        <w:t>learning</w:t>
      </w:r>
      <w:r>
        <w:rPr>
          <w:spacing w:val="-1"/>
        </w:rPr>
        <w:t xml:space="preserve"> </w:t>
      </w:r>
      <w:r>
        <w:t>and</w:t>
      </w:r>
      <w:r>
        <w:rPr>
          <w:spacing w:val="-1"/>
        </w:rPr>
        <w:t xml:space="preserve"> </w:t>
      </w:r>
      <w:r>
        <w:t>building</w:t>
      </w:r>
      <w:r>
        <w:rPr>
          <w:spacing w:val="-6"/>
        </w:rPr>
        <w:t xml:space="preserve"> </w:t>
      </w:r>
      <w:proofErr w:type="gramStart"/>
      <w:r>
        <w:t>capacity;</w:t>
      </w:r>
      <w:proofErr w:type="gramEnd"/>
    </w:p>
    <w:p w14:paraId="515EDC9C" w14:textId="77777777" w:rsidR="002C6304" w:rsidRDefault="002C6304">
      <w:pPr>
        <w:pStyle w:val="BodyText"/>
        <w:spacing w:before="2"/>
      </w:pPr>
    </w:p>
    <w:p w14:paraId="515EDC9D" w14:textId="77777777" w:rsidR="002C6304" w:rsidRDefault="000D1C4A" w:rsidP="00A24B29">
      <w:pPr>
        <w:pStyle w:val="ListParagraph"/>
        <w:numPr>
          <w:ilvl w:val="2"/>
          <w:numId w:val="74"/>
        </w:numPr>
        <w:tabs>
          <w:tab w:val="left" w:pos="1680"/>
          <w:tab w:val="left" w:pos="1681"/>
        </w:tabs>
        <w:spacing w:before="1" w:line="237" w:lineRule="auto"/>
        <w:ind w:right="1120"/>
      </w:pPr>
      <w:r>
        <w:t>to model portfolio learning in enabling Faculty Members to direct funds to support</w:t>
      </w:r>
      <w:r>
        <w:rPr>
          <w:spacing w:val="-47"/>
        </w:rPr>
        <w:t xml:space="preserve"> </w:t>
      </w:r>
      <w:r>
        <w:t>their</w:t>
      </w:r>
      <w:r>
        <w:rPr>
          <w:spacing w:val="-1"/>
        </w:rPr>
        <w:t xml:space="preserve"> </w:t>
      </w:r>
      <w:r>
        <w:t>learning</w:t>
      </w:r>
      <w:r>
        <w:rPr>
          <w:spacing w:val="-1"/>
        </w:rPr>
        <w:t xml:space="preserve"> </w:t>
      </w:r>
      <w:r>
        <w:t>and</w:t>
      </w:r>
      <w:r>
        <w:rPr>
          <w:spacing w:val="-10"/>
        </w:rPr>
        <w:t xml:space="preserve"> </w:t>
      </w:r>
      <w:proofErr w:type="gramStart"/>
      <w:r>
        <w:t>development;</w:t>
      </w:r>
      <w:proofErr w:type="gramEnd"/>
    </w:p>
    <w:p w14:paraId="515EDC9E" w14:textId="77777777" w:rsidR="002C6304" w:rsidRDefault="002C6304">
      <w:pPr>
        <w:spacing w:line="237" w:lineRule="auto"/>
        <w:sectPr w:rsidR="002C6304">
          <w:pgSz w:w="12240" w:h="15840"/>
          <w:pgMar w:top="1400" w:right="840" w:bottom="1280" w:left="1200" w:header="0" w:footer="1026" w:gutter="0"/>
          <w:cols w:space="720"/>
        </w:sectPr>
      </w:pPr>
    </w:p>
    <w:p w14:paraId="515EDC9F" w14:textId="77777777" w:rsidR="002C6304" w:rsidRDefault="000D1C4A" w:rsidP="00A24B29">
      <w:pPr>
        <w:pStyle w:val="ListParagraph"/>
        <w:numPr>
          <w:ilvl w:val="2"/>
          <w:numId w:val="74"/>
        </w:numPr>
        <w:tabs>
          <w:tab w:val="left" w:pos="1680"/>
          <w:tab w:val="left" w:pos="1681"/>
        </w:tabs>
        <w:spacing w:before="55"/>
        <w:ind w:right="947"/>
      </w:pPr>
      <w:r>
        <w:rPr>
          <w:spacing w:val="-1"/>
        </w:rPr>
        <w:lastRenderedPageBreak/>
        <w:t>to</w:t>
      </w:r>
      <w:r>
        <w:rPr>
          <w:spacing w:val="1"/>
        </w:rPr>
        <w:t xml:space="preserve"> </w:t>
      </w:r>
      <w:r>
        <w:rPr>
          <w:spacing w:val="-1"/>
        </w:rPr>
        <w:t>respond</w:t>
      </w:r>
      <w:r>
        <w:rPr>
          <w:spacing w:val="-3"/>
        </w:rPr>
        <w:t xml:space="preserve"> </w:t>
      </w:r>
      <w:r>
        <w:rPr>
          <w:spacing w:val="-1"/>
        </w:rPr>
        <w:t>to</w:t>
      </w:r>
      <w:r>
        <w:rPr>
          <w:spacing w:val="1"/>
        </w:rPr>
        <w:t xml:space="preserve"> </w:t>
      </w:r>
      <w:r>
        <w:t>Faculty</w:t>
      </w:r>
      <w:r>
        <w:rPr>
          <w:spacing w:val="-1"/>
        </w:rPr>
        <w:t xml:space="preserve"> </w:t>
      </w:r>
      <w:r>
        <w:t>Member feedback</w:t>
      </w:r>
      <w:r>
        <w:rPr>
          <w:spacing w:val="1"/>
        </w:rPr>
        <w:t xml:space="preserve"> </w:t>
      </w:r>
      <w:r>
        <w:t>with respect</w:t>
      </w:r>
      <w:r>
        <w:rPr>
          <w:spacing w:val="-1"/>
        </w:rPr>
        <w:t xml:space="preserve"> </w:t>
      </w:r>
      <w:r>
        <w:t>to</w:t>
      </w:r>
      <w:r>
        <w:rPr>
          <w:spacing w:val="1"/>
        </w:rPr>
        <w:t xml:space="preserve"> </w:t>
      </w:r>
      <w:r>
        <w:t>the</w:t>
      </w:r>
      <w:r>
        <w:rPr>
          <w:spacing w:val="-2"/>
        </w:rPr>
        <w:t xml:space="preserve"> </w:t>
      </w:r>
      <w:r>
        <w:t>need</w:t>
      </w:r>
      <w:r>
        <w:rPr>
          <w:spacing w:val="-1"/>
        </w:rPr>
        <w:t xml:space="preserve"> </w:t>
      </w:r>
      <w:r>
        <w:t>for</w:t>
      </w:r>
      <w:r>
        <w:rPr>
          <w:spacing w:val="-2"/>
        </w:rPr>
        <w:t xml:space="preserve"> </w:t>
      </w:r>
      <w:r>
        <w:t>more</w:t>
      </w:r>
      <w:r>
        <w:rPr>
          <w:spacing w:val="-1"/>
        </w:rPr>
        <w:t xml:space="preserve"> </w:t>
      </w:r>
      <w:r>
        <w:t>focus</w:t>
      </w:r>
      <w:r>
        <w:rPr>
          <w:spacing w:val="-26"/>
        </w:rPr>
        <w:t xml:space="preserve"> </w:t>
      </w:r>
      <w:r>
        <w:t>and</w:t>
      </w:r>
      <w:r>
        <w:rPr>
          <w:spacing w:val="-47"/>
        </w:rPr>
        <w:t xml:space="preserve"> </w:t>
      </w:r>
      <w:r>
        <w:rPr>
          <w:spacing w:val="-1"/>
        </w:rPr>
        <w:t>support</w:t>
      </w:r>
      <w:r>
        <w:t xml:space="preserve"> </w:t>
      </w:r>
      <w:r>
        <w:rPr>
          <w:spacing w:val="-1"/>
        </w:rPr>
        <w:t>for</w:t>
      </w:r>
      <w:r>
        <w:t xml:space="preserve"> </w:t>
      </w:r>
      <w:r>
        <w:rPr>
          <w:spacing w:val="-1"/>
        </w:rPr>
        <w:t>career</w:t>
      </w:r>
      <w:r>
        <w:t xml:space="preserve"> development</w:t>
      </w:r>
      <w:r>
        <w:rPr>
          <w:spacing w:val="-2"/>
        </w:rPr>
        <w:t xml:space="preserve"> </w:t>
      </w:r>
      <w:r>
        <w:t>for</w:t>
      </w:r>
      <w:r>
        <w:rPr>
          <w:spacing w:val="-3"/>
        </w:rPr>
        <w:t xml:space="preserve"> </w:t>
      </w:r>
      <w:r>
        <w:t>Faculty</w:t>
      </w:r>
      <w:r>
        <w:rPr>
          <w:spacing w:val="-15"/>
        </w:rPr>
        <w:t xml:space="preserve"> </w:t>
      </w:r>
      <w:proofErr w:type="gramStart"/>
      <w:r>
        <w:t>Members;</w:t>
      </w:r>
      <w:proofErr w:type="gramEnd"/>
    </w:p>
    <w:p w14:paraId="515EDCA0" w14:textId="77777777" w:rsidR="002C6304" w:rsidRDefault="002C6304">
      <w:pPr>
        <w:pStyle w:val="BodyText"/>
      </w:pPr>
    </w:p>
    <w:p w14:paraId="515EDCA1" w14:textId="77777777" w:rsidR="002C6304" w:rsidRDefault="000D1C4A" w:rsidP="00A24B29">
      <w:pPr>
        <w:pStyle w:val="ListParagraph"/>
        <w:numPr>
          <w:ilvl w:val="2"/>
          <w:numId w:val="74"/>
        </w:numPr>
        <w:tabs>
          <w:tab w:val="left" w:pos="1680"/>
          <w:tab w:val="left" w:pos="1681"/>
        </w:tabs>
        <w:ind w:hanging="721"/>
      </w:pPr>
      <w:r>
        <w:rPr>
          <w:spacing w:val="-1"/>
        </w:rPr>
        <w:t>to treat</w:t>
      </w:r>
      <w:r>
        <w:rPr>
          <w:spacing w:val="-2"/>
        </w:rPr>
        <w:t xml:space="preserve"> </w:t>
      </w:r>
      <w:r>
        <w:rPr>
          <w:spacing w:val="-1"/>
        </w:rPr>
        <w:t>Faculty</w:t>
      </w:r>
      <w:r>
        <w:rPr>
          <w:spacing w:val="-2"/>
        </w:rPr>
        <w:t xml:space="preserve"> </w:t>
      </w:r>
      <w:r>
        <w:t>Member</w:t>
      </w:r>
      <w:r>
        <w:rPr>
          <w:spacing w:val="1"/>
        </w:rPr>
        <w:t xml:space="preserve"> </w:t>
      </w:r>
      <w:r>
        <w:t xml:space="preserve">development as a </w:t>
      </w:r>
      <w:proofErr w:type="gramStart"/>
      <w:r>
        <w:t>long term</w:t>
      </w:r>
      <w:proofErr w:type="gramEnd"/>
      <w:r>
        <w:rPr>
          <w:spacing w:val="-20"/>
        </w:rPr>
        <w:t xml:space="preserve"> </w:t>
      </w:r>
      <w:r>
        <w:t>investment.</w:t>
      </w:r>
    </w:p>
    <w:p w14:paraId="515EDCA2" w14:textId="77777777" w:rsidR="002C6304" w:rsidRDefault="002C6304">
      <w:pPr>
        <w:pStyle w:val="BodyText"/>
        <w:rPr>
          <w:sz w:val="23"/>
        </w:rPr>
      </w:pPr>
    </w:p>
    <w:p w14:paraId="515EDCA3" w14:textId="77777777" w:rsidR="002C6304" w:rsidRDefault="000D1C4A">
      <w:pPr>
        <w:pStyle w:val="Heading4"/>
        <w:spacing w:before="1" w:line="267" w:lineRule="exact"/>
        <w:ind w:left="960"/>
      </w:pPr>
      <w:r>
        <w:t>Account</w:t>
      </w:r>
      <w:r>
        <w:rPr>
          <w:spacing w:val="-8"/>
        </w:rPr>
        <w:t xml:space="preserve"> </w:t>
      </w:r>
      <w:r>
        <w:t>Details</w:t>
      </w:r>
    </w:p>
    <w:p w14:paraId="515EDCA4" w14:textId="77777777" w:rsidR="002C6304" w:rsidRDefault="000D1C4A" w:rsidP="00A24B29">
      <w:pPr>
        <w:pStyle w:val="ListParagraph"/>
        <w:numPr>
          <w:ilvl w:val="2"/>
          <w:numId w:val="74"/>
        </w:numPr>
        <w:tabs>
          <w:tab w:val="left" w:pos="1680"/>
          <w:tab w:val="left" w:pos="1681"/>
        </w:tabs>
        <w:spacing w:line="267" w:lineRule="exact"/>
        <w:ind w:hanging="721"/>
      </w:pPr>
      <w:r>
        <w:rPr>
          <w:spacing w:val="-1"/>
        </w:rPr>
        <w:t>The</w:t>
      </w:r>
      <w:r>
        <w:t xml:space="preserve"> </w:t>
      </w:r>
      <w:r>
        <w:rPr>
          <w:spacing w:val="-1"/>
        </w:rPr>
        <w:t xml:space="preserve">Allocation </w:t>
      </w:r>
      <w:r>
        <w:t>shall be</w:t>
      </w:r>
      <w:r>
        <w:rPr>
          <w:spacing w:val="-2"/>
        </w:rPr>
        <w:t xml:space="preserve"> </w:t>
      </w:r>
      <w:r>
        <w:t>three</w:t>
      </w:r>
      <w:r>
        <w:rPr>
          <w:spacing w:val="1"/>
        </w:rPr>
        <w:t xml:space="preserve"> </w:t>
      </w:r>
      <w:r>
        <w:t>hundred and fifty</w:t>
      </w:r>
      <w:r>
        <w:rPr>
          <w:spacing w:val="-1"/>
        </w:rPr>
        <w:t xml:space="preserve"> </w:t>
      </w:r>
      <w:r>
        <w:t>dollars</w:t>
      </w:r>
      <w:r>
        <w:rPr>
          <w:spacing w:val="-4"/>
        </w:rPr>
        <w:t xml:space="preserve"> </w:t>
      </w:r>
      <w:r>
        <w:t>($350.00)</w:t>
      </w:r>
      <w:r>
        <w:rPr>
          <w:spacing w:val="-3"/>
        </w:rPr>
        <w:t xml:space="preserve"> </w:t>
      </w:r>
      <w:r>
        <w:t>each</w:t>
      </w:r>
      <w:r>
        <w:rPr>
          <w:spacing w:val="-3"/>
        </w:rPr>
        <w:t xml:space="preserve"> </w:t>
      </w:r>
      <w:r>
        <w:t>academic</w:t>
      </w:r>
      <w:r>
        <w:rPr>
          <w:spacing w:val="-28"/>
        </w:rPr>
        <w:t xml:space="preserve"> </w:t>
      </w:r>
      <w:r>
        <w:t>year.</w:t>
      </w:r>
    </w:p>
    <w:p w14:paraId="515EDCA5" w14:textId="77777777" w:rsidR="002C6304" w:rsidRDefault="002C6304">
      <w:pPr>
        <w:pStyle w:val="BodyText"/>
        <w:spacing w:before="5"/>
        <w:rPr>
          <w:sz w:val="21"/>
        </w:rPr>
      </w:pPr>
    </w:p>
    <w:p w14:paraId="515EDCA6" w14:textId="77777777" w:rsidR="002C6304" w:rsidRDefault="000D1C4A" w:rsidP="00A24B29">
      <w:pPr>
        <w:pStyle w:val="ListParagraph"/>
        <w:numPr>
          <w:ilvl w:val="2"/>
          <w:numId w:val="74"/>
        </w:numPr>
        <w:tabs>
          <w:tab w:val="left" w:pos="1680"/>
          <w:tab w:val="left" w:pos="1681"/>
        </w:tabs>
        <w:ind w:hanging="721"/>
      </w:pPr>
      <w:r>
        <w:t>Funds</w:t>
      </w:r>
      <w:r>
        <w:rPr>
          <w:spacing w:val="-1"/>
        </w:rPr>
        <w:t xml:space="preserve"> </w:t>
      </w:r>
      <w:r>
        <w:t>not used in</w:t>
      </w:r>
      <w:r>
        <w:rPr>
          <w:spacing w:val="-4"/>
        </w:rPr>
        <w:t xml:space="preserve"> </w:t>
      </w:r>
      <w:r>
        <w:t>one</w:t>
      </w:r>
      <w:r>
        <w:rPr>
          <w:spacing w:val="-2"/>
        </w:rPr>
        <w:t xml:space="preserve"> </w:t>
      </w:r>
      <w:r>
        <w:t>academic</w:t>
      </w:r>
      <w:r>
        <w:rPr>
          <w:spacing w:val="-3"/>
        </w:rPr>
        <w:t xml:space="preserve"> </w:t>
      </w:r>
      <w:r>
        <w:t>year</w:t>
      </w:r>
      <w:r>
        <w:rPr>
          <w:spacing w:val="-1"/>
        </w:rPr>
        <w:t xml:space="preserve"> </w:t>
      </w:r>
      <w:r>
        <w:t>shall be</w:t>
      </w:r>
      <w:r>
        <w:rPr>
          <w:spacing w:val="-3"/>
        </w:rPr>
        <w:t xml:space="preserve"> </w:t>
      </w:r>
      <w:r>
        <w:t>carried</w:t>
      </w:r>
      <w:r>
        <w:rPr>
          <w:spacing w:val="-4"/>
        </w:rPr>
        <w:t xml:space="preserve"> </w:t>
      </w:r>
      <w:r>
        <w:t>forward.</w:t>
      </w:r>
    </w:p>
    <w:p w14:paraId="515EDCA7" w14:textId="77777777" w:rsidR="002C6304" w:rsidRDefault="002C6304">
      <w:pPr>
        <w:pStyle w:val="BodyText"/>
      </w:pPr>
    </w:p>
    <w:p w14:paraId="515EDCA8" w14:textId="77777777" w:rsidR="002C6304" w:rsidRDefault="000D1C4A" w:rsidP="00A24B29">
      <w:pPr>
        <w:pStyle w:val="ListParagraph"/>
        <w:numPr>
          <w:ilvl w:val="2"/>
          <w:numId w:val="74"/>
        </w:numPr>
        <w:tabs>
          <w:tab w:val="left" w:pos="1680"/>
          <w:tab w:val="left" w:pos="1681"/>
        </w:tabs>
        <w:spacing w:before="1"/>
        <w:ind w:right="1314"/>
      </w:pPr>
      <w:r>
        <w:t>Notwithstanding clause 20.26 (f), the amount carried forward shall never exceed</w:t>
      </w:r>
      <w:r>
        <w:rPr>
          <w:spacing w:val="-47"/>
        </w:rPr>
        <w:t xml:space="preserve"> </w:t>
      </w:r>
      <w:r>
        <w:t>seven</w:t>
      </w:r>
      <w:r>
        <w:rPr>
          <w:spacing w:val="-1"/>
        </w:rPr>
        <w:t xml:space="preserve"> </w:t>
      </w:r>
      <w:r>
        <w:t>hundred dollars</w:t>
      </w:r>
      <w:r>
        <w:rPr>
          <w:spacing w:val="-15"/>
        </w:rPr>
        <w:t xml:space="preserve"> </w:t>
      </w:r>
      <w:r>
        <w:t>($700.00).</w:t>
      </w:r>
    </w:p>
    <w:p w14:paraId="515EDCA9" w14:textId="77777777" w:rsidR="002C6304" w:rsidRDefault="002C6304">
      <w:pPr>
        <w:pStyle w:val="BodyText"/>
        <w:spacing w:before="1"/>
      </w:pPr>
    </w:p>
    <w:p w14:paraId="515EDCAA" w14:textId="77777777" w:rsidR="002C6304" w:rsidRDefault="000D1C4A" w:rsidP="00A24B29">
      <w:pPr>
        <w:pStyle w:val="ListParagraph"/>
        <w:numPr>
          <w:ilvl w:val="2"/>
          <w:numId w:val="74"/>
        </w:numPr>
        <w:tabs>
          <w:tab w:val="left" w:pos="1680"/>
          <w:tab w:val="left" w:pos="1681"/>
        </w:tabs>
        <w:ind w:hanging="721"/>
      </w:pPr>
      <w:r>
        <w:t>There</w:t>
      </w:r>
      <w:r>
        <w:rPr>
          <w:spacing w:val="-2"/>
        </w:rPr>
        <w:t xml:space="preserve"> </w:t>
      </w:r>
      <w:r>
        <w:t>shall</w:t>
      </w:r>
      <w:r>
        <w:rPr>
          <w:spacing w:val="-4"/>
        </w:rPr>
        <w:t xml:space="preserve"> </w:t>
      </w:r>
      <w:r>
        <w:t>be</w:t>
      </w:r>
      <w:r>
        <w:rPr>
          <w:spacing w:val="-2"/>
        </w:rPr>
        <w:t xml:space="preserve"> </w:t>
      </w:r>
      <w:r>
        <w:t>no borrowing against a</w:t>
      </w:r>
      <w:r>
        <w:rPr>
          <w:spacing w:val="-2"/>
        </w:rPr>
        <w:t xml:space="preserve"> </w:t>
      </w:r>
      <w:r>
        <w:t>future</w:t>
      </w:r>
      <w:r>
        <w:rPr>
          <w:spacing w:val="-3"/>
        </w:rPr>
        <w:t xml:space="preserve"> </w:t>
      </w:r>
      <w:r>
        <w:t>year’s</w:t>
      </w:r>
      <w:r>
        <w:rPr>
          <w:spacing w:val="-6"/>
        </w:rPr>
        <w:t xml:space="preserve"> </w:t>
      </w:r>
      <w:r>
        <w:t>allocation.</w:t>
      </w:r>
    </w:p>
    <w:p w14:paraId="515EDCAB" w14:textId="77777777" w:rsidR="002C6304" w:rsidRDefault="002C6304">
      <w:pPr>
        <w:pStyle w:val="BodyText"/>
        <w:spacing w:before="10"/>
        <w:rPr>
          <w:sz w:val="21"/>
        </w:rPr>
      </w:pPr>
    </w:p>
    <w:p w14:paraId="515EDCAC" w14:textId="77777777" w:rsidR="002C6304" w:rsidRDefault="000D1C4A" w:rsidP="00A24B29">
      <w:pPr>
        <w:pStyle w:val="ListParagraph"/>
        <w:numPr>
          <w:ilvl w:val="2"/>
          <w:numId w:val="74"/>
        </w:numPr>
        <w:tabs>
          <w:tab w:val="left" w:pos="1680"/>
          <w:tab w:val="left" w:pos="1681"/>
        </w:tabs>
        <w:ind w:right="1256"/>
      </w:pPr>
      <w:r>
        <w:t>Approval of Individual Learning Account expenditures shall be in accordance with</w:t>
      </w:r>
      <w:r>
        <w:rPr>
          <w:spacing w:val="-47"/>
        </w:rPr>
        <w:t xml:space="preserve"> </w:t>
      </w:r>
      <w:r>
        <w:t>Individual</w:t>
      </w:r>
      <w:r>
        <w:rPr>
          <w:spacing w:val="-1"/>
        </w:rPr>
        <w:t xml:space="preserve"> </w:t>
      </w:r>
      <w:r>
        <w:t>Learning</w:t>
      </w:r>
      <w:r>
        <w:rPr>
          <w:spacing w:val="-1"/>
        </w:rPr>
        <w:t xml:space="preserve"> </w:t>
      </w:r>
      <w:r>
        <w:t>Account</w:t>
      </w:r>
      <w:r>
        <w:rPr>
          <w:spacing w:val="-7"/>
        </w:rPr>
        <w:t xml:space="preserve"> </w:t>
      </w:r>
      <w:r>
        <w:t>Guidelines.</w:t>
      </w:r>
    </w:p>
    <w:p w14:paraId="515EDCAD" w14:textId="77777777" w:rsidR="002C6304" w:rsidRDefault="002C6304">
      <w:pPr>
        <w:pStyle w:val="BodyText"/>
        <w:spacing w:before="3"/>
      </w:pPr>
    </w:p>
    <w:p w14:paraId="515EDCAE" w14:textId="77777777" w:rsidR="002C6304" w:rsidRDefault="000D1C4A" w:rsidP="00A24B29">
      <w:pPr>
        <w:pStyle w:val="ListParagraph"/>
        <w:numPr>
          <w:ilvl w:val="2"/>
          <w:numId w:val="74"/>
        </w:numPr>
        <w:tabs>
          <w:tab w:val="left" w:pos="1680"/>
          <w:tab w:val="left" w:pos="1681"/>
        </w:tabs>
        <w:spacing w:line="237" w:lineRule="auto"/>
        <w:ind w:right="1220"/>
      </w:pPr>
      <w:r>
        <w:t>The College shall consult with the Union prior to making changes to the Individual</w:t>
      </w:r>
      <w:r>
        <w:rPr>
          <w:spacing w:val="-47"/>
        </w:rPr>
        <w:t xml:space="preserve"> </w:t>
      </w:r>
      <w:r>
        <w:t>Learning</w:t>
      </w:r>
      <w:r>
        <w:rPr>
          <w:spacing w:val="-2"/>
        </w:rPr>
        <w:t xml:space="preserve"> </w:t>
      </w:r>
      <w:r>
        <w:t>Account</w:t>
      </w:r>
      <w:r>
        <w:rPr>
          <w:spacing w:val="-7"/>
        </w:rPr>
        <w:t xml:space="preserve"> </w:t>
      </w:r>
      <w:r>
        <w:t>Guidelines.</w:t>
      </w:r>
    </w:p>
    <w:p w14:paraId="515EDCAF" w14:textId="77777777" w:rsidR="002C6304" w:rsidRDefault="002C6304">
      <w:pPr>
        <w:pStyle w:val="BodyText"/>
      </w:pPr>
    </w:p>
    <w:p w14:paraId="515EDCB0" w14:textId="77777777" w:rsidR="002C6304" w:rsidRDefault="002C6304">
      <w:pPr>
        <w:pStyle w:val="BodyText"/>
        <w:spacing w:before="2"/>
        <w:rPr>
          <w:sz w:val="23"/>
        </w:rPr>
      </w:pPr>
    </w:p>
    <w:p w14:paraId="515EDCB1" w14:textId="77777777" w:rsidR="002C6304" w:rsidRDefault="000D1C4A">
      <w:pPr>
        <w:pStyle w:val="Heading2"/>
        <w:spacing w:line="336" w:lineRule="exact"/>
      </w:pPr>
      <w:bookmarkStart w:id="24" w:name="_bookmark24"/>
      <w:bookmarkEnd w:id="24"/>
      <w:r>
        <w:rPr>
          <w:spacing w:val="-1"/>
        </w:rPr>
        <w:t xml:space="preserve">Article </w:t>
      </w:r>
      <w:r>
        <w:t>21:</w:t>
      </w:r>
      <w:r>
        <w:rPr>
          <w:spacing w:val="-2"/>
        </w:rPr>
        <w:t xml:space="preserve"> </w:t>
      </w:r>
      <w:r>
        <w:t>Performance Review</w:t>
      </w:r>
      <w:r>
        <w:rPr>
          <w:spacing w:val="1"/>
        </w:rPr>
        <w:t xml:space="preserve"> </w:t>
      </w:r>
      <w:r>
        <w:t>-</w:t>
      </w:r>
      <w:r>
        <w:rPr>
          <w:spacing w:val="-2"/>
        </w:rPr>
        <w:t xml:space="preserve"> </w:t>
      </w:r>
      <w:r>
        <w:t>Building</w:t>
      </w:r>
      <w:r>
        <w:rPr>
          <w:spacing w:val="-2"/>
        </w:rPr>
        <w:t xml:space="preserve"> </w:t>
      </w:r>
      <w:r>
        <w:t>Employee</w:t>
      </w:r>
      <w:r>
        <w:rPr>
          <w:spacing w:val="-17"/>
        </w:rPr>
        <w:t xml:space="preserve"> </w:t>
      </w:r>
      <w:r>
        <w:t>Success</w:t>
      </w:r>
    </w:p>
    <w:p w14:paraId="515EDCB2" w14:textId="77777777" w:rsidR="002C6304" w:rsidRDefault="000D1C4A" w:rsidP="00A24B29">
      <w:pPr>
        <w:pStyle w:val="ListParagraph"/>
        <w:numPr>
          <w:ilvl w:val="1"/>
          <w:numId w:val="68"/>
        </w:numPr>
        <w:tabs>
          <w:tab w:val="left" w:pos="961"/>
        </w:tabs>
        <w:ind w:right="585"/>
        <w:jc w:val="both"/>
      </w:pPr>
      <w:r>
        <w:t>The College shall establish and maintain a Performance Review Policy that reflects a professional</w:t>
      </w:r>
      <w:r>
        <w:rPr>
          <w:spacing w:val="-47"/>
        </w:rPr>
        <w:t xml:space="preserve"> </w:t>
      </w:r>
      <w:r>
        <w:t>growth model to support Faculty Members in achieving personal and professional success within</w:t>
      </w:r>
      <w:r>
        <w:rPr>
          <w:spacing w:val="-47"/>
        </w:rPr>
        <w:t xml:space="preserve"> </w:t>
      </w:r>
      <w:r>
        <w:t>their roles</w:t>
      </w:r>
      <w:r>
        <w:rPr>
          <w:spacing w:val="1"/>
        </w:rPr>
        <w:t xml:space="preserve"> </w:t>
      </w:r>
      <w:r>
        <w:t>in</w:t>
      </w:r>
      <w:r>
        <w:rPr>
          <w:spacing w:val="-3"/>
        </w:rPr>
        <w:t xml:space="preserve"> </w:t>
      </w:r>
      <w:r>
        <w:t>the</w:t>
      </w:r>
      <w:r>
        <w:rPr>
          <w:spacing w:val="-2"/>
        </w:rPr>
        <w:t xml:space="preserve"> </w:t>
      </w:r>
      <w:r>
        <w:t>College.</w:t>
      </w:r>
    </w:p>
    <w:p w14:paraId="515EDCB3" w14:textId="77777777" w:rsidR="002C6304" w:rsidRDefault="002C6304">
      <w:pPr>
        <w:pStyle w:val="BodyText"/>
        <w:spacing w:before="8"/>
        <w:rPr>
          <w:sz w:val="21"/>
        </w:rPr>
      </w:pPr>
    </w:p>
    <w:p w14:paraId="515EDCB4" w14:textId="77777777" w:rsidR="002C6304" w:rsidRDefault="000D1C4A" w:rsidP="00A24B29">
      <w:pPr>
        <w:pStyle w:val="ListParagraph"/>
        <w:numPr>
          <w:ilvl w:val="1"/>
          <w:numId w:val="68"/>
        </w:numPr>
        <w:tabs>
          <w:tab w:val="left" w:pos="960"/>
          <w:tab w:val="left" w:pos="961"/>
        </w:tabs>
        <w:ind w:right="653"/>
      </w:pPr>
      <w:r>
        <w:t>The Policy shall state its philosophy and guiding principles as well as the responsibilities of those</w:t>
      </w:r>
      <w:r>
        <w:rPr>
          <w:spacing w:val="-47"/>
        </w:rPr>
        <w:t xml:space="preserve"> </w:t>
      </w:r>
      <w:r>
        <w:t>engaged</w:t>
      </w:r>
      <w:r>
        <w:rPr>
          <w:spacing w:val="-1"/>
        </w:rPr>
        <w:t xml:space="preserve"> </w:t>
      </w:r>
      <w:r>
        <w:t>in</w:t>
      </w:r>
      <w:r>
        <w:rPr>
          <w:spacing w:val="-1"/>
        </w:rPr>
        <w:t xml:space="preserve"> </w:t>
      </w:r>
      <w:r>
        <w:t>the</w:t>
      </w:r>
      <w:r>
        <w:rPr>
          <w:spacing w:val="1"/>
        </w:rPr>
        <w:t xml:space="preserve"> </w:t>
      </w:r>
      <w:r>
        <w:t>planning</w:t>
      </w:r>
      <w:r>
        <w:rPr>
          <w:spacing w:val="-1"/>
        </w:rPr>
        <w:t xml:space="preserve"> </w:t>
      </w:r>
      <w:r>
        <w:t>and</w:t>
      </w:r>
      <w:r>
        <w:rPr>
          <w:spacing w:val="-1"/>
        </w:rPr>
        <w:t xml:space="preserve"> </w:t>
      </w:r>
      <w:r>
        <w:t>feedback</w:t>
      </w:r>
      <w:r>
        <w:rPr>
          <w:spacing w:val="-14"/>
        </w:rPr>
        <w:t xml:space="preserve"> </w:t>
      </w:r>
      <w:r>
        <w:t>process.</w:t>
      </w:r>
    </w:p>
    <w:p w14:paraId="515EDCB5" w14:textId="77777777" w:rsidR="002C6304" w:rsidRDefault="002C6304">
      <w:pPr>
        <w:pStyle w:val="BodyText"/>
        <w:spacing w:before="3"/>
      </w:pPr>
    </w:p>
    <w:p w14:paraId="515EDCB6" w14:textId="77777777" w:rsidR="002C6304" w:rsidRDefault="000D1C4A" w:rsidP="00A24B29">
      <w:pPr>
        <w:pStyle w:val="ListParagraph"/>
        <w:numPr>
          <w:ilvl w:val="1"/>
          <w:numId w:val="68"/>
        </w:numPr>
        <w:tabs>
          <w:tab w:val="left" w:pos="961"/>
        </w:tabs>
        <w:spacing w:line="237" w:lineRule="auto"/>
        <w:ind w:right="658"/>
        <w:jc w:val="both"/>
      </w:pPr>
      <w:r>
        <w:t>The Procedures that support the Policy shall involve consultation with Faculty Members and the</w:t>
      </w:r>
      <w:r>
        <w:rPr>
          <w:spacing w:val="-47"/>
        </w:rPr>
        <w:t xml:space="preserve"> </w:t>
      </w:r>
      <w:r>
        <w:t>Union</w:t>
      </w:r>
      <w:r>
        <w:rPr>
          <w:spacing w:val="-2"/>
        </w:rPr>
        <w:t xml:space="preserve"> </w:t>
      </w:r>
      <w:r>
        <w:t>prior</w:t>
      </w:r>
      <w:r>
        <w:rPr>
          <w:spacing w:val="-3"/>
        </w:rPr>
        <w:t xml:space="preserve"> </w:t>
      </w:r>
      <w:r>
        <w:t>to</w:t>
      </w:r>
      <w:r>
        <w:rPr>
          <w:spacing w:val="-5"/>
        </w:rPr>
        <w:t xml:space="preserve"> </w:t>
      </w:r>
      <w:r>
        <w:t>implementation.</w:t>
      </w:r>
    </w:p>
    <w:p w14:paraId="515EDCB7" w14:textId="77777777" w:rsidR="002C6304" w:rsidRDefault="002C6304">
      <w:pPr>
        <w:pStyle w:val="BodyText"/>
        <w:spacing w:before="11"/>
        <w:rPr>
          <w:sz w:val="21"/>
        </w:rPr>
      </w:pPr>
    </w:p>
    <w:p w14:paraId="515EDCB8" w14:textId="2BCDB499" w:rsidR="002C6304" w:rsidRDefault="000D1C4A" w:rsidP="00A24B29">
      <w:pPr>
        <w:pStyle w:val="ListParagraph"/>
        <w:numPr>
          <w:ilvl w:val="1"/>
          <w:numId w:val="68"/>
        </w:numPr>
        <w:tabs>
          <w:tab w:val="left" w:pos="960"/>
          <w:tab w:val="left" w:pos="961"/>
        </w:tabs>
        <w:spacing w:before="1"/>
        <w:ind w:right="992"/>
      </w:pPr>
      <w:r>
        <w:t>The College shall be responsible to communicate the Policy and Procedures to its Faculty</w:t>
      </w:r>
      <w:r>
        <w:rPr>
          <w:spacing w:val="1"/>
        </w:rPr>
        <w:t xml:space="preserve"> </w:t>
      </w:r>
      <w:r>
        <w:t>Members</w:t>
      </w:r>
      <w:r>
        <w:rPr>
          <w:spacing w:val="-1"/>
        </w:rPr>
        <w:t xml:space="preserve"> </w:t>
      </w:r>
      <w:r>
        <w:t>and the</w:t>
      </w:r>
      <w:r>
        <w:rPr>
          <w:spacing w:val="2"/>
        </w:rPr>
        <w:t xml:space="preserve"> </w:t>
      </w:r>
      <w:r>
        <w:t>Union and to</w:t>
      </w:r>
      <w:r>
        <w:rPr>
          <w:spacing w:val="2"/>
        </w:rPr>
        <w:t xml:space="preserve"> </w:t>
      </w:r>
      <w:r>
        <w:t>inform</w:t>
      </w:r>
      <w:r>
        <w:rPr>
          <w:spacing w:val="2"/>
        </w:rPr>
        <w:t xml:space="preserve"> </w:t>
      </w:r>
      <w:r>
        <w:t>Faculty</w:t>
      </w:r>
      <w:r>
        <w:rPr>
          <w:spacing w:val="-1"/>
        </w:rPr>
        <w:t xml:space="preserve"> </w:t>
      </w:r>
      <w:r>
        <w:t>Members</w:t>
      </w:r>
      <w:r>
        <w:rPr>
          <w:spacing w:val="1"/>
        </w:rPr>
        <w:t xml:space="preserve"> </w:t>
      </w:r>
      <w:r>
        <w:t>and</w:t>
      </w:r>
      <w:r>
        <w:rPr>
          <w:spacing w:val="-1"/>
        </w:rPr>
        <w:t xml:space="preserve"> </w:t>
      </w:r>
      <w:r>
        <w:t>the</w:t>
      </w:r>
      <w:r>
        <w:rPr>
          <w:spacing w:val="2"/>
        </w:rPr>
        <w:t xml:space="preserve"> </w:t>
      </w:r>
      <w:r>
        <w:t>Union</w:t>
      </w:r>
      <w:r>
        <w:rPr>
          <w:spacing w:val="-2"/>
        </w:rPr>
        <w:t xml:space="preserve"> </w:t>
      </w:r>
      <w:r>
        <w:t>of</w:t>
      </w:r>
      <w:r>
        <w:rPr>
          <w:spacing w:val="1"/>
        </w:rPr>
        <w:t xml:space="preserve"> </w:t>
      </w:r>
      <w:r>
        <w:t>any</w:t>
      </w:r>
      <w:r>
        <w:rPr>
          <w:spacing w:val="-2"/>
        </w:rPr>
        <w:t xml:space="preserve"> </w:t>
      </w:r>
      <w:r>
        <w:t>change</w:t>
      </w:r>
      <w:r>
        <w:rPr>
          <w:spacing w:val="2"/>
        </w:rPr>
        <w:t xml:space="preserve"> </w:t>
      </w:r>
      <w:r w:rsidR="001D1F85">
        <w:t>to the</w:t>
      </w:r>
      <w:r>
        <w:rPr>
          <w:spacing w:val="-47"/>
        </w:rPr>
        <w:t xml:space="preserve"> </w:t>
      </w:r>
      <w:r>
        <w:t>Policy</w:t>
      </w:r>
      <w:r>
        <w:rPr>
          <w:spacing w:val="-1"/>
        </w:rPr>
        <w:t xml:space="preserve"> </w:t>
      </w:r>
      <w:r>
        <w:t>or</w:t>
      </w:r>
      <w:r>
        <w:rPr>
          <w:spacing w:val="-7"/>
        </w:rPr>
        <w:t xml:space="preserve"> </w:t>
      </w:r>
      <w:r>
        <w:t>Procedures.</w:t>
      </w:r>
    </w:p>
    <w:p w14:paraId="515EDCB9" w14:textId="77777777" w:rsidR="002C6304" w:rsidRDefault="002C6304">
      <w:pPr>
        <w:pStyle w:val="BodyText"/>
      </w:pPr>
    </w:p>
    <w:p w14:paraId="515EDCBA" w14:textId="77777777" w:rsidR="002C6304" w:rsidRDefault="000D1C4A" w:rsidP="00A24B29">
      <w:pPr>
        <w:pStyle w:val="ListParagraph"/>
        <w:numPr>
          <w:ilvl w:val="1"/>
          <w:numId w:val="68"/>
        </w:numPr>
        <w:tabs>
          <w:tab w:val="left" w:pos="960"/>
          <w:tab w:val="left" w:pos="961"/>
        </w:tabs>
        <w:spacing w:before="1"/>
        <w:ind w:right="687"/>
      </w:pPr>
      <w:r>
        <w:t>At the conclusion of the performance review, the Faculty Member concerned shall be given an</w:t>
      </w:r>
      <w:r>
        <w:rPr>
          <w:spacing w:val="1"/>
        </w:rPr>
        <w:t xml:space="preserve"> </w:t>
      </w:r>
      <w:r>
        <w:t>opportunity to discuss the review and make written comments on the review. The Faculty</w:t>
      </w:r>
      <w:r>
        <w:rPr>
          <w:spacing w:val="1"/>
        </w:rPr>
        <w:t xml:space="preserve"> </w:t>
      </w:r>
      <w:r>
        <w:t>Member and the College shall jointly sign the review document confirming that the information</w:t>
      </w:r>
      <w:r>
        <w:rPr>
          <w:spacing w:val="-47"/>
        </w:rPr>
        <w:t xml:space="preserve"> </w:t>
      </w:r>
      <w:r>
        <w:t>has been reviewed and discussed. The Faculty Member shall receive a signed copy of the</w:t>
      </w:r>
      <w:r>
        <w:rPr>
          <w:spacing w:val="1"/>
        </w:rPr>
        <w:t xml:space="preserve"> </w:t>
      </w:r>
      <w:r>
        <w:t>document.</w:t>
      </w:r>
    </w:p>
    <w:p w14:paraId="515EDCBB" w14:textId="77777777" w:rsidR="002C6304" w:rsidRDefault="002C6304">
      <w:pPr>
        <w:sectPr w:rsidR="002C6304">
          <w:pgSz w:w="12240" w:h="15840"/>
          <w:pgMar w:top="1500" w:right="840" w:bottom="1280" w:left="1200" w:header="0" w:footer="1026" w:gutter="0"/>
          <w:cols w:space="720"/>
        </w:sectPr>
      </w:pPr>
    </w:p>
    <w:p w14:paraId="515EDCBC" w14:textId="77777777" w:rsidR="002C6304" w:rsidRDefault="000D1C4A">
      <w:pPr>
        <w:pStyle w:val="Heading2"/>
        <w:spacing w:before="25"/>
      </w:pPr>
      <w:bookmarkStart w:id="25" w:name="_bookmark25"/>
      <w:bookmarkEnd w:id="25"/>
      <w:r>
        <w:lastRenderedPageBreak/>
        <w:t>Article</w:t>
      </w:r>
      <w:r>
        <w:rPr>
          <w:spacing w:val="-2"/>
        </w:rPr>
        <w:t xml:space="preserve"> </w:t>
      </w:r>
      <w:r>
        <w:t>22:</w:t>
      </w:r>
      <w:r>
        <w:rPr>
          <w:spacing w:val="-4"/>
        </w:rPr>
        <w:t xml:space="preserve"> </w:t>
      </w:r>
      <w:r>
        <w:t>Faculty</w:t>
      </w:r>
      <w:r>
        <w:rPr>
          <w:spacing w:val="-3"/>
        </w:rPr>
        <w:t xml:space="preserve"> </w:t>
      </w:r>
      <w:r>
        <w:t>Salary</w:t>
      </w:r>
      <w:r>
        <w:rPr>
          <w:spacing w:val="-8"/>
        </w:rPr>
        <w:t xml:space="preserve"> </w:t>
      </w:r>
      <w:r>
        <w:t>Plan</w:t>
      </w:r>
    </w:p>
    <w:p w14:paraId="515EDCBD" w14:textId="48DA6158" w:rsidR="002C6304" w:rsidRDefault="000D1C4A">
      <w:pPr>
        <w:pStyle w:val="Heading3"/>
        <w:ind w:right="8832"/>
      </w:pPr>
      <w:r>
        <w:t>Rates</w:t>
      </w:r>
      <w:r>
        <w:rPr>
          <w:spacing w:val="-8"/>
        </w:rPr>
        <w:t xml:space="preserve"> </w:t>
      </w:r>
      <w:r>
        <w:t>of</w:t>
      </w:r>
      <w:r>
        <w:rPr>
          <w:spacing w:val="-9"/>
        </w:rPr>
        <w:t xml:space="preserve"> </w:t>
      </w:r>
      <w:r>
        <w:t>Pay</w:t>
      </w:r>
      <w:r>
        <w:rPr>
          <w:spacing w:val="-47"/>
        </w:rPr>
        <w:t xml:space="preserve"> </w:t>
      </w:r>
      <w:r>
        <w:t>22.1</w:t>
      </w:r>
    </w:p>
    <w:p w14:paraId="1C8EAA6F" w14:textId="77777777" w:rsidR="007C6EF0" w:rsidRPr="007C6EF0" w:rsidRDefault="007C6EF0" w:rsidP="007C6EF0">
      <w:pPr>
        <w:rPr>
          <w:highlight w:val="yellow"/>
        </w:rPr>
      </w:pPr>
      <w:r w:rsidRPr="007C6EF0">
        <w:rPr>
          <w:highlight w:val="yellow"/>
        </w:rPr>
        <w:t>Wages:</w:t>
      </w:r>
    </w:p>
    <w:p w14:paraId="282D2F2E" w14:textId="77777777" w:rsidR="007C6EF0" w:rsidRPr="007C6EF0" w:rsidRDefault="007C6EF0" w:rsidP="007C6EF0">
      <w:pPr>
        <w:rPr>
          <w:highlight w:val="yellow"/>
        </w:rPr>
      </w:pPr>
      <w:r w:rsidRPr="007C6EF0">
        <w:rPr>
          <w:highlight w:val="yellow"/>
        </w:rPr>
        <w:t>September 1, 2020 – 1.5%</w:t>
      </w:r>
    </w:p>
    <w:p w14:paraId="6877BCCB" w14:textId="77777777" w:rsidR="007C6EF0" w:rsidRPr="007C6EF0" w:rsidRDefault="007C6EF0" w:rsidP="007C6EF0">
      <w:pPr>
        <w:rPr>
          <w:highlight w:val="yellow"/>
        </w:rPr>
      </w:pPr>
      <w:r w:rsidRPr="007C6EF0">
        <w:rPr>
          <w:highlight w:val="yellow"/>
        </w:rPr>
        <w:t>September 1, 2021 – 1.5%</w:t>
      </w:r>
    </w:p>
    <w:p w14:paraId="5492A3B8" w14:textId="77777777" w:rsidR="007C6EF0" w:rsidRPr="007C6EF0" w:rsidRDefault="007C6EF0" w:rsidP="007C6EF0">
      <w:pPr>
        <w:rPr>
          <w:highlight w:val="yellow"/>
        </w:rPr>
      </w:pPr>
      <w:r w:rsidRPr="007C6EF0">
        <w:rPr>
          <w:highlight w:val="yellow"/>
        </w:rPr>
        <w:t>September 1, 2022 – 1.5%</w:t>
      </w:r>
    </w:p>
    <w:p w14:paraId="189F99DF" w14:textId="77777777" w:rsidR="007C6EF0" w:rsidRDefault="007C6EF0" w:rsidP="007C6EF0">
      <w:r w:rsidRPr="007C6EF0">
        <w:rPr>
          <w:highlight w:val="yellow"/>
        </w:rPr>
        <w:t>August 31, 2023 – 1%</w:t>
      </w:r>
    </w:p>
    <w:p w14:paraId="7CD54395" w14:textId="77777777" w:rsidR="007C6EF0" w:rsidRDefault="007C6EF0">
      <w:pPr>
        <w:pStyle w:val="Heading3"/>
        <w:ind w:right="8832"/>
      </w:pPr>
    </w:p>
    <w:p w14:paraId="574A90F0" w14:textId="77777777" w:rsidR="00EB0683" w:rsidRDefault="00EB0683" w:rsidP="00EB0683">
      <w:pPr>
        <w:tabs>
          <w:tab w:val="left" w:pos="980"/>
          <w:tab w:val="left" w:pos="981"/>
          <w:tab w:val="left" w:pos="1700"/>
        </w:tabs>
      </w:pPr>
      <w:r>
        <w:t>(a)</w:t>
      </w:r>
      <w:r>
        <w:tab/>
        <w:t>Effective</w:t>
      </w:r>
      <w:r w:rsidRPr="00EB0683">
        <w:rPr>
          <w:spacing w:val="-5"/>
        </w:rPr>
        <w:t xml:space="preserve"> </w:t>
      </w:r>
      <w:r>
        <w:t>September</w:t>
      </w:r>
      <w:r w:rsidRPr="00EB0683">
        <w:rPr>
          <w:spacing w:val="-8"/>
        </w:rPr>
        <w:t xml:space="preserve"> </w:t>
      </w:r>
      <w:r>
        <w:t>1,</w:t>
      </w:r>
      <w:r w:rsidRPr="00EB0683">
        <w:rPr>
          <w:spacing w:val="-7"/>
        </w:rPr>
        <w:t xml:space="preserve"> </w:t>
      </w:r>
      <w:r>
        <w:t>20</w:t>
      </w:r>
      <w:r w:rsidRPr="00EB0683">
        <w:rPr>
          <w:highlight w:val="yellow"/>
        </w:rPr>
        <w:t>20</w:t>
      </w:r>
      <w:r>
        <w:t>,</w:t>
      </w:r>
      <w:r w:rsidRPr="00EB0683">
        <w:rPr>
          <w:spacing w:val="-8"/>
        </w:rPr>
        <w:t xml:space="preserve"> </w:t>
      </w:r>
      <w:r>
        <w:t>the</w:t>
      </w:r>
      <w:r w:rsidRPr="00EB0683">
        <w:rPr>
          <w:spacing w:val="-7"/>
        </w:rPr>
        <w:t xml:space="preserve"> </w:t>
      </w:r>
      <w:r>
        <w:t>salary</w:t>
      </w:r>
      <w:r w:rsidRPr="00EB0683">
        <w:rPr>
          <w:spacing w:val="-5"/>
        </w:rPr>
        <w:t xml:space="preserve"> </w:t>
      </w:r>
      <w:r>
        <w:t>grids</w:t>
      </w:r>
      <w:r w:rsidRPr="00EB0683">
        <w:rPr>
          <w:spacing w:val="-10"/>
        </w:rPr>
        <w:t xml:space="preserve"> </w:t>
      </w:r>
      <w:r>
        <w:t>shall</w:t>
      </w:r>
      <w:r w:rsidRPr="00EB0683">
        <w:rPr>
          <w:spacing w:val="-10"/>
        </w:rPr>
        <w:t xml:space="preserve"> </w:t>
      </w:r>
      <w:r>
        <w:t>be</w:t>
      </w:r>
      <w:r w:rsidRPr="00EB0683">
        <w:rPr>
          <w:spacing w:val="-9"/>
        </w:rPr>
        <w:t xml:space="preserve"> </w:t>
      </w:r>
      <w:r>
        <w:t>as</w:t>
      </w:r>
      <w:r w:rsidRPr="00EB0683">
        <w:rPr>
          <w:spacing w:val="-7"/>
        </w:rPr>
        <w:t xml:space="preserve"> </w:t>
      </w:r>
      <w:r>
        <w:t>detailed</w:t>
      </w:r>
      <w:r w:rsidRPr="00EB0683">
        <w:rPr>
          <w:spacing w:val="-7"/>
        </w:rPr>
        <w:t xml:space="preserve"> </w:t>
      </w:r>
      <w:r>
        <w:t>in</w:t>
      </w:r>
      <w:r w:rsidRPr="00EB0683">
        <w:rPr>
          <w:spacing w:val="-7"/>
        </w:rPr>
        <w:t xml:space="preserve"> </w:t>
      </w:r>
      <w:r>
        <w:t>Section</w:t>
      </w:r>
    </w:p>
    <w:p w14:paraId="62A73A93" w14:textId="77777777" w:rsidR="00EB0683" w:rsidRDefault="00EB0683" w:rsidP="00EB0683">
      <w:pPr>
        <w:ind w:left="1700"/>
      </w:pPr>
      <w:r>
        <w:t>A1</w:t>
      </w:r>
      <w:r>
        <w:rPr>
          <w:spacing w:val="-2"/>
        </w:rPr>
        <w:t xml:space="preserve"> </w:t>
      </w:r>
      <w:r>
        <w:t>(i)</w:t>
      </w:r>
      <w:r>
        <w:rPr>
          <w:spacing w:val="-4"/>
        </w:rPr>
        <w:t xml:space="preserve"> </w:t>
      </w:r>
      <w:r>
        <w:t>and</w:t>
      </w:r>
      <w:r>
        <w:rPr>
          <w:spacing w:val="-3"/>
        </w:rPr>
        <w:t xml:space="preserve"> </w:t>
      </w:r>
      <w:r>
        <w:t>A1 (ii)</w:t>
      </w:r>
      <w:r>
        <w:rPr>
          <w:spacing w:val="-4"/>
        </w:rPr>
        <w:t xml:space="preserve"> </w:t>
      </w:r>
      <w:r>
        <w:t>of</w:t>
      </w:r>
      <w:r>
        <w:rPr>
          <w:spacing w:val="-3"/>
        </w:rPr>
        <w:t xml:space="preserve"> </w:t>
      </w:r>
      <w:r>
        <w:rPr>
          <w:i/>
        </w:rPr>
        <w:t>Schedule</w:t>
      </w:r>
      <w:r>
        <w:rPr>
          <w:i/>
          <w:spacing w:val="-1"/>
        </w:rPr>
        <w:t xml:space="preserve"> </w:t>
      </w:r>
      <w:r>
        <w:rPr>
          <w:i/>
        </w:rPr>
        <w:t>1:</w:t>
      </w:r>
      <w:r>
        <w:rPr>
          <w:i/>
          <w:spacing w:val="-2"/>
        </w:rPr>
        <w:t xml:space="preserve"> </w:t>
      </w:r>
      <w:r>
        <w:rPr>
          <w:i/>
        </w:rPr>
        <w:t>Professional</w:t>
      </w:r>
      <w:r>
        <w:rPr>
          <w:i/>
          <w:spacing w:val="-2"/>
        </w:rPr>
        <w:t xml:space="preserve"> </w:t>
      </w:r>
      <w:r>
        <w:rPr>
          <w:i/>
        </w:rPr>
        <w:t>Support</w:t>
      </w:r>
      <w:r>
        <w:rPr>
          <w:i/>
          <w:spacing w:val="-2"/>
        </w:rPr>
        <w:t xml:space="preserve"> </w:t>
      </w:r>
      <w:r>
        <w:rPr>
          <w:i/>
        </w:rPr>
        <w:t>Classification</w:t>
      </w:r>
      <w:r>
        <w:rPr>
          <w:i/>
          <w:spacing w:val="-2"/>
        </w:rPr>
        <w:t xml:space="preserve"> </w:t>
      </w:r>
      <w:r>
        <w:rPr>
          <w:i/>
        </w:rPr>
        <w:t>and</w:t>
      </w:r>
      <w:r>
        <w:rPr>
          <w:i/>
          <w:spacing w:val="-3"/>
        </w:rPr>
        <w:t xml:space="preserve"> </w:t>
      </w:r>
      <w:r>
        <w:rPr>
          <w:i/>
        </w:rPr>
        <w:t>Salary</w:t>
      </w:r>
      <w:r>
        <w:rPr>
          <w:i/>
          <w:spacing w:val="-5"/>
        </w:rPr>
        <w:t xml:space="preserve"> </w:t>
      </w:r>
      <w:r>
        <w:rPr>
          <w:i/>
        </w:rPr>
        <w:t>Plan</w:t>
      </w:r>
      <w:r>
        <w:t>.</w:t>
      </w:r>
    </w:p>
    <w:p w14:paraId="447F0F1D" w14:textId="77777777" w:rsidR="00EB0683" w:rsidRDefault="00EB0683" w:rsidP="00EB0683">
      <w:pPr>
        <w:pStyle w:val="BodyText"/>
      </w:pPr>
    </w:p>
    <w:p w14:paraId="5973B316" w14:textId="77777777" w:rsidR="00EB0683" w:rsidRPr="005A4A2B" w:rsidRDefault="00EB0683" w:rsidP="00EB0683">
      <w:pPr>
        <w:pStyle w:val="paragraph"/>
        <w:spacing w:before="0" w:beforeAutospacing="0" w:after="0" w:afterAutospacing="0"/>
        <w:ind w:left="1440" w:hanging="720"/>
        <w:jc w:val="both"/>
        <w:textAlignment w:val="baseline"/>
        <w:rPr>
          <w:highlight w:val="yellow"/>
        </w:rPr>
      </w:pPr>
      <w:r>
        <w:rPr>
          <w:rStyle w:val="normaltextrun"/>
        </w:rPr>
        <w:t>(b)</w:t>
      </w:r>
      <w:r>
        <w:rPr>
          <w:rStyle w:val="tabchar"/>
        </w:rPr>
        <w:t xml:space="preserve"> </w:t>
      </w:r>
      <w:r>
        <w:rPr>
          <w:rStyle w:val="tabchar"/>
        </w:rPr>
        <w:tab/>
      </w:r>
      <w:r w:rsidRPr="005A4A2B">
        <w:rPr>
          <w:rStyle w:val="normaltextrun"/>
          <w:highlight w:val="yellow"/>
        </w:rPr>
        <w:t xml:space="preserve">Effective September 1, 2020, the classification grids detailed in Section A2 (i) and A2 (ii) of </w:t>
      </w:r>
      <w:r w:rsidRPr="005A4A2B">
        <w:rPr>
          <w:rStyle w:val="normaltextrun"/>
          <w:i/>
          <w:iCs/>
          <w:highlight w:val="yellow"/>
        </w:rPr>
        <w:t>Schedule 1: Professional Support Classification and Salary Plan</w:t>
      </w:r>
      <w:r w:rsidRPr="005A4A2B">
        <w:rPr>
          <w:rStyle w:val="normaltextrun"/>
          <w:highlight w:val="yellow"/>
        </w:rPr>
        <w:t xml:space="preserve"> shall reflect an increase of one and one-half percent (1.5%) on Section </w:t>
      </w:r>
      <w:proofErr w:type="gramStart"/>
      <w:r w:rsidRPr="005A4A2B">
        <w:rPr>
          <w:rStyle w:val="normaltextrun"/>
          <w:highlight w:val="yellow"/>
        </w:rPr>
        <w:t>A1;</w:t>
      </w:r>
      <w:proofErr w:type="gramEnd"/>
      <w:r w:rsidRPr="005A4A2B">
        <w:rPr>
          <w:rStyle w:val="normaltextrun"/>
          <w:highlight w:val="yellow"/>
        </w:rPr>
        <w:t> </w:t>
      </w:r>
      <w:r w:rsidRPr="005A4A2B">
        <w:rPr>
          <w:rStyle w:val="eop"/>
          <w:rFonts w:eastAsia="Calibri"/>
          <w:highlight w:val="yellow"/>
        </w:rPr>
        <w:t> </w:t>
      </w:r>
    </w:p>
    <w:p w14:paraId="46AA2DE1" w14:textId="77777777" w:rsidR="00EB0683" w:rsidRPr="005A4A2B" w:rsidRDefault="00EB0683" w:rsidP="00EB0683">
      <w:pPr>
        <w:pStyle w:val="paragraph"/>
        <w:spacing w:before="0" w:beforeAutospacing="0" w:after="0" w:afterAutospacing="0"/>
        <w:jc w:val="both"/>
        <w:textAlignment w:val="baseline"/>
        <w:rPr>
          <w:highlight w:val="yellow"/>
        </w:rPr>
      </w:pPr>
      <w:r w:rsidRPr="005A4A2B">
        <w:rPr>
          <w:rStyle w:val="normaltextrun"/>
          <w:highlight w:val="yellow"/>
        </w:rPr>
        <w:t> </w:t>
      </w:r>
      <w:r w:rsidRPr="005A4A2B">
        <w:rPr>
          <w:rStyle w:val="eop"/>
          <w:rFonts w:eastAsia="Calibri"/>
          <w:highlight w:val="yellow"/>
        </w:rPr>
        <w:t> </w:t>
      </w:r>
    </w:p>
    <w:p w14:paraId="09AEF73E" w14:textId="77777777" w:rsidR="00EB0683" w:rsidRPr="005A4A2B" w:rsidRDefault="00EB0683" w:rsidP="00EB0683">
      <w:pPr>
        <w:pStyle w:val="paragraph"/>
        <w:spacing w:before="0" w:beforeAutospacing="0" w:after="0" w:afterAutospacing="0"/>
        <w:ind w:left="1440" w:hanging="720"/>
        <w:jc w:val="both"/>
        <w:textAlignment w:val="baseline"/>
        <w:rPr>
          <w:highlight w:val="yellow"/>
        </w:rPr>
      </w:pPr>
      <w:r w:rsidRPr="005A4A2B">
        <w:rPr>
          <w:rStyle w:val="normaltextrun"/>
          <w:highlight w:val="yellow"/>
        </w:rPr>
        <w:t>(c)</w:t>
      </w:r>
      <w:r w:rsidRPr="005A4A2B">
        <w:rPr>
          <w:rStyle w:val="tabchar"/>
          <w:highlight w:val="yellow"/>
        </w:rPr>
        <w:t xml:space="preserve"> </w:t>
      </w:r>
      <w:r w:rsidRPr="005A4A2B">
        <w:rPr>
          <w:rStyle w:val="tabchar"/>
          <w:highlight w:val="yellow"/>
        </w:rPr>
        <w:tab/>
      </w:r>
      <w:r w:rsidRPr="005A4A2B">
        <w:rPr>
          <w:rStyle w:val="normaltextrun"/>
          <w:highlight w:val="yellow"/>
        </w:rPr>
        <w:t xml:space="preserve">Effective September 1, 2021, the classification grids detailed in Section A3 (i) and A3 (ii) of </w:t>
      </w:r>
      <w:r w:rsidRPr="005A4A2B">
        <w:rPr>
          <w:rStyle w:val="normaltextrun"/>
          <w:i/>
          <w:iCs/>
          <w:highlight w:val="yellow"/>
        </w:rPr>
        <w:t>Schedule 1: Professional Support Classification and Salary Plan</w:t>
      </w:r>
      <w:r w:rsidRPr="005A4A2B">
        <w:rPr>
          <w:rStyle w:val="normaltextrun"/>
          <w:highlight w:val="yellow"/>
        </w:rPr>
        <w:t xml:space="preserve"> shall reflect an increase of one and one-half percent (1.5%) on Section </w:t>
      </w:r>
      <w:proofErr w:type="gramStart"/>
      <w:r w:rsidRPr="005A4A2B">
        <w:rPr>
          <w:rStyle w:val="normaltextrun"/>
          <w:highlight w:val="yellow"/>
        </w:rPr>
        <w:t>A2;</w:t>
      </w:r>
      <w:proofErr w:type="gramEnd"/>
      <w:r w:rsidRPr="005A4A2B">
        <w:rPr>
          <w:rStyle w:val="normaltextrun"/>
          <w:highlight w:val="yellow"/>
        </w:rPr>
        <w:t> </w:t>
      </w:r>
      <w:r w:rsidRPr="005A4A2B">
        <w:rPr>
          <w:rStyle w:val="eop"/>
          <w:rFonts w:eastAsia="Calibri"/>
          <w:highlight w:val="yellow"/>
        </w:rPr>
        <w:t> </w:t>
      </w:r>
    </w:p>
    <w:p w14:paraId="184FCB96" w14:textId="77777777" w:rsidR="00EB0683" w:rsidRPr="005A4A2B" w:rsidRDefault="00EB0683" w:rsidP="00EB0683">
      <w:pPr>
        <w:pStyle w:val="paragraph"/>
        <w:spacing w:before="0" w:beforeAutospacing="0" w:after="0" w:afterAutospacing="0"/>
        <w:jc w:val="both"/>
        <w:textAlignment w:val="baseline"/>
        <w:rPr>
          <w:highlight w:val="yellow"/>
        </w:rPr>
      </w:pPr>
      <w:r w:rsidRPr="005A4A2B">
        <w:rPr>
          <w:rStyle w:val="normaltextrun"/>
          <w:highlight w:val="yellow"/>
        </w:rPr>
        <w:t> </w:t>
      </w:r>
      <w:r w:rsidRPr="005A4A2B">
        <w:rPr>
          <w:rStyle w:val="eop"/>
          <w:rFonts w:eastAsia="Calibri"/>
          <w:highlight w:val="yellow"/>
        </w:rPr>
        <w:t> </w:t>
      </w:r>
      <w:r w:rsidRPr="005A4A2B">
        <w:rPr>
          <w:rStyle w:val="eop"/>
          <w:rFonts w:eastAsia="Calibri"/>
          <w:color w:val="000000"/>
          <w:highlight w:val="yellow"/>
        </w:rPr>
        <w:t> </w:t>
      </w:r>
    </w:p>
    <w:p w14:paraId="4841E699" w14:textId="77777777" w:rsidR="00EB0683" w:rsidRPr="005A4A2B" w:rsidRDefault="00EB0683" w:rsidP="00EB0683">
      <w:pPr>
        <w:pStyle w:val="paragraph"/>
        <w:spacing w:before="0" w:beforeAutospacing="0" w:after="0" w:afterAutospacing="0"/>
        <w:ind w:left="1440" w:hanging="720"/>
        <w:textAlignment w:val="baseline"/>
        <w:rPr>
          <w:highlight w:val="yellow"/>
        </w:rPr>
      </w:pPr>
      <w:r w:rsidRPr="005A4A2B">
        <w:rPr>
          <w:rStyle w:val="normaltextrun"/>
          <w:color w:val="000000"/>
          <w:highlight w:val="yellow"/>
        </w:rPr>
        <w:t>(d) </w:t>
      </w:r>
      <w:r w:rsidRPr="005A4A2B">
        <w:rPr>
          <w:rStyle w:val="tabchar"/>
          <w:color w:val="000000"/>
          <w:highlight w:val="yellow"/>
        </w:rPr>
        <w:t xml:space="preserve"> </w:t>
      </w:r>
      <w:r w:rsidRPr="005A4A2B">
        <w:rPr>
          <w:rStyle w:val="tabchar"/>
          <w:color w:val="000000"/>
          <w:highlight w:val="yellow"/>
        </w:rPr>
        <w:tab/>
      </w:r>
      <w:r w:rsidRPr="005A4A2B">
        <w:rPr>
          <w:rStyle w:val="normaltextrun"/>
          <w:color w:val="000000"/>
          <w:highlight w:val="yellow"/>
        </w:rPr>
        <w:t>Effective September 1, 2022, the classification grids detailed in Section A5 (i) and A5 (ii) of </w:t>
      </w:r>
      <w:r w:rsidRPr="005A4A2B">
        <w:rPr>
          <w:rStyle w:val="normaltextrun"/>
          <w:i/>
          <w:iCs/>
          <w:highlight w:val="yellow"/>
        </w:rPr>
        <w:t>Schedule 1: Professional Support Classification and Salary Plan</w:t>
      </w:r>
      <w:r w:rsidRPr="005A4A2B">
        <w:rPr>
          <w:rStyle w:val="normaltextrun"/>
          <w:highlight w:val="yellow"/>
        </w:rPr>
        <w:t xml:space="preserve"> </w:t>
      </w:r>
      <w:r w:rsidRPr="005A4A2B">
        <w:rPr>
          <w:rStyle w:val="normaltextrun"/>
          <w:color w:val="000000"/>
          <w:highlight w:val="yellow"/>
        </w:rPr>
        <w:t>shall reflect an increase of one and one-half percent (1.5%) on Section A4. </w:t>
      </w:r>
      <w:r w:rsidRPr="005A4A2B">
        <w:rPr>
          <w:rStyle w:val="eop"/>
          <w:rFonts w:eastAsia="Calibri"/>
          <w:color w:val="000000"/>
          <w:highlight w:val="yellow"/>
        </w:rPr>
        <w:t> </w:t>
      </w:r>
    </w:p>
    <w:p w14:paraId="233862C3" w14:textId="77777777" w:rsidR="00EB0683" w:rsidRPr="005A4A2B" w:rsidRDefault="00EB0683" w:rsidP="00EB0683">
      <w:pPr>
        <w:pStyle w:val="paragraph"/>
        <w:spacing w:before="0" w:beforeAutospacing="0" w:after="0" w:afterAutospacing="0"/>
        <w:textAlignment w:val="baseline"/>
        <w:rPr>
          <w:highlight w:val="yellow"/>
        </w:rPr>
      </w:pPr>
      <w:r w:rsidRPr="005A4A2B">
        <w:rPr>
          <w:rStyle w:val="eop"/>
          <w:rFonts w:eastAsia="Calibri"/>
          <w:color w:val="000000"/>
          <w:highlight w:val="yellow"/>
        </w:rPr>
        <w:t> </w:t>
      </w:r>
    </w:p>
    <w:p w14:paraId="45318AE3" w14:textId="77777777" w:rsidR="00EB0683" w:rsidRDefault="00EB0683" w:rsidP="00EB0683">
      <w:pPr>
        <w:pStyle w:val="paragraph"/>
        <w:spacing w:before="0" w:beforeAutospacing="0" w:after="0" w:afterAutospacing="0"/>
        <w:ind w:left="1440" w:hanging="720"/>
        <w:textAlignment w:val="baseline"/>
      </w:pPr>
      <w:r w:rsidRPr="005A4A2B">
        <w:rPr>
          <w:rStyle w:val="normaltextrun"/>
          <w:color w:val="000000"/>
          <w:highlight w:val="yellow"/>
        </w:rPr>
        <w:t>(f) </w:t>
      </w:r>
      <w:r w:rsidRPr="005A4A2B">
        <w:rPr>
          <w:rStyle w:val="tabchar"/>
          <w:color w:val="000000"/>
          <w:highlight w:val="yellow"/>
        </w:rPr>
        <w:t xml:space="preserve"> </w:t>
      </w:r>
      <w:r w:rsidRPr="005A4A2B">
        <w:rPr>
          <w:rStyle w:val="tabchar"/>
          <w:color w:val="000000"/>
          <w:highlight w:val="yellow"/>
        </w:rPr>
        <w:tab/>
      </w:r>
      <w:r w:rsidRPr="005A4A2B">
        <w:rPr>
          <w:rStyle w:val="normaltextrun"/>
          <w:color w:val="000000"/>
          <w:highlight w:val="yellow"/>
        </w:rPr>
        <w:t>Effective August 31, 2023, the classification grids detailed in Section A6 (i) and A6 (ii) of </w:t>
      </w:r>
      <w:r w:rsidRPr="005A4A2B">
        <w:rPr>
          <w:rStyle w:val="normaltextrun"/>
          <w:i/>
          <w:iCs/>
          <w:highlight w:val="yellow"/>
        </w:rPr>
        <w:t>Schedule 1: Professional Support Classification and Salary Plan</w:t>
      </w:r>
      <w:r w:rsidRPr="005A4A2B">
        <w:rPr>
          <w:rStyle w:val="normaltextrun"/>
          <w:highlight w:val="yellow"/>
        </w:rPr>
        <w:t xml:space="preserve"> </w:t>
      </w:r>
      <w:r w:rsidRPr="005A4A2B">
        <w:rPr>
          <w:rStyle w:val="normaltextrun"/>
          <w:color w:val="000000"/>
          <w:highlight w:val="yellow"/>
        </w:rPr>
        <w:t>shall reflect an increase of one percent (1%) on Section A5.</w:t>
      </w:r>
      <w:r>
        <w:rPr>
          <w:rStyle w:val="normaltextrun"/>
          <w:color w:val="000000"/>
        </w:rPr>
        <w:t> </w:t>
      </w:r>
      <w:r>
        <w:rPr>
          <w:rStyle w:val="eop"/>
          <w:rFonts w:eastAsia="Calibri"/>
          <w:color w:val="000000"/>
        </w:rPr>
        <w:t> </w:t>
      </w:r>
    </w:p>
    <w:p w14:paraId="515EDCCD" w14:textId="77777777" w:rsidR="002C6304" w:rsidRDefault="002C6304">
      <w:pPr>
        <w:pStyle w:val="BodyText"/>
      </w:pPr>
    </w:p>
    <w:p w14:paraId="515EDCCE" w14:textId="77777777" w:rsidR="002C6304" w:rsidRDefault="000D1C4A">
      <w:pPr>
        <w:pStyle w:val="Heading3"/>
      </w:pPr>
      <w:r>
        <w:t>Retroactivity</w:t>
      </w:r>
    </w:p>
    <w:p w14:paraId="515EDCCF" w14:textId="77777777" w:rsidR="002C6304" w:rsidRDefault="000D1C4A" w:rsidP="00A24B29">
      <w:pPr>
        <w:pStyle w:val="ListParagraph"/>
        <w:numPr>
          <w:ilvl w:val="1"/>
          <w:numId w:val="67"/>
        </w:numPr>
        <w:tabs>
          <w:tab w:val="left" w:pos="960"/>
          <w:tab w:val="left" w:pos="961"/>
        </w:tabs>
        <w:spacing w:before="1"/>
        <w:ind w:right="765"/>
      </w:pPr>
      <w:r>
        <w:t xml:space="preserve">Faculty Members who left employment in the bargaining unit between September 1, </w:t>
      </w:r>
      <w:proofErr w:type="gramStart"/>
      <w:r>
        <w:t>2014</w:t>
      </w:r>
      <w:proofErr w:type="gramEnd"/>
      <w:r>
        <w:t xml:space="preserve"> and</w:t>
      </w:r>
      <w:r>
        <w:rPr>
          <w:spacing w:val="-47"/>
        </w:rPr>
        <w:t xml:space="preserve"> </w:t>
      </w:r>
      <w:r>
        <w:t>the signing of this Collective Agreement shall be entitled to full retroactivity of the economic</w:t>
      </w:r>
      <w:r>
        <w:rPr>
          <w:spacing w:val="1"/>
        </w:rPr>
        <w:t xml:space="preserve"> </w:t>
      </w:r>
      <w:r>
        <w:t>increases referred to in clause 22.1. The College shall advise such former Faculty Members by</w:t>
      </w:r>
      <w:r>
        <w:rPr>
          <w:spacing w:val="1"/>
        </w:rPr>
        <w:t xml:space="preserve"> </w:t>
      </w:r>
      <w:r>
        <w:t>giving written notice sent by mail to the former Faculty Member’s last known address that the</w:t>
      </w:r>
      <w:r>
        <w:rPr>
          <w:spacing w:val="1"/>
        </w:rPr>
        <w:t xml:space="preserve"> </w:t>
      </w:r>
      <w:r>
        <w:t>period in which the former Faculty Member may claim the retroactive payment is sixty (60)</w:t>
      </w:r>
      <w:r>
        <w:rPr>
          <w:spacing w:val="1"/>
        </w:rPr>
        <w:t xml:space="preserve"> </w:t>
      </w:r>
      <w:r>
        <w:t>calendar</w:t>
      </w:r>
      <w:r>
        <w:rPr>
          <w:spacing w:val="-1"/>
        </w:rPr>
        <w:t xml:space="preserve"> </w:t>
      </w:r>
      <w:r>
        <w:t>days</w:t>
      </w:r>
      <w:r>
        <w:rPr>
          <w:spacing w:val="-3"/>
        </w:rPr>
        <w:t xml:space="preserve"> </w:t>
      </w:r>
      <w:r>
        <w:t>from</w:t>
      </w:r>
      <w:r>
        <w:rPr>
          <w:spacing w:val="-1"/>
        </w:rPr>
        <w:t xml:space="preserve"> </w:t>
      </w:r>
      <w:r>
        <w:t>the date</w:t>
      </w:r>
      <w:r>
        <w:rPr>
          <w:spacing w:val="1"/>
        </w:rPr>
        <w:t xml:space="preserve"> </w:t>
      </w:r>
      <w:r>
        <w:t>of</w:t>
      </w:r>
      <w:r>
        <w:rPr>
          <w:spacing w:val="-1"/>
        </w:rPr>
        <w:t xml:space="preserve"> </w:t>
      </w:r>
      <w:r>
        <w:t>notification.</w:t>
      </w:r>
    </w:p>
    <w:p w14:paraId="515EDCD0" w14:textId="77777777" w:rsidR="002C6304" w:rsidRDefault="002C6304">
      <w:pPr>
        <w:pStyle w:val="BodyText"/>
        <w:spacing w:before="9"/>
        <w:rPr>
          <w:sz w:val="21"/>
        </w:rPr>
      </w:pPr>
    </w:p>
    <w:p w14:paraId="515EDCD1" w14:textId="77777777" w:rsidR="002C6304" w:rsidRDefault="000D1C4A">
      <w:pPr>
        <w:pStyle w:val="Heading3"/>
      </w:pPr>
      <w:r>
        <w:t>Method</w:t>
      </w:r>
      <w:r>
        <w:rPr>
          <w:spacing w:val="-3"/>
        </w:rPr>
        <w:t xml:space="preserve"> </w:t>
      </w:r>
      <w:r>
        <w:t>of</w:t>
      </w:r>
      <w:r>
        <w:rPr>
          <w:spacing w:val="-7"/>
        </w:rPr>
        <w:t xml:space="preserve"> </w:t>
      </w:r>
      <w:r>
        <w:t>Payment</w:t>
      </w:r>
    </w:p>
    <w:p w14:paraId="515EDCD2" w14:textId="77777777" w:rsidR="002C6304" w:rsidRDefault="000D1C4A" w:rsidP="00A24B29">
      <w:pPr>
        <w:pStyle w:val="ListParagraph"/>
        <w:numPr>
          <w:ilvl w:val="1"/>
          <w:numId w:val="67"/>
        </w:numPr>
        <w:tabs>
          <w:tab w:val="left" w:pos="960"/>
          <w:tab w:val="left" w:pos="961"/>
        </w:tabs>
        <w:spacing w:before="1"/>
        <w:ind w:hanging="721"/>
      </w:pPr>
      <w:r>
        <w:t>A Faculty</w:t>
      </w:r>
      <w:r>
        <w:rPr>
          <w:spacing w:val="-2"/>
        </w:rPr>
        <w:t xml:space="preserve"> </w:t>
      </w:r>
      <w:r>
        <w:t>Member</w:t>
      </w:r>
      <w:r>
        <w:rPr>
          <w:spacing w:val="-2"/>
        </w:rPr>
        <w:t xml:space="preserve"> </w:t>
      </w:r>
      <w:r>
        <w:t>shall normally</w:t>
      </w:r>
      <w:r>
        <w:rPr>
          <w:spacing w:val="-2"/>
        </w:rPr>
        <w:t xml:space="preserve"> </w:t>
      </w:r>
      <w:r>
        <w:t>be paid</w:t>
      </w:r>
      <w:r>
        <w:rPr>
          <w:spacing w:val="-4"/>
        </w:rPr>
        <w:t xml:space="preserve"> </w:t>
      </w:r>
      <w:r>
        <w:t>once</w:t>
      </w:r>
      <w:r>
        <w:rPr>
          <w:spacing w:val="-2"/>
        </w:rPr>
        <w:t xml:space="preserve"> </w:t>
      </w:r>
      <w:r>
        <w:t>every</w:t>
      </w:r>
      <w:r>
        <w:rPr>
          <w:spacing w:val="-2"/>
        </w:rPr>
        <w:t xml:space="preserve"> </w:t>
      </w:r>
      <w:r>
        <w:t>two-week</w:t>
      </w:r>
      <w:r>
        <w:rPr>
          <w:spacing w:val="-16"/>
        </w:rPr>
        <w:t xml:space="preserve"> </w:t>
      </w:r>
      <w:r>
        <w:t>period.</w:t>
      </w:r>
    </w:p>
    <w:p w14:paraId="515EDCD3" w14:textId="77777777" w:rsidR="002C6304" w:rsidRDefault="002C6304">
      <w:pPr>
        <w:pStyle w:val="BodyText"/>
        <w:spacing w:before="2"/>
      </w:pPr>
    </w:p>
    <w:p w14:paraId="515EDCD4" w14:textId="77777777" w:rsidR="002C6304" w:rsidRDefault="000D1C4A" w:rsidP="00A24B29">
      <w:pPr>
        <w:pStyle w:val="ListParagraph"/>
        <w:numPr>
          <w:ilvl w:val="1"/>
          <w:numId w:val="67"/>
        </w:numPr>
        <w:tabs>
          <w:tab w:val="left" w:pos="960"/>
          <w:tab w:val="left" w:pos="961"/>
        </w:tabs>
        <w:spacing w:line="237" w:lineRule="auto"/>
        <w:ind w:right="575"/>
      </w:pPr>
      <w:r>
        <w:t xml:space="preserve">The </w:t>
      </w:r>
      <w:proofErr w:type="gramStart"/>
      <w:r>
        <w:t>amount</w:t>
      </w:r>
      <w:proofErr w:type="gramEnd"/>
      <w:r>
        <w:t xml:space="preserve"> of bi-weekly payments shall be in accordance with the provisions outlined in Section</w:t>
      </w:r>
      <w:r>
        <w:rPr>
          <w:spacing w:val="-47"/>
        </w:rPr>
        <w:t xml:space="preserve"> </w:t>
      </w:r>
      <w:r>
        <w:rPr>
          <w:spacing w:val="-1"/>
        </w:rPr>
        <w:t>A,</w:t>
      </w:r>
      <w:r>
        <w:t xml:space="preserve"> </w:t>
      </w:r>
      <w:r>
        <w:rPr>
          <w:spacing w:val="-1"/>
        </w:rPr>
        <w:t>Subsection (i)</w:t>
      </w:r>
      <w:r>
        <w:rPr>
          <w:spacing w:val="-2"/>
        </w:rPr>
        <w:t xml:space="preserve"> </w:t>
      </w:r>
      <w:r>
        <w:t>of</w:t>
      </w:r>
      <w:r>
        <w:rPr>
          <w:spacing w:val="-2"/>
        </w:rPr>
        <w:t xml:space="preserve"> </w:t>
      </w:r>
      <w:r>
        <w:rPr>
          <w:i/>
        </w:rPr>
        <w:t>Schedule 1: Faculty Salary</w:t>
      </w:r>
      <w:r>
        <w:rPr>
          <w:i/>
          <w:spacing w:val="-3"/>
        </w:rPr>
        <w:t xml:space="preserve"> </w:t>
      </w:r>
      <w:r>
        <w:rPr>
          <w:i/>
        </w:rPr>
        <w:t>Plan</w:t>
      </w:r>
      <w:r>
        <w:t>, less any authorized</w:t>
      </w:r>
      <w:r>
        <w:rPr>
          <w:spacing w:val="-29"/>
        </w:rPr>
        <w:t xml:space="preserve"> </w:t>
      </w:r>
      <w:r>
        <w:t>deductions.</w:t>
      </w:r>
    </w:p>
    <w:p w14:paraId="515EDCD5" w14:textId="77777777" w:rsidR="002C6304" w:rsidRDefault="002C6304">
      <w:pPr>
        <w:spacing w:line="237" w:lineRule="auto"/>
        <w:sectPr w:rsidR="002C6304">
          <w:pgSz w:w="12240" w:h="15840"/>
          <w:pgMar w:top="1400" w:right="840" w:bottom="1280" w:left="1200" w:header="0" w:footer="1026" w:gutter="0"/>
          <w:cols w:space="720"/>
        </w:sectPr>
      </w:pPr>
    </w:p>
    <w:p w14:paraId="515EDCD6" w14:textId="77777777" w:rsidR="002C6304" w:rsidRDefault="000D1C4A" w:rsidP="00A24B29">
      <w:pPr>
        <w:pStyle w:val="ListParagraph"/>
        <w:numPr>
          <w:ilvl w:val="1"/>
          <w:numId w:val="67"/>
        </w:numPr>
        <w:tabs>
          <w:tab w:val="left" w:pos="960"/>
          <w:tab w:val="left" w:pos="961"/>
        </w:tabs>
        <w:spacing w:before="38"/>
        <w:ind w:right="1152"/>
      </w:pPr>
      <w:r>
        <w:lastRenderedPageBreak/>
        <w:t>The salary for a probationary part-time, regular part-time, or term part-time Faculty</w:t>
      </w:r>
      <w:r>
        <w:rPr>
          <w:spacing w:val="1"/>
        </w:rPr>
        <w:t xml:space="preserve"> </w:t>
      </w:r>
      <w:r>
        <w:t xml:space="preserve">Member shall be in accordance with Section A, Subsection (ii) of </w:t>
      </w:r>
      <w:r>
        <w:rPr>
          <w:i/>
        </w:rPr>
        <w:t>Schedule 1: Faculty Salary</w:t>
      </w:r>
      <w:r>
        <w:rPr>
          <w:i/>
          <w:spacing w:val="-47"/>
        </w:rPr>
        <w:t xml:space="preserve"> </w:t>
      </w:r>
      <w:r>
        <w:rPr>
          <w:i/>
        </w:rPr>
        <w:t>Plan</w:t>
      </w:r>
      <w:r>
        <w:t>.</w:t>
      </w:r>
    </w:p>
    <w:p w14:paraId="515EDCD7" w14:textId="77777777" w:rsidR="002C6304" w:rsidRDefault="002C6304">
      <w:pPr>
        <w:pStyle w:val="BodyText"/>
        <w:spacing w:before="1"/>
      </w:pPr>
    </w:p>
    <w:p w14:paraId="515EDCD8" w14:textId="77777777" w:rsidR="002C6304" w:rsidRDefault="000D1C4A" w:rsidP="00A24B29">
      <w:pPr>
        <w:pStyle w:val="ListParagraph"/>
        <w:numPr>
          <w:ilvl w:val="1"/>
          <w:numId w:val="67"/>
        </w:numPr>
        <w:tabs>
          <w:tab w:val="left" w:pos="960"/>
          <w:tab w:val="left" w:pos="961"/>
        </w:tabs>
        <w:spacing w:before="1"/>
        <w:ind w:right="1069"/>
      </w:pPr>
      <w:r>
        <w:t>The College shall itemize on the electronic pay stub of bi-weekly salary all deductions from</w:t>
      </w:r>
      <w:r>
        <w:rPr>
          <w:spacing w:val="1"/>
        </w:rPr>
        <w:t xml:space="preserve"> </w:t>
      </w:r>
      <w:r>
        <w:t>the salary of each Faculty Member. For the purposes of Employment Insurance, the College</w:t>
      </w:r>
      <w:r>
        <w:rPr>
          <w:spacing w:val="-47"/>
        </w:rPr>
        <w:t xml:space="preserve"> </w:t>
      </w:r>
      <w:r>
        <w:rPr>
          <w:spacing w:val="-1"/>
        </w:rPr>
        <w:t>shall report</w:t>
      </w:r>
      <w:r>
        <w:t xml:space="preserve"> </w:t>
      </w:r>
      <w:r>
        <w:rPr>
          <w:spacing w:val="-1"/>
        </w:rPr>
        <w:t>a</w:t>
      </w:r>
      <w:r>
        <w:t xml:space="preserve"> </w:t>
      </w:r>
      <w:r>
        <w:rPr>
          <w:spacing w:val="-1"/>
        </w:rPr>
        <w:t>forty</w:t>
      </w:r>
      <w:r>
        <w:t xml:space="preserve"> (40)</w:t>
      </w:r>
      <w:r>
        <w:rPr>
          <w:spacing w:val="-3"/>
        </w:rPr>
        <w:t xml:space="preserve"> </w:t>
      </w:r>
      <w:r>
        <w:t>hour work</w:t>
      </w:r>
      <w:r>
        <w:rPr>
          <w:spacing w:val="1"/>
        </w:rPr>
        <w:t xml:space="preserve"> </w:t>
      </w:r>
      <w:r>
        <w:t>week</w:t>
      </w:r>
      <w:r>
        <w:rPr>
          <w:spacing w:val="-2"/>
        </w:rPr>
        <w:t xml:space="preserve"> </w:t>
      </w:r>
      <w:r>
        <w:t>on</w:t>
      </w:r>
      <w:r>
        <w:rPr>
          <w:spacing w:val="-4"/>
        </w:rPr>
        <w:t xml:space="preserve"> </w:t>
      </w:r>
      <w:r>
        <w:t>the</w:t>
      </w:r>
      <w:r>
        <w:rPr>
          <w:spacing w:val="1"/>
        </w:rPr>
        <w:t xml:space="preserve"> </w:t>
      </w:r>
      <w:r>
        <w:t>Faculty Member’s</w:t>
      </w:r>
      <w:r>
        <w:rPr>
          <w:spacing w:val="-2"/>
        </w:rPr>
        <w:t xml:space="preserve"> </w:t>
      </w:r>
      <w:r>
        <w:t>electronic</w:t>
      </w:r>
      <w:r>
        <w:rPr>
          <w:spacing w:val="-3"/>
        </w:rPr>
        <w:t xml:space="preserve"> </w:t>
      </w:r>
      <w:r>
        <w:t>pay</w:t>
      </w:r>
      <w:r>
        <w:rPr>
          <w:spacing w:val="-20"/>
        </w:rPr>
        <w:t xml:space="preserve"> </w:t>
      </w:r>
      <w:r>
        <w:t>stub.</w:t>
      </w:r>
    </w:p>
    <w:p w14:paraId="515EDCD9" w14:textId="77777777" w:rsidR="002C6304" w:rsidRDefault="002C6304">
      <w:pPr>
        <w:pStyle w:val="BodyText"/>
        <w:spacing w:before="10"/>
        <w:rPr>
          <w:sz w:val="21"/>
        </w:rPr>
      </w:pPr>
    </w:p>
    <w:p w14:paraId="515EDCDA" w14:textId="77777777" w:rsidR="002C6304" w:rsidRDefault="000D1C4A" w:rsidP="00A24B29">
      <w:pPr>
        <w:pStyle w:val="ListParagraph"/>
        <w:numPr>
          <w:ilvl w:val="1"/>
          <w:numId w:val="67"/>
        </w:numPr>
        <w:tabs>
          <w:tab w:val="left" w:pos="961"/>
        </w:tabs>
        <w:ind w:right="1037"/>
        <w:jc w:val="both"/>
      </w:pPr>
      <w:r>
        <w:t>A probationary full-time, regular full-time or term full-time Faculty Member shall be paid at</w:t>
      </w:r>
      <w:r>
        <w:rPr>
          <w:spacing w:val="-47"/>
        </w:rPr>
        <w:t xml:space="preserve"> </w:t>
      </w:r>
      <w:r>
        <w:t>the appropriate bi-weekly rate for a full-time Faculty Member in accordance with Section A,</w:t>
      </w:r>
      <w:r>
        <w:rPr>
          <w:spacing w:val="-47"/>
        </w:rPr>
        <w:t xml:space="preserve"> </w:t>
      </w:r>
      <w:r>
        <w:t>Subsections</w:t>
      </w:r>
      <w:r>
        <w:rPr>
          <w:spacing w:val="-3"/>
        </w:rPr>
        <w:t xml:space="preserve"> </w:t>
      </w:r>
      <w:r>
        <w:t>(i)</w:t>
      </w:r>
      <w:r>
        <w:rPr>
          <w:spacing w:val="-2"/>
        </w:rPr>
        <w:t xml:space="preserve"> </w:t>
      </w:r>
      <w:r>
        <w:t>of</w:t>
      </w:r>
      <w:r>
        <w:rPr>
          <w:spacing w:val="-1"/>
        </w:rPr>
        <w:t xml:space="preserve"> </w:t>
      </w:r>
      <w:r>
        <w:rPr>
          <w:i/>
        </w:rPr>
        <w:t>Schedule</w:t>
      </w:r>
      <w:r>
        <w:rPr>
          <w:i/>
          <w:spacing w:val="-2"/>
        </w:rPr>
        <w:t xml:space="preserve"> </w:t>
      </w:r>
      <w:r>
        <w:rPr>
          <w:i/>
        </w:rPr>
        <w:t>1: Faculty</w:t>
      </w:r>
      <w:r>
        <w:rPr>
          <w:i/>
          <w:spacing w:val="-2"/>
        </w:rPr>
        <w:t xml:space="preserve"> </w:t>
      </w:r>
      <w:r>
        <w:rPr>
          <w:i/>
        </w:rPr>
        <w:t>Salary</w:t>
      </w:r>
      <w:r>
        <w:rPr>
          <w:i/>
          <w:spacing w:val="-24"/>
        </w:rPr>
        <w:t xml:space="preserve"> </w:t>
      </w:r>
      <w:r>
        <w:rPr>
          <w:i/>
        </w:rPr>
        <w:t>Plan</w:t>
      </w:r>
      <w:r>
        <w:t>.</w:t>
      </w:r>
    </w:p>
    <w:p w14:paraId="515EDCDB" w14:textId="77777777" w:rsidR="002C6304" w:rsidRDefault="002C6304">
      <w:pPr>
        <w:pStyle w:val="BodyText"/>
        <w:spacing w:before="3"/>
        <w:rPr>
          <w:sz w:val="24"/>
        </w:rPr>
      </w:pPr>
    </w:p>
    <w:p w14:paraId="515EDCDC" w14:textId="77777777" w:rsidR="002C6304" w:rsidRDefault="000D1C4A" w:rsidP="00A24B29">
      <w:pPr>
        <w:pStyle w:val="ListParagraph"/>
        <w:numPr>
          <w:ilvl w:val="1"/>
          <w:numId w:val="67"/>
        </w:numPr>
        <w:tabs>
          <w:tab w:val="left" w:pos="960"/>
          <w:tab w:val="left" w:pos="961"/>
        </w:tabs>
        <w:ind w:right="759"/>
      </w:pPr>
      <w:r>
        <w:t xml:space="preserve">Where a Faculty Member is carrying out reduced duties in accordance with </w:t>
      </w:r>
      <w:r>
        <w:rPr>
          <w:i/>
        </w:rPr>
        <w:t>Article 16: Reduced</w:t>
      </w:r>
      <w:r>
        <w:rPr>
          <w:i/>
          <w:spacing w:val="-47"/>
        </w:rPr>
        <w:t xml:space="preserve"> </w:t>
      </w:r>
      <w:r>
        <w:rPr>
          <w:i/>
        </w:rPr>
        <w:t>Instructional Assignment Plan</w:t>
      </w:r>
      <w:r>
        <w:t>, the College shall base the Faculty Member’s salary and benefits</w:t>
      </w:r>
      <w:r>
        <w:rPr>
          <w:spacing w:val="1"/>
        </w:rPr>
        <w:t xml:space="preserve"> </w:t>
      </w:r>
      <w:r>
        <w:t>on a prorated amount agreed upon by the College and the Faculty Member in advance of</w:t>
      </w:r>
      <w:r>
        <w:rPr>
          <w:spacing w:val="1"/>
        </w:rPr>
        <w:t xml:space="preserve"> </w:t>
      </w:r>
      <w:r>
        <w:t>commencing</w:t>
      </w:r>
      <w:r>
        <w:rPr>
          <w:spacing w:val="-2"/>
        </w:rPr>
        <w:t xml:space="preserve"> </w:t>
      </w:r>
      <w:r>
        <w:t>the</w:t>
      </w:r>
      <w:r>
        <w:rPr>
          <w:spacing w:val="-2"/>
        </w:rPr>
        <w:t xml:space="preserve"> </w:t>
      </w:r>
      <w:r>
        <w:t>reduced</w:t>
      </w:r>
      <w:r>
        <w:rPr>
          <w:spacing w:val="-9"/>
        </w:rPr>
        <w:t xml:space="preserve"> </w:t>
      </w:r>
      <w:r>
        <w:t>assignment.</w:t>
      </w:r>
    </w:p>
    <w:p w14:paraId="515EDCDD" w14:textId="77777777" w:rsidR="002C6304" w:rsidRDefault="002C6304">
      <w:pPr>
        <w:pStyle w:val="BodyText"/>
        <w:spacing w:before="9"/>
        <w:rPr>
          <w:sz w:val="21"/>
        </w:rPr>
      </w:pPr>
    </w:p>
    <w:p w14:paraId="515EDCDE" w14:textId="77777777" w:rsidR="002C6304" w:rsidRDefault="000D1C4A" w:rsidP="00A24B29">
      <w:pPr>
        <w:pStyle w:val="ListParagraph"/>
        <w:numPr>
          <w:ilvl w:val="1"/>
          <w:numId w:val="67"/>
        </w:numPr>
        <w:tabs>
          <w:tab w:val="left" w:pos="960"/>
          <w:tab w:val="left" w:pos="961"/>
        </w:tabs>
        <w:spacing w:before="1"/>
        <w:ind w:right="1628"/>
      </w:pPr>
      <w:r>
        <w:t>The salary for an auxiliary Faculty Member shall be in accordance with the number of</w:t>
      </w:r>
      <w:r>
        <w:rPr>
          <w:spacing w:val="-47"/>
        </w:rPr>
        <w:t xml:space="preserve"> </w:t>
      </w:r>
      <w:r>
        <w:t>hours</w:t>
      </w:r>
      <w:r>
        <w:rPr>
          <w:spacing w:val="-1"/>
        </w:rPr>
        <w:t xml:space="preserve"> </w:t>
      </w:r>
      <w:r>
        <w:t>worked per</w:t>
      </w:r>
      <w:r>
        <w:rPr>
          <w:spacing w:val="-3"/>
        </w:rPr>
        <w:t xml:space="preserve"> </w:t>
      </w:r>
      <w:r>
        <w:t>week as</w:t>
      </w:r>
      <w:r>
        <w:rPr>
          <w:spacing w:val="-15"/>
        </w:rPr>
        <w:t xml:space="preserve"> </w:t>
      </w:r>
      <w:r>
        <w:t>follows:</w:t>
      </w:r>
    </w:p>
    <w:p w14:paraId="515EDCDF" w14:textId="77777777" w:rsidR="002C6304" w:rsidRDefault="002C6304">
      <w:pPr>
        <w:pStyle w:val="BodyText"/>
        <w:rPr>
          <w:sz w:val="23"/>
        </w:rPr>
      </w:pPr>
    </w:p>
    <w:p w14:paraId="515EDCE0" w14:textId="77777777" w:rsidR="002C6304" w:rsidRDefault="000D1C4A" w:rsidP="00A24B29">
      <w:pPr>
        <w:pStyle w:val="ListParagraph"/>
        <w:numPr>
          <w:ilvl w:val="2"/>
          <w:numId w:val="67"/>
        </w:numPr>
        <w:tabs>
          <w:tab w:val="left" w:pos="1681"/>
        </w:tabs>
        <w:ind w:right="639"/>
        <w:jc w:val="both"/>
      </w:pPr>
      <w:r>
        <w:t>Where an auxiliary Faculty Member is paid on an hourly basis, the minimum hourly rate</w:t>
      </w:r>
      <w:r>
        <w:rPr>
          <w:spacing w:val="-47"/>
        </w:rPr>
        <w:t xml:space="preserve"> </w:t>
      </w:r>
      <w:r>
        <w:t xml:space="preserve">shall be that specified in Step 1 Subsections (ii) of Section A of </w:t>
      </w:r>
      <w:r>
        <w:rPr>
          <w:i/>
        </w:rPr>
        <w:t>Schedule 1: Faculty Salary</w:t>
      </w:r>
      <w:r>
        <w:rPr>
          <w:i/>
          <w:spacing w:val="-47"/>
        </w:rPr>
        <w:t xml:space="preserve"> </w:t>
      </w:r>
      <w:r>
        <w:rPr>
          <w:i/>
        </w:rPr>
        <w:t>Plan</w:t>
      </w:r>
      <w:r>
        <w:t>.</w:t>
      </w:r>
    </w:p>
    <w:p w14:paraId="515EDCE1" w14:textId="77777777" w:rsidR="002C6304" w:rsidRDefault="002C6304">
      <w:pPr>
        <w:pStyle w:val="BodyText"/>
        <w:spacing w:before="9"/>
        <w:rPr>
          <w:sz w:val="16"/>
        </w:rPr>
      </w:pPr>
    </w:p>
    <w:p w14:paraId="515EDCE2" w14:textId="77777777" w:rsidR="002C6304" w:rsidRDefault="000D1C4A" w:rsidP="00A24B29">
      <w:pPr>
        <w:pStyle w:val="ListParagraph"/>
        <w:numPr>
          <w:ilvl w:val="2"/>
          <w:numId w:val="67"/>
        </w:numPr>
        <w:tabs>
          <w:tab w:val="left" w:pos="1681"/>
        </w:tabs>
        <w:spacing w:before="1"/>
        <w:ind w:right="486"/>
        <w:jc w:val="both"/>
      </w:pPr>
      <w:r>
        <w:t>An auxiliary Faculty Member instructing full-time shall be paid in accordance with Section</w:t>
      </w:r>
      <w:r>
        <w:rPr>
          <w:spacing w:val="1"/>
        </w:rPr>
        <w:t xml:space="preserve"> </w:t>
      </w:r>
      <w:r>
        <w:t xml:space="preserve">A, Subsections (i) of </w:t>
      </w:r>
      <w:r>
        <w:rPr>
          <w:i/>
        </w:rPr>
        <w:t>Schedule 1: Faculty Salary Plan</w:t>
      </w:r>
      <w:r>
        <w:t>. Where applicable, the daily rate shall</w:t>
      </w:r>
      <w:r>
        <w:rPr>
          <w:spacing w:val="1"/>
        </w:rPr>
        <w:t xml:space="preserve"> </w:t>
      </w:r>
      <w:r>
        <w:t>be one</w:t>
      </w:r>
      <w:r>
        <w:rPr>
          <w:spacing w:val="-2"/>
        </w:rPr>
        <w:t xml:space="preserve"> </w:t>
      </w:r>
      <w:r>
        <w:t>tenth</w:t>
      </w:r>
      <w:r>
        <w:rPr>
          <w:spacing w:val="-3"/>
        </w:rPr>
        <w:t xml:space="preserve"> </w:t>
      </w:r>
      <w:r>
        <w:t>(1/10th)</w:t>
      </w:r>
      <w:r>
        <w:rPr>
          <w:spacing w:val="-3"/>
        </w:rPr>
        <w:t xml:space="preserve"> </w:t>
      </w:r>
      <w:r>
        <w:t>of</w:t>
      </w:r>
      <w:r>
        <w:rPr>
          <w:spacing w:val="-4"/>
        </w:rPr>
        <w:t xml:space="preserve"> </w:t>
      </w:r>
      <w:r>
        <w:t>the</w:t>
      </w:r>
      <w:r>
        <w:rPr>
          <w:spacing w:val="2"/>
        </w:rPr>
        <w:t xml:space="preserve"> </w:t>
      </w:r>
      <w:r>
        <w:t>applicable bi-weekly</w:t>
      </w:r>
      <w:r>
        <w:rPr>
          <w:spacing w:val="-1"/>
        </w:rPr>
        <w:t xml:space="preserve"> </w:t>
      </w:r>
      <w:r>
        <w:t>salary in Schedule</w:t>
      </w:r>
      <w:r>
        <w:rPr>
          <w:spacing w:val="-28"/>
        </w:rPr>
        <w:t xml:space="preserve"> </w:t>
      </w:r>
      <w:r>
        <w:t>1.</w:t>
      </w:r>
    </w:p>
    <w:p w14:paraId="515EDCE3" w14:textId="77777777" w:rsidR="002C6304" w:rsidRDefault="002C6304">
      <w:pPr>
        <w:pStyle w:val="BodyText"/>
        <w:spacing w:before="11"/>
        <w:rPr>
          <w:sz w:val="21"/>
        </w:rPr>
      </w:pPr>
    </w:p>
    <w:p w14:paraId="515EDCE4" w14:textId="77777777" w:rsidR="002C6304" w:rsidRDefault="000D1C4A" w:rsidP="00A24B29">
      <w:pPr>
        <w:pStyle w:val="ListParagraph"/>
        <w:numPr>
          <w:ilvl w:val="1"/>
          <w:numId w:val="67"/>
        </w:numPr>
        <w:tabs>
          <w:tab w:val="left" w:pos="960"/>
          <w:tab w:val="left" w:pos="961"/>
        </w:tabs>
        <w:ind w:right="389"/>
      </w:pPr>
      <w:r>
        <w:t>Except as otherwise provided in this Collective Agreement, where the College assigns a regular full-</w:t>
      </w:r>
      <w:r>
        <w:rPr>
          <w:spacing w:val="-47"/>
        </w:rPr>
        <w:t xml:space="preserve"> </w:t>
      </w:r>
      <w:r>
        <w:t xml:space="preserve">time or probationary full-time Faculty Member </w:t>
      </w:r>
      <w:proofErr w:type="gramStart"/>
      <w:r>
        <w:t>a number of</w:t>
      </w:r>
      <w:proofErr w:type="gramEnd"/>
      <w:r>
        <w:t xml:space="preserve"> working hours normally associated</w:t>
      </w:r>
      <w:r>
        <w:rPr>
          <w:spacing w:val="1"/>
        </w:rPr>
        <w:t xml:space="preserve"> </w:t>
      </w:r>
      <w:r>
        <w:t>with those of a part-time assignment, the College shall continue to pay salary to the regular or</w:t>
      </w:r>
      <w:r>
        <w:rPr>
          <w:spacing w:val="1"/>
        </w:rPr>
        <w:t xml:space="preserve"> </w:t>
      </w:r>
      <w:r>
        <w:t>probationary</w:t>
      </w:r>
      <w:r>
        <w:rPr>
          <w:spacing w:val="-1"/>
        </w:rPr>
        <w:t xml:space="preserve"> </w:t>
      </w:r>
      <w:r>
        <w:t>full-time</w:t>
      </w:r>
      <w:r>
        <w:rPr>
          <w:spacing w:val="-2"/>
        </w:rPr>
        <w:t xml:space="preserve"> </w:t>
      </w:r>
      <w:r>
        <w:t>Faculty</w:t>
      </w:r>
      <w:r>
        <w:rPr>
          <w:spacing w:val="-2"/>
        </w:rPr>
        <w:t xml:space="preserve"> </w:t>
      </w:r>
      <w:r>
        <w:t>Member</w:t>
      </w:r>
      <w:r>
        <w:rPr>
          <w:spacing w:val="-2"/>
        </w:rPr>
        <w:t xml:space="preserve"> </w:t>
      </w:r>
      <w:r>
        <w:t>on</w:t>
      </w:r>
      <w:r>
        <w:rPr>
          <w:spacing w:val="-1"/>
        </w:rPr>
        <w:t xml:space="preserve"> </w:t>
      </w:r>
      <w:r>
        <w:t>the basis</w:t>
      </w:r>
      <w:r>
        <w:rPr>
          <w:spacing w:val="-3"/>
        </w:rPr>
        <w:t xml:space="preserve"> </w:t>
      </w:r>
      <w:r>
        <w:t>of</w:t>
      </w:r>
      <w:r>
        <w:rPr>
          <w:spacing w:val="-2"/>
        </w:rPr>
        <w:t xml:space="preserve"> </w:t>
      </w:r>
      <w:r>
        <w:t>full-time</w:t>
      </w:r>
      <w:r>
        <w:rPr>
          <w:spacing w:val="-23"/>
        </w:rPr>
        <w:t xml:space="preserve"> </w:t>
      </w:r>
      <w:r>
        <w:t>salary.</w:t>
      </w:r>
    </w:p>
    <w:p w14:paraId="515EDCE5" w14:textId="77777777" w:rsidR="002C6304" w:rsidRDefault="002C6304">
      <w:pPr>
        <w:pStyle w:val="BodyText"/>
      </w:pPr>
    </w:p>
    <w:p w14:paraId="515EDCE6" w14:textId="77777777" w:rsidR="002C6304" w:rsidRDefault="002C6304">
      <w:pPr>
        <w:pStyle w:val="BodyText"/>
        <w:spacing w:before="1"/>
        <w:rPr>
          <w:sz w:val="24"/>
        </w:rPr>
      </w:pPr>
    </w:p>
    <w:p w14:paraId="515EDCE7" w14:textId="77777777" w:rsidR="002C6304" w:rsidRDefault="000D1C4A">
      <w:pPr>
        <w:pStyle w:val="Heading2"/>
      </w:pPr>
      <w:bookmarkStart w:id="26" w:name="_bookmark26"/>
      <w:bookmarkEnd w:id="26"/>
      <w:r>
        <w:t>Article</w:t>
      </w:r>
      <w:r>
        <w:rPr>
          <w:spacing w:val="-3"/>
        </w:rPr>
        <w:t xml:space="preserve"> </w:t>
      </w:r>
      <w:r>
        <w:t>23:</w:t>
      </w:r>
      <w:r>
        <w:rPr>
          <w:spacing w:val="-4"/>
        </w:rPr>
        <w:t xml:space="preserve"> </w:t>
      </w:r>
      <w:r>
        <w:t>Union</w:t>
      </w:r>
      <w:r>
        <w:rPr>
          <w:spacing w:val="-10"/>
        </w:rPr>
        <w:t xml:space="preserve"> </w:t>
      </w:r>
      <w:r>
        <w:t>Deductions</w:t>
      </w:r>
    </w:p>
    <w:p w14:paraId="515EDCE8" w14:textId="77777777" w:rsidR="002C6304" w:rsidRDefault="000D1C4A">
      <w:pPr>
        <w:pStyle w:val="Heading3"/>
        <w:spacing w:line="263" w:lineRule="exact"/>
      </w:pPr>
      <w:r>
        <w:t>Deductions</w:t>
      </w:r>
    </w:p>
    <w:p w14:paraId="515EDCE9" w14:textId="77777777" w:rsidR="002C6304" w:rsidRDefault="000D1C4A" w:rsidP="00A24B29">
      <w:pPr>
        <w:pStyle w:val="ListParagraph"/>
        <w:numPr>
          <w:ilvl w:val="1"/>
          <w:numId w:val="66"/>
        </w:numPr>
        <w:tabs>
          <w:tab w:val="left" w:pos="960"/>
          <w:tab w:val="left" w:pos="961"/>
        </w:tabs>
        <w:spacing w:line="265" w:lineRule="exact"/>
        <w:ind w:hanging="721"/>
        <w:jc w:val="left"/>
      </w:pPr>
      <w:r>
        <w:rPr>
          <w:spacing w:val="-1"/>
        </w:rPr>
        <w:t>The</w:t>
      </w:r>
      <w:r>
        <w:t xml:space="preserve"> College</w:t>
      </w:r>
      <w:r>
        <w:rPr>
          <w:spacing w:val="-2"/>
        </w:rPr>
        <w:t xml:space="preserve"> </w:t>
      </w:r>
      <w:r>
        <w:t>shall</w:t>
      </w:r>
      <w:r>
        <w:rPr>
          <w:spacing w:val="-12"/>
        </w:rPr>
        <w:t xml:space="preserve"> </w:t>
      </w:r>
      <w:r>
        <w:t>deduct:</w:t>
      </w:r>
    </w:p>
    <w:p w14:paraId="515EDCEA" w14:textId="77777777" w:rsidR="002C6304" w:rsidRDefault="002C6304">
      <w:pPr>
        <w:pStyle w:val="BodyText"/>
        <w:spacing w:before="10"/>
      </w:pPr>
    </w:p>
    <w:p w14:paraId="515EDCEB" w14:textId="77777777" w:rsidR="002C6304" w:rsidRDefault="000D1C4A" w:rsidP="00A24B29">
      <w:pPr>
        <w:pStyle w:val="ListParagraph"/>
        <w:numPr>
          <w:ilvl w:val="2"/>
          <w:numId w:val="66"/>
        </w:numPr>
        <w:tabs>
          <w:tab w:val="left" w:pos="1680"/>
          <w:tab w:val="left" w:pos="1681"/>
        </w:tabs>
        <w:ind w:right="1421"/>
      </w:pPr>
      <w:r>
        <w:t xml:space="preserve">from the salary of each Faculty Member, an amount equal to the amount </w:t>
      </w:r>
      <w:proofErr w:type="spellStart"/>
      <w:r>
        <w:t>ofthe</w:t>
      </w:r>
      <w:proofErr w:type="spellEnd"/>
      <w:r>
        <w:rPr>
          <w:spacing w:val="-47"/>
        </w:rPr>
        <w:t xml:space="preserve"> </w:t>
      </w:r>
      <w:r>
        <w:t>membership</w:t>
      </w:r>
      <w:r>
        <w:rPr>
          <w:spacing w:val="-2"/>
        </w:rPr>
        <w:t xml:space="preserve"> </w:t>
      </w:r>
      <w:r>
        <w:t>dues</w:t>
      </w:r>
      <w:r>
        <w:rPr>
          <w:spacing w:val="-2"/>
        </w:rPr>
        <w:t xml:space="preserve"> </w:t>
      </w:r>
      <w:r>
        <w:t>prescribed by the</w:t>
      </w:r>
      <w:r>
        <w:rPr>
          <w:spacing w:val="-12"/>
        </w:rPr>
        <w:t xml:space="preserve"> </w:t>
      </w:r>
      <w:proofErr w:type="gramStart"/>
      <w:r>
        <w:t>Union;</w:t>
      </w:r>
      <w:proofErr w:type="gramEnd"/>
    </w:p>
    <w:p w14:paraId="515EDCEC" w14:textId="77777777" w:rsidR="002C6304" w:rsidRDefault="002C6304">
      <w:pPr>
        <w:pStyle w:val="BodyText"/>
        <w:spacing w:before="11"/>
        <w:rPr>
          <w:sz w:val="21"/>
        </w:rPr>
      </w:pPr>
    </w:p>
    <w:p w14:paraId="515EDCED" w14:textId="77777777" w:rsidR="002C6304" w:rsidRDefault="000D1C4A" w:rsidP="00A24B29">
      <w:pPr>
        <w:pStyle w:val="ListParagraph"/>
        <w:numPr>
          <w:ilvl w:val="2"/>
          <w:numId w:val="66"/>
        </w:numPr>
        <w:tabs>
          <w:tab w:val="left" w:pos="1680"/>
          <w:tab w:val="left" w:pos="1681"/>
        </w:tabs>
        <w:spacing w:before="1"/>
        <w:ind w:right="489"/>
      </w:pPr>
      <w:r>
        <w:t>from the salary of each Faculty Member, such other amount(s) as may, from time to time,</w:t>
      </w:r>
      <w:r>
        <w:rPr>
          <w:spacing w:val="-48"/>
        </w:rPr>
        <w:t xml:space="preserve"> </w:t>
      </w:r>
      <w:r>
        <w:t>be agreed upon</w:t>
      </w:r>
      <w:r>
        <w:rPr>
          <w:spacing w:val="-1"/>
        </w:rPr>
        <w:t xml:space="preserve"> </w:t>
      </w:r>
      <w:r>
        <w:t>by</w:t>
      </w:r>
      <w:r>
        <w:rPr>
          <w:spacing w:val="-2"/>
        </w:rPr>
        <w:t xml:space="preserve"> </w:t>
      </w:r>
      <w:r>
        <w:t>the College and</w:t>
      </w:r>
      <w:r>
        <w:rPr>
          <w:spacing w:val="-1"/>
        </w:rPr>
        <w:t xml:space="preserve"> </w:t>
      </w:r>
      <w:r>
        <w:t>the</w:t>
      </w:r>
      <w:r>
        <w:rPr>
          <w:spacing w:val="-11"/>
        </w:rPr>
        <w:t xml:space="preserve"> </w:t>
      </w:r>
      <w:proofErr w:type="gramStart"/>
      <w:r>
        <w:t>Union;</w:t>
      </w:r>
      <w:proofErr w:type="gramEnd"/>
    </w:p>
    <w:p w14:paraId="515EDCEE" w14:textId="77777777" w:rsidR="002C6304" w:rsidRDefault="002C6304">
      <w:pPr>
        <w:pStyle w:val="BodyText"/>
      </w:pPr>
    </w:p>
    <w:p w14:paraId="515EDCEF" w14:textId="77777777" w:rsidR="002C6304" w:rsidRDefault="000D1C4A" w:rsidP="00A24B29">
      <w:pPr>
        <w:pStyle w:val="ListParagraph"/>
        <w:numPr>
          <w:ilvl w:val="2"/>
          <w:numId w:val="66"/>
        </w:numPr>
        <w:tabs>
          <w:tab w:val="left" w:pos="1680"/>
          <w:tab w:val="left" w:pos="1681"/>
        </w:tabs>
        <w:ind w:right="570"/>
      </w:pPr>
      <w:r>
        <w:t>from</w:t>
      </w:r>
      <w:r>
        <w:rPr>
          <w:spacing w:val="-5"/>
        </w:rPr>
        <w:t xml:space="preserve"> </w:t>
      </w:r>
      <w:r>
        <w:t>the</w:t>
      </w:r>
      <w:r>
        <w:rPr>
          <w:spacing w:val="-4"/>
        </w:rPr>
        <w:t xml:space="preserve"> </w:t>
      </w:r>
      <w:r>
        <w:t>salary</w:t>
      </w:r>
      <w:r>
        <w:rPr>
          <w:spacing w:val="-4"/>
        </w:rPr>
        <w:t xml:space="preserve"> </w:t>
      </w:r>
      <w:r>
        <w:t>of</w:t>
      </w:r>
      <w:r>
        <w:rPr>
          <w:spacing w:val="-7"/>
        </w:rPr>
        <w:t xml:space="preserve"> </w:t>
      </w:r>
      <w:r>
        <w:t>a</w:t>
      </w:r>
      <w:r>
        <w:rPr>
          <w:spacing w:val="-3"/>
        </w:rPr>
        <w:t xml:space="preserve"> </w:t>
      </w:r>
      <w:r>
        <w:t>Faculty</w:t>
      </w:r>
      <w:r>
        <w:rPr>
          <w:spacing w:val="-6"/>
        </w:rPr>
        <w:t xml:space="preserve"> </w:t>
      </w:r>
      <w:r>
        <w:t>Member,</w:t>
      </w:r>
      <w:r>
        <w:rPr>
          <w:spacing w:val="-4"/>
        </w:rPr>
        <w:t xml:space="preserve"> </w:t>
      </w:r>
      <w:r>
        <w:t>such</w:t>
      </w:r>
      <w:r>
        <w:rPr>
          <w:spacing w:val="-9"/>
        </w:rPr>
        <w:t xml:space="preserve"> </w:t>
      </w:r>
      <w:r>
        <w:t>other</w:t>
      </w:r>
      <w:r>
        <w:rPr>
          <w:spacing w:val="-6"/>
        </w:rPr>
        <w:t xml:space="preserve"> </w:t>
      </w:r>
      <w:r>
        <w:t>amount(s) as</w:t>
      </w:r>
      <w:r>
        <w:rPr>
          <w:spacing w:val="-7"/>
        </w:rPr>
        <w:t xml:space="preserve"> </w:t>
      </w:r>
      <w:r>
        <w:t>may,</w:t>
      </w:r>
      <w:r>
        <w:rPr>
          <w:spacing w:val="-1"/>
        </w:rPr>
        <w:t xml:space="preserve"> </w:t>
      </w:r>
      <w:r>
        <w:t>from time</w:t>
      </w:r>
      <w:r>
        <w:rPr>
          <w:spacing w:val="-4"/>
        </w:rPr>
        <w:t xml:space="preserve"> </w:t>
      </w:r>
      <w:r>
        <w:t>to</w:t>
      </w:r>
      <w:r>
        <w:rPr>
          <w:spacing w:val="-3"/>
        </w:rPr>
        <w:t xml:space="preserve"> </w:t>
      </w:r>
      <w:r>
        <w:t>time,</w:t>
      </w:r>
      <w:r>
        <w:rPr>
          <w:spacing w:val="-5"/>
        </w:rPr>
        <w:t xml:space="preserve"> </w:t>
      </w:r>
      <w:r>
        <w:t>be</w:t>
      </w:r>
      <w:r>
        <w:rPr>
          <w:spacing w:val="-47"/>
        </w:rPr>
        <w:t xml:space="preserve"> </w:t>
      </w:r>
      <w:r>
        <w:rPr>
          <w:spacing w:val="-1"/>
        </w:rPr>
        <w:t>authorized</w:t>
      </w:r>
      <w:r>
        <w:t xml:space="preserve"> by</w:t>
      </w:r>
      <w:r>
        <w:rPr>
          <w:spacing w:val="-3"/>
        </w:rPr>
        <w:t xml:space="preserve"> </w:t>
      </w:r>
      <w:r>
        <w:t>that Faculty</w:t>
      </w:r>
      <w:r>
        <w:rPr>
          <w:spacing w:val="-1"/>
        </w:rPr>
        <w:t xml:space="preserve"> </w:t>
      </w:r>
      <w:r>
        <w:t>Member and</w:t>
      </w:r>
      <w:r>
        <w:rPr>
          <w:spacing w:val="-1"/>
        </w:rPr>
        <w:t xml:space="preserve"> </w:t>
      </w:r>
      <w:r>
        <w:t>approved by</w:t>
      </w:r>
      <w:r>
        <w:rPr>
          <w:spacing w:val="-3"/>
        </w:rPr>
        <w:t xml:space="preserve"> </w:t>
      </w:r>
      <w:r>
        <w:t>the</w:t>
      </w:r>
      <w:r>
        <w:rPr>
          <w:spacing w:val="-14"/>
        </w:rPr>
        <w:t xml:space="preserve"> </w:t>
      </w:r>
      <w:r>
        <w:t>College.</w:t>
      </w:r>
    </w:p>
    <w:p w14:paraId="515EDCF0" w14:textId="77777777" w:rsidR="002C6304" w:rsidRDefault="002C6304">
      <w:pPr>
        <w:pStyle w:val="BodyText"/>
        <w:spacing w:before="6"/>
      </w:pPr>
    </w:p>
    <w:p w14:paraId="515EDCF1" w14:textId="77777777" w:rsidR="002C6304" w:rsidRDefault="000D1C4A">
      <w:pPr>
        <w:pStyle w:val="Heading3"/>
      </w:pPr>
      <w:r>
        <w:t>Notification</w:t>
      </w:r>
      <w:r>
        <w:rPr>
          <w:spacing w:val="-5"/>
        </w:rPr>
        <w:t xml:space="preserve"> </w:t>
      </w:r>
      <w:r>
        <w:t>of</w:t>
      </w:r>
      <w:r>
        <w:rPr>
          <w:spacing w:val="-10"/>
        </w:rPr>
        <w:t xml:space="preserve"> </w:t>
      </w:r>
      <w:r>
        <w:t>Deduction</w:t>
      </w:r>
    </w:p>
    <w:p w14:paraId="515EDCF2" w14:textId="77777777" w:rsidR="002C6304" w:rsidRDefault="002C6304">
      <w:pPr>
        <w:sectPr w:rsidR="002C6304">
          <w:pgSz w:w="12240" w:h="15840"/>
          <w:pgMar w:top="1360" w:right="840" w:bottom="1280" w:left="1200" w:header="0" w:footer="1026" w:gutter="0"/>
          <w:cols w:space="720"/>
        </w:sectPr>
      </w:pPr>
    </w:p>
    <w:p w14:paraId="515EDCF3" w14:textId="77777777" w:rsidR="002C6304" w:rsidRDefault="000D1C4A" w:rsidP="00A24B29">
      <w:pPr>
        <w:pStyle w:val="ListParagraph"/>
        <w:numPr>
          <w:ilvl w:val="1"/>
          <w:numId w:val="66"/>
        </w:numPr>
        <w:tabs>
          <w:tab w:val="left" w:pos="960"/>
          <w:tab w:val="left" w:pos="961"/>
        </w:tabs>
        <w:spacing w:before="38"/>
        <w:ind w:right="379"/>
        <w:jc w:val="left"/>
      </w:pPr>
      <w:r>
        <w:lastRenderedPageBreak/>
        <w:t>The Union shall inform the College in writing of the schedule of payment and authorized amount(s)</w:t>
      </w:r>
      <w:r>
        <w:rPr>
          <w:spacing w:val="-47"/>
        </w:rPr>
        <w:t xml:space="preserve"> </w:t>
      </w:r>
      <w:r>
        <w:t>to be deducted in accordance with clause 23.1 (a) and (b). The amount(s) and schedule shall</w:t>
      </w:r>
      <w:r>
        <w:rPr>
          <w:spacing w:val="1"/>
        </w:rPr>
        <w:t xml:space="preserve"> </w:t>
      </w:r>
      <w:r>
        <w:t>continue in effect until changed by a further written notice to the College at least sixty (60) days</w:t>
      </w:r>
      <w:r>
        <w:rPr>
          <w:spacing w:val="1"/>
        </w:rPr>
        <w:t xml:space="preserve"> </w:t>
      </w:r>
      <w:r>
        <w:t>prior</w:t>
      </w:r>
      <w:r>
        <w:rPr>
          <w:spacing w:val="-1"/>
        </w:rPr>
        <w:t xml:space="preserve"> </w:t>
      </w:r>
      <w:r>
        <w:t>to</w:t>
      </w:r>
      <w:r>
        <w:rPr>
          <w:spacing w:val="1"/>
        </w:rPr>
        <w:t xml:space="preserve"> </w:t>
      </w:r>
      <w:r>
        <w:t>the</w:t>
      </w:r>
      <w:r>
        <w:rPr>
          <w:spacing w:val="1"/>
        </w:rPr>
        <w:t xml:space="preserve"> </w:t>
      </w:r>
      <w:r>
        <w:t>date</w:t>
      </w:r>
      <w:r>
        <w:rPr>
          <w:spacing w:val="-2"/>
        </w:rPr>
        <w:t xml:space="preserve"> </w:t>
      </w:r>
      <w:r>
        <w:t>upon</w:t>
      </w:r>
      <w:r>
        <w:rPr>
          <w:spacing w:val="-3"/>
        </w:rPr>
        <w:t xml:space="preserve"> </w:t>
      </w:r>
      <w:r>
        <w:t>which</w:t>
      </w:r>
      <w:r>
        <w:rPr>
          <w:spacing w:val="-1"/>
        </w:rPr>
        <w:t xml:space="preserve"> </w:t>
      </w:r>
      <w:r>
        <w:t>the change</w:t>
      </w:r>
      <w:r>
        <w:rPr>
          <w:spacing w:val="1"/>
        </w:rPr>
        <w:t xml:space="preserve"> </w:t>
      </w:r>
      <w:r>
        <w:t>is to</w:t>
      </w:r>
      <w:r>
        <w:rPr>
          <w:spacing w:val="1"/>
        </w:rPr>
        <w:t xml:space="preserve"> </w:t>
      </w:r>
      <w:r>
        <w:t>come</w:t>
      </w:r>
      <w:r>
        <w:rPr>
          <w:spacing w:val="1"/>
        </w:rPr>
        <w:t xml:space="preserve"> </w:t>
      </w:r>
      <w:r>
        <w:t>into</w:t>
      </w:r>
      <w:r>
        <w:rPr>
          <w:spacing w:val="-15"/>
        </w:rPr>
        <w:t xml:space="preserve"> </w:t>
      </w:r>
      <w:r>
        <w:t>effect.</w:t>
      </w:r>
    </w:p>
    <w:p w14:paraId="515EDCF4" w14:textId="77777777" w:rsidR="002C6304" w:rsidRDefault="002C6304">
      <w:pPr>
        <w:pStyle w:val="BodyText"/>
        <w:spacing w:before="2"/>
      </w:pPr>
    </w:p>
    <w:p w14:paraId="515EDCF5" w14:textId="77777777" w:rsidR="002C6304" w:rsidRDefault="000D1C4A">
      <w:pPr>
        <w:pStyle w:val="Heading3"/>
      </w:pPr>
      <w:r>
        <w:t>Remittance</w:t>
      </w:r>
      <w:r>
        <w:rPr>
          <w:spacing w:val="-3"/>
        </w:rPr>
        <w:t xml:space="preserve"> </w:t>
      </w:r>
      <w:r>
        <w:t>of</w:t>
      </w:r>
      <w:r>
        <w:rPr>
          <w:spacing w:val="-2"/>
        </w:rPr>
        <w:t xml:space="preserve"> </w:t>
      </w:r>
      <w:r>
        <w:t>Union</w:t>
      </w:r>
      <w:r>
        <w:rPr>
          <w:spacing w:val="-11"/>
        </w:rPr>
        <w:t xml:space="preserve"> </w:t>
      </w:r>
      <w:r>
        <w:t>Deductions</w:t>
      </w:r>
    </w:p>
    <w:p w14:paraId="515EDCF6" w14:textId="77777777" w:rsidR="002C6304" w:rsidRDefault="000D1C4A" w:rsidP="00A24B29">
      <w:pPr>
        <w:pStyle w:val="ListParagraph"/>
        <w:numPr>
          <w:ilvl w:val="1"/>
          <w:numId w:val="66"/>
        </w:numPr>
        <w:tabs>
          <w:tab w:val="left" w:pos="960"/>
          <w:tab w:val="left" w:pos="961"/>
          <w:tab w:val="left" w:pos="1680"/>
        </w:tabs>
        <w:ind w:left="1680" w:right="486" w:hanging="1440"/>
        <w:jc w:val="left"/>
      </w:pPr>
      <w:r>
        <w:t>(a)</w:t>
      </w:r>
      <w:r>
        <w:tab/>
        <w:t>The amounts deducted in accordance with clause 23.1 (a) and (b) shall be remitted by the</w:t>
      </w:r>
      <w:r>
        <w:rPr>
          <w:spacing w:val="-47"/>
        </w:rPr>
        <w:t xml:space="preserve"> </w:t>
      </w:r>
      <w:r>
        <w:t>College to the Union as soon as possible but not later than fourteen (14) days after</w:t>
      </w:r>
      <w:r>
        <w:rPr>
          <w:spacing w:val="1"/>
        </w:rPr>
        <w:t xml:space="preserve"> </w:t>
      </w:r>
      <w:r>
        <w:t>deductions are made and shall be accompanied by particulars identifying each Faculty</w:t>
      </w:r>
      <w:r>
        <w:rPr>
          <w:spacing w:val="1"/>
        </w:rPr>
        <w:t xml:space="preserve"> </w:t>
      </w:r>
      <w:r>
        <w:t>Member</w:t>
      </w:r>
      <w:r>
        <w:rPr>
          <w:spacing w:val="-1"/>
        </w:rPr>
        <w:t xml:space="preserve"> </w:t>
      </w:r>
      <w:r>
        <w:t>and</w:t>
      </w:r>
      <w:r>
        <w:rPr>
          <w:spacing w:val="-3"/>
        </w:rPr>
        <w:t xml:space="preserve"> </w:t>
      </w:r>
      <w:r>
        <w:t>the deductions made</w:t>
      </w:r>
      <w:r>
        <w:rPr>
          <w:spacing w:val="-2"/>
        </w:rPr>
        <w:t xml:space="preserve"> </w:t>
      </w:r>
      <w:r>
        <w:t>on</w:t>
      </w:r>
      <w:r>
        <w:rPr>
          <w:spacing w:val="-4"/>
        </w:rPr>
        <w:t xml:space="preserve"> </w:t>
      </w:r>
      <w:r>
        <w:t>that Faculty</w:t>
      </w:r>
      <w:r>
        <w:rPr>
          <w:spacing w:val="-2"/>
        </w:rPr>
        <w:t xml:space="preserve"> </w:t>
      </w:r>
      <w:r>
        <w:t>Member’s</w:t>
      </w:r>
      <w:r>
        <w:rPr>
          <w:spacing w:val="-10"/>
        </w:rPr>
        <w:t xml:space="preserve"> </w:t>
      </w:r>
      <w:r>
        <w:t>behalf.</w:t>
      </w:r>
    </w:p>
    <w:p w14:paraId="515EDCF7" w14:textId="77777777" w:rsidR="002C6304" w:rsidRDefault="002C6304">
      <w:pPr>
        <w:pStyle w:val="BodyText"/>
        <w:spacing w:before="11"/>
        <w:rPr>
          <w:sz w:val="21"/>
        </w:rPr>
      </w:pPr>
    </w:p>
    <w:p w14:paraId="515EDCF8" w14:textId="77777777" w:rsidR="002C6304" w:rsidRDefault="000D1C4A">
      <w:pPr>
        <w:pStyle w:val="BodyText"/>
        <w:tabs>
          <w:tab w:val="left" w:pos="1680"/>
        </w:tabs>
        <w:ind w:left="1680" w:right="711" w:hanging="720"/>
      </w:pPr>
      <w:r>
        <w:t>(b)</w:t>
      </w:r>
      <w:r>
        <w:tab/>
        <w:t>The</w:t>
      </w:r>
      <w:r>
        <w:rPr>
          <w:spacing w:val="-7"/>
        </w:rPr>
        <w:t xml:space="preserve"> </w:t>
      </w:r>
      <w:r>
        <w:t>College</w:t>
      </w:r>
      <w:r>
        <w:rPr>
          <w:spacing w:val="-6"/>
        </w:rPr>
        <w:t xml:space="preserve"> </w:t>
      </w:r>
      <w:r>
        <w:t>shall</w:t>
      </w:r>
      <w:r>
        <w:rPr>
          <w:spacing w:val="-5"/>
        </w:rPr>
        <w:t xml:space="preserve"> </w:t>
      </w:r>
      <w:r>
        <w:t>indicate</w:t>
      </w:r>
      <w:r>
        <w:rPr>
          <w:spacing w:val="-6"/>
        </w:rPr>
        <w:t xml:space="preserve"> </w:t>
      </w:r>
      <w:r>
        <w:t>on</w:t>
      </w:r>
      <w:r>
        <w:rPr>
          <w:spacing w:val="-6"/>
        </w:rPr>
        <w:t xml:space="preserve"> </w:t>
      </w:r>
      <w:r>
        <w:t>each</w:t>
      </w:r>
      <w:r>
        <w:rPr>
          <w:spacing w:val="-7"/>
        </w:rPr>
        <w:t xml:space="preserve"> </w:t>
      </w:r>
      <w:r>
        <w:t>Faculty</w:t>
      </w:r>
      <w:r>
        <w:rPr>
          <w:spacing w:val="-5"/>
        </w:rPr>
        <w:t xml:space="preserve"> </w:t>
      </w:r>
      <w:r>
        <w:t>Member’s</w:t>
      </w:r>
      <w:r>
        <w:rPr>
          <w:spacing w:val="-7"/>
        </w:rPr>
        <w:t xml:space="preserve"> </w:t>
      </w:r>
      <w:r>
        <w:t>Income</w:t>
      </w:r>
      <w:r>
        <w:rPr>
          <w:spacing w:val="-6"/>
        </w:rPr>
        <w:t xml:space="preserve"> </w:t>
      </w:r>
      <w:r>
        <w:t>Tax</w:t>
      </w:r>
      <w:r>
        <w:rPr>
          <w:spacing w:val="-6"/>
        </w:rPr>
        <w:t xml:space="preserve"> </w:t>
      </w:r>
      <w:r>
        <w:t>T4</w:t>
      </w:r>
      <w:r>
        <w:rPr>
          <w:spacing w:val="-6"/>
        </w:rPr>
        <w:t xml:space="preserve"> </w:t>
      </w:r>
      <w:r>
        <w:t>form</w:t>
      </w:r>
      <w:r>
        <w:rPr>
          <w:spacing w:val="-5"/>
        </w:rPr>
        <w:t xml:space="preserve"> </w:t>
      </w:r>
      <w:r>
        <w:t>the</w:t>
      </w:r>
      <w:r>
        <w:rPr>
          <w:spacing w:val="29"/>
        </w:rPr>
        <w:t xml:space="preserve"> </w:t>
      </w:r>
      <w:r>
        <w:t>amount</w:t>
      </w:r>
      <w:r>
        <w:rPr>
          <w:spacing w:val="-6"/>
        </w:rPr>
        <w:t xml:space="preserve"> </w:t>
      </w:r>
      <w:r>
        <w:t>of</w:t>
      </w:r>
      <w:r>
        <w:rPr>
          <w:spacing w:val="-47"/>
        </w:rPr>
        <w:t xml:space="preserve"> </w:t>
      </w:r>
      <w:r>
        <w:t>money deducted</w:t>
      </w:r>
      <w:r>
        <w:rPr>
          <w:spacing w:val="-1"/>
        </w:rPr>
        <w:t xml:space="preserve"> </w:t>
      </w:r>
      <w:r>
        <w:t>for</w:t>
      </w:r>
      <w:r>
        <w:rPr>
          <w:spacing w:val="-2"/>
        </w:rPr>
        <w:t xml:space="preserve"> </w:t>
      </w:r>
      <w:r>
        <w:t>Union</w:t>
      </w:r>
      <w:r>
        <w:rPr>
          <w:spacing w:val="-4"/>
        </w:rPr>
        <w:t xml:space="preserve"> </w:t>
      </w:r>
      <w:r>
        <w:t>membership</w:t>
      </w:r>
      <w:r>
        <w:rPr>
          <w:spacing w:val="-14"/>
        </w:rPr>
        <w:t xml:space="preserve"> </w:t>
      </w:r>
      <w:r>
        <w:t>dues.</w:t>
      </w:r>
    </w:p>
    <w:p w14:paraId="515EDCF9" w14:textId="77777777" w:rsidR="002C6304" w:rsidRDefault="002C6304">
      <w:pPr>
        <w:pStyle w:val="BodyText"/>
        <w:spacing w:before="1"/>
      </w:pPr>
    </w:p>
    <w:p w14:paraId="515EDCFA" w14:textId="77777777" w:rsidR="002C6304" w:rsidRDefault="000D1C4A">
      <w:pPr>
        <w:pStyle w:val="Heading3"/>
        <w:ind w:left="139"/>
      </w:pPr>
      <w:r>
        <w:t>Liability</w:t>
      </w:r>
    </w:p>
    <w:p w14:paraId="515EDCFB" w14:textId="77777777" w:rsidR="002C6304" w:rsidRDefault="000D1C4A" w:rsidP="00A24B29">
      <w:pPr>
        <w:pStyle w:val="ListParagraph"/>
        <w:numPr>
          <w:ilvl w:val="1"/>
          <w:numId w:val="66"/>
        </w:numPr>
        <w:tabs>
          <w:tab w:val="left" w:pos="859"/>
          <w:tab w:val="left" w:pos="860"/>
        </w:tabs>
        <w:spacing w:before="1"/>
        <w:ind w:left="859" w:right="324" w:hanging="721"/>
        <w:jc w:val="left"/>
      </w:pPr>
      <w:r>
        <w:t>The Union agrees to indemnify and save the College harmless against any claim or liability arising out</w:t>
      </w:r>
      <w:r>
        <w:rPr>
          <w:spacing w:val="-47"/>
        </w:rPr>
        <w:t xml:space="preserve"> </w:t>
      </w:r>
      <w:r>
        <w:t>of the application of this article except for any claim or liability arising out of an error committed by</w:t>
      </w:r>
      <w:r>
        <w:rPr>
          <w:spacing w:val="1"/>
        </w:rPr>
        <w:t xml:space="preserve"> </w:t>
      </w:r>
      <w:r>
        <w:t>the</w:t>
      </w:r>
      <w:r>
        <w:rPr>
          <w:spacing w:val="-7"/>
        </w:rPr>
        <w:t xml:space="preserve"> </w:t>
      </w:r>
      <w:r>
        <w:t>Colleg</w:t>
      </w:r>
      <w:bookmarkStart w:id="27" w:name="_bookmark27"/>
      <w:bookmarkEnd w:id="27"/>
      <w:r>
        <w:t>e.</w:t>
      </w:r>
    </w:p>
    <w:p w14:paraId="515EDCFC" w14:textId="77777777" w:rsidR="002C6304" w:rsidRDefault="002C6304">
      <w:pPr>
        <w:pStyle w:val="BodyText"/>
        <w:spacing w:before="6"/>
        <w:rPr>
          <w:sz w:val="31"/>
        </w:rPr>
      </w:pPr>
    </w:p>
    <w:p w14:paraId="515EDCFD" w14:textId="77777777" w:rsidR="002C6304" w:rsidRDefault="000D1C4A">
      <w:pPr>
        <w:pStyle w:val="Heading2"/>
        <w:spacing w:before="1"/>
      </w:pPr>
      <w:r>
        <w:t>Article</w:t>
      </w:r>
      <w:r>
        <w:rPr>
          <w:spacing w:val="-4"/>
        </w:rPr>
        <w:t xml:space="preserve"> </w:t>
      </w:r>
      <w:r>
        <w:t>24:</w:t>
      </w:r>
      <w:r>
        <w:rPr>
          <w:spacing w:val="-5"/>
        </w:rPr>
        <w:t xml:space="preserve"> </w:t>
      </w:r>
      <w:r>
        <w:t>Official</w:t>
      </w:r>
      <w:r>
        <w:rPr>
          <w:spacing w:val="-4"/>
        </w:rPr>
        <w:t xml:space="preserve"> </w:t>
      </w:r>
      <w:r>
        <w:t>Employment</w:t>
      </w:r>
      <w:r>
        <w:rPr>
          <w:spacing w:val="-14"/>
        </w:rPr>
        <w:t xml:space="preserve"> </w:t>
      </w:r>
      <w:r>
        <w:t>File</w:t>
      </w:r>
    </w:p>
    <w:p w14:paraId="515EDCFE" w14:textId="77777777" w:rsidR="002C6304" w:rsidRDefault="000D1C4A">
      <w:pPr>
        <w:pStyle w:val="Heading3"/>
        <w:spacing w:line="264" w:lineRule="exact"/>
      </w:pPr>
      <w:r>
        <w:t>Access</w:t>
      </w:r>
      <w:r>
        <w:rPr>
          <w:spacing w:val="-2"/>
        </w:rPr>
        <w:t xml:space="preserve"> </w:t>
      </w:r>
      <w:r>
        <w:t>to</w:t>
      </w:r>
      <w:r>
        <w:rPr>
          <w:spacing w:val="-3"/>
        </w:rPr>
        <w:t xml:space="preserve"> </w:t>
      </w:r>
      <w:r>
        <w:t>File</w:t>
      </w:r>
    </w:p>
    <w:p w14:paraId="515EDCFF" w14:textId="77777777" w:rsidR="002C6304" w:rsidRDefault="000D1C4A">
      <w:pPr>
        <w:pStyle w:val="BodyText"/>
        <w:tabs>
          <w:tab w:val="left" w:pos="960"/>
          <w:tab w:val="left" w:pos="1680"/>
        </w:tabs>
        <w:ind w:left="1680" w:right="464" w:hanging="1440"/>
      </w:pPr>
      <w:r>
        <w:t>24.1</w:t>
      </w:r>
      <w:r>
        <w:tab/>
        <w:t>(a)</w:t>
      </w:r>
      <w:r>
        <w:tab/>
        <w:t>The College shall keep only one Official Employment File of every Faculty Member in its</w:t>
      </w:r>
      <w:r>
        <w:rPr>
          <w:spacing w:val="1"/>
        </w:rPr>
        <w:t xml:space="preserve"> </w:t>
      </w:r>
      <w:r>
        <w:t>employ. The Official Employment File shall be made available to the Faculty Member for</w:t>
      </w:r>
      <w:r>
        <w:rPr>
          <w:spacing w:val="1"/>
        </w:rPr>
        <w:t xml:space="preserve"> </w:t>
      </w:r>
      <w:r>
        <w:t>viewing during regular business hours. A copy of the total contents of the File shall also be</w:t>
      </w:r>
      <w:r>
        <w:rPr>
          <w:spacing w:val="-47"/>
        </w:rPr>
        <w:t xml:space="preserve"> </w:t>
      </w:r>
      <w:r>
        <w:t>made available to the Faculty Member’s Union representative upon presentation of a</w:t>
      </w:r>
      <w:r>
        <w:rPr>
          <w:spacing w:val="1"/>
        </w:rPr>
        <w:t xml:space="preserve"> </w:t>
      </w:r>
      <w:r>
        <w:t>letter signed by the Faculty Member and authorizing the Union representative to view the</w:t>
      </w:r>
      <w:r>
        <w:rPr>
          <w:spacing w:val="-47"/>
        </w:rPr>
        <w:t xml:space="preserve"> </w:t>
      </w:r>
      <w:r>
        <w:t>File.</w:t>
      </w:r>
    </w:p>
    <w:p w14:paraId="515EDD00" w14:textId="77777777" w:rsidR="002C6304" w:rsidRDefault="002C6304">
      <w:pPr>
        <w:pStyle w:val="BodyText"/>
        <w:spacing w:before="9"/>
        <w:rPr>
          <w:sz w:val="23"/>
        </w:rPr>
      </w:pPr>
    </w:p>
    <w:p w14:paraId="515EDD01" w14:textId="77777777" w:rsidR="002C6304" w:rsidRDefault="000D1C4A" w:rsidP="00A24B29">
      <w:pPr>
        <w:pStyle w:val="ListParagraph"/>
        <w:numPr>
          <w:ilvl w:val="0"/>
          <w:numId w:val="65"/>
        </w:numPr>
        <w:tabs>
          <w:tab w:val="left" w:pos="1680"/>
          <w:tab w:val="left" w:pos="1681"/>
        </w:tabs>
        <w:ind w:hanging="721"/>
      </w:pPr>
      <w:r>
        <w:t>The</w:t>
      </w:r>
      <w:r>
        <w:rPr>
          <w:spacing w:val="1"/>
        </w:rPr>
        <w:t xml:space="preserve"> </w:t>
      </w:r>
      <w:r>
        <w:t>Faculty Member,</w:t>
      </w:r>
      <w:r>
        <w:rPr>
          <w:spacing w:val="-1"/>
        </w:rPr>
        <w:t xml:space="preserve"> </w:t>
      </w:r>
      <w:r>
        <w:t>or</w:t>
      </w:r>
      <w:r>
        <w:rPr>
          <w:spacing w:val="-1"/>
        </w:rPr>
        <w:t xml:space="preserve"> </w:t>
      </w:r>
      <w:r>
        <w:t>the</w:t>
      </w:r>
      <w:r>
        <w:rPr>
          <w:spacing w:val="2"/>
        </w:rPr>
        <w:t xml:space="preserve"> </w:t>
      </w:r>
      <w:r>
        <w:t>Union</w:t>
      </w:r>
      <w:r>
        <w:rPr>
          <w:spacing w:val="2"/>
        </w:rPr>
        <w:t xml:space="preserve"> </w:t>
      </w:r>
      <w:r>
        <w:t>representative</w:t>
      </w:r>
      <w:r>
        <w:rPr>
          <w:spacing w:val="2"/>
        </w:rPr>
        <w:t xml:space="preserve"> </w:t>
      </w:r>
      <w:r>
        <w:t>authorized</w:t>
      </w:r>
      <w:r>
        <w:rPr>
          <w:spacing w:val="2"/>
        </w:rPr>
        <w:t xml:space="preserve"> </w:t>
      </w:r>
      <w:r>
        <w:t xml:space="preserve">in accordance </w:t>
      </w:r>
      <w:proofErr w:type="spellStart"/>
      <w:r>
        <w:t>withclause</w:t>
      </w:r>
      <w:proofErr w:type="spellEnd"/>
    </w:p>
    <w:p w14:paraId="515EDD02" w14:textId="77777777" w:rsidR="002C6304" w:rsidRDefault="000D1C4A" w:rsidP="00A24B29">
      <w:pPr>
        <w:pStyle w:val="ListParagraph"/>
        <w:numPr>
          <w:ilvl w:val="1"/>
          <w:numId w:val="64"/>
        </w:numPr>
        <w:tabs>
          <w:tab w:val="left" w:pos="2122"/>
        </w:tabs>
        <w:ind w:right="417" w:firstLine="0"/>
        <w:jc w:val="left"/>
      </w:pPr>
      <w:r>
        <w:t xml:space="preserve">(a), shall be given a copy of any or </w:t>
      </w:r>
      <w:proofErr w:type="gramStart"/>
      <w:r>
        <w:t>all of</w:t>
      </w:r>
      <w:proofErr w:type="gramEnd"/>
      <w:r>
        <w:t xml:space="preserve"> the contents of the Official Employment </w:t>
      </w:r>
      <w:proofErr w:type="spellStart"/>
      <w:r>
        <w:t>Fileif</w:t>
      </w:r>
      <w:proofErr w:type="spellEnd"/>
      <w:r>
        <w:rPr>
          <w:spacing w:val="-47"/>
        </w:rPr>
        <w:t xml:space="preserve"> </w:t>
      </w:r>
      <w:r>
        <w:t xml:space="preserve">requested after the viewing. If </w:t>
      </w:r>
      <w:proofErr w:type="gramStart"/>
      <w:r>
        <w:t>so</w:t>
      </w:r>
      <w:proofErr w:type="gramEnd"/>
      <w:r>
        <w:t xml:space="preserve"> requested by the College, costs associated with</w:t>
      </w:r>
      <w:r>
        <w:rPr>
          <w:spacing w:val="1"/>
        </w:rPr>
        <w:t xml:space="preserve"> </w:t>
      </w:r>
      <w:r>
        <w:t>duplication shall be borne by the Union or the Faculty Member, according to who requests</w:t>
      </w:r>
      <w:r>
        <w:rPr>
          <w:spacing w:val="-47"/>
        </w:rPr>
        <w:t xml:space="preserve"> </w:t>
      </w:r>
      <w:r>
        <w:t>the copies. The</w:t>
      </w:r>
      <w:r>
        <w:rPr>
          <w:spacing w:val="1"/>
        </w:rPr>
        <w:t xml:space="preserve"> </w:t>
      </w:r>
      <w:r>
        <w:t>costs</w:t>
      </w:r>
      <w:r>
        <w:rPr>
          <w:spacing w:val="-2"/>
        </w:rPr>
        <w:t xml:space="preserve"> </w:t>
      </w:r>
      <w:r>
        <w:t>shall</w:t>
      </w:r>
      <w:r>
        <w:rPr>
          <w:spacing w:val="-2"/>
        </w:rPr>
        <w:t xml:space="preserve"> </w:t>
      </w:r>
      <w:r>
        <w:t>be</w:t>
      </w:r>
      <w:r>
        <w:rPr>
          <w:spacing w:val="1"/>
        </w:rPr>
        <w:t xml:space="preserve"> </w:t>
      </w:r>
      <w:r>
        <w:t>limited to</w:t>
      </w:r>
      <w:r>
        <w:rPr>
          <w:spacing w:val="2"/>
        </w:rPr>
        <w:t xml:space="preserve"> </w:t>
      </w:r>
      <w:r>
        <w:t>the</w:t>
      </w:r>
      <w:r>
        <w:rPr>
          <w:spacing w:val="1"/>
        </w:rPr>
        <w:t xml:space="preserve"> </w:t>
      </w:r>
      <w:r>
        <w:t>cost</w:t>
      </w:r>
      <w:r>
        <w:rPr>
          <w:spacing w:val="-2"/>
        </w:rPr>
        <w:t xml:space="preserve"> </w:t>
      </w:r>
      <w:r>
        <w:t>of</w:t>
      </w:r>
      <w:r>
        <w:rPr>
          <w:spacing w:val="-3"/>
        </w:rPr>
        <w:t xml:space="preserve"> </w:t>
      </w:r>
      <w:r>
        <w:t>paper and</w:t>
      </w:r>
      <w:r>
        <w:rPr>
          <w:spacing w:val="-1"/>
        </w:rPr>
        <w:t xml:space="preserve"> </w:t>
      </w:r>
      <w:proofErr w:type="spellStart"/>
      <w:r>
        <w:t>machinecosts</w:t>
      </w:r>
      <w:proofErr w:type="spellEnd"/>
      <w:r>
        <w:t>.</w:t>
      </w:r>
    </w:p>
    <w:p w14:paraId="515EDD03" w14:textId="77777777" w:rsidR="002C6304" w:rsidRDefault="002C6304">
      <w:pPr>
        <w:pStyle w:val="BodyText"/>
        <w:spacing w:before="11"/>
        <w:rPr>
          <w:sz w:val="21"/>
        </w:rPr>
      </w:pPr>
    </w:p>
    <w:p w14:paraId="515EDD04" w14:textId="77777777" w:rsidR="002C6304" w:rsidRDefault="000D1C4A" w:rsidP="00A24B29">
      <w:pPr>
        <w:pStyle w:val="ListParagraph"/>
        <w:numPr>
          <w:ilvl w:val="0"/>
          <w:numId w:val="65"/>
        </w:numPr>
        <w:tabs>
          <w:tab w:val="left" w:pos="1680"/>
          <w:tab w:val="left" w:pos="1681"/>
        </w:tabs>
        <w:ind w:right="342"/>
      </w:pPr>
      <w:r>
        <w:t>The Official Employment File shall be kept at the Central Office of the College. If a Faculty</w:t>
      </w:r>
      <w:r>
        <w:rPr>
          <w:spacing w:val="1"/>
        </w:rPr>
        <w:t xml:space="preserve"> </w:t>
      </w:r>
      <w:r>
        <w:t>Member or Union representative authorized in accordance with clause 24.1 (a), requests to</w:t>
      </w:r>
      <w:r>
        <w:rPr>
          <w:spacing w:val="-47"/>
        </w:rPr>
        <w:t xml:space="preserve"> </w:t>
      </w:r>
      <w:r>
        <w:t>review the Official Employment File at a Campus, the College shall make a copy of the total</w:t>
      </w:r>
      <w:r>
        <w:rPr>
          <w:spacing w:val="1"/>
        </w:rPr>
        <w:t xml:space="preserve"> </w:t>
      </w:r>
      <w:r>
        <w:t xml:space="preserve">contents of the File available within a reasonable </w:t>
      </w:r>
      <w:proofErr w:type="gramStart"/>
      <w:r>
        <w:t>period of time</w:t>
      </w:r>
      <w:proofErr w:type="gramEnd"/>
      <w:r>
        <w:t>. Where such request to</w:t>
      </w:r>
      <w:r>
        <w:rPr>
          <w:spacing w:val="1"/>
        </w:rPr>
        <w:t xml:space="preserve"> </w:t>
      </w:r>
      <w:r>
        <w:t>review the Official Employment File at a Campus has been made and the transfer of the</w:t>
      </w:r>
      <w:r>
        <w:rPr>
          <w:spacing w:val="1"/>
        </w:rPr>
        <w:t xml:space="preserve"> </w:t>
      </w:r>
      <w:r>
        <w:t>copy of the total contents of the File to the Campus takes more than two (2) days, time</w:t>
      </w:r>
      <w:r>
        <w:rPr>
          <w:spacing w:val="1"/>
        </w:rPr>
        <w:t xml:space="preserve"> </w:t>
      </w:r>
      <w:r>
        <w:t xml:space="preserve">limits specified in </w:t>
      </w:r>
      <w:r>
        <w:rPr>
          <w:i/>
        </w:rPr>
        <w:t xml:space="preserve">Article 11: Complaint, Grievance and Arbitration Procedure </w:t>
      </w:r>
      <w:r>
        <w:t>shall be</w:t>
      </w:r>
      <w:r>
        <w:rPr>
          <w:spacing w:val="1"/>
        </w:rPr>
        <w:t xml:space="preserve"> </w:t>
      </w:r>
      <w:r>
        <w:t>extended</w:t>
      </w:r>
      <w:r>
        <w:rPr>
          <w:spacing w:val="-3"/>
        </w:rPr>
        <w:t xml:space="preserve"> </w:t>
      </w:r>
      <w:r>
        <w:t>by a</w:t>
      </w:r>
      <w:r>
        <w:rPr>
          <w:spacing w:val="-3"/>
        </w:rPr>
        <w:t xml:space="preserve"> </w:t>
      </w:r>
      <w:r>
        <w:t>period</w:t>
      </w:r>
      <w:r>
        <w:rPr>
          <w:spacing w:val="-3"/>
        </w:rPr>
        <w:t xml:space="preserve"> </w:t>
      </w:r>
      <w:r>
        <w:t>equivalent to</w:t>
      </w:r>
      <w:r>
        <w:rPr>
          <w:spacing w:val="1"/>
        </w:rPr>
        <w:t xml:space="preserve"> </w:t>
      </w:r>
      <w:r>
        <w:t>any</w:t>
      </w:r>
      <w:r>
        <w:rPr>
          <w:spacing w:val="-2"/>
        </w:rPr>
        <w:t xml:space="preserve"> </w:t>
      </w:r>
      <w:r>
        <w:t>time</w:t>
      </w:r>
      <w:r>
        <w:rPr>
          <w:spacing w:val="1"/>
        </w:rPr>
        <w:t xml:space="preserve"> </w:t>
      </w:r>
      <w:proofErr w:type="gramStart"/>
      <w:r>
        <w:t>in</w:t>
      </w:r>
      <w:r>
        <w:rPr>
          <w:spacing w:val="-4"/>
        </w:rPr>
        <w:t xml:space="preserve"> </w:t>
      </w:r>
      <w:r>
        <w:t>excess</w:t>
      </w:r>
      <w:r>
        <w:rPr>
          <w:spacing w:val="-1"/>
        </w:rPr>
        <w:t xml:space="preserve"> </w:t>
      </w:r>
      <w:r>
        <w:t>of</w:t>
      </w:r>
      <w:proofErr w:type="gramEnd"/>
      <w:r>
        <w:t xml:space="preserve"> the</w:t>
      </w:r>
      <w:r>
        <w:rPr>
          <w:spacing w:val="-2"/>
        </w:rPr>
        <w:t xml:space="preserve"> </w:t>
      </w:r>
      <w:r>
        <w:t>two</w:t>
      </w:r>
      <w:r>
        <w:rPr>
          <w:spacing w:val="-1"/>
        </w:rPr>
        <w:t xml:space="preserve"> </w:t>
      </w:r>
      <w:r>
        <w:t>(2)</w:t>
      </w:r>
      <w:r>
        <w:rPr>
          <w:spacing w:val="-28"/>
        </w:rPr>
        <w:t xml:space="preserve"> </w:t>
      </w:r>
      <w:r>
        <w:t>days.</w:t>
      </w:r>
    </w:p>
    <w:p w14:paraId="515EDD05" w14:textId="77777777" w:rsidR="002C6304" w:rsidRDefault="002C6304">
      <w:pPr>
        <w:pStyle w:val="BodyText"/>
        <w:spacing w:before="10"/>
      </w:pPr>
    </w:p>
    <w:p w14:paraId="515EDD06" w14:textId="77777777" w:rsidR="002C6304" w:rsidRDefault="000D1C4A">
      <w:pPr>
        <w:pStyle w:val="Heading3"/>
      </w:pPr>
      <w:r>
        <w:t>Confidentiality</w:t>
      </w:r>
    </w:p>
    <w:p w14:paraId="515EDD07" w14:textId="77777777" w:rsidR="002C6304" w:rsidRDefault="000D1C4A" w:rsidP="00A24B29">
      <w:pPr>
        <w:pStyle w:val="ListParagraph"/>
        <w:numPr>
          <w:ilvl w:val="1"/>
          <w:numId w:val="64"/>
        </w:numPr>
        <w:tabs>
          <w:tab w:val="left" w:pos="960"/>
          <w:tab w:val="left" w:pos="961"/>
        </w:tabs>
        <w:ind w:left="960" w:right="608" w:hanging="720"/>
        <w:jc w:val="left"/>
      </w:pPr>
      <w:r>
        <w:t>The College and the Union further agree that the contents of the Official Employment File of a</w:t>
      </w:r>
      <w:r>
        <w:rPr>
          <w:spacing w:val="1"/>
        </w:rPr>
        <w:t xml:space="preserve"> </w:t>
      </w:r>
      <w:r>
        <w:t>Faculty</w:t>
      </w:r>
      <w:r>
        <w:rPr>
          <w:spacing w:val="-5"/>
        </w:rPr>
        <w:t xml:space="preserve"> </w:t>
      </w:r>
      <w:r>
        <w:t>Member</w:t>
      </w:r>
      <w:r>
        <w:rPr>
          <w:spacing w:val="-6"/>
        </w:rPr>
        <w:t xml:space="preserve"> </w:t>
      </w:r>
      <w:r>
        <w:t>shall</w:t>
      </w:r>
      <w:r>
        <w:rPr>
          <w:spacing w:val="-7"/>
        </w:rPr>
        <w:t xml:space="preserve"> </w:t>
      </w:r>
      <w:r>
        <w:t>be</w:t>
      </w:r>
      <w:r>
        <w:rPr>
          <w:spacing w:val="-5"/>
        </w:rPr>
        <w:t xml:space="preserve"> </w:t>
      </w:r>
      <w:r>
        <w:t>treated</w:t>
      </w:r>
      <w:r>
        <w:rPr>
          <w:spacing w:val="-9"/>
        </w:rPr>
        <w:t xml:space="preserve"> </w:t>
      </w:r>
      <w:r>
        <w:t>with</w:t>
      </w:r>
      <w:r>
        <w:rPr>
          <w:spacing w:val="-7"/>
        </w:rPr>
        <w:t xml:space="preserve"> </w:t>
      </w:r>
      <w:r>
        <w:t>the</w:t>
      </w:r>
      <w:r>
        <w:rPr>
          <w:spacing w:val="-6"/>
        </w:rPr>
        <w:t xml:space="preserve"> </w:t>
      </w:r>
      <w:r>
        <w:t>strictest</w:t>
      </w:r>
      <w:r>
        <w:rPr>
          <w:spacing w:val="-5"/>
        </w:rPr>
        <w:t xml:space="preserve"> </w:t>
      </w:r>
      <w:r>
        <w:t>confidence.</w:t>
      </w:r>
      <w:r>
        <w:rPr>
          <w:spacing w:val="-4"/>
        </w:rPr>
        <w:t xml:space="preserve"> </w:t>
      </w:r>
      <w:r>
        <w:t>Access</w:t>
      </w:r>
      <w:r>
        <w:rPr>
          <w:spacing w:val="-6"/>
        </w:rPr>
        <w:t xml:space="preserve"> </w:t>
      </w:r>
      <w:r>
        <w:t>to</w:t>
      </w:r>
      <w:r>
        <w:rPr>
          <w:spacing w:val="-3"/>
        </w:rPr>
        <w:t xml:space="preserve"> </w:t>
      </w:r>
      <w:r>
        <w:t>the</w:t>
      </w:r>
      <w:r>
        <w:rPr>
          <w:spacing w:val="-4"/>
        </w:rPr>
        <w:t xml:space="preserve"> </w:t>
      </w:r>
      <w:r>
        <w:t>Official</w:t>
      </w:r>
      <w:r>
        <w:rPr>
          <w:spacing w:val="-5"/>
        </w:rPr>
        <w:t xml:space="preserve"> </w:t>
      </w:r>
      <w:r>
        <w:t>Employment</w:t>
      </w:r>
      <w:r>
        <w:rPr>
          <w:spacing w:val="-47"/>
        </w:rPr>
        <w:t xml:space="preserve"> </w:t>
      </w:r>
      <w:r>
        <w:t>File of a Faculty Member shall be restricted to the Faculty Member, line management, human</w:t>
      </w:r>
      <w:r>
        <w:rPr>
          <w:spacing w:val="1"/>
        </w:rPr>
        <w:t xml:space="preserve"> </w:t>
      </w:r>
      <w:r>
        <w:t>resource</w:t>
      </w:r>
      <w:r>
        <w:rPr>
          <w:spacing w:val="1"/>
        </w:rPr>
        <w:t xml:space="preserve"> </w:t>
      </w:r>
      <w:r>
        <w:t>personnel</w:t>
      </w:r>
      <w:r>
        <w:rPr>
          <w:spacing w:val="-2"/>
        </w:rPr>
        <w:t xml:space="preserve"> </w:t>
      </w:r>
      <w:r>
        <w:t>of</w:t>
      </w:r>
      <w:r>
        <w:rPr>
          <w:spacing w:val="-2"/>
        </w:rPr>
        <w:t xml:space="preserve"> </w:t>
      </w:r>
      <w:r>
        <w:t>the</w:t>
      </w:r>
      <w:r>
        <w:rPr>
          <w:spacing w:val="-2"/>
        </w:rPr>
        <w:t xml:space="preserve"> </w:t>
      </w:r>
      <w:r>
        <w:t>College</w:t>
      </w:r>
      <w:r>
        <w:rPr>
          <w:spacing w:val="-2"/>
        </w:rPr>
        <w:t xml:space="preserve"> </w:t>
      </w:r>
      <w:r>
        <w:t>and, when</w:t>
      </w:r>
      <w:r>
        <w:rPr>
          <w:spacing w:val="-3"/>
        </w:rPr>
        <w:t xml:space="preserve"> </w:t>
      </w:r>
      <w:r>
        <w:t>authorized</w:t>
      </w:r>
      <w:r>
        <w:rPr>
          <w:spacing w:val="1"/>
        </w:rPr>
        <w:t xml:space="preserve"> </w:t>
      </w:r>
      <w:r>
        <w:t>in</w:t>
      </w:r>
      <w:r>
        <w:rPr>
          <w:spacing w:val="-1"/>
        </w:rPr>
        <w:t xml:space="preserve"> </w:t>
      </w:r>
      <w:r>
        <w:t>accordance</w:t>
      </w:r>
      <w:r>
        <w:rPr>
          <w:spacing w:val="-2"/>
        </w:rPr>
        <w:t xml:space="preserve"> </w:t>
      </w:r>
      <w:r>
        <w:t>with</w:t>
      </w:r>
      <w:r>
        <w:rPr>
          <w:spacing w:val="-2"/>
        </w:rPr>
        <w:t xml:space="preserve"> </w:t>
      </w:r>
      <w:r>
        <w:t>clause</w:t>
      </w:r>
      <w:r>
        <w:rPr>
          <w:spacing w:val="1"/>
        </w:rPr>
        <w:t xml:space="preserve"> </w:t>
      </w:r>
      <w:r>
        <w:t>24.1</w:t>
      </w:r>
      <w:r>
        <w:rPr>
          <w:spacing w:val="-2"/>
        </w:rPr>
        <w:t xml:space="preserve"> </w:t>
      </w:r>
      <w:r>
        <w:t>(a</w:t>
      </w:r>
      <w:proofErr w:type="gramStart"/>
      <w:r>
        <w:t>) ,</w:t>
      </w:r>
      <w:proofErr w:type="gramEnd"/>
      <w:r>
        <w:rPr>
          <w:spacing w:val="-1"/>
        </w:rPr>
        <w:t xml:space="preserve"> </w:t>
      </w:r>
      <w:r>
        <w:t>the</w:t>
      </w:r>
    </w:p>
    <w:p w14:paraId="515EDD08" w14:textId="77777777" w:rsidR="002C6304" w:rsidRDefault="002C6304">
      <w:pPr>
        <w:sectPr w:rsidR="002C6304">
          <w:pgSz w:w="12240" w:h="15840"/>
          <w:pgMar w:top="1360" w:right="840" w:bottom="1240" w:left="1200" w:header="0" w:footer="1026" w:gutter="0"/>
          <w:cols w:space="720"/>
        </w:sectPr>
      </w:pPr>
    </w:p>
    <w:p w14:paraId="515EDD09" w14:textId="77777777" w:rsidR="002C6304" w:rsidRDefault="000D1C4A">
      <w:pPr>
        <w:pStyle w:val="BodyText"/>
        <w:spacing w:before="38"/>
        <w:ind w:left="960"/>
      </w:pPr>
      <w:r>
        <w:lastRenderedPageBreak/>
        <w:t>Faculty</w:t>
      </w:r>
      <w:r>
        <w:rPr>
          <w:spacing w:val="-2"/>
        </w:rPr>
        <w:t xml:space="preserve"> </w:t>
      </w:r>
      <w:r>
        <w:t>Member’s</w:t>
      </w:r>
      <w:r>
        <w:rPr>
          <w:spacing w:val="-3"/>
        </w:rPr>
        <w:t xml:space="preserve"> </w:t>
      </w:r>
      <w:r>
        <w:t>Union</w:t>
      </w:r>
      <w:r>
        <w:rPr>
          <w:spacing w:val="-8"/>
        </w:rPr>
        <w:t xml:space="preserve"> </w:t>
      </w:r>
      <w:r>
        <w:t>representative.</w:t>
      </w:r>
    </w:p>
    <w:p w14:paraId="515EDD0A" w14:textId="77777777" w:rsidR="002C6304" w:rsidRDefault="002C6304">
      <w:pPr>
        <w:pStyle w:val="BodyText"/>
        <w:spacing w:before="1"/>
      </w:pPr>
    </w:p>
    <w:p w14:paraId="515EDD0B" w14:textId="77777777" w:rsidR="002C6304" w:rsidRDefault="000D1C4A">
      <w:pPr>
        <w:pStyle w:val="Heading3"/>
      </w:pPr>
      <w:r>
        <w:t>Placement</w:t>
      </w:r>
      <w:r>
        <w:rPr>
          <w:spacing w:val="-4"/>
        </w:rPr>
        <w:t xml:space="preserve"> </w:t>
      </w:r>
      <w:r>
        <w:t>of</w:t>
      </w:r>
      <w:r>
        <w:rPr>
          <w:spacing w:val="-2"/>
        </w:rPr>
        <w:t xml:space="preserve"> </w:t>
      </w:r>
      <w:r>
        <w:t>Documents</w:t>
      </w:r>
      <w:r>
        <w:rPr>
          <w:spacing w:val="-4"/>
        </w:rPr>
        <w:t xml:space="preserve"> </w:t>
      </w:r>
      <w:r>
        <w:t>on</w:t>
      </w:r>
      <w:r>
        <w:rPr>
          <w:spacing w:val="-12"/>
        </w:rPr>
        <w:t xml:space="preserve"> </w:t>
      </w:r>
      <w:r>
        <w:t>File</w:t>
      </w:r>
    </w:p>
    <w:p w14:paraId="515EDD0C" w14:textId="77777777" w:rsidR="002C6304" w:rsidRDefault="000D1C4A">
      <w:pPr>
        <w:pStyle w:val="Heading4"/>
      </w:pPr>
      <w:r>
        <w:rPr>
          <w:spacing w:val="-1"/>
        </w:rPr>
        <w:t>Documents</w:t>
      </w:r>
      <w:r>
        <w:t xml:space="preserve"> Not Related</w:t>
      </w:r>
      <w:r>
        <w:rPr>
          <w:spacing w:val="-1"/>
        </w:rPr>
        <w:t xml:space="preserve"> </w:t>
      </w:r>
      <w:r>
        <w:t>to</w:t>
      </w:r>
      <w:r>
        <w:rPr>
          <w:spacing w:val="-15"/>
        </w:rPr>
        <w:t xml:space="preserve"> </w:t>
      </w:r>
      <w:r>
        <w:t>Discipline</w:t>
      </w:r>
    </w:p>
    <w:p w14:paraId="515EDD0D" w14:textId="77777777" w:rsidR="002C6304" w:rsidRDefault="000D1C4A" w:rsidP="00A24B29">
      <w:pPr>
        <w:pStyle w:val="ListParagraph"/>
        <w:numPr>
          <w:ilvl w:val="1"/>
          <w:numId w:val="64"/>
        </w:numPr>
        <w:tabs>
          <w:tab w:val="left" w:pos="960"/>
          <w:tab w:val="left" w:pos="961"/>
          <w:tab w:val="left" w:pos="1680"/>
        </w:tabs>
        <w:spacing w:before="1"/>
        <w:ind w:right="456" w:hanging="1440"/>
        <w:jc w:val="left"/>
      </w:pPr>
      <w:r>
        <w:t>(a)</w:t>
      </w:r>
      <w:r>
        <w:tab/>
        <w:t>The</w:t>
      </w:r>
      <w:r>
        <w:rPr>
          <w:spacing w:val="-8"/>
        </w:rPr>
        <w:t xml:space="preserve"> </w:t>
      </w:r>
      <w:r>
        <w:t>College</w:t>
      </w:r>
      <w:r>
        <w:rPr>
          <w:spacing w:val="-9"/>
        </w:rPr>
        <w:t xml:space="preserve"> </w:t>
      </w:r>
      <w:r>
        <w:t>may</w:t>
      </w:r>
      <w:r>
        <w:rPr>
          <w:spacing w:val="-3"/>
        </w:rPr>
        <w:t xml:space="preserve"> </w:t>
      </w:r>
      <w:r>
        <w:t>place</w:t>
      </w:r>
      <w:r>
        <w:rPr>
          <w:spacing w:val="-9"/>
        </w:rPr>
        <w:t xml:space="preserve"> </w:t>
      </w:r>
      <w:r>
        <w:t>information</w:t>
      </w:r>
      <w:r>
        <w:rPr>
          <w:spacing w:val="-8"/>
        </w:rPr>
        <w:t xml:space="preserve"> </w:t>
      </w:r>
      <w:r>
        <w:t>on</w:t>
      </w:r>
      <w:r>
        <w:rPr>
          <w:spacing w:val="-8"/>
        </w:rPr>
        <w:t xml:space="preserve"> </w:t>
      </w:r>
      <w:r>
        <w:t>the</w:t>
      </w:r>
      <w:r>
        <w:rPr>
          <w:spacing w:val="-7"/>
        </w:rPr>
        <w:t xml:space="preserve"> </w:t>
      </w:r>
      <w:r>
        <w:t>Official</w:t>
      </w:r>
      <w:r>
        <w:rPr>
          <w:spacing w:val="-7"/>
        </w:rPr>
        <w:t xml:space="preserve"> </w:t>
      </w:r>
      <w:r>
        <w:t>Employment</w:t>
      </w:r>
      <w:r>
        <w:rPr>
          <w:spacing w:val="-7"/>
        </w:rPr>
        <w:t xml:space="preserve"> </w:t>
      </w:r>
      <w:r>
        <w:t>File</w:t>
      </w:r>
      <w:r>
        <w:rPr>
          <w:spacing w:val="-7"/>
        </w:rPr>
        <w:t xml:space="preserve"> </w:t>
      </w:r>
      <w:r>
        <w:t>of</w:t>
      </w:r>
      <w:r>
        <w:rPr>
          <w:spacing w:val="-5"/>
        </w:rPr>
        <w:t xml:space="preserve"> </w:t>
      </w:r>
      <w:r>
        <w:t>a</w:t>
      </w:r>
      <w:r>
        <w:rPr>
          <w:spacing w:val="-7"/>
        </w:rPr>
        <w:t xml:space="preserve"> </w:t>
      </w:r>
      <w:r>
        <w:t>Faculty</w:t>
      </w:r>
      <w:r>
        <w:rPr>
          <w:spacing w:val="24"/>
        </w:rPr>
        <w:t xml:space="preserve"> </w:t>
      </w:r>
      <w:r>
        <w:t>Member</w:t>
      </w:r>
      <w:r>
        <w:rPr>
          <w:spacing w:val="-1"/>
        </w:rPr>
        <w:t xml:space="preserve"> </w:t>
      </w:r>
      <w:r>
        <w:t>at</w:t>
      </w:r>
      <w:r>
        <w:rPr>
          <w:spacing w:val="-47"/>
        </w:rPr>
        <w:t xml:space="preserve"> </w:t>
      </w:r>
      <w:r>
        <w:t xml:space="preserve">any time. </w:t>
      </w:r>
      <w:proofErr w:type="gramStart"/>
      <w:r>
        <w:t>With the exception of</w:t>
      </w:r>
      <w:proofErr w:type="gramEnd"/>
      <w:r>
        <w:t xml:space="preserve"> routine information related to salary and benefits</w:t>
      </w:r>
      <w:r>
        <w:rPr>
          <w:spacing w:val="1"/>
        </w:rPr>
        <w:t xml:space="preserve"> </w:t>
      </w:r>
      <w:r>
        <w:t>administration, however, when any non-disciplinary document is entered in the Official</w:t>
      </w:r>
      <w:r>
        <w:rPr>
          <w:spacing w:val="1"/>
        </w:rPr>
        <w:t xml:space="preserve"> </w:t>
      </w:r>
      <w:r>
        <w:t>Employment File of a Faculty Member, the Faculty Member shall be given a copy of such</w:t>
      </w:r>
      <w:r>
        <w:rPr>
          <w:spacing w:val="1"/>
        </w:rPr>
        <w:t xml:space="preserve"> </w:t>
      </w:r>
      <w:r>
        <w:t>document at the time of filing and shall be given an opportunity to review the document</w:t>
      </w:r>
      <w:r>
        <w:rPr>
          <w:spacing w:val="1"/>
        </w:rPr>
        <w:t xml:space="preserve"> </w:t>
      </w:r>
      <w:r>
        <w:rPr>
          <w:spacing w:val="-1"/>
        </w:rPr>
        <w:t>and to</w:t>
      </w:r>
      <w:r>
        <w:rPr>
          <w:spacing w:val="1"/>
        </w:rPr>
        <w:t xml:space="preserve"> </w:t>
      </w:r>
      <w:r>
        <w:rPr>
          <w:spacing w:val="-1"/>
        </w:rPr>
        <w:t>attach</w:t>
      </w:r>
      <w:r>
        <w:rPr>
          <w:spacing w:val="-3"/>
        </w:rPr>
        <w:t xml:space="preserve"> </w:t>
      </w:r>
      <w:r>
        <w:t>comments</w:t>
      </w:r>
      <w:r>
        <w:rPr>
          <w:spacing w:val="-2"/>
        </w:rPr>
        <w:t xml:space="preserve"> </w:t>
      </w:r>
      <w:r>
        <w:t>related to</w:t>
      </w:r>
      <w:r>
        <w:rPr>
          <w:spacing w:val="1"/>
        </w:rPr>
        <w:t xml:space="preserve"> </w:t>
      </w:r>
      <w:r>
        <w:t>the</w:t>
      </w:r>
      <w:r>
        <w:rPr>
          <w:spacing w:val="1"/>
        </w:rPr>
        <w:t xml:space="preserve"> </w:t>
      </w:r>
      <w:r>
        <w:t>document within</w:t>
      </w:r>
      <w:r>
        <w:rPr>
          <w:spacing w:val="-1"/>
        </w:rPr>
        <w:t xml:space="preserve"> </w:t>
      </w:r>
      <w:r>
        <w:t>a reasonable period</w:t>
      </w:r>
      <w:r>
        <w:rPr>
          <w:spacing w:val="-3"/>
        </w:rPr>
        <w:t xml:space="preserve"> </w:t>
      </w:r>
      <w:r>
        <w:t>of</w:t>
      </w:r>
      <w:r>
        <w:rPr>
          <w:spacing w:val="-18"/>
        </w:rPr>
        <w:t xml:space="preserve"> </w:t>
      </w:r>
      <w:r>
        <w:t>time.</w:t>
      </w:r>
    </w:p>
    <w:p w14:paraId="515EDD0E" w14:textId="77777777" w:rsidR="002C6304" w:rsidRDefault="002C6304">
      <w:pPr>
        <w:pStyle w:val="BodyText"/>
        <w:spacing w:before="11"/>
        <w:rPr>
          <w:sz w:val="23"/>
        </w:rPr>
      </w:pPr>
    </w:p>
    <w:p w14:paraId="515EDD0F" w14:textId="77777777" w:rsidR="002C6304" w:rsidRDefault="000D1C4A" w:rsidP="00A24B29">
      <w:pPr>
        <w:pStyle w:val="ListParagraph"/>
        <w:numPr>
          <w:ilvl w:val="0"/>
          <w:numId w:val="63"/>
        </w:numPr>
        <w:tabs>
          <w:tab w:val="left" w:pos="1680"/>
          <w:tab w:val="left" w:pos="1681"/>
        </w:tabs>
        <w:ind w:right="652"/>
      </w:pPr>
      <w:r>
        <w:t>A Faculty Member may enter in the Faculty Member’s own Official Employment File any</w:t>
      </w:r>
      <w:r>
        <w:rPr>
          <w:spacing w:val="-47"/>
        </w:rPr>
        <w:t xml:space="preserve"> </w:t>
      </w:r>
      <w:r>
        <w:t>document related to the Faculty Member’s employment with the College, however</w:t>
      </w:r>
      <w:r>
        <w:rPr>
          <w:i/>
        </w:rPr>
        <w:t>,</w:t>
      </w:r>
      <w:r>
        <w:rPr>
          <w:i/>
          <w:spacing w:val="1"/>
        </w:rPr>
        <w:t xml:space="preserve"> </w:t>
      </w:r>
      <w:r>
        <w:rPr>
          <w:spacing w:val="-1"/>
        </w:rPr>
        <w:t>documents</w:t>
      </w:r>
      <w:r>
        <w:t xml:space="preserve"> </w:t>
      </w:r>
      <w:r>
        <w:rPr>
          <w:spacing w:val="-1"/>
        </w:rPr>
        <w:t>related</w:t>
      </w:r>
      <w:r>
        <w:rPr>
          <w:spacing w:val="-4"/>
        </w:rPr>
        <w:t xml:space="preserve"> </w:t>
      </w:r>
      <w:r>
        <w:t>to</w:t>
      </w:r>
      <w:r>
        <w:rPr>
          <w:spacing w:val="-2"/>
        </w:rPr>
        <w:t xml:space="preserve"> </w:t>
      </w:r>
      <w:r>
        <w:t>discipline</w:t>
      </w:r>
      <w:r>
        <w:rPr>
          <w:spacing w:val="1"/>
        </w:rPr>
        <w:t xml:space="preserve"> </w:t>
      </w:r>
      <w:r>
        <w:t>shall</w:t>
      </w:r>
      <w:r>
        <w:rPr>
          <w:spacing w:val="-1"/>
        </w:rPr>
        <w:t xml:space="preserve"> </w:t>
      </w:r>
      <w:r>
        <w:t>be governed</w:t>
      </w:r>
      <w:r>
        <w:rPr>
          <w:spacing w:val="-1"/>
        </w:rPr>
        <w:t xml:space="preserve"> </w:t>
      </w:r>
      <w:r>
        <w:t>by</w:t>
      </w:r>
      <w:r>
        <w:rPr>
          <w:spacing w:val="-2"/>
        </w:rPr>
        <w:t xml:space="preserve"> </w:t>
      </w:r>
      <w:r>
        <w:t>clause</w:t>
      </w:r>
      <w:r>
        <w:rPr>
          <w:spacing w:val="1"/>
        </w:rPr>
        <w:t xml:space="preserve"> </w:t>
      </w:r>
      <w:r>
        <w:t>24.3</w:t>
      </w:r>
      <w:r>
        <w:rPr>
          <w:spacing w:val="-2"/>
        </w:rPr>
        <w:t xml:space="preserve"> </w:t>
      </w:r>
      <w:r>
        <w:t>(e)</w:t>
      </w:r>
      <w:r>
        <w:rPr>
          <w:spacing w:val="-2"/>
        </w:rPr>
        <w:t xml:space="preserve"> </w:t>
      </w:r>
      <w:r>
        <w:t>and</w:t>
      </w:r>
      <w:r>
        <w:rPr>
          <w:spacing w:val="-20"/>
        </w:rPr>
        <w:t xml:space="preserve"> </w:t>
      </w:r>
      <w:r>
        <w:t>(f).</w:t>
      </w:r>
    </w:p>
    <w:p w14:paraId="515EDD10" w14:textId="77777777" w:rsidR="002C6304" w:rsidRDefault="002C6304">
      <w:pPr>
        <w:pStyle w:val="BodyText"/>
        <w:rPr>
          <w:sz w:val="25"/>
        </w:rPr>
      </w:pPr>
    </w:p>
    <w:p w14:paraId="515EDD11" w14:textId="77777777" w:rsidR="002C6304" w:rsidRDefault="000D1C4A" w:rsidP="00A24B29">
      <w:pPr>
        <w:pStyle w:val="ListParagraph"/>
        <w:numPr>
          <w:ilvl w:val="0"/>
          <w:numId w:val="63"/>
        </w:numPr>
        <w:tabs>
          <w:tab w:val="left" w:pos="1680"/>
          <w:tab w:val="left" w:pos="1681"/>
          <w:tab w:val="left" w:pos="2400"/>
        </w:tabs>
        <w:spacing w:before="1"/>
        <w:ind w:left="2438" w:right="347" w:hanging="1440"/>
      </w:pPr>
      <w:r>
        <w:t>(i)</w:t>
      </w:r>
      <w:r>
        <w:tab/>
        <w:t>If a Faculty Member alleges that a non-disciplinary document on the Faculty</w:t>
      </w:r>
      <w:r>
        <w:rPr>
          <w:spacing w:val="1"/>
        </w:rPr>
        <w:t xml:space="preserve"> </w:t>
      </w:r>
      <w:r>
        <w:t>Member’s</w:t>
      </w:r>
      <w:r>
        <w:rPr>
          <w:spacing w:val="1"/>
        </w:rPr>
        <w:t xml:space="preserve"> </w:t>
      </w:r>
      <w:r>
        <w:t>own</w:t>
      </w:r>
      <w:r>
        <w:rPr>
          <w:spacing w:val="3"/>
        </w:rPr>
        <w:t xml:space="preserve"> </w:t>
      </w:r>
      <w:r>
        <w:t>Official</w:t>
      </w:r>
      <w:r>
        <w:rPr>
          <w:spacing w:val="1"/>
        </w:rPr>
        <w:t xml:space="preserve"> </w:t>
      </w:r>
      <w:r>
        <w:t>Employment</w:t>
      </w:r>
      <w:r>
        <w:rPr>
          <w:spacing w:val="1"/>
        </w:rPr>
        <w:t xml:space="preserve"> </w:t>
      </w:r>
      <w:r>
        <w:t>File</w:t>
      </w:r>
      <w:r>
        <w:rPr>
          <w:spacing w:val="4"/>
        </w:rPr>
        <w:t xml:space="preserve"> </w:t>
      </w:r>
      <w:r>
        <w:t>is</w:t>
      </w:r>
      <w:r>
        <w:rPr>
          <w:spacing w:val="4"/>
        </w:rPr>
        <w:t xml:space="preserve"> </w:t>
      </w:r>
      <w:r>
        <w:t>untrue</w:t>
      </w:r>
      <w:r>
        <w:rPr>
          <w:spacing w:val="1"/>
        </w:rPr>
        <w:t xml:space="preserve"> </w:t>
      </w:r>
      <w:r>
        <w:t>or</w:t>
      </w:r>
      <w:r>
        <w:rPr>
          <w:spacing w:val="4"/>
        </w:rPr>
        <w:t xml:space="preserve"> </w:t>
      </w:r>
      <w:r>
        <w:t>inaccurate</w:t>
      </w:r>
      <w:r>
        <w:rPr>
          <w:spacing w:val="3"/>
        </w:rPr>
        <w:t xml:space="preserve"> </w:t>
      </w:r>
      <w:r>
        <w:t>and the</w:t>
      </w:r>
      <w:r>
        <w:rPr>
          <w:spacing w:val="4"/>
        </w:rPr>
        <w:t xml:space="preserve"> </w:t>
      </w:r>
      <w:r>
        <w:t>request</w:t>
      </w:r>
      <w:r>
        <w:rPr>
          <w:spacing w:val="1"/>
        </w:rPr>
        <w:t xml:space="preserve"> </w:t>
      </w:r>
      <w:r>
        <w:t>for the removal of such comment(s) is denied by the College, the Faculty Member</w:t>
      </w:r>
      <w:r>
        <w:rPr>
          <w:spacing w:val="1"/>
        </w:rPr>
        <w:t xml:space="preserve"> </w:t>
      </w:r>
      <w:r>
        <w:t xml:space="preserve">may initiate a complaint in accordance with </w:t>
      </w:r>
      <w:r>
        <w:rPr>
          <w:i/>
        </w:rPr>
        <w:t>Article 11: Complaint, Grievance and</w:t>
      </w:r>
      <w:r>
        <w:rPr>
          <w:i/>
          <w:spacing w:val="1"/>
        </w:rPr>
        <w:t xml:space="preserve"> </w:t>
      </w:r>
      <w:r>
        <w:rPr>
          <w:i/>
        </w:rPr>
        <w:t>Arbitration</w:t>
      </w:r>
      <w:r>
        <w:rPr>
          <w:i/>
          <w:spacing w:val="-6"/>
        </w:rPr>
        <w:t xml:space="preserve"> </w:t>
      </w:r>
      <w:r>
        <w:rPr>
          <w:i/>
        </w:rPr>
        <w:t>Procedure</w:t>
      </w:r>
      <w:r>
        <w:t>.</w:t>
      </w:r>
      <w:r>
        <w:rPr>
          <w:spacing w:val="-3"/>
        </w:rPr>
        <w:t xml:space="preserve"> </w:t>
      </w:r>
      <w:r>
        <w:t>Such</w:t>
      </w:r>
      <w:r>
        <w:rPr>
          <w:spacing w:val="-3"/>
        </w:rPr>
        <w:t xml:space="preserve"> </w:t>
      </w:r>
      <w:r>
        <w:t>allegation</w:t>
      </w:r>
      <w:r>
        <w:rPr>
          <w:spacing w:val="-5"/>
        </w:rPr>
        <w:t xml:space="preserve"> </w:t>
      </w:r>
      <w:r>
        <w:t>may</w:t>
      </w:r>
      <w:r>
        <w:rPr>
          <w:spacing w:val="-2"/>
        </w:rPr>
        <w:t xml:space="preserve"> </w:t>
      </w:r>
      <w:r>
        <w:t>be</w:t>
      </w:r>
      <w:r>
        <w:rPr>
          <w:spacing w:val="-5"/>
        </w:rPr>
        <w:t xml:space="preserve"> </w:t>
      </w:r>
      <w:r>
        <w:t>discussed</w:t>
      </w:r>
      <w:r>
        <w:rPr>
          <w:spacing w:val="-3"/>
        </w:rPr>
        <w:t xml:space="preserve"> </w:t>
      </w:r>
      <w:r>
        <w:t>at</w:t>
      </w:r>
      <w:r>
        <w:rPr>
          <w:spacing w:val="-2"/>
        </w:rPr>
        <w:t xml:space="preserve"> </w:t>
      </w:r>
      <w:r>
        <w:t>the</w:t>
      </w:r>
      <w:r>
        <w:rPr>
          <w:spacing w:val="-1"/>
        </w:rPr>
        <w:t xml:space="preserve"> </w:t>
      </w:r>
      <w:r>
        <w:t>complaint</w:t>
      </w:r>
      <w:r>
        <w:rPr>
          <w:spacing w:val="-3"/>
        </w:rPr>
        <w:t xml:space="preserve"> </w:t>
      </w:r>
      <w:r>
        <w:t>stage</w:t>
      </w:r>
      <w:r>
        <w:rPr>
          <w:spacing w:val="-1"/>
        </w:rPr>
        <w:t xml:space="preserve"> </w:t>
      </w:r>
      <w:r>
        <w:t>but</w:t>
      </w:r>
      <w:r>
        <w:rPr>
          <w:spacing w:val="-47"/>
        </w:rPr>
        <w:t xml:space="preserve"> </w:t>
      </w:r>
      <w:r>
        <w:t>the refusal</w:t>
      </w:r>
      <w:r>
        <w:rPr>
          <w:spacing w:val="-3"/>
        </w:rPr>
        <w:t xml:space="preserve"> </w:t>
      </w:r>
      <w:r>
        <w:t>by</w:t>
      </w:r>
      <w:r>
        <w:rPr>
          <w:spacing w:val="1"/>
        </w:rPr>
        <w:t xml:space="preserve"> </w:t>
      </w:r>
      <w:r>
        <w:t>the</w:t>
      </w:r>
      <w:r>
        <w:rPr>
          <w:spacing w:val="1"/>
        </w:rPr>
        <w:t xml:space="preserve"> </w:t>
      </w:r>
      <w:r>
        <w:t>College</w:t>
      </w:r>
      <w:r>
        <w:rPr>
          <w:spacing w:val="-1"/>
        </w:rPr>
        <w:t xml:space="preserve"> </w:t>
      </w:r>
      <w:r>
        <w:t>to</w:t>
      </w:r>
      <w:r>
        <w:rPr>
          <w:spacing w:val="1"/>
        </w:rPr>
        <w:t xml:space="preserve"> </w:t>
      </w:r>
      <w:r>
        <w:t>remove</w:t>
      </w:r>
      <w:r>
        <w:rPr>
          <w:spacing w:val="2"/>
        </w:rPr>
        <w:t xml:space="preserve"> </w:t>
      </w:r>
      <w:r>
        <w:t>such</w:t>
      </w:r>
      <w:r>
        <w:rPr>
          <w:spacing w:val="-1"/>
        </w:rPr>
        <w:t xml:space="preserve"> </w:t>
      </w:r>
      <w:r>
        <w:t>document</w:t>
      </w:r>
      <w:r>
        <w:rPr>
          <w:spacing w:val="-1"/>
        </w:rPr>
        <w:t xml:space="preserve"> </w:t>
      </w:r>
      <w:r>
        <w:t>shall</w:t>
      </w:r>
      <w:r>
        <w:rPr>
          <w:spacing w:val="-1"/>
        </w:rPr>
        <w:t xml:space="preserve"> </w:t>
      </w:r>
      <w:r>
        <w:t>not</w:t>
      </w:r>
      <w:r>
        <w:rPr>
          <w:spacing w:val="1"/>
        </w:rPr>
        <w:t xml:space="preserve"> </w:t>
      </w:r>
      <w:proofErr w:type="spellStart"/>
      <w:r>
        <w:t>begrievable</w:t>
      </w:r>
      <w:proofErr w:type="spellEnd"/>
      <w:r>
        <w:t>.</w:t>
      </w:r>
    </w:p>
    <w:p w14:paraId="515EDD12" w14:textId="77777777" w:rsidR="002C6304" w:rsidRDefault="002C6304">
      <w:pPr>
        <w:pStyle w:val="BodyText"/>
        <w:spacing w:before="3"/>
      </w:pPr>
    </w:p>
    <w:p w14:paraId="515EDD13" w14:textId="77777777" w:rsidR="002C6304" w:rsidRDefault="000D1C4A">
      <w:pPr>
        <w:pStyle w:val="BodyText"/>
        <w:tabs>
          <w:tab w:val="left" w:pos="2438"/>
        </w:tabs>
        <w:spacing w:line="237" w:lineRule="auto"/>
        <w:ind w:left="2438" w:right="892" w:hanging="720"/>
      </w:pPr>
      <w:r>
        <w:t>(ii)</w:t>
      </w:r>
      <w:r>
        <w:tab/>
        <w:t>Notwithstanding</w:t>
      </w:r>
      <w:r>
        <w:rPr>
          <w:spacing w:val="-9"/>
        </w:rPr>
        <w:t xml:space="preserve"> </w:t>
      </w:r>
      <w:r>
        <w:t>clause</w:t>
      </w:r>
      <w:r>
        <w:rPr>
          <w:spacing w:val="-7"/>
        </w:rPr>
        <w:t xml:space="preserve"> </w:t>
      </w:r>
      <w:r>
        <w:t>24.3</w:t>
      </w:r>
      <w:r>
        <w:rPr>
          <w:spacing w:val="-6"/>
        </w:rPr>
        <w:t xml:space="preserve"> </w:t>
      </w:r>
      <w:r>
        <w:t>(c)</w:t>
      </w:r>
      <w:r>
        <w:rPr>
          <w:spacing w:val="-7"/>
        </w:rPr>
        <w:t xml:space="preserve"> </w:t>
      </w:r>
      <w:r>
        <w:t>(i),</w:t>
      </w:r>
      <w:r>
        <w:rPr>
          <w:spacing w:val="-6"/>
        </w:rPr>
        <w:t xml:space="preserve"> </w:t>
      </w:r>
      <w:r>
        <w:t>a</w:t>
      </w:r>
      <w:r>
        <w:rPr>
          <w:spacing w:val="-6"/>
        </w:rPr>
        <w:t xml:space="preserve"> </w:t>
      </w:r>
      <w:r>
        <w:t>document</w:t>
      </w:r>
      <w:r>
        <w:rPr>
          <w:spacing w:val="-7"/>
        </w:rPr>
        <w:t xml:space="preserve"> </w:t>
      </w:r>
      <w:r>
        <w:t>that</w:t>
      </w:r>
      <w:r>
        <w:rPr>
          <w:spacing w:val="-5"/>
        </w:rPr>
        <w:t xml:space="preserve"> </w:t>
      </w:r>
      <w:r>
        <w:t>is</w:t>
      </w:r>
      <w:r>
        <w:rPr>
          <w:spacing w:val="-7"/>
        </w:rPr>
        <w:t xml:space="preserve"> </w:t>
      </w:r>
      <w:r>
        <w:t>grossly</w:t>
      </w:r>
      <w:r>
        <w:rPr>
          <w:spacing w:val="-7"/>
        </w:rPr>
        <w:t xml:space="preserve"> </w:t>
      </w:r>
      <w:r>
        <w:t>untrue</w:t>
      </w:r>
      <w:r>
        <w:rPr>
          <w:spacing w:val="21"/>
        </w:rPr>
        <w:t xml:space="preserve"> </w:t>
      </w:r>
      <w:r>
        <w:t>shall</w:t>
      </w:r>
      <w:r>
        <w:rPr>
          <w:spacing w:val="-1"/>
        </w:rPr>
        <w:t xml:space="preserve"> </w:t>
      </w:r>
      <w:r>
        <w:t>be</w:t>
      </w:r>
      <w:r>
        <w:rPr>
          <w:spacing w:val="-46"/>
        </w:rPr>
        <w:t xml:space="preserve"> </w:t>
      </w:r>
      <w:proofErr w:type="spellStart"/>
      <w:r>
        <w:t>grievable</w:t>
      </w:r>
      <w:proofErr w:type="spellEnd"/>
      <w:r>
        <w:t>.</w:t>
      </w:r>
    </w:p>
    <w:p w14:paraId="515EDD14" w14:textId="77777777" w:rsidR="002C6304" w:rsidRDefault="002C6304">
      <w:pPr>
        <w:pStyle w:val="BodyText"/>
      </w:pPr>
    </w:p>
    <w:p w14:paraId="515EDD15" w14:textId="77777777" w:rsidR="002C6304" w:rsidRDefault="000D1C4A" w:rsidP="00A24B29">
      <w:pPr>
        <w:pStyle w:val="ListParagraph"/>
        <w:numPr>
          <w:ilvl w:val="0"/>
          <w:numId w:val="63"/>
        </w:numPr>
        <w:tabs>
          <w:tab w:val="left" w:pos="1718"/>
          <w:tab w:val="left" w:pos="1719"/>
        </w:tabs>
        <w:ind w:left="1718" w:right="396"/>
      </w:pPr>
      <w:r>
        <w:t>No inference shall be drawn from the fact that a Faculty Member does not initiate a</w:t>
      </w:r>
      <w:r>
        <w:rPr>
          <w:spacing w:val="1"/>
        </w:rPr>
        <w:t xml:space="preserve"> </w:t>
      </w:r>
      <w:r>
        <w:t>complaint about the placement of a non-disciplinary document in the Official Employment</w:t>
      </w:r>
      <w:r>
        <w:rPr>
          <w:spacing w:val="-47"/>
        </w:rPr>
        <w:t xml:space="preserve"> </w:t>
      </w:r>
      <w:r>
        <w:t>File</w:t>
      </w:r>
      <w:r>
        <w:rPr>
          <w:spacing w:val="-1"/>
        </w:rPr>
        <w:t xml:space="preserve"> </w:t>
      </w:r>
      <w:r>
        <w:t>of</w:t>
      </w:r>
      <w:r>
        <w:rPr>
          <w:spacing w:val="-2"/>
        </w:rPr>
        <w:t xml:space="preserve"> </w:t>
      </w:r>
      <w:r>
        <w:t>that Faculty</w:t>
      </w:r>
      <w:r>
        <w:rPr>
          <w:spacing w:val="-8"/>
        </w:rPr>
        <w:t xml:space="preserve"> </w:t>
      </w:r>
      <w:r>
        <w:t>Member.</w:t>
      </w:r>
    </w:p>
    <w:p w14:paraId="515EDD16" w14:textId="77777777" w:rsidR="002C6304" w:rsidRDefault="002C6304">
      <w:pPr>
        <w:pStyle w:val="BodyText"/>
        <w:spacing w:before="1"/>
      </w:pPr>
    </w:p>
    <w:p w14:paraId="515EDD17" w14:textId="77777777" w:rsidR="002C6304" w:rsidRDefault="000D1C4A">
      <w:pPr>
        <w:pStyle w:val="Heading4"/>
        <w:ind w:left="278"/>
      </w:pPr>
      <w:r>
        <w:rPr>
          <w:spacing w:val="-1"/>
        </w:rPr>
        <w:t xml:space="preserve">Documents </w:t>
      </w:r>
      <w:r>
        <w:t>Related</w:t>
      </w:r>
      <w:r>
        <w:rPr>
          <w:spacing w:val="-3"/>
        </w:rPr>
        <w:t xml:space="preserve"> </w:t>
      </w:r>
      <w:r>
        <w:t>to</w:t>
      </w:r>
      <w:r>
        <w:rPr>
          <w:spacing w:val="-11"/>
        </w:rPr>
        <w:t xml:space="preserve"> </w:t>
      </w:r>
      <w:r>
        <w:t>Discipline</w:t>
      </w:r>
    </w:p>
    <w:p w14:paraId="515EDD18" w14:textId="77777777" w:rsidR="002C6304" w:rsidRDefault="000D1C4A" w:rsidP="00A24B29">
      <w:pPr>
        <w:pStyle w:val="ListParagraph"/>
        <w:numPr>
          <w:ilvl w:val="0"/>
          <w:numId w:val="63"/>
        </w:numPr>
        <w:tabs>
          <w:tab w:val="left" w:pos="1718"/>
          <w:tab w:val="left" w:pos="1719"/>
        </w:tabs>
        <w:ind w:left="1718" w:right="343"/>
      </w:pPr>
      <w:r>
        <w:t>The College shall place the record of any disciplinary action on the Official Employment File</w:t>
      </w:r>
      <w:r>
        <w:rPr>
          <w:spacing w:val="-47"/>
        </w:rPr>
        <w:t xml:space="preserve"> </w:t>
      </w:r>
      <w:r>
        <w:t>of</w:t>
      </w:r>
      <w:r>
        <w:rPr>
          <w:spacing w:val="-1"/>
        </w:rPr>
        <w:t xml:space="preserve"> </w:t>
      </w:r>
      <w:r>
        <w:t>a Faculty</w:t>
      </w:r>
      <w:r>
        <w:rPr>
          <w:spacing w:val="-1"/>
        </w:rPr>
        <w:t xml:space="preserve"> </w:t>
      </w:r>
      <w:r>
        <w:t>Member</w:t>
      </w:r>
      <w:r>
        <w:rPr>
          <w:spacing w:val="-2"/>
        </w:rPr>
        <w:t xml:space="preserve"> </w:t>
      </w:r>
      <w:r>
        <w:t>in accordance</w:t>
      </w:r>
      <w:r>
        <w:rPr>
          <w:spacing w:val="-2"/>
        </w:rPr>
        <w:t xml:space="preserve"> </w:t>
      </w:r>
      <w:r>
        <w:t>with clause</w:t>
      </w:r>
      <w:r>
        <w:rPr>
          <w:spacing w:val="-12"/>
        </w:rPr>
        <w:t xml:space="preserve"> </w:t>
      </w:r>
      <w:r>
        <w:t>30.5.</w:t>
      </w:r>
    </w:p>
    <w:p w14:paraId="515EDD19" w14:textId="77777777" w:rsidR="002C6304" w:rsidRDefault="002C6304">
      <w:pPr>
        <w:pStyle w:val="BodyText"/>
        <w:spacing w:before="11"/>
        <w:rPr>
          <w:sz w:val="21"/>
        </w:rPr>
      </w:pPr>
    </w:p>
    <w:p w14:paraId="515EDD1A" w14:textId="77777777" w:rsidR="002C6304" w:rsidRDefault="000D1C4A" w:rsidP="00A24B29">
      <w:pPr>
        <w:pStyle w:val="ListParagraph"/>
        <w:numPr>
          <w:ilvl w:val="0"/>
          <w:numId w:val="63"/>
        </w:numPr>
        <w:tabs>
          <w:tab w:val="left" w:pos="1718"/>
          <w:tab w:val="left" w:pos="1719"/>
        </w:tabs>
        <w:ind w:left="1718" w:right="406"/>
      </w:pPr>
      <w:r>
        <w:t>A Faculty Member who elects not to pursue or continue with a complaint or grievance in</w:t>
      </w:r>
      <w:r>
        <w:rPr>
          <w:spacing w:val="1"/>
        </w:rPr>
        <w:t xml:space="preserve"> </w:t>
      </w:r>
      <w:r>
        <w:t xml:space="preserve">accordance with </w:t>
      </w:r>
      <w:r>
        <w:rPr>
          <w:i/>
        </w:rPr>
        <w:t xml:space="preserve">Article 11: Complaint, Grievance and Arbitration Procedure </w:t>
      </w:r>
      <w:r>
        <w:t>shall have the</w:t>
      </w:r>
      <w:r>
        <w:rPr>
          <w:spacing w:val="-47"/>
        </w:rPr>
        <w:t xml:space="preserve"> </w:t>
      </w:r>
      <w:r>
        <w:t>right to attach comments related to the disciplinary action on the Official Employment File</w:t>
      </w:r>
      <w:r>
        <w:rPr>
          <w:spacing w:val="-47"/>
        </w:rPr>
        <w:t xml:space="preserve"> </w:t>
      </w:r>
      <w:r>
        <w:t>within the timeframes that would otherwise apply if the Complaint, Grievance or</w:t>
      </w:r>
      <w:r>
        <w:rPr>
          <w:spacing w:val="1"/>
        </w:rPr>
        <w:t xml:space="preserve"> </w:t>
      </w:r>
      <w:r>
        <w:t>Arbitration</w:t>
      </w:r>
      <w:r>
        <w:rPr>
          <w:spacing w:val="-2"/>
        </w:rPr>
        <w:t xml:space="preserve"> </w:t>
      </w:r>
      <w:r>
        <w:t>process were</w:t>
      </w:r>
      <w:r>
        <w:rPr>
          <w:spacing w:val="-8"/>
        </w:rPr>
        <w:t xml:space="preserve"> </w:t>
      </w:r>
      <w:r>
        <w:t>continuing.</w:t>
      </w:r>
    </w:p>
    <w:p w14:paraId="515EDD1B" w14:textId="77777777" w:rsidR="002C6304" w:rsidRDefault="002C6304">
      <w:pPr>
        <w:pStyle w:val="BodyText"/>
        <w:spacing w:before="12"/>
        <w:rPr>
          <w:sz w:val="21"/>
        </w:rPr>
      </w:pPr>
    </w:p>
    <w:p w14:paraId="515EDD1C" w14:textId="77777777" w:rsidR="002C6304" w:rsidRDefault="000D1C4A" w:rsidP="00A24B29">
      <w:pPr>
        <w:pStyle w:val="ListParagraph"/>
        <w:numPr>
          <w:ilvl w:val="0"/>
          <w:numId w:val="63"/>
        </w:numPr>
        <w:tabs>
          <w:tab w:val="left" w:pos="1718"/>
          <w:tab w:val="left" w:pos="1719"/>
        </w:tabs>
        <w:ind w:left="1718" w:right="395"/>
      </w:pPr>
      <w:r>
        <w:t>Where a Faculty Member elects to attach comments related to a disciplinary action in</w:t>
      </w:r>
      <w:r>
        <w:rPr>
          <w:spacing w:val="1"/>
        </w:rPr>
        <w:t xml:space="preserve"> </w:t>
      </w:r>
      <w:r>
        <w:t>accordance with clause 24.3(f), the College may place a further document on the Official</w:t>
      </w:r>
      <w:r>
        <w:rPr>
          <w:spacing w:val="1"/>
        </w:rPr>
        <w:t xml:space="preserve"> </w:t>
      </w:r>
      <w:r>
        <w:t>Employment File within fourteen (14) days of becoming aware that the Faculty Member</w:t>
      </w:r>
      <w:r>
        <w:rPr>
          <w:spacing w:val="1"/>
        </w:rPr>
        <w:t xml:space="preserve"> </w:t>
      </w:r>
      <w:r>
        <w:t>has attached comments. The College’s document shall be specific to the Faculty Member’s</w:t>
      </w:r>
      <w:r>
        <w:rPr>
          <w:spacing w:val="-47"/>
        </w:rPr>
        <w:t xml:space="preserve"> </w:t>
      </w:r>
      <w:r>
        <w:t>response. Unless otherwise agreed by the College and the Union, no further comment</w:t>
      </w:r>
      <w:r>
        <w:rPr>
          <w:spacing w:val="1"/>
        </w:rPr>
        <w:t xml:space="preserve"> </w:t>
      </w:r>
      <w:r>
        <w:t>related</w:t>
      </w:r>
      <w:r>
        <w:rPr>
          <w:spacing w:val="-3"/>
        </w:rPr>
        <w:t xml:space="preserve"> </w:t>
      </w:r>
      <w:r>
        <w:t>to</w:t>
      </w:r>
      <w:r>
        <w:rPr>
          <w:spacing w:val="-1"/>
        </w:rPr>
        <w:t xml:space="preserve"> </w:t>
      </w:r>
      <w:r>
        <w:t>the disciplinary action</w:t>
      </w:r>
      <w:r>
        <w:rPr>
          <w:spacing w:val="-1"/>
        </w:rPr>
        <w:t xml:space="preserve"> </w:t>
      </w:r>
      <w:r>
        <w:t>shall</w:t>
      </w:r>
      <w:r>
        <w:rPr>
          <w:spacing w:val="-3"/>
        </w:rPr>
        <w:t xml:space="preserve"> </w:t>
      </w:r>
      <w:r>
        <w:t>be</w:t>
      </w:r>
      <w:r>
        <w:rPr>
          <w:spacing w:val="-13"/>
        </w:rPr>
        <w:t xml:space="preserve"> </w:t>
      </w:r>
      <w:r>
        <w:t>added.</w:t>
      </w:r>
    </w:p>
    <w:p w14:paraId="515EDD1D" w14:textId="77777777" w:rsidR="002C6304" w:rsidRDefault="002C6304">
      <w:pPr>
        <w:pStyle w:val="BodyText"/>
        <w:spacing w:before="11"/>
        <w:rPr>
          <w:sz w:val="21"/>
        </w:rPr>
      </w:pPr>
    </w:p>
    <w:p w14:paraId="515EDD1E" w14:textId="77777777" w:rsidR="002C6304" w:rsidRDefault="000D1C4A">
      <w:pPr>
        <w:pStyle w:val="Heading3"/>
        <w:ind w:left="278"/>
      </w:pPr>
      <w:r>
        <w:t>Limitations</w:t>
      </w:r>
    </w:p>
    <w:p w14:paraId="515EDD1F" w14:textId="77777777" w:rsidR="002C6304" w:rsidRDefault="000D1C4A">
      <w:pPr>
        <w:pStyle w:val="Heading4"/>
        <w:ind w:left="278"/>
      </w:pPr>
      <w:r>
        <w:t>Evidence</w:t>
      </w:r>
      <w:r>
        <w:rPr>
          <w:spacing w:val="-1"/>
        </w:rPr>
        <w:t xml:space="preserve"> </w:t>
      </w:r>
      <w:r>
        <w:t>from</w:t>
      </w:r>
      <w:r>
        <w:rPr>
          <w:spacing w:val="-5"/>
        </w:rPr>
        <w:t xml:space="preserve"> </w:t>
      </w:r>
      <w:r>
        <w:t>File</w:t>
      </w:r>
    </w:p>
    <w:p w14:paraId="515EDD20" w14:textId="77777777" w:rsidR="002C6304" w:rsidRDefault="002C6304">
      <w:pPr>
        <w:sectPr w:rsidR="002C6304">
          <w:pgSz w:w="12240" w:h="15840"/>
          <w:pgMar w:top="1360" w:right="840" w:bottom="1280" w:left="1200" w:header="0" w:footer="1026" w:gutter="0"/>
          <w:cols w:space="720"/>
        </w:sectPr>
      </w:pPr>
    </w:p>
    <w:p w14:paraId="515EDD21" w14:textId="77777777" w:rsidR="002C6304" w:rsidRDefault="000D1C4A" w:rsidP="00A24B29">
      <w:pPr>
        <w:pStyle w:val="ListParagraph"/>
        <w:numPr>
          <w:ilvl w:val="1"/>
          <w:numId w:val="64"/>
        </w:numPr>
        <w:tabs>
          <w:tab w:val="left" w:pos="998"/>
          <w:tab w:val="left" w:pos="999"/>
        </w:tabs>
        <w:spacing w:before="38"/>
        <w:ind w:left="998" w:right="491" w:hanging="720"/>
        <w:jc w:val="left"/>
      </w:pPr>
      <w:r>
        <w:lastRenderedPageBreak/>
        <w:t>The College shall not introduce as evidence in any proceeding involving a Faculty Member any</w:t>
      </w:r>
      <w:r>
        <w:rPr>
          <w:spacing w:val="1"/>
        </w:rPr>
        <w:t xml:space="preserve"> </w:t>
      </w:r>
      <w:r>
        <w:t>document</w:t>
      </w:r>
      <w:r>
        <w:rPr>
          <w:spacing w:val="-6"/>
        </w:rPr>
        <w:t xml:space="preserve"> </w:t>
      </w:r>
      <w:r>
        <w:t>that</w:t>
      </w:r>
      <w:r>
        <w:rPr>
          <w:spacing w:val="-3"/>
        </w:rPr>
        <w:t xml:space="preserve"> </w:t>
      </w:r>
      <w:r>
        <w:t>is</w:t>
      </w:r>
      <w:r>
        <w:rPr>
          <w:spacing w:val="-2"/>
        </w:rPr>
        <w:t xml:space="preserve"> </w:t>
      </w:r>
      <w:r>
        <w:t>not</w:t>
      </w:r>
      <w:r>
        <w:rPr>
          <w:spacing w:val="-3"/>
        </w:rPr>
        <w:t xml:space="preserve"> </w:t>
      </w:r>
      <w:r>
        <w:t>in,</w:t>
      </w:r>
      <w:r>
        <w:rPr>
          <w:spacing w:val="-8"/>
        </w:rPr>
        <w:t xml:space="preserve"> </w:t>
      </w:r>
      <w:r>
        <w:t>or</w:t>
      </w:r>
      <w:r>
        <w:rPr>
          <w:spacing w:val="-7"/>
        </w:rPr>
        <w:t xml:space="preserve"> </w:t>
      </w:r>
      <w:r>
        <w:t>referenced</w:t>
      </w:r>
      <w:r>
        <w:rPr>
          <w:spacing w:val="-3"/>
        </w:rPr>
        <w:t xml:space="preserve"> </w:t>
      </w:r>
      <w:r>
        <w:t>in,</w:t>
      </w:r>
      <w:r>
        <w:rPr>
          <w:spacing w:val="-2"/>
        </w:rPr>
        <w:t xml:space="preserve"> </w:t>
      </w:r>
      <w:r>
        <w:t>the</w:t>
      </w:r>
      <w:r>
        <w:rPr>
          <w:spacing w:val="-5"/>
        </w:rPr>
        <w:t xml:space="preserve"> </w:t>
      </w:r>
      <w:r>
        <w:t>Official</w:t>
      </w:r>
      <w:r>
        <w:rPr>
          <w:spacing w:val="-5"/>
        </w:rPr>
        <w:t xml:space="preserve"> </w:t>
      </w:r>
      <w:r>
        <w:t>Employment</w:t>
      </w:r>
      <w:r>
        <w:rPr>
          <w:spacing w:val="-4"/>
        </w:rPr>
        <w:t xml:space="preserve"> </w:t>
      </w:r>
      <w:r>
        <w:t>File</w:t>
      </w:r>
      <w:r>
        <w:rPr>
          <w:spacing w:val="-4"/>
        </w:rPr>
        <w:t xml:space="preserve"> </w:t>
      </w:r>
      <w:r>
        <w:t>of</w:t>
      </w:r>
      <w:r>
        <w:rPr>
          <w:spacing w:val="-7"/>
        </w:rPr>
        <w:t xml:space="preserve"> </w:t>
      </w:r>
      <w:r>
        <w:t>the</w:t>
      </w:r>
      <w:r>
        <w:rPr>
          <w:spacing w:val="-3"/>
        </w:rPr>
        <w:t xml:space="preserve"> </w:t>
      </w:r>
      <w:r>
        <w:t>Faculty</w:t>
      </w:r>
      <w:r>
        <w:rPr>
          <w:spacing w:val="-4"/>
        </w:rPr>
        <w:t xml:space="preserve"> </w:t>
      </w:r>
      <w:r>
        <w:t>Member</w:t>
      </w:r>
      <w:r>
        <w:rPr>
          <w:spacing w:val="-2"/>
        </w:rPr>
        <w:t xml:space="preserve"> </w:t>
      </w:r>
      <w:r>
        <w:t>and</w:t>
      </w:r>
      <w:r>
        <w:rPr>
          <w:spacing w:val="-47"/>
        </w:rPr>
        <w:t xml:space="preserve"> </w:t>
      </w:r>
      <w:r>
        <w:t>which</w:t>
      </w:r>
      <w:r>
        <w:rPr>
          <w:spacing w:val="-2"/>
        </w:rPr>
        <w:t xml:space="preserve"> </w:t>
      </w:r>
      <w:r>
        <w:t>does not</w:t>
      </w:r>
      <w:r>
        <w:rPr>
          <w:spacing w:val="-2"/>
        </w:rPr>
        <w:t xml:space="preserve"> </w:t>
      </w:r>
      <w:r>
        <w:t>meet the</w:t>
      </w:r>
      <w:r>
        <w:rPr>
          <w:spacing w:val="1"/>
        </w:rPr>
        <w:t xml:space="preserve"> </w:t>
      </w:r>
      <w:r>
        <w:t>requirements</w:t>
      </w:r>
      <w:r>
        <w:rPr>
          <w:spacing w:val="-1"/>
        </w:rPr>
        <w:t xml:space="preserve"> </w:t>
      </w:r>
      <w:r>
        <w:t>of clause</w:t>
      </w:r>
      <w:r>
        <w:rPr>
          <w:spacing w:val="-18"/>
        </w:rPr>
        <w:t xml:space="preserve"> </w:t>
      </w:r>
      <w:r>
        <w:t>24.3.</w:t>
      </w:r>
    </w:p>
    <w:p w14:paraId="515EDD22" w14:textId="77777777" w:rsidR="002C6304" w:rsidRDefault="002C6304">
      <w:pPr>
        <w:pStyle w:val="BodyText"/>
        <w:spacing w:before="1"/>
      </w:pPr>
    </w:p>
    <w:p w14:paraId="515EDD23" w14:textId="77777777" w:rsidR="002C6304" w:rsidRDefault="000D1C4A">
      <w:pPr>
        <w:pStyle w:val="Heading4"/>
        <w:spacing w:before="1" w:after="58"/>
        <w:ind w:left="278"/>
        <w:jc w:val="both"/>
      </w:pPr>
      <w:r>
        <w:t>Disciplinary</w:t>
      </w:r>
      <w:r>
        <w:rPr>
          <w:spacing w:val="-9"/>
        </w:rPr>
        <w:t xml:space="preserve"> </w:t>
      </w:r>
      <w:r>
        <w:t>Documents</w:t>
      </w:r>
    </w:p>
    <w:tbl>
      <w:tblPr>
        <w:tblW w:w="0" w:type="auto"/>
        <w:tblInd w:w="238" w:type="dxa"/>
        <w:tblLayout w:type="fixed"/>
        <w:tblCellMar>
          <w:left w:w="0" w:type="dxa"/>
          <w:right w:w="0" w:type="dxa"/>
        </w:tblCellMar>
        <w:tblLook w:val="01E0" w:firstRow="1" w:lastRow="1" w:firstColumn="1" w:lastColumn="1" w:noHBand="0" w:noVBand="0"/>
      </w:tblPr>
      <w:tblGrid>
        <w:gridCol w:w="605"/>
        <w:gridCol w:w="643"/>
        <w:gridCol w:w="8310"/>
      </w:tblGrid>
      <w:tr w:rsidR="002C6304" w14:paraId="515EDD28" w14:textId="77777777">
        <w:trPr>
          <w:trHeight w:val="904"/>
        </w:trPr>
        <w:tc>
          <w:tcPr>
            <w:tcW w:w="605" w:type="dxa"/>
          </w:tcPr>
          <w:p w14:paraId="515EDD24" w14:textId="77777777" w:rsidR="002C6304" w:rsidRDefault="000D1C4A">
            <w:pPr>
              <w:pStyle w:val="TableParagraph"/>
              <w:spacing w:line="225" w:lineRule="exact"/>
              <w:ind w:left="50"/>
            </w:pPr>
            <w:r>
              <w:t>24.5</w:t>
            </w:r>
          </w:p>
        </w:tc>
        <w:tc>
          <w:tcPr>
            <w:tcW w:w="643" w:type="dxa"/>
          </w:tcPr>
          <w:p w14:paraId="515EDD25" w14:textId="77777777" w:rsidR="002C6304" w:rsidRDefault="000D1C4A">
            <w:pPr>
              <w:pStyle w:val="TableParagraph"/>
              <w:spacing w:line="225" w:lineRule="exact"/>
              <w:ind w:left="162"/>
            </w:pPr>
            <w:r>
              <w:t>(a)</w:t>
            </w:r>
          </w:p>
        </w:tc>
        <w:tc>
          <w:tcPr>
            <w:tcW w:w="8310" w:type="dxa"/>
          </w:tcPr>
          <w:p w14:paraId="515EDD26" w14:textId="77777777" w:rsidR="002C6304" w:rsidRDefault="000D1C4A">
            <w:pPr>
              <w:pStyle w:val="TableParagraph"/>
              <w:spacing w:line="218" w:lineRule="exact"/>
              <w:ind w:left="241"/>
            </w:pPr>
            <w:r>
              <w:rPr>
                <w:spacing w:val="-1"/>
              </w:rPr>
              <w:t>Any</w:t>
            </w:r>
            <w:r>
              <w:t xml:space="preserve"> </w:t>
            </w:r>
            <w:r>
              <w:rPr>
                <w:spacing w:val="-1"/>
              </w:rPr>
              <w:t>record</w:t>
            </w:r>
            <w:r>
              <w:rPr>
                <w:spacing w:val="-3"/>
              </w:rPr>
              <w:t xml:space="preserve"> </w:t>
            </w:r>
            <w:r>
              <w:rPr>
                <w:spacing w:val="-1"/>
              </w:rPr>
              <w:t>of</w:t>
            </w:r>
            <w:r>
              <w:rPr>
                <w:spacing w:val="1"/>
              </w:rPr>
              <w:t xml:space="preserve"> </w:t>
            </w:r>
            <w:r>
              <w:rPr>
                <w:spacing w:val="-1"/>
              </w:rPr>
              <w:t>a</w:t>
            </w:r>
            <w:r>
              <w:t xml:space="preserve"> </w:t>
            </w:r>
            <w:r>
              <w:rPr>
                <w:spacing w:val="-1"/>
              </w:rPr>
              <w:t xml:space="preserve">disciplinary </w:t>
            </w:r>
            <w:r>
              <w:t>action</w:t>
            </w:r>
            <w:r>
              <w:rPr>
                <w:spacing w:val="-1"/>
              </w:rPr>
              <w:t xml:space="preserve"> </w:t>
            </w:r>
            <w:r>
              <w:t>entered in the</w:t>
            </w:r>
            <w:r>
              <w:rPr>
                <w:spacing w:val="1"/>
              </w:rPr>
              <w:t xml:space="preserve"> </w:t>
            </w:r>
            <w:r>
              <w:t>Official</w:t>
            </w:r>
            <w:r>
              <w:rPr>
                <w:spacing w:val="1"/>
              </w:rPr>
              <w:t xml:space="preserve"> </w:t>
            </w:r>
            <w:r>
              <w:t>Employment File</w:t>
            </w:r>
            <w:r>
              <w:rPr>
                <w:spacing w:val="-1"/>
              </w:rPr>
              <w:t xml:space="preserve"> </w:t>
            </w:r>
            <w:r>
              <w:t>of a</w:t>
            </w:r>
            <w:r>
              <w:rPr>
                <w:spacing w:val="-27"/>
              </w:rPr>
              <w:t xml:space="preserve"> </w:t>
            </w:r>
            <w:r>
              <w:t>Faculty</w:t>
            </w:r>
          </w:p>
          <w:p w14:paraId="515EDD27" w14:textId="77777777" w:rsidR="002C6304" w:rsidRDefault="000D1C4A">
            <w:pPr>
              <w:pStyle w:val="TableParagraph"/>
              <w:ind w:left="241"/>
            </w:pPr>
            <w:r>
              <w:rPr>
                <w:spacing w:val="-1"/>
              </w:rPr>
              <w:t>Member</w:t>
            </w:r>
            <w:r>
              <w:t xml:space="preserve"> </w:t>
            </w:r>
            <w:r>
              <w:rPr>
                <w:spacing w:val="-1"/>
              </w:rPr>
              <w:t>in accordance</w:t>
            </w:r>
            <w:r>
              <w:rPr>
                <w:spacing w:val="-2"/>
              </w:rPr>
              <w:t xml:space="preserve"> </w:t>
            </w:r>
            <w:r>
              <w:t>with</w:t>
            </w:r>
            <w:r>
              <w:rPr>
                <w:spacing w:val="-1"/>
              </w:rPr>
              <w:t xml:space="preserve"> </w:t>
            </w:r>
            <w:r>
              <w:t>clause</w:t>
            </w:r>
            <w:r>
              <w:rPr>
                <w:spacing w:val="-1"/>
              </w:rPr>
              <w:t xml:space="preserve"> </w:t>
            </w:r>
            <w:r>
              <w:t>30.5 shall, upon</w:t>
            </w:r>
            <w:r>
              <w:rPr>
                <w:spacing w:val="-4"/>
              </w:rPr>
              <w:t xml:space="preserve"> </w:t>
            </w:r>
            <w:r>
              <w:t>written request</w:t>
            </w:r>
            <w:r>
              <w:rPr>
                <w:spacing w:val="1"/>
              </w:rPr>
              <w:t xml:space="preserve"> </w:t>
            </w:r>
            <w:r>
              <w:t>by the</w:t>
            </w:r>
            <w:r>
              <w:rPr>
                <w:spacing w:val="-27"/>
              </w:rPr>
              <w:t xml:space="preserve"> </w:t>
            </w:r>
            <w:r>
              <w:t>Faculty</w:t>
            </w:r>
            <w:r>
              <w:rPr>
                <w:spacing w:val="-47"/>
              </w:rPr>
              <w:t xml:space="preserve"> </w:t>
            </w:r>
            <w:r>
              <w:t>Member,</w:t>
            </w:r>
            <w:r>
              <w:rPr>
                <w:spacing w:val="-1"/>
              </w:rPr>
              <w:t xml:space="preserve"> </w:t>
            </w:r>
            <w:r>
              <w:t>be</w:t>
            </w:r>
            <w:r>
              <w:rPr>
                <w:spacing w:val="-6"/>
              </w:rPr>
              <w:t xml:space="preserve"> </w:t>
            </w:r>
            <w:r>
              <w:t>removed:</w:t>
            </w:r>
          </w:p>
        </w:tc>
      </w:tr>
      <w:tr w:rsidR="002C6304" w14:paraId="515EDD2C" w14:textId="77777777">
        <w:trPr>
          <w:trHeight w:val="808"/>
        </w:trPr>
        <w:tc>
          <w:tcPr>
            <w:tcW w:w="605" w:type="dxa"/>
          </w:tcPr>
          <w:p w14:paraId="515EDD29" w14:textId="77777777" w:rsidR="002C6304" w:rsidRDefault="002C6304">
            <w:pPr>
              <w:pStyle w:val="TableParagraph"/>
              <w:rPr>
                <w:rFonts w:ascii="Times New Roman"/>
              </w:rPr>
            </w:pPr>
          </w:p>
        </w:tc>
        <w:tc>
          <w:tcPr>
            <w:tcW w:w="643" w:type="dxa"/>
          </w:tcPr>
          <w:p w14:paraId="515EDD2A" w14:textId="77777777" w:rsidR="002C6304" w:rsidRDefault="002C6304">
            <w:pPr>
              <w:pStyle w:val="TableParagraph"/>
              <w:rPr>
                <w:rFonts w:ascii="Times New Roman"/>
              </w:rPr>
            </w:pPr>
          </w:p>
        </w:tc>
        <w:tc>
          <w:tcPr>
            <w:tcW w:w="8310" w:type="dxa"/>
          </w:tcPr>
          <w:p w14:paraId="515EDD2B" w14:textId="77777777" w:rsidR="002C6304" w:rsidRDefault="000D1C4A">
            <w:pPr>
              <w:pStyle w:val="TableParagraph"/>
              <w:tabs>
                <w:tab w:val="left" w:pos="961"/>
              </w:tabs>
              <w:spacing w:before="117"/>
              <w:ind w:left="961" w:right="47" w:hanging="720"/>
            </w:pPr>
            <w:r>
              <w:t>(i)</w:t>
            </w:r>
            <w:r>
              <w:tab/>
              <w:t>after the record of the disciplinary action has been on the File for four (4) years</w:t>
            </w:r>
            <w:r>
              <w:rPr>
                <w:spacing w:val="1"/>
              </w:rPr>
              <w:t xml:space="preserve"> </w:t>
            </w:r>
            <w:r>
              <w:rPr>
                <w:spacing w:val="-1"/>
              </w:rPr>
              <w:t>provided</w:t>
            </w:r>
            <w:r>
              <w:rPr>
                <w:spacing w:val="-2"/>
              </w:rPr>
              <w:t xml:space="preserve"> </w:t>
            </w:r>
            <w:r>
              <w:rPr>
                <w:spacing w:val="-1"/>
              </w:rPr>
              <w:t>that</w:t>
            </w:r>
            <w:r>
              <w:t xml:space="preserve"> </w:t>
            </w:r>
            <w:r>
              <w:rPr>
                <w:spacing w:val="-1"/>
              </w:rPr>
              <w:t>no</w:t>
            </w:r>
            <w:r>
              <w:rPr>
                <w:spacing w:val="1"/>
              </w:rPr>
              <w:t xml:space="preserve"> </w:t>
            </w:r>
            <w:r>
              <w:rPr>
                <w:spacing w:val="-1"/>
              </w:rPr>
              <w:t>further</w:t>
            </w:r>
            <w:r>
              <w:rPr>
                <w:spacing w:val="-2"/>
              </w:rPr>
              <w:t xml:space="preserve"> </w:t>
            </w:r>
            <w:r>
              <w:t>disciplinary action</w:t>
            </w:r>
            <w:r>
              <w:rPr>
                <w:spacing w:val="-1"/>
              </w:rPr>
              <w:t xml:space="preserve"> </w:t>
            </w:r>
            <w:r>
              <w:t>has</w:t>
            </w:r>
            <w:r>
              <w:rPr>
                <w:spacing w:val="-3"/>
              </w:rPr>
              <w:t xml:space="preserve"> </w:t>
            </w:r>
            <w:r>
              <w:t>been</w:t>
            </w:r>
            <w:r>
              <w:rPr>
                <w:spacing w:val="-1"/>
              </w:rPr>
              <w:t xml:space="preserve"> </w:t>
            </w:r>
            <w:r>
              <w:t>recorded during</w:t>
            </w:r>
            <w:r>
              <w:rPr>
                <w:spacing w:val="-1"/>
              </w:rPr>
              <w:t xml:space="preserve"> </w:t>
            </w:r>
            <w:r>
              <w:t>this time;</w:t>
            </w:r>
            <w:r>
              <w:rPr>
                <w:spacing w:val="-30"/>
              </w:rPr>
              <w:t xml:space="preserve"> </w:t>
            </w:r>
            <w:r>
              <w:t>or</w:t>
            </w:r>
          </w:p>
        </w:tc>
      </w:tr>
      <w:tr w:rsidR="002C6304" w14:paraId="515EDD30" w14:textId="77777777">
        <w:trPr>
          <w:trHeight w:val="647"/>
        </w:trPr>
        <w:tc>
          <w:tcPr>
            <w:tcW w:w="605" w:type="dxa"/>
          </w:tcPr>
          <w:p w14:paraId="515EDD2D" w14:textId="77777777" w:rsidR="002C6304" w:rsidRDefault="002C6304">
            <w:pPr>
              <w:pStyle w:val="TableParagraph"/>
              <w:rPr>
                <w:rFonts w:ascii="Times New Roman"/>
              </w:rPr>
            </w:pPr>
          </w:p>
        </w:tc>
        <w:tc>
          <w:tcPr>
            <w:tcW w:w="643" w:type="dxa"/>
          </w:tcPr>
          <w:p w14:paraId="515EDD2E" w14:textId="77777777" w:rsidR="002C6304" w:rsidRDefault="002C6304">
            <w:pPr>
              <w:pStyle w:val="TableParagraph"/>
              <w:rPr>
                <w:rFonts w:ascii="Times New Roman"/>
              </w:rPr>
            </w:pPr>
          </w:p>
        </w:tc>
        <w:tc>
          <w:tcPr>
            <w:tcW w:w="8310" w:type="dxa"/>
          </w:tcPr>
          <w:p w14:paraId="515EDD2F" w14:textId="77777777" w:rsidR="002C6304" w:rsidRDefault="000D1C4A">
            <w:pPr>
              <w:pStyle w:val="TableParagraph"/>
              <w:tabs>
                <w:tab w:val="left" w:pos="961"/>
              </w:tabs>
              <w:spacing w:before="93" w:line="270" w:lineRule="atLeast"/>
              <w:ind w:left="961" w:right="706" w:hanging="720"/>
            </w:pPr>
            <w:r>
              <w:t>(ii)</w:t>
            </w:r>
            <w:r>
              <w:tab/>
              <w:t>after</w:t>
            </w:r>
            <w:r>
              <w:rPr>
                <w:spacing w:val="-4"/>
              </w:rPr>
              <w:t xml:space="preserve"> </w:t>
            </w:r>
            <w:r>
              <w:t>a</w:t>
            </w:r>
            <w:r>
              <w:rPr>
                <w:spacing w:val="-4"/>
              </w:rPr>
              <w:t xml:space="preserve"> </w:t>
            </w:r>
            <w:r>
              <w:t>lesser</w:t>
            </w:r>
            <w:r>
              <w:rPr>
                <w:spacing w:val="-6"/>
              </w:rPr>
              <w:t xml:space="preserve"> </w:t>
            </w:r>
            <w:r>
              <w:t>period</w:t>
            </w:r>
            <w:r>
              <w:rPr>
                <w:spacing w:val="-4"/>
              </w:rPr>
              <w:t xml:space="preserve"> </w:t>
            </w:r>
            <w:r>
              <w:t>if,</w:t>
            </w:r>
            <w:r>
              <w:rPr>
                <w:spacing w:val="-3"/>
              </w:rPr>
              <w:t xml:space="preserve"> </w:t>
            </w:r>
            <w:r>
              <w:t>in</w:t>
            </w:r>
            <w:r>
              <w:rPr>
                <w:spacing w:val="-7"/>
              </w:rPr>
              <w:t xml:space="preserve"> </w:t>
            </w:r>
            <w:r>
              <w:t>the</w:t>
            </w:r>
            <w:r>
              <w:rPr>
                <w:spacing w:val="-6"/>
              </w:rPr>
              <w:t xml:space="preserve"> </w:t>
            </w:r>
            <w:r>
              <w:t>opinion</w:t>
            </w:r>
            <w:r>
              <w:rPr>
                <w:spacing w:val="-6"/>
              </w:rPr>
              <w:t xml:space="preserve"> </w:t>
            </w:r>
            <w:r>
              <w:t>of</w:t>
            </w:r>
            <w:r>
              <w:rPr>
                <w:spacing w:val="-3"/>
              </w:rPr>
              <w:t xml:space="preserve"> </w:t>
            </w:r>
            <w:r>
              <w:t>the</w:t>
            </w:r>
            <w:r>
              <w:rPr>
                <w:spacing w:val="-5"/>
              </w:rPr>
              <w:t xml:space="preserve"> </w:t>
            </w:r>
            <w:r>
              <w:t>College,</w:t>
            </w:r>
            <w:r>
              <w:rPr>
                <w:spacing w:val="-5"/>
              </w:rPr>
              <w:t xml:space="preserve"> </w:t>
            </w:r>
            <w:r>
              <w:t>the</w:t>
            </w:r>
            <w:r>
              <w:rPr>
                <w:spacing w:val="26"/>
              </w:rPr>
              <w:t xml:space="preserve"> </w:t>
            </w:r>
            <w:r>
              <w:t>Faculty</w:t>
            </w:r>
            <w:r>
              <w:rPr>
                <w:spacing w:val="-2"/>
              </w:rPr>
              <w:t xml:space="preserve"> </w:t>
            </w:r>
            <w:r>
              <w:t>Member’s</w:t>
            </w:r>
            <w:r>
              <w:rPr>
                <w:spacing w:val="-47"/>
              </w:rPr>
              <w:t xml:space="preserve"> </w:t>
            </w:r>
            <w:r>
              <w:t>performance</w:t>
            </w:r>
            <w:r>
              <w:rPr>
                <w:spacing w:val="-3"/>
              </w:rPr>
              <w:t xml:space="preserve"> </w:t>
            </w:r>
            <w:r>
              <w:t>warrants the</w:t>
            </w:r>
            <w:r>
              <w:rPr>
                <w:spacing w:val="-10"/>
              </w:rPr>
              <w:t xml:space="preserve"> </w:t>
            </w:r>
            <w:r>
              <w:t>same.</w:t>
            </w:r>
          </w:p>
        </w:tc>
      </w:tr>
    </w:tbl>
    <w:p w14:paraId="515EDD31" w14:textId="77777777" w:rsidR="002C6304" w:rsidRDefault="002C6304">
      <w:pPr>
        <w:pStyle w:val="BodyText"/>
        <w:spacing w:before="7"/>
        <w:rPr>
          <w:b/>
          <w:i/>
        </w:rPr>
      </w:pPr>
    </w:p>
    <w:p w14:paraId="515EDD32" w14:textId="77777777" w:rsidR="002C6304" w:rsidRDefault="000D1C4A">
      <w:pPr>
        <w:pStyle w:val="BodyText"/>
        <w:ind w:left="1718" w:right="518"/>
      </w:pPr>
      <w:r>
        <w:t>Otherwise, the record of the disciplinary action shall be deemed to have been removed</w:t>
      </w:r>
      <w:r>
        <w:rPr>
          <w:spacing w:val="1"/>
        </w:rPr>
        <w:t xml:space="preserve"> </w:t>
      </w:r>
      <w:r>
        <w:t>from the Official Employment File of that Faculty Member after the material has been on</w:t>
      </w:r>
      <w:r>
        <w:rPr>
          <w:spacing w:val="-47"/>
        </w:rPr>
        <w:t xml:space="preserve"> </w:t>
      </w:r>
      <w:r>
        <w:t>the</w:t>
      </w:r>
      <w:r>
        <w:rPr>
          <w:spacing w:val="-1"/>
        </w:rPr>
        <w:t xml:space="preserve"> </w:t>
      </w:r>
      <w:r>
        <w:t>File</w:t>
      </w:r>
      <w:r>
        <w:rPr>
          <w:spacing w:val="1"/>
        </w:rPr>
        <w:t xml:space="preserve"> </w:t>
      </w:r>
      <w:r>
        <w:t>four (4)</w:t>
      </w:r>
      <w:r>
        <w:rPr>
          <w:spacing w:val="-3"/>
        </w:rPr>
        <w:t xml:space="preserve"> </w:t>
      </w:r>
      <w:r>
        <w:t>years.</w:t>
      </w:r>
    </w:p>
    <w:p w14:paraId="515EDD33" w14:textId="77777777" w:rsidR="002C6304" w:rsidRDefault="002C6304">
      <w:pPr>
        <w:pStyle w:val="BodyText"/>
        <w:spacing w:before="2"/>
        <w:rPr>
          <w:sz w:val="31"/>
        </w:rPr>
      </w:pPr>
    </w:p>
    <w:p w14:paraId="515EDD34" w14:textId="77777777" w:rsidR="002C6304" w:rsidRDefault="000D1C4A">
      <w:pPr>
        <w:pStyle w:val="Heading3"/>
        <w:ind w:left="139"/>
      </w:pPr>
      <w:r>
        <w:t>Non-Disciplinary</w:t>
      </w:r>
      <w:r>
        <w:rPr>
          <w:spacing w:val="-13"/>
        </w:rPr>
        <w:t xml:space="preserve"> </w:t>
      </w:r>
      <w:r>
        <w:t>Documents</w:t>
      </w:r>
    </w:p>
    <w:p w14:paraId="515EDD35" w14:textId="77777777" w:rsidR="002C6304" w:rsidRDefault="000D1C4A">
      <w:pPr>
        <w:pStyle w:val="BodyText"/>
        <w:tabs>
          <w:tab w:val="left" w:pos="1680"/>
        </w:tabs>
        <w:ind w:left="1680" w:right="651" w:hanging="720"/>
      </w:pPr>
      <w:r>
        <w:t>(b)</w:t>
      </w:r>
      <w:r>
        <w:tab/>
        <w:t xml:space="preserve">Except for documents related to </w:t>
      </w:r>
      <w:r>
        <w:rPr>
          <w:i/>
        </w:rPr>
        <w:t>Article 21: Employee Performance Review – Building</w:t>
      </w:r>
      <w:r>
        <w:rPr>
          <w:i/>
          <w:spacing w:val="1"/>
        </w:rPr>
        <w:t xml:space="preserve"> </w:t>
      </w:r>
      <w:r>
        <w:rPr>
          <w:i/>
        </w:rPr>
        <w:t>Employee Success</w:t>
      </w:r>
      <w:r>
        <w:t>, any unfavorable document or referenced document in the Official</w:t>
      </w:r>
      <w:r>
        <w:rPr>
          <w:spacing w:val="1"/>
        </w:rPr>
        <w:t xml:space="preserve"> </w:t>
      </w:r>
      <w:r>
        <w:t>Employment File shall be removed or deemed to have been removed from the File after</w:t>
      </w:r>
      <w:r>
        <w:rPr>
          <w:spacing w:val="-47"/>
        </w:rPr>
        <w:t xml:space="preserve"> </w:t>
      </w:r>
      <w:r>
        <w:t>the material has been on file for more than four (4) years provided that no further</w:t>
      </w:r>
      <w:r>
        <w:rPr>
          <w:spacing w:val="1"/>
        </w:rPr>
        <w:t xml:space="preserve"> </w:t>
      </w:r>
      <w:r>
        <w:rPr>
          <w:spacing w:val="-1"/>
        </w:rPr>
        <w:t xml:space="preserve">information </w:t>
      </w:r>
      <w:r>
        <w:t>related to</w:t>
      </w:r>
      <w:r>
        <w:rPr>
          <w:spacing w:val="1"/>
        </w:rPr>
        <w:t xml:space="preserve"> </w:t>
      </w:r>
      <w:r>
        <w:t>the</w:t>
      </w:r>
      <w:r>
        <w:rPr>
          <w:spacing w:val="-4"/>
        </w:rPr>
        <w:t xml:space="preserve"> </w:t>
      </w:r>
      <w:r>
        <w:t>matter has been</w:t>
      </w:r>
      <w:r>
        <w:rPr>
          <w:spacing w:val="-1"/>
        </w:rPr>
        <w:t xml:space="preserve"> </w:t>
      </w:r>
      <w:r>
        <w:t>added</w:t>
      </w:r>
      <w:r>
        <w:rPr>
          <w:spacing w:val="-2"/>
        </w:rPr>
        <w:t xml:space="preserve"> </w:t>
      </w:r>
      <w:r>
        <w:t>to</w:t>
      </w:r>
      <w:r>
        <w:rPr>
          <w:spacing w:val="-1"/>
        </w:rPr>
        <w:t xml:space="preserve"> </w:t>
      </w:r>
      <w:r>
        <w:t>the</w:t>
      </w:r>
      <w:r>
        <w:rPr>
          <w:spacing w:val="-17"/>
        </w:rPr>
        <w:t xml:space="preserve"> </w:t>
      </w:r>
      <w:r>
        <w:t>File.</w:t>
      </w:r>
    </w:p>
    <w:p w14:paraId="515EDD36" w14:textId="77777777" w:rsidR="002C6304" w:rsidRDefault="002C6304">
      <w:pPr>
        <w:pStyle w:val="BodyText"/>
        <w:spacing w:before="2"/>
      </w:pPr>
    </w:p>
    <w:p w14:paraId="515EDD37" w14:textId="77777777" w:rsidR="002C6304" w:rsidRDefault="000D1C4A">
      <w:pPr>
        <w:pStyle w:val="Heading3"/>
      </w:pPr>
      <w:r>
        <w:t>Retention</w:t>
      </w:r>
      <w:r>
        <w:rPr>
          <w:spacing w:val="-3"/>
        </w:rPr>
        <w:t xml:space="preserve"> </w:t>
      </w:r>
      <w:r>
        <w:t>of</w:t>
      </w:r>
      <w:r>
        <w:rPr>
          <w:spacing w:val="-8"/>
        </w:rPr>
        <w:t xml:space="preserve"> </w:t>
      </w:r>
      <w:r>
        <w:t>Documents</w:t>
      </w:r>
    </w:p>
    <w:p w14:paraId="515EDD38" w14:textId="77777777" w:rsidR="002C6304" w:rsidRDefault="000D1C4A" w:rsidP="00A24B29">
      <w:pPr>
        <w:pStyle w:val="ListParagraph"/>
        <w:numPr>
          <w:ilvl w:val="1"/>
          <w:numId w:val="62"/>
        </w:numPr>
        <w:tabs>
          <w:tab w:val="left" w:pos="960"/>
          <w:tab w:val="left" w:pos="961"/>
        </w:tabs>
        <w:ind w:right="379"/>
      </w:pPr>
      <w:r>
        <w:t>Where the College determines a necessity to retain documentation removed from the file or</w:t>
      </w:r>
      <w:r>
        <w:rPr>
          <w:spacing w:val="1"/>
        </w:rPr>
        <w:t xml:space="preserve"> </w:t>
      </w:r>
      <w:r>
        <w:t>deemed to have been removed, the College shall maintain that documentation in a separate file</w:t>
      </w:r>
      <w:r>
        <w:rPr>
          <w:spacing w:val="1"/>
        </w:rPr>
        <w:t xml:space="preserve"> </w:t>
      </w:r>
      <w:r>
        <w:t>and such documentation will not be introduced as evidence in any proceeding under this Collective</w:t>
      </w:r>
      <w:r>
        <w:rPr>
          <w:spacing w:val="-47"/>
        </w:rPr>
        <w:t xml:space="preserve"> </w:t>
      </w:r>
      <w:r>
        <w:t>Agreement. The Faculty Member shall be informed in writing that said documentation has been</w:t>
      </w:r>
      <w:r>
        <w:rPr>
          <w:spacing w:val="1"/>
        </w:rPr>
        <w:t xml:space="preserve"> </w:t>
      </w:r>
      <w:r>
        <w:t>maintained</w:t>
      </w:r>
      <w:r>
        <w:rPr>
          <w:spacing w:val="-1"/>
        </w:rPr>
        <w:t xml:space="preserve"> </w:t>
      </w:r>
      <w:r>
        <w:t>in</w:t>
      </w:r>
      <w:r>
        <w:rPr>
          <w:spacing w:val="-1"/>
        </w:rPr>
        <w:t xml:space="preserve"> </w:t>
      </w:r>
      <w:r>
        <w:t>a</w:t>
      </w:r>
      <w:r>
        <w:rPr>
          <w:spacing w:val="-2"/>
        </w:rPr>
        <w:t xml:space="preserve"> </w:t>
      </w:r>
      <w:r>
        <w:t>separate</w:t>
      </w:r>
      <w:r>
        <w:rPr>
          <w:spacing w:val="-8"/>
        </w:rPr>
        <w:t xml:space="preserve"> </w:t>
      </w:r>
      <w:r>
        <w:t>file.</w:t>
      </w:r>
    </w:p>
    <w:p w14:paraId="515EDD39" w14:textId="77777777" w:rsidR="002C6304" w:rsidRDefault="002C6304">
      <w:pPr>
        <w:pStyle w:val="BodyText"/>
        <w:spacing w:before="6"/>
      </w:pPr>
    </w:p>
    <w:p w14:paraId="515EDD3A" w14:textId="77777777" w:rsidR="002C6304" w:rsidRDefault="000D1C4A">
      <w:pPr>
        <w:pStyle w:val="Heading3"/>
        <w:spacing w:line="265" w:lineRule="exact"/>
        <w:jc w:val="both"/>
      </w:pPr>
      <w:r>
        <w:t>File</w:t>
      </w:r>
      <w:r>
        <w:rPr>
          <w:spacing w:val="-2"/>
        </w:rPr>
        <w:t xml:space="preserve"> </w:t>
      </w:r>
      <w:r>
        <w:t>to</w:t>
      </w:r>
      <w:r>
        <w:rPr>
          <w:spacing w:val="-3"/>
        </w:rPr>
        <w:t xml:space="preserve"> </w:t>
      </w:r>
      <w:r>
        <w:t>Remain</w:t>
      </w:r>
      <w:r>
        <w:rPr>
          <w:spacing w:val="-2"/>
        </w:rPr>
        <w:t xml:space="preserve"> </w:t>
      </w:r>
      <w:r>
        <w:t>Property</w:t>
      </w:r>
      <w:r>
        <w:rPr>
          <w:spacing w:val="-2"/>
        </w:rPr>
        <w:t xml:space="preserve"> </w:t>
      </w:r>
      <w:r>
        <w:t>of</w:t>
      </w:r>
      <w:r>
        <w:rPr>
          <w:spacing w:val="-12"/>
        </w:rPr>
        <w:t xml:space="preserve"> </w:t>
      </w:r>
      <w:r>
        <w:t>College</w:t>
      </w:r>
    </w:p>
    <w:p w14:paraId="515EDD3B" w14:textId="77777777" w:rsidR="002C6304" w:rsidRDefault="000D1C4A" w:rsidP="00A24B29">
      <w:pPr>
        <w:pStyle w:val="ListParagraph"/>
        <w:numPr>
          <w:ilvl w:val="1"/>
          <w:numId w:val="62"/>
        </w:numPr>
        <w:tabs>
          <w:tab w:val="left" w:pos="961"/>
        </w:tabs>
        <w:ind w:right="350"/>
        <w:jc w:val="both"/>
      </w:pPr>
      <w:r>
        <w:t>Upon termination of employment, the Official Employment File of a Faculty Member shall remain</w:t>
      </w:r>
      <w:r>
        <w:rPr>
          <w:spacing w:val="1"/>
        </w:rPr>
        <w:t xml:space="preserve"> </w:t>
      </w:r>
      <w:r>
        <w:t>the property of the College; however, copies of documents contained in the File may be released</w:t>
      </w:r>
      <w:r>
        <w:rPr>
          <w:spacing w:val="1"/>
        </w:rPr>
        <w:t xml:space="preserve"> </w:t>
      </w:r>
      <w:r>
        <w:rPr>
          <w:spacing w:val="-1"/>
        </w:rPr>
        <w:t>only</w:t>
      </w:r>
      <w:r>
        <w:rPr>
          <w:spacing w:val="-2"/>
        </w:rPr>
        <w:t xml:space="preserve"> </w:t>
      </w:r>
      <w:r>
        <w:rPr>
          <w:spacing w:val="-1"/>
        </w:rPr>
        <w:t>with</w:t>
      </w:r>
      <w:r>
        <w:t xml:space="preserve"> </w:t>
      </w:r>
      <w:r>
        <w:rPr>
          <w:spacing w:val="-1"/>
        </w:rPr>
        <w:t>the</w:t>
      </w:r>
      <w:r>
        <w:rPr>
          <w:spacing w:val="1"/>
        </w:rPr>
        <w:t xml:space="preserve"> </w:t>
      </w:r>
      <w:r>
        <w:rPr>
          <w:spacing w:val="-1"/>
        </w:rPr>
        <w:t>written</w:t>
      </w:r>
      <w:r>
        <w:rPr>
          <w:spacing w:val="-2"/>
        </w:rPr>
        <w:t xml:space="preserve"> </w:t>
      </w:r>
      <w:r>
        <w:t>consent of</w:t>
      </w:r>
      <w:r>
        <w:rPr>
          <w:spacing w:val="-2"/>
        </w:rPr>
        <w:t xml:space="preserve"> </w:t>
      </w:r>
      <w:r>
        <w:t>the</w:t>
      </w:r>
      <w:r>
        <w:rPr>
          <w:spacing w:val="1"/>
        </w:rPr>
        <w:t xml:space="preserve"> </w:t>
      </w:r>
      <w:r>
        <w:t>Faculty</w:t>
      </w:r>
      <w:r>
        <w:rPr>
          <w:spacing w:val="-2"/>
        </w:rPr>
        <w:t xml:space="preserve"> </w:t>
      </w:r>
      <w:r>
        <w:t>Member,</w:t>
      </w:r>
      <w:r>
        <w:rPr>
          <w:spacing w:val="-4"/>
        </w:rPr>
        <w:t xml:space="preserve"> </w:t>
      </w:r>
      <w:r>
        <w:t>or as provided for in clause</w:t>
      </w:r>
      <w:r>
        <w:rPr>
          <w:spacing w:val="-29"/>
        </w:rPr>
        <w:t xml:space="preserve"> </w:t>
      </w:r>
      <w:r>
        <w:t>24.2.</w:t>
      </w:r>
    </w:p>
    <w:p w14:paraId="515EDD3C" w14:textId="77777777" w:rsidR="002C6304" w:rsidRDefault="002C6304">
      <w:pPr>
        <w:pStyle w:val="BodyText"/>
      </w:pPr>
    </w:p>
    <w:p w14:paraId="515EDD3D" w14:textId="77777777" w:rsidR="002C6304" w:rsidRDefault="002C6304">
      <w:pPr>
        <w:pStyle w:val="BodyText"/>
        <w:spacing w:before="7"/>
        <w:rPr>
          <w:sz w:val="16"/>
        </w:rPr>
      </w:pPr>
    </w:p>
    <w:p w14:paraId="515EDD3E" w14:textId="77777777" w:rsidR="002C6304" w:rsidRDefault="000D1C4A">
      <w:pPr>
        <w:pStyle w:val="Heading2"/>
        <w:spacing w:before="1" w:line="341" w:lineRule="exact"/>
      </w:pPr>
      <w:r>
        <w:rPr>
          <w:spacing w:val="-1"/>
        </w:rPr>
        <w:t>Article 25:</w:t>
      </w:r>
      <w:r>
        <w:rPr>
          <w:spacing w:val="-3"/>
        </w:rPr>
        <w:t xml:space="preserve"> </w:t>
      </w:r>
      <w:r>
        <w:rPr>
          <w:spacing w:val="-1"/>
        </w:rPr>
        <w:t>Continuous</w:t>
      </w:r>
      <w:r>
        <w:t xml:space="preserve"> Employment,</w:t>
      </w:r>
      <w:r>
        <w:rPr>
          <w:spacing w:val="-2"/>
        </w:rPr>
        <w:t xml:space="preserve"> </w:t>
      </w:r>
      <w:r>
        <w:t>Continuous Service,</w:t>
      </w:r>
      <w:r>
        <w:rPr>
          <w:spacing w:val="-1"/>
        </w:rPr>
        <w:t xml:space="preserve"> </w:t>
      </w:r>
      <w:r>
        <w:t>and</w:t>
      </w:r>
      <w:r>
        <w:rPr>
          <w:spacing w:val="-23"/>
        </w:rPr>
        <w:t xml:space="preserve"> </w:t>
      </w:r>
      <w:r>
        <w:t>Seniority</w:t>
      </w:r>
    </w:p>
    <w:p w14:paraId="515EDD3F" w14:textId="77777777" w:rsidR="002C6304" w:rsidRDefault="000D1C4A">
      <w:pPr>
        <w:pStyle w:val="Heading3"/>
        <w:spacing w:line="264" w:lineRule="exact"/>
      </w:pPr>
      <w:r>
        <w:t>Continuous</w:t>
      </w:r>
      <w:r>
        <w:rPr>
          <w:spacing w:val="-11"/>
        </w:rPr>
        <w:t xml:space="preserve"> </w:t>
      </w:r>
      <w:r>
        <w:t>Employment</w:t>
      </w:r>
    </w:p>
    <w:p w14:paraId="515EDD40" w14:textId="77777777" w:rsidR="002C6304" w:rsidRDefault="000D1C4A">
      <w:pPr>
        <w:pStyle w:val="Heading4"/>
        <w:spacing w:line="265" w:lineRule="exact"/>
      </w:pPr>
      <w:r>
        <w:t>Definition</w:t>
      </w:r>
    </w:p>
    <w:p w14:paraId="515EDD41" w14:textId="3EC67A6F" w:rsidR="002C6304" w:rsidRDefault="000D1C4A" w:rsidP="00A24B29">
      <w:pPr>
        <w:pStyle w:val="ListParagraph"/>
        <w:numPr>
          <w:ilvl w:val="1"/>
          <w:numId w:val="61"/>
        </w:numPr>
        <w:tabs>
          <w:tab w:val="left" w:pos="960"/>
          <w:tab w:val="left" w:pos="961"/>
        </w:tabs>
        <w:spacing w:before="5" w:line="265" w:lineRule="exact"/>
        <w:ind w:hanging="721"/>
        <w:jc w:val="left"/>
      </w:pPr>
      <w:r>
        <w:t>Continuous</w:t>
      </w:r>
      <w:r>
        <w:rPr>
          <w:spacing w:val="-2"/>
        </w:rPr>
        <w:t xml:space="preserve"> </w:t>
      </w:r>
      <w:r>
        <w:t>employment means</w:t>
      </w:r>
      <w:r>
        <w:rPr>
          <w:spacing w:val="1"/>
        </w:rPr>
        <w:t xml:space="preserve"> </w:t>
      </w:r>
      <w:r>
        <w:t>uninterrupted</w:t>
      </w:r>
      <w:r>
        <w:rPr>
          <w:spacing w:val="-2"/>
        </w:rPr>
        <w:t xml:space="preserve"> </w:t>
      </w:r>
      <w:r>
        <w:t>employment</w:t>
      </w:r>
      <w:r>
        <w:rPr>
          <w:spacing w:val="-1"/>
        </w:rPr>
        <w:t xml:space="preserve"> </w:t>
      </w:r>
      <w:r>
        <w:t>with</w:t>
      </w:r>
      <w:r>
        <w:rPr>
          <w:spacing w:val="-3"/>
        </w:rPr>
        <w:t xml:space="preserve"> </w:t>
      </w:r>
      <w:r>
        <w:t>the</w:t>
      </w:r>
      <w:r>
        <w:rPr>
          <w:spacing w:val="1"/>
        </w:rPr>
        <w:t xml:space="preserve"> </w:t>
      </w:r>
      <w:r>
        <w:t>College</w:t>
      </w:r>
      <w:r>
        <w:rPr>
          <w:spacing w:val="2"/>
        </w:rPr>
        <w:t xml:space="preserve"> </w:t>
      </w:r>
      <w:r>
        <w:t>from</w:t>
      </w:r>
      <w:r>
        <w:rPr>
          <w:spacing w:val="2"/>
        </w:rPr>
        <w:t xml:space="preserve"> </w:t>
      </w:r>
      <w:r w:rsidR="00EB0683">
        <w:t>the date</w:t>
      </w:r>
    </w:p>
    <w:p w14:paraId="515EDD42" w14:textId="79F9AA59" w:rsidR="002C6304" w:rsidRDefault="000D1C4A">
      <w:pPr>
        <w:pStyle w:val="BodyText"/>
        <w:ind w:left="960" w:right="566"/>
      </w:pPr>
      <w:r>
        <w:t xml:space="preserve">the most recent employment commenced. Continuous employment shall be used </w:t>
      </w:r>
      <w:r w:rsidR="00EB0683">
        <w:t>to determine</w:t>
      </w:r>
      <w:r>
        <w:rPr>
          <w:spacing w:val="-47"/>
        </w:rPr>
        <w:t xml:space="preserve"> </w:t>
      </w:r>
      <w:r>
        <w:t>seniority</w:t>
      </w:r>
      <w:r>
        <w:rPr>
          <w:spacing w:val="-1"/>
        </w:rPr>
        <w:t xml:space="preserve"> </w:t>
      </w:r>
      <w:r>
        <w:t>in accordance</w:t>
      </w:r>
      <w:r>
        <w:rPr>
          <w:spacing w:val="-2"/>
        </w:rPr>
        <w:t xml:space="preserve"> </w:t>
      </w:r>
      <w:r>
        <w:t>with</w:t>
      </w:r>
      <w:r>
        <w:rPr>
          <w:spacing w:val="-1"/>
        </w:rPr>
        <w:t xml:space="preserve"> </w:t>
      </w:r>
      <w:r>
        <w:t>clauses</w:t>
      </w:r>
      <w:r>
        <w:rPr>
          <w:spacing w:val="-2"/>
        </w:rPr>
        <w:t xml:space="preserve"> </w:t>
      </w:r>
      <w:r>
        <w:t>25.9 and</w:t>
      </w:r>
      <w:r>
        <w:rPr>
          <w:spacing w:val="-23"/>
        </w:rPr>
        <w:t xml:space="preserve"> </w:t>
      </w:r>
      <w:r>
        <w:t>25.10.</w:t>
      </w:r>
    </w:p>
    <w:p w14:paraId="515EDD43" w14:textId="77777777" w:rsidR="002C6304" w:rsidRDefault="002C6304">
      <w:pPr>
        <w:pStyle w:val="BodyText"/>
        <w:spacing w:before="4"/>
      </w:pPr>
    </w:p>
    <w:p w14:paraId="515EDD44" w14:textId="77777777" w:rsidR="002C6304" w:rsidRDefault="000D1C4A">
      <w:pPr>
        <w:pStyle w:val="Heading4"/>
      </w:pPr>
      <w:r>
        <w:rPr>
          <w:spacing w:val="-1"/>
        </w:rPr>
        <w:t>Periods</w:t>
      </w:r>
      <w:r>
        <w:rPr>
          <w:spacing w:val="-12"/>
        </w:rPr>
        <w:t xml:space="preserve"> </w:t>
      </w:r>
      <w:r>
        <w:t>Included</w:t>
      </w:r>
    </w:p>
    <w:p w14:paraId="515EDD45" w14:textId="00AD06F9" w:rsidR="002C6304" w:rsidRDefault="000D1C4A" w:rsidP="00A24B29">
      <w:pPr>
        <w:pStyle w:val="ListParagraph"/>
        <w:numPr>
          <w:ilvl w:val="1"/>
          <w:numId w:val="61"/>
        </w:numPr>
        <w:tabs>
          <w:tab w:val="left" w:pos="960"/>
          <w:tab w:val="left" w:pos="961"/>
        </w:tabs>
        <w:ind w:hanging="721"/>
        <w:jc w:val="left"/>
      </w:pPr>
      <w:r>
        <w:t>Continuous</w:t>
      </w:r>
      <w:r>
        <w:rPr>
          <w:spacing w:val="-2"/>
        </w:rPr>
        <w:t xml:space="preserve"> </w:t>
      </w:r>
      <w:r>
        <w:t>employment</w:t>
      </w:r>
      <w:r>
        <w:rPr>
          <w:spacing w:val="1"/>
        </w:rPr>
        <w:t xml:space="preserve"> </w:t>
      </w:r>
      <w:r>
        <w:t>as</w:t>
      </w:r>
      <w:r>
        <w:rPr>
          <w:spacing w:val="-2"/>
        </w:rPr>
        <w:t xml:space="preserve"> </w:t>
      </w:r>
      <w:r>
        <w:t>defined</w:t>
      </w:r>
      <w:r>
        <w:rPr>
          <w:spacing w:val="1"/>
        </w:rPr>
        <w:t xml:space="preserve"> </w:t>
      </w:r>
      <w:r>
        <w:t>in</w:t>
      </w:r>
      <w:r>
        <w:rPr>
          <w:spacing w:val="1"/>
        </w:rPr>
        <w:t xml:space="preserve"> </w:t>
      </w:r>
      <w:r>
        <w:t>clause</w:t>
      </w:r>
      <w:r>
        <w:rPr>
          <w:spacing w:val="1"/>
        </w:rPr>
        <w:t xml:space="preserve"> </w:t>
      </w:r>
      <w:r>
        <w:t>25.1</w:t>
      </w:r>
      <w:r>
        <w:rPr>
          <w:spacing w:val="-1"/>
        </w:rPr>
        <w:t xml:space="preserve"> </w:t>
      </w:r>
      <w:r>
        <w:t>shall</w:t>
      </w:r>
      <w:r>
        <w:rPr>
          <w:spacing w:val="-3"/>
        </w:rPr>
        <w:t xml:space="preserve"> </w:t>
      </w:r>
      <w:r>
        <w:t>include</w:t>
      </w:r>
      <w:r>
        <w:rPr>
          <w:spacing w:val="2"/>
        </w:rPr>
        <w:t xml:space="preserve"> </w:t>
      </w:r>
      <w:r w:rsidR="00EB0683">
        <w:t>periods of</w:t>
      </w:r>
      <w:r>
        <w:t>:</w:t>
      </w:r>
    </w:p>
    <w:p w14:paraId="515EDD46" w14:textId="77777777" w:rsidR="002C6304" w:rsidRDefault="002C6304">
      <w:pPr>
        <w:sectPr w:rsidR="002C6304">
          <w:pgSz w:w="12240" w:h="15840"/>
          <w:pgMar w:top="1360" w:right="840" w:bottom="1280" w:left="1200" w:header="0" w:footer="1026" w:gutter="0"/>
          <w:cols w:space="720"/>
        </w:sectPr>
      </w:pPr>
    </w:p>
    <w:p w14:paraId="515EDD47" w14:textId="77777777" w:rsidR="002C6304" w:rsidRDefault="000D1C4A" w:rsidP="00A24B29">
      <w:pPr>
        <w:pStyle w:val="ListParagraph"/>
        <w:numPr>
          <w:ilvl w:val="2"/>
          <w:numId w:val="61"/>
        </w:numPr>
        <w:tabs>
          <w:tab w:val="left" w:pos="1680"/>
          <w:tab w:val="left" w:pos="1681"/>
        </w:tabs>
        <w:spacing w:before="38"/>
        <w:ind w:hanging="721"/>
      </w:pPr>
      <w:r>
        <w:lastRenderedPageBreak/>
        <w:t>pregnancy,</w:t>
      </w:r>
      <w:r>
        <w:rPr>
          <w:spacing w:val="-2"/>
        </w:rPr>
        <w:t xml:space="preserve"> </w:t>
      </w:r>
      <w:r>
        <w:t>parental</w:t>
      </w:r>
      <w:r>
        <w:rPr>
          <w:spacing w:val="-1"/>
        </w:rPr>
        <w:t xml:space="preserve"> </w:t>
      </w:r>
      <w:r>
        <w:t>and</w:t>
      </w:r>
      <w:r>
        <w:rPr>
          <w:spacing w:val="-2"/>
        </w:rPr>
        <w:t xml:space="preserve"> </w:t>
      </w:r>
      <w:r>
        <w:t>adoption</w:t>
      </w:r>
      <w:r>
        <w:rPr>
          <w:spacing w:val="-10"/>
        </w:rPr>
        <w:t xml:space="preserve"> </w:t>
      </w:r>
      <w:proofErr w:type="gramStart"/>
      <w:r>
        <w:t>leave;</w:t>
      </w:r>
      <w:proofErr w:type="gramEnd"/>
    </w:p>
    <w:p w14:paraId="515EDD48" w14:textId="77777777" w:rsidR="002C6304" w:rsidRDefault="000D1C4A" w:rsidP="00A24B29">
      <w:pPr>
        <w:pStyle w:val="ListParagraph"/>
        <w:numPr>
          <w:ilvl w:val="2"/>
          <w:numId w:val="61"/>
        </w:numPr>
        <w:tabs>
          <w:tab w:val="left" w:pos="1680"/>
          <w:tab w:val="left" w:pos="1681"/>
        </w:tabs>
        <w:spacing w:before="61"/>
        <w:ind w:hanging="721"/>
      </w:pPr>
      <w:r>
        <w:t>sick</w:t>
      </w:r>
      <w:r>
        <w:rPr>
          <w:spacing w:val="-6"/>
        </w:rPr>
        <w:t xml:space="preserve"> </w:t>
      </w:r>
      <w:proofErr w:type="gramStart"/>
      <w:r>
        <w:t>leave;</w:t>
      </w:r>
      <w:proofErr w:type="gramEnd"/>
    </w:p>
    <w:p w14:paraId="515EDD49" w14:textId="77777777" w:rsidR="002C6304" w:rsidRDefault="000D1C4A" w:rsidP="00A24B29">
      <w:pPr>
        <w:pStyle w:val="ListParagraph"/>
        <w:numPr>
          <w:ilvl w:val="2"/>
          <w:numId w:val="61"/>
        </w:numPr>
        <w:tabs>
          <w:tab w:val="left" w:pos="1680"/>
          <w:tab w:val="left" w:pos="1681"/>
        </w:tabs>
        <w:spacing w:before="60"/>
        <w:ind w:hanging="721"/>
      </w:pPr>
      <w:r>
        <w:rPr>
          <w:spacing w:val="-1"/>
        </w:rPr>
        <w:t>leave</w:t>
      </w:r>
      <w:r>
        <w:rPr>
          <w:spacing w:val="-2"/>
        </w:rPr>
        <w:t xml:space="preserve"> </w:t>
      </w:r>
      <w:r>
        <w:rPr>
          <w:spacing w:val="-1"/>
        </w:rPr>
        <w:t>while on long-term</w:t>
      </w:r>
      <w:r>
        <w:rPr>
          <w:spacing w:val="2"/>
        </w:rPr>
        <w:t xml:space="preserve"> </w:t>
      </w:r>
      <w:r>
        <w:t>disability</w:t>
      </w:r>
      <w:r>
        <w:rPr>
          <w:spacing w:val="1"/>
        </w:rPr>
        <w:t xml:space="preserve"> </w:t>
      </w:r>
      <w:r>
        <w:t>up</w:t>
      </w:r>
      <w:r>
        <w:rPr>
          <w:spacing w:val="-1"/>
        </w:rPr>
        <w:t xml:space="preserve"> </w:t>
      </w:r>
      <w:r>
        <w:t>to</w:t>
      </w:r>
      <w:r>
        <w:rPr>
          <w:spacing w:val="2"/>
        </w:rPr>
        <w:t xml:space="preserve"> </w:t>
      </w:r>
      <w:r>
        <w:t>and</w:t>
      </w:r>
      <w:r>
        <w:rPr>
          <w:spacing w:val="-1"/>
        </w:rPr>
        <w:t xml:space="preserve"> </w:t>
      </w:r>
      <w:r>
        <w:t>including</w:t>
      </w:r>
      <w:r>
        <w:rPr>
          <w:spacing w:val="-2"/>
        </w:rPr>
        <w:t xml:space="preserve"> </w:t>
      </w:r>
      <w:r>
        <w:t>forty-two</w:t>
      </w:r>
      <w:r>
        <w:rPr>
          <w:spacing w:val="2"/>
        </w:rPr>
        <w:t xml:space="preserve"> </w:t>
      </w:r>
      <w:r>
        <w:t>(42)</w:t>
      </w:r>
      <w:r>
        <w:rPr>
          <w:spacing w:val="-26"/>
        </w:rPr>
        <w:t xml:space="preserve"> </w:t>
      </w:r>
      <w:proofErr w:type="gramStart"/>
      <w:r>
        <w:t>months;</w:t>
      </w:r>
      <w:proofErr w:type="gramEnd"/>
    </w:p>
    <w:p w14:paraId="515EDD4A" w14:textId="77777777" w:rsidR="002C6304" w:rsidRDefault="000D1C4A" w:rsidP="00A24B29">
      <w:pPr>
        <w:pStyle w:val="ListParagraph"/>
        <w:numPr>
          <w:ilvl w:val="2"/>
          <w:numId w:val="61"/>
        </w:numPr>
        <w:tabs>
          <w:tab w:val="left" w:pos="1680"/>
          <w:tab w:val="left" w:pos="1681"/>
        </w:tabs>
        <w:spacing w:before="60"/>
        <w:ind w:hanging="721"/>
      </w:pPr>
      <w:r>
        <w:t>leave</w:t>
      </w:r>
      <w:r>
        <w:rPr>
          <w:spacing w:val="-2"/>
        </w:rPr>
        <w:t xml:space="preserve"> </w:t>
      </w:r>
      <w:r>
        <w:t>of</w:t>
      </w:r>
      <w:r>
        <w:rPr>
          <w:spacing w:val="-3"/>
        </w:rPr>
        <w:t xml:space="preserve"> </w:t>
      </w:r>
      <w:r>
        <w:t>absence</w:t>
      </w:r>
      <w:r>
        <w:rPr>
          <w:spacing w:val="1"/>
        </w:rPr>
        <w:t xml:space="preserve"> </w:t>
      </w:r>
      <w:r>
        <w:t>with or</w:t>
      </w:r>
      <w:r>
        <w:rPr>
          <w:spacing w:val="-3"/>
        </w:rPr>
        <w:t xml:space="preserve"> </w:t>
      </w:r>
      <w:r>
        <w:t>without</w:t>
      </w:r>
      <w:r>
        <w:rPr>
          <w:spacing w:val="-7"/>
        </w:rPr>
        <w:t xml:space="preserve"> </w:t>
      </w:r>
      <w:proofErr w:type="gramStart"/>
      <w:r>
        <w:t>pay;</w:t>
      </w:r>
      <w:proofErr w:type="gramEnd"/>
    </w:p>
    <w:p w14:paraId="515EDD4B" w14:textId="77777777" w:rsidR="002C6304" w:rsidRDefault="000D1C4A" w:rsidP="00A24B29">
      <w:pPr>
        <w:pStyle w:val="ListParagraph"/>
        <w:numPr>
          <w:ilvl w:val="2"/>
          <w:numId w:val="61"/>
        </w:numPr>
        <w:tabs>
          <w:tab w:val="left" w:pos="1680"/>
          <w:tab w:val="left" w:pos="1681"/>
        </w:tabs>
        <w:spacing w:before="61"/>
        <w:ind w:hanging="721"/>
      </w:pPr>
      <w:r>
        <w:t>vacation</w:t>
      </w:r>
      <w:r>
        <w:rPr>
          <w:spacing w:val="-2"/>
        </w:rPr>
        <w:t xml:space="preserve"> </w:t>
      </w:r>
      <w:r>
        <w:t>and</w:t>
      </w:r>
      <w:r>
        <w:rPr>
          <w:spacing w:val="-2"/>
        </w:rPr>
        <w:t xml:space="preserve"> </w:t>
      </w:r>
      <w:r>
        <w:t>recognized</w:t>
      </w:r>
      <w:r>
        <w:rPr>
          <w:spacing w:val="-8"/>
        </w:rPr>
        <w:t xml:space="preserve"> </w:t>
      </w:r>
      <w:proofErr w:type="gramStart"/>
      <w:r>
        <w:t>holidays;</w:t>
      </w:r>
      <w:proofErr w:type="gramEnd"/>
    </w:p>
    <w:p w14:paraId="515EDD4C" w14:textId="77777777" w:rsidR="002C6304" w:rsidRDefault="000D1C4A" w:rsidP="00A24B29">
      <w:pPr>
        <w:pStyle w:val="ListParagraph"/>
        <w:numPr>
          <w:ilvl w:val="2"/>
          <w:numId w:val="61"/>
        </w:numPr>
        <w:tabs>
          <w:tab w:val="left" w:pos="1680"/>
          <w:tab w:val="left" w:pos="1681"/>
        </w:tabs>
        <w:spacing w:before="60"/>
        <w:ind w:hanging="721"/>
      </w:pPr>
      <w:r>
        <w:t>learning</w:t>
      </w:r>
      <w:r>
        <w:rPr>
          <w:spacing w:val="-4"/>
        </w:rPr>
        <w:t xml:space="preserve"> </w:t>
      </w:r>
      <w:proofErr w:type="gramStart"/>
      <w:r>
        <w:t>leave;</w:t>
      </w:r>
      <w:proofErr w:type="gramEnd"/>
    </w:p>
    <w:p w14:paraId="515EDD4D" w14:textId="77777777" w:rsidR="002C6304" w:rsidRDefault="000D1C4A" w:rsidP="00A24B29">
      <w:pPr>
        <w:pStyle w:val="ListParagraph"/>
        <w:numPr>
          <w:ilvl w:val="2"/>
          <w:numId w:val="61"/>
        </w:numPr>
        <w:tabs>
          <w:tab w:val="left" w:pos="1680"/>
          <w:tab w:val="left" w:pos="1681"/>
        </w:tabs>
        <w:spacing w:before="58"/>
        <w:ind w:hanging="721"/>
      </w:pPr>
      <w:r>
        <w:t>suspension</w:t>
      </w:r>
      <w:r>
        <w:rPr>
          <w:spacing w:val="-2"/>
        </w:rPr>
        <w:t xml:space="preserve"> </w:t>
      </w:r>
      <w:r>
        <w:t>with</w:t>
      </w:r>
      <w:r>
        <w:rPr>
          <w:spacing w:val="-2"/>
        </w:rPr>
        <w:t xml:space="preserve"> </w:t>
      </w:r>
      <w:r>
        <w:t>or without</w:t>
      </w:r>
      <w:r>
        <w:rPr>
          <w:spacing w:val="-12"/>
        </w:rPr>
        <w:t xml:space="preserve"> </w:t>
      </w:r>
      <w:proofErr w:type="gramStart"/>
      <w:r>
        <w:t>pay;</w:t>
      </w:r>
      <w:proofErr w:type="gramEnd"/>
    </w:p>
    <w:p w14:paraId="515EDD4E" w14:textId="77777777" w:rsidR="002C6304" w:rsidRDefault="000D1C4A" w:rsidP="00A24B29">
      <w:pPr>
        <w:pStyle w:val="ListParagraph"/>
        <w:numPr>
          <w:ilvl w:val="2"/>
          <w:numId w:val="61"/>
        </w:numPr>
        <w:tabs>
          <w:tab w:val="left" w:pos="1680"/>
          <w:tab w:val="left" w:pos="1681"/>
        </w:tabs>
        <w:spacing w:before="60"/>
        <w:ind w:hanging="721"/>
      </w:pPr>
      <w:r>
        <w:rPr>
          <w:spacing w:val="-1"/>
        </w:rPr>
        <w:t>lay-offs</w:t>
      </w:r>
      <w:r>
        <w:rPr>
          <w:spacing w:val="-3"/>
        </w:rPr>
        <w:t xml:space="preserve"> </w:t>
      </w:r>
      <w:r>
        <w:t>of</w:t>
      </w:r>
      <w:r>
        <w:rPr>
          <w:spacing w:val="-2"/>
        </w:rPr>
        <w:t xml:space="preserve"> </w:t>
      </w:r>
      <w:r>
        <w:t>up to</w:t>
      </w:r>
      <w:r>
        <w:rPr>
          <w:spacing w:val="-1"/>
        </w:rPr>
        <w:t xml:space="preserve"> </w:t>
      </w:r>
      <w:r>
        <w:t>forty-two</w:t>
      </w:r>
      <w:r>
        <w:rPr>
          <w:spacing w:val="2"/>
        </w:rPr>
        <w:t xml:space="preserve"> </w:t>
      </w:r>
      <w:r>
        <w:t>(42)</w:t>
      </w:r>
      <w:r>
        <w:rPr>
          <w:spacing w:val="-15"/>
        </w:rPr>
        <w:t xml:space="preserve"> </w:t>
      </w:r>
      <w:proofErr w:type="gramStart"/>
      <w:r>
        <w:t>months;</w:t>
      </w:r>
      <w:proofErr w:type="gramEnd"/>
    </w:p>
    <w:p w14:paraId="515EDD4F" w14:textId="77777777" w:rsidR="002C6304" w:rsidRDefault="000D1C4A" w:rsidP="00A24B29">
      <w:pPr>
        <w:pStyle w:val="ListParagraph"/>
        <w:numPr>
          <w:ilvl w:val="2"/>
          <w:numId w:val="61"/>
        </w:numPr>
        <w:tabs>
          <w:tab w:val="left" w:pos="1680"/>
          <w:tab w:val="left" w:pos="1681"/>
        </w:tabs>
        <w:spacing w:before="60"/>
        <w:ind w:hanging="721"/>
      </w:pPr>
      <w:r>
        <w:t>deferred</w:t>
      </w:r>
      <w:r>
        <w:rPr>
          <w:spacing w:val="-3"/>
        </w:rPr>
        <w:t xml:space="preserve"> </w:t>
      </w:r>
      <w:r>
        <w:t>salary</w:t>
      </w:r>
      <w:r>
        <w:rPr>
          <w:spacing w:val="-6"/>
        </w:rPr>
        <w:t xml:space="preserve"> </w:t>
      </w:r>
      <w:proofErr w:type="gramStart"/>
      <w:r>
        <w:t>leave;</w:t>
      </w:r>
      <w:proofErr w:type="gramEnd"/>
    </w:p>
    <w:p w14:paraId="515EDD50" w14:textId="77777777" w:rsidR="002C6304" w:rsidRDefault="000D1C4A" w:rsidP="00A24B29">
      <w:pPr>
        <w:pStyle w:val="ListParagraph"/>
        <w:numPr>
          <w:ilvl w:val="2"/>
          <w:numId w:val="61"/>
        </w:numPr>
        <w:tabs>
          <w:tab w:val="left" w:pos="1680"/>
          <w:tab w:val="left" w:pos="1681"/>
        </w:tabs>
        <w:spacing w:before="60"/>
        <w:ind w:hanging="721"/>
      </w:pPr>
      <w:proofErr w:type="gramStart"/>
      <w:r>
        <w:t>exchange;</w:t>
      </w:r>
      <w:proofErr w:type="gramEnd"/>
    </w:p>
    <w:p w14:paraId="515EDD51" w14:textId="77777777" w:rsidR="002C6304" w:rsidRDefault="000D1C4A" w:rsidP="00A24B29">
      <w:pPr>
        <w:pStyle w:val="ListParagraph"/>
        <w:numPr>
          <w:ilvl w:val="2"/>
          <w:numId w:val="61"/>
        </w:numPr>
        <w:tabs>
          <w:tab w:val="left" w:pos="1680"/>
          <w:tab w:val="left" w:pos="1681"/>
        </w:tabs>
        <w:spacing w:before="61"/>
        <w:ind w:hanging="721"/>
      </w:pPr>
      <w:proofErr w:type="gramStart"/>
      <w:r>
        <w:t>secondment;</w:t>
      </w:r>
      <w:proofErr w:type="gramEnd"/>
    </w:p>
    <w:p w14:paraId="515EDD52" w14:textId="77777777" w:rsidR="002C6304" w:rsidRDefault="000D1C4A" w:rsidP="00A24B29">
      <w:pPr>
        <w:pStyle w:val="ListParagraph"/>
        <w:numPr>
          <w:ilvl w:val="2"/>
          <w:numId w:val="61"/>
        </w:numPr>
        <w:tabs>
          <w:tab w:val="left" w:pos="1680"/>
          <w:tab w:val="left" w:pos="1681"/>
        </w:tabs>
        <w:spacing w:before="61"/>
        <w:ind w:hanging="721"/>
      </w:pPr>
      <w:r>
        <w:rPr>
          <w:spacing w:val="-1"/>
        </w:rPr>
        <w:t>other leaves</w:t>
      </w:r>
      <w:r>
        <w:rPr>
          <w:spacing w:val="1"/>
        </w:rPr>
        <w:t xml:space="preserve"> </w:t>
      </w:r>
      <w:r>
        <w:t>as</w:t>
      </w:r>
      <w:r>
        <w:rPr>
          <w:spacing w:val="-1"/>
        </w:rPr>
        <w:t xml:space="preserve"> </w:t>
      </w:r>
      <w:r>
        <w:t>provided for in</w:t>
      </w:r>
      <w:r>
        <w:rPr>
          <w:spacing w:val="-2"/>
        </w:rPr>
        <w:t xml:space="preserve"> </w:t>
      </w:r>
      <w:r>
        <w:t>this Collective</w:t>
      </w:r>
      <w:r>
        <w:rPr>
          <w:spacing w:val="-2"/>
        </w:rPr>
        <w:t xml:space="preserve"> </w:t>
      </w:r>
      <w:r>
        <w:t>Agreement;</w:t>
      </w:r>
      <w:r>
        <w:rPr>
          <w:spacing w:val="-13"/>
        </w:rPr>
        <w:t xml:space="preserve"> </w:t>
      </w:r>
      <w:r>
        <w:t>and</w:t>
      </w:r>
    </w:p>
    <w:p w14:paraId="515EDD53" w14:textId="77777777" w:rsidR="002C6304" w:rsidRDefault="000D1C4A" w:rsidP="00A24B29">
      <w:pPr>
        <w:pStyle w:val="ListParagraph"/>
        <w:numPr>
          <w:ilvl w:val="2"/>
          <w:numId w:val="61"/>
        </w:numPr>
        <w:tabs>
          <w:tab w:val="left" w:pos="1680"/>
          <w:tab w:val="left" w:pos="1681"/>
        </w:tabs>
        <w:spacing w:before="60"/>
        <w:ind w:hanging="721"/>
      </w:pPr>
      <w:r>
        <w:t>other</w:t>
      </w:r>
      <w:r>
        <w:rPr>
          <w:spacing w:val="-1"/>
        </w:rPr>
        <w:t xml:space="preserve"> </w:t>
      </w:r>
      <w:r>
        <w:t>leaves as</w:t>
      </w:r>
      <w:r>
        <w:rPr>
          <w:spacing w:val="-3"/>
        </w:rPr>
        <w:t xml:space="preserve"> </w:t>
      </w:r>
      <w:r>
        <w:t>may be agreed</w:t>
      </w:r>
      <w:r>
        <w:rPr>
          <w:spacing w:val="-1"/>
        </w:rPr>
        <w:t xml:space="preserve"> </w:t>
      </w:r>
      <w:r>
        <w:t>by</w:t>
      </w:r>
      <w:r>
        <w:rPr>
          <w:spacing w:val="-3"/>
        </w:rPr>
        <w:t xml:space="preserve"> </w:t>
      </w:r>
      <w:r>
        <w:t>the</w:t>
      </w:r>
      <w:r>
        <w:rPr>
          <w:spacing w:val="-11"/>
        </w:rPr>
        <w:t xml:space="preserve"> </w:t>
      </w:r>
      <w:r>
        <w:t>parties.</w:t>
      </w:r>
    </w:p>
    <w:p w14:paraId="515EDD54" w14:textId="77777777" w:rsidR="002C6304" w:rsidRDefault="002C6304">
      <w:pPr>
        <w:pStyle w:val="BodyText"/>
        <w:spacing w:before="11"/>
        <w:rPr>
          <w:sz w:val="27"/>
        </w:rPr>
      </w:pPr>
    </w:p>
    <w:p w14:paraId="515EDD55" w14:textId="77777777" w:rsidR="002C6304" w:rsidRDefault="000D1C4A">
      <w:pPr>
        <w:pStyle w:val="Heading4"/>
      </w:pPr>
      <w:r>
        <w:rPr>
          <w:spacing w:val="-1"/>
        </w:rPr>
        <w:t>Continuous Employment</w:t>
      </w:r>
      <w:r>
        <w:rPr>
          <w:spacing w:val="-12"/>
        </w:rPr>
        <w:t xml:space="preserve"> </w:t>
      </w:r>
      <w:r>
        <w:t>Forfeited</w:t>
      </w:r>
    </w:p>
    <w:p w14:paraId="515EDD56" w14:textId="77777777" w:rsidR="002C6304" w:rsidRDefault="000D1C4A" w:rsidP="00A24B29">
      <w:pPr>
        <w:pStyle w:val="ListParagraph"/>
        <w:numPr>
          <w:ilvl w:val="1"/>
          <w:numId w:val="61"/>
        </w:numPr>
        <w:tabs>
          <w:tab w:val="left" w:pos="960"/>
          <w:tab w:val="left" w:pos="961"/>
        </w:tabs>
        <w:ind w:hanging="721"/>
        <w:jc w:val="left"/>
      </w:pPr>
      <w:r>
        <w:rPr>
          <w:spacing w:val="-1"/>
        </w:rPr>
        <w:t>Continuous</w:t>
      </w:r>
      <w:r>
        <w:rPr>
          <w:spacing w:val="-2"/>
        </w:rPr>
        <w:t xml:space="preserve"> </w:t>
      </w:r>
      <w:r>
        <w:rPr>
          <w:spacing w:val="-1"/>
        </w:rPr>
        <w:t>employment</w:t>
      </w:r>
      <w:r>
        <w:t xml:space="preserve"> shall be interrupted and</w:t>
      </w:r>
      <w:r>
        <w:rPr>
          <w:spacing w:val="-1"/>
        </w:rPr>
        <w:t xml:space="preserve"> </w:t>
      </w:r>
      <w:r>
        <w:t>therefore</w:t>
      </w:r>
      <w:r>
        <w:rPr>
          <w:spacing w:val="1"/>
        </w:rPr>
        <w:t xml:space="preserve"> </w:t>
      </w:r>
      <w:r>
        <w:t>forfeited</w:t>
      </w:r>
      <w:r>
        <w:rPr>
          <w:spacing w:val="1"/>
        </w:rPr>
        <w:t xml:space="preserve"> </w:t>
      </w:r>
      <w:r>
        <w:t>when</w:t>
      </w:r>
      <w:r>
        <w:rPr>
          <w:spacing w:val="-2"/>
        </w:rPr>
        <w:t xml:space="preserve"> </w:t>
      </w:r>
      <w:r>
        <w:t>a Faculty</w:t>
      </w:r>
      <w:r>
        <w:rPr>
          <w:spacing w:val="-20"/>
        </w:rPr>
        <w:t xml:space="preserve"> </w:t>
      </w:r>
      <w:r>
        <w:t>Member:</w:t>
      </w:r>
    </w:p>
    <w:p w14:paraId="515EDD57" w14:textId="77777777" w:rsidR="002C6304" w:rsidRDefault="002C6304">
      <w:pPr>
        <w:pStyle w:val="BodyText"/>
        <w:spacing w:before="8"/>
      </w:pPr>
    </w:p>
    <w:p w14:paraId="515EDD58" w14:textId="77777777" w:rsidR="002C6304" w:rsidRDefault="000D1C4A" w:rsidP="00A24B29">
      <w:pPr>
        <w:pStyle w:val="ListParagraph"/>
        <w:numPr>
          <w:ilvl w:val="2"/>
          <w:numId w:val="61"/>
        </w:numPr>
        <w:tabs>
          <w:tab w:val="left" w:pos="1680"/>
          <w:tab w:val="left" w:pos="1681"/>
        </w:tabs>
        <w:ind w:hanging="721"/>
      </w:pPr>
      <w:r>
        <w:t>resigns</w:t>
      </w:r>
      <w:r>
        <w:rPr>
          <w:spacing w:val="-1"/>
        </w:rPr>
        <w:t xml:space="preserve"> </w:t>
      </w:r>
      <w:r>
        <w:t>in</w:t>
      </w:r>
      <w:r>
        <w:rPr>
          <w:spacing w:val="-3"/>
        </w:rPr>
        <w:t xml:space="preserve"> </w:t>
      </w:r>
      <w:proofErr w:type="gramStart"/>
      <w:r>
        <w:t>writing;</w:t>
      </w:r>
      <w:proofErr w:type="gramEnd"/>
    </w:p>
    <w:p w14:paraId="515EDD59" w14:textId="77777777" w:rsidR="002C6304" w:rsidRDefault="002C6304">
      <w:pPr>
        <w:pStyle w:val="BodyText"/>
        <w:spacing w:before="7"/>
      </w:pPr>
    </w:p>
    <w:p w14:paraId="515EDD5A" w14:textId="77777777" w:rsidR="002C6304" w:rsidRDefault="000D1C4A" w:rsidP="00A24B29">
      <w:pPr>
        <w:pStyle w:val="ListParagraph"/>
        <w:numPr>
          <w:ilvl w:val="2"/>
          <w:numId w:val="61"/>
        </w:numPr>
        <w:tabs>
          <w:tab w:val="left" w:pos="1680"/>
          <w:tab w:val="left" w:pos="1681"/>
        </w:tabs>
        <w:spacing w:line="235" w:lineRule="auto"/>
        <w:ind w:right="343"/>
      </w:pPr>
      <w:r>
        <w:t xml:space="preserve">resigns in writing and is in receipt of a pension under the </w:t>
      </w:r>
      <w:proofErr w:type="spellStart"/>
      <w:r>
        <w:rPr>
          <w:i/>
        </w:rPr>
        <w:t>Teachers</w:t>
      </w:r>
      <w:proofErr w:type="spellEnd"/>
      <w:r>
        <w:rPr>
          <w:i/>
        </w:rPr>
        <w:t xml:space="preserve"> Pension Act </w:t>
      </w:r>
      <w:r>
        <w:t xml:space="preserve">or the </w:t>
      </w:r>
      <w:r>
        <w:rPr>
          <w:i/>
        </w:rPr>
        <w:t>Public</w:t>
      </w:r>
      <w:r>
        <w:rPr>
          <w:i/>
          <w:spacing w:val="-47"/>
        </w:rPr>
        <w:t xml:space="preserve"> </w:t>
      </w:r>
      <w:r>
        <w:rPr>
          <w:i/>
        </w:rPr>
        <w:t>Service</w:t>
      </w:r>
      <w:r>
        <w:rPr>
          <w:i/>
          <w:spacing w:val="-1"/>
        </w:rPr>
        <w:t xml:space="preserve"> </w:t>
      </w:r>
      <w:r>
        <w:rPr>
          <w:i/>
        </w:rPr>
        <w:t>Superannuation</w:t>
      </w:r>
      <w:r>
        <w:rPr>
          <w:i/>
          <w:spacing w:val="-7"/>
        </w:rPr>
        <w:t xml:space="preserve"> </w:t>
      </w:r>
      <w:proofErr w:type="gramStart"/>
      <w:r>
        <w:rPr>
          <w:i/>
        </w:rPr>
        <w:t>Act</w:t>
      </w:r>
      <w:r>
        <w:t>;</w:t>
      </w:r>
      <w:proofErr w:type="gramEnd"/>
    </w:p>
    <w:p w14:paraId="515EDD5B" w14:textId="77777777" w:rsidR="002C6304" w:rsidRDefault="002C6304">
      <w:pPr>
        <w:pStyle w:val="BodyText"/>
        <w:spacing w:before="3"/>
      </w:pPr>
    </w:p>
    <w:p w14:paraId="515EDD5C" w14:textId="77777777" w:rsidR="002C6304" w:rsidRDefault="000D1C4A" w:rsidP="00A24B29">
      <w:pPr>
        <w:pStyle w:val="ListParagraph"/>
        <w:numPr>
          <w:ilvl w:val="2"/>
          <w:numId w:val="61"/>
        </w:numPr>
        <w:tabs>
          <w:tab w:val="left" w:pos="1680"/>
          <w:tab w:val="left" w:pos="1681"/>
        </w:tabs>
        <w:ind w:right="532"/>
      </w:pPr>
      <w:r>
        <w:rPr>
          <w:spacing w:val="-1"/>
        </w:rPr>
        <w:t>is</w:t>
      </w:r>
      <w:r>
        <w:t xml:space="preserve"> </w:t>
      </w:r>
      <w:r>
        <w:rPr>
          <w:spacing w:val="-1"/>
        </w:rPr>
        <w:t>discharged</w:t>
      </w:r>
      <w:r>
        <w:t xml:space="preserve"> from</w:t>
      </w:r>
      <w:r>
        <w:rPr>
          <w:spacing w:val="-1"/>
        </w:rPr>
        <w:t xml:space="preserve"> </w:t>
      </w:r>
      <w:r>
        <w:t>employment</w:t>
      </w:r>
      <w:r>
        <w:rPr>
          <w:spacing w:val="-2"/>
        </w:rPr>
        <w:t xml:space="preserve"> </w:t>
      </w:r>
      <w:r>
        <w:t>and</w:t>
      </w:r>
      <w:r>
        <w:rPr>
          <w:spacing w:val="-1"/>
        </w:rPr>
        <w:t xml:space="preserve"> </w:t>
      </w:r>
      <w:r>
        <w:t>is</w:t>
      </w:r>
      <w:r>
        <w:rPr>
          <w:spacing w:val="1"/>
        </w:rPr>
        <w:t xml:space="preserve"> </w:t>
      </w:r>
      <w:r>
        <w:t>not reinstated</w:t>
      </w:r>
      <w:r>
        <w:rPr>
          <w:spacing w:val="-5"/>
        </w:rPr>
        <w:t xml:space="preserve"> </w:t>
      </w:r>
      <w:r>
        <w:t>through</w:t>
      </w:r>
      <w:r>
        <w:rPr>
          <w:spacing w:val="-1"/>
        </w:rPr>
        <w:t xml:space="preserve"> </w:t>
      </w:r>
      <w:r>
        <w:t>the</w:t>
      </w:r>
      <w:r>
        <w:rPr>
          <w:spacing w:val="2"/>
        </w:rPr>
        <w:t xml:space="preserve"> </w:t>
      </w:r>
      <w:r>
        <w:t>grievance</w:t>
      </w:r>
      <w:r>
        <w:rPr>
          <w:spacing w:val="-2"/>
        </w:rPr>
        <w:t xml:space="preserve"> </w:t>
      </w:r>
      <w:r>
        <w:t>or</w:t>
      </w:r>
      <w:r>
        <w:rPr>
          <w:spacing w:val="-24"/>
        </w:rPr>
        <w:t xml:space="preserve"> </w:t>
      </w:r>
      <w:r>
        <w:t>arbitration</w:t>
      </w:r>
      <w:r>
        <w:rPr>
          <w:spacing w:val="-46"/>
        </w:rPr>
        <w:t xml:space="preserve"> </w:t>
      </w:r>
      <w:proofErr w:type="gramStart"/>
      <w:r>
        <w:t>procedure;</w:t>
      </w:r>
      <w:proofErr w:type="gramEnd"/>
    </w:p>
    <w:p w14:paraId="515EDD5D" w14:textId="77777777" w:rsidR="002C6304" w:rsidRDefault="002C6304">
      <w:pPr>
        <w:pStyle w:val="BodyText"/>
        <w:spacing w:before="10"/>
        <w:rPr>
          <w:sz w:val="21"/>
        </w:rPr>
      </w:pPr>
    </w:p>
    <w:p w14:paraId="515EDD5E" w14:textId="77777777" w:rsidR="002C6304" w:rsidRDefault="000D1C4A" w:rsidP="00A24B29">
      <w:pPr>
        <w:pStyle w:val="ListParagraph"/>
        <w:numPr>
          <w:ilvl w:val="2"/>
          <w:numId w:val="61"/>
        </w:numPr>
        <w:tabs>
          <w:tab w:val="left" w:pos="1680"/>
          <w:tab w:val="left" w:pos="1681"/>
        </w:tabs>
        <w:spacing w:before="1"/>
        <w:ind w:hanging="721"/>
      </w:pPr>
      <w:r>
        <w:rPr>
          <w:spacing w:val="-1"/>
        </w:rPr>
        <w:t>has</w:t>
      </w:r>
      <w:r>
        <w:t xml:space="preserve"> </w:t>
      </w:r>
      <w:r>
        <w:rPr>
          <w:spacing w:val="-1"/>
        </w:rPr>
        <w:t>employment</w:t>
      </w:r>
      <w:r>
        <w:rPr>
          <w:spacing w:val="1"/>
        </w:rPr>
        <w:t xml:space="preserve"> </w:t>
      </w:r>
      <w:r>
        <w:rPr>
          <w:spacing w:val="-1"/>
        </w:rPr>
        <w:t>terminated</w:t>
      </w:r>
      <w:r>
        <w:t xml:space="preserve"> in</w:t>
      </w:r>
      <w:r>
        <w:rPr>
          <w:spacing w:val="1"/>
        </w:rPr>
        <w:t xml:space="preserve"> </w:t>
      </w:r>
      <w:r>
        <w:t>accordance</w:t>
      </w:r>
      <w:r>
        <w:rPr>
          <w:spacing w:val="-1"/>
        </w:rPr>
        <w:t xml:space="preserve"> </w:t>
      </w:r>
      <w:r>
        <w:t>with</w:t>
      </w:r>
      <w:r>
        <w:rPr>
          <w:spacing w:val="1"/>
        </w:rPr>
        <w:t xml:space="preserve"> </w:t>
      </w:r>
      <w:r>
        <w:t>clauses</w:t>
      </w:r>
      <w:r>
        <w:rPr>
          <w:spacing w:val="2"/>
        </w:rPr>
        <w:t xml:space="preserve"> </w:t>
      </w:r>
      <w:r>
        <w:t>13.10,</w:t>
      </w:r>
      <w:r>
        <w:rPr>
          <w:spacing w:val="-1"/>
        </w:rPr>
        <w:t xml:space="preserve"> </w:t>
      </w:r>
      <w:r>
        <w:t>13.11,</w:t>
      </w:r>
      <w:r>
        <w:rPr>
          <w:spacing w:val="-2"/>
        </w:rPr>
        <w:t xml:space="preserve"> </w:t>
      </w:r>
      <w:r>
        <w:t>or</w:t>
      </w:r>
      <w:r>
        <w:rPr>
          <w:spacing w:val="-27"/>
        </w:rPr>
        <w:t xml:space="preserve"> </w:t>
      </w:r>
      <w:proofErr w:type="gramStart"/>
      <w:r>
        <w:t>13.12;</w:t>
      </w:r>
      <w:proofErr w:type="gramEnd"/>
    </w:p>
    <w:p w14:paraId="515EDD5F" w14:textId="77777777" w:rsidR="002C6304" w:rsidRDefault="002C6304">
      <w:pPr>
        <w:pStyle w:val="BodyText"/>
        <w:spacing w:before="2"/>
      </w:pPr>
    </w:p>
    <w:p w14:paraId="515EDD60" w14:textId="77777777" w:rsidR="002C6304" w:rsidRDefault="000D1C4A" w:rsidP="00A24B29">
      <w:pPr>
        <w:pStyle w:val="ListParagraph"/>
        <w:numPr>
          <w:ilvl w:val="2"/>
          <w:numId w:val="61"/>
        </w:numPr>
        <w:tabs>
          <w:tab w:val="left" w:pos="1680"/>
          <w:tab w:val="left" w:pos="1681"/>
        </w:tabs>
        <w:spacing w:before="1"/>
        <w:ind w:hanging="721"/>
      </w:pPr>
      <w:r>
        <w:rPr>
          <w:spacing w:val="-1"/>
        </w:rPr>
        <w:t>is</w:t>
      </w:r>
      <w:r>
        <w:t xml:space="preserve"> </w:t>
      </w:r>
      <w:r>
        <w:rPr>
          <w:spacing w:val="-1"/>
        </w:rPr>
        <w:t>laid off</w:t>
      </w:r>
      <w:r>
        <w:rPr>
          <w:spacing w:val="-2"/>
        </w:rPr>
        <w:t xml:space="preserve"> </w:t>
      </w:r>
      <w:r>
        <w:rPr>
          <w:spacing w:val="-1"/>
        </w:rPr>
        <w:t>for</w:t>
      </w:r>
      <w:r>
        <w:rPr>
          <w:spacing w:val="-2"/>
        </w:rPr>
        <w:t xml:space="preserve"> </w:t>
      </w:r>
      <w:r>
        <w:rPr>
          <w:spacing w:val="-1"/>
        </w:rPr>
        <w:t>a</w:t>
      </w:r>
      <w:r>
        <w:rPr>
          <w:spacing w:val="1"/>
        </w:rPr>
        <w:t xml:space="preserve"> </w:t>
      </w:r>
      <w:r>
        <w:rPr>
          <w:spacing w:val="-1"/>
        </w:rPr>
        <w:t xml:space="preserve">period </w:t>
      </w:r>
      <w:r>
        <w:t>in</w:t>
      </w:r>
      <w:r>
        <w:rPr>
          <w:spacing w:val="1"/>
        </w:rPr>
        <w:t xml:space="preserve"> </w:t>
      </w:r>
      <w:r>
        <w:t>excess</w:t>
      </w:r>
      <w:r>
        <w:rPr>
          <w:spacing w:val="-2"/>
        </w:rPr>
        <w:t xml:space="preserve"> </w:t>
      </w:r>
      <w:r>
        <w:t>of</w:t>
      </w:r>
      <w:r>
        <w:rPr>
          <w:spacing w:val="1"/>
        </w:rPr>
        <w:t xml:space="preserve"> </w:t>
      </w:r>
      <w:r>
        <w:t>forty-two</w:t>
      </w:r>
      <w:r>
        <w:rPr>
          <w:spacing w:val="1"/>
        </w:rPr>
        <w:t xml:space="preserve"> </w:t>
      </w:r>
      <w:r>
        <w:t>(42)</w:t>
      </w:r>
      <w:r>
        <w:rPr>
          <w:spacing w:val="-23"/>
        </w:rPr>
        <w:t xml:space="preserve"> </w:t>
      </w:r>
      <w:proofErr w:type="gramStart"/>
      <w:r>
        <w:t>months;</w:t>
      </w:r>
      <w:proofErr w:type="gramEnd"/>
    </w:p>
    <w:p w14:paraId="515EDD61" w14:textId="77777777" w:rsidR="002C6304" w:rsidRDefault="002C6304">
      <w:pPr>
        <w:pStyle w:val="BodyText"/>
        <w:spacing w:before="10"/>
        <w:rPr>
          <w:sz w:val="21"/>
        </w:rPr>
      </w:pPr>
    </w:p>
    <w:p w14:paraId="515EDD62" w14:textId="77777777" w:rsidR="002C6304" w:rsidRDefault="000D1C4A" w:rsidP="00A24B29">
      <w:pPr>
        <w:pStyle w:val="ListParagraph"/>
        <w:numPr>
          <w:ilvl w:val="2"/>
          <w:numId w:val="61"/>
        </w:numPr>
        <w:tabs>
          <w:tab w:val="left" w:pos="1680"/>
          <w:tab w:val="left" w:pos="1681"/>
        </w:tabs>
        <w:ind w:hanging="721"/>
      </w:pPr>
      <w:r>
        <w:rPr>
          <w:spacing w:val="-1"/>
        </w:rPr>
        <w:t>is</w:t>
      </w:r>
      <w:r>
        <w:t xml:space="preserve"> </w:t>
      </w:r>
      <w:r>
        <w:rPr>
          <w:spacing w:val="-1"/>
        </w:rPr>
        <w:t>laid off</w:t>
      </w:r>
      <w:r>
        <w:rPr>
          <w:spacing w:val="-3"/>
        </w:rPr>
        <w:t xml:space="preserve"> </w:t>
      </w:r>
      <w:r>
        <w:t>and</w:t>
      </w:r>
      <w:r>
        <w:rPr>
          <w:spacing w:val="-1"/>
        </w:rPr>
        <w:t xml:space="preserve"> </w:t>
      </w:r>
      <w:r>
        <w:t>waives</w:t>
      </w:r>
      <w:r>
        <w:rPr>
          <w:spacing w:val="1"/>
        </w:rPr>
        <w:t xml:space="preserve"> </w:t>
      </w:r>
      <w:r>
        <w:t>recall</w:t>
      </w:r>
      <w:r>
        <w:rPr>
          <w:spacing w:val="-1"/>
        </w:rPr>
        <w:t xml:space="preserve"> </w:t>
      </w:r>
      <w:r>
        <w:t>rights</w:t>
      </w:r>
      <w:r>
        <w:rPr>
          <w:spacing w:val="1"/>
        </w:rPr>
        <w:t xml:space="preserve"> </w:t>
      </w:r>
      <w:r>
        <w:t>in</w:t>
      </w:r>
      <w:r>
        <w:rPr>
          <w:spacing w:val="-1"/>
        </w:rPr>
        <w:t xml:space="preserve"> </w:t>
      </w:r>
      <w:r>
        <w:t>accordance</w:t>
      </w:r>
      <w:r>
        <w:rPr>
          <w:spacing w:val="-2"/>
        </w:rPr>
        <w:t xml:space="preserve"> </w:t>
      </w:r>
      <w:r>
        <w:t>with clauses</w:t>
      </w:r>
      <w:r>
        <w:rPr>
          <w:spacing w:val="1"/>
        </w:rPr>
        <w:t xml:space="preserve"> </w:t>
      </w:r>
      <w:r>
        <w:t>26.3</w:t>
      </w:r>
      <w:r>
        <w:rPr>
          <w:spacing w:val="-1"/>
        </w:rPr>
        <w:t xml:space="preserve"> </w:t>
      </w:r>
      <w:r>
        <w:t>or</w:t>
      </w:r>
      <w:r>
        <w:rPr>
          <w:spacing w:val="-26"/>
        </w:rPr>
        <w:t xml:space="preserve"> </w:t>
      </w:r>
      <w:proofErr w:type="gramStart"/>
      <w:r>
        <w:t>26.7(b);</w:t>
      </w:r>
      <w:proofErr w:type="gramEnd"/>
    </w:p>
    <w:p w14:paraId="515EDD63" w14:textId="77777777" w:rsidR="002C6304" w:rsidRDefault="002C6304">
      <w:pPr>
        <w:pStyle w:val="BodyText"/>
        <w:spacing w:before="10"/>
        <w:rPr>
          <w:sz w:val="21"/>
        </w:rPr>
      </w:pPr>
    </w:p>
    <w:p w14:paraId="515EDD64" w14:textId="77777777" w:rsidR="002C6304" w:rsidRDefault="000D1C4A" w:rsidP="00A24B29">
      <w:pPr>
        <w:pStyle w:val="ListParagraph"/>
        <w:numPr>
          <w:ilvl w:val="2"/>
          <w:numId w:val="61"/>
        </w:numPr>
        <w:tabs>
          <w:tab w:val="left" w:pos="1680"/>
          <w:tab w:val="left" w:pos="1681"/>
        </w:tabs>
        <w:ind w:right="681"/>
      </w:pPr>
      <w:r>
        <w:t>abandons the Faculty Member’s position and is deemed to have resigned in accordance</w:t>
      </w:r>
      <w:r>
        <w:rPr>
          <w:spacing w:val="-47"/>
        </w:rPr>
        <w:t xml:space="preserve"> </w:t>
      </w:r>
      <w:r>
        <w:t>with clause</w:t>
      </w:r>
      <w:r>
        <w:rPr>
          <w:spacing w:val="-2"/>
        </w:rPr>
        <w:t xml:space="preserve"> </w:t>
      </w:r>
      <w:r>
        <w:t>13.15;</w:t>
      </w:r>
      <w:r>
        <w:rPr>
          <w:spacing w:val="-5"/>
        </w:rPr>
        <w:t xml:space="preserve"> </w:t>
      </w:r>
      <w:r>
        <w:t>or</w:t>
      </w:r>
    </w:p>
    <w:p w14:paraId="515EDD65" w14:textId="77777777" w:rsidR="002C6304" w:rsidRDefault="002C6304">
      <w:pPr>
        <w:pStyle w:val="BodyText"/>
        <w:spacing w:before="1"/>
      </w:pPr>
    </w:p>
    <w:p w14:paraId="515EDD66" w14:textId="77777777" w:rsidR="002C6304" w:rsidRDefault="000D1C4A" w:rsidP="00A24B29">
      <w:pPr>
        <w:pStyle w:val="ListParagraph"/>
        <w:numPr>
          <w:ilvl w:val="2"/>
          <w:numId w:val="61"/>
        </w:numPr>
        <w:tabs>
          <w:tab w:val="left" w:pos="1680"/>
          <w:tab w:val="left" w:pos="1681"/>
        </w:tabs>
        <w:ind w:hanging="721"/>
      </w:pPr>
      <w:r>
        <w:t>completes a</w:t>
      </w:r>
      <w:r>
        <w:rPr>
          <w:spacing w:val="-3"/>
        </w:rPr>
        <w:t xml:space="preserve"> </w:t>
      </w:r>
      <w:r>
        <w:t>term</w:t>
      </w:r>
      <w:r>
        <w:rPr>
          <w:spacing w:val="-2"/>
        </w:rPr>
        <w:t xml:space="preserve"> </w:t>
      </w:r>
      <w:r>
        <w:t>or auxiliary</w:t>
      </w:r>
      <w:r>
        <w:rPr>
          <w:spacing w:val="-6"/>
        </w:rPr>
        <w:t xml:space="preserve"> </w:t>
      </w:r>
      <w:r>
        <w:t>appointment.</w:t>
      </w:r>
    </w:p>
    <w:p w14:paraId="515EDD67" w14:textId="77777777" w:rsidR="002C6304" w:rsidRDefault="002C6304">
      <w:pPr>
        <w:pStyle w:val="BodyText"/>
      </w:pPr>
    </w:p>
    <w:p w14:paraId="515EDD68" w14:textId="36595E37" w:rsidR="002C6304" w:rsidRDefault="000D1C4A" w:rsidP="00A24B29">
      <w:pPr>
        <w:pStyle w:val="ListParagraph"/>
        <w:numPr>
          <w:ilvl w:val="1"/>
          <w:numId w:val="61"/>
        </w:numPr>
        <w:tabs>
          <w:tab w:val="left" w:pos="960"/>
          <w:tab w:val="left" w:pos="961"/>
        </w:tabs>
        <w:ind w:right="843"/>
        <w:jc w:val="left"/>
      </w:pPr>
      <w:r>
        <w:t>Notwithstanding clause 25.3 (h), where a term full- or part-time Faculty Member is appointed</w:t>
      </w:r>
      <w:r>
        <w:rPr>
          <w:spacing w:val="-47"/>
        </w:rPr>
        <w:t xml:space="preserve"> </w:t>
      </w:r>
      <w:r>
        <w:t xml:space="preserve">as a term or probationary full- or part-time Faculty Member within </w:t>
      </w:r>
      <w:r w:rsidR="005527C7" w:rsidRPr="00701F4D">
        <w:rPr>
          <w:highlight w:val="yellow"/>
        </w:rPr>
        <w:t>twenty (20</w:t>
      </w:r>
      <w:proofErr w:type="gramStart"/>
      <w:r w:rsidR="005527C7" w:rsidRPr="00701F4D">
        <w:rPr>
          <w:highlight w:val="yellow"/>
        </w:rPr>
        <w:t>)</w:t>
      </w:r>
      <w:r w:rsidR="005527C7">
        <w:t xml:space="preserve">  </w:t>
      </w:r>
      <w:r w:rsidR="005527C7" w:rsidRPr="00701F4D">
        <w:rPr>
          <w:strike/>
        </w:rPr>
        <w:t>eighteen</w:t>
      </w:r>
      <w:proofErr w:type="gramEnd"/>
      <w:r w:rsidR="005527C7" w:rsidRPr="00701F4D">
        <w:rPr>
          <w:strike/>
        </w:rPr>
        <w:t xml:space="preserve"> (18)</w:t>
      </w:r>
      <w:r w:rsidR="005527C7">
        <w:t xml:space="preserve"> </w:t>
      </w:r>
      <w:r>
        <w:t>weeks of the</w:t>
      </w:r>
      <w:r>
        <w:rPr>
          <w:spacing w:val="-48"/>
        </w:rPr>
        <w:t xml:space="preserve"> </w:t>
      </w:r>
      <w:r>
        <w:t>completion of the previous term appointment, the employment shall be deemed to be</w:t>
      </w:r>
      <w:r>
        <w:rPr>
          <w:spacing w:val="1"/>
        </w:rPr>
        <w:t xml:space="preserve"> </w:t>
      </w:r>
      <w:r>
        <w:t>uninterrupted.</w:t>
      </w:r>
    </w:p>
    <w:p w14:paraId="1D80362E" w14:textId="77777777" w:rsidR="005527C7" w:rsidRDefault="005527C7" w:rsidP="005527C7">
      <w:pPr>
        <w:pStyle w:val="ListParagraph"/>
        <w:tabs>
          <w:tab w:val="left" w:pos="960"/>
          <w:tab w:val="left" w:pos="961"/>
        </w:tabs>
        <w:ind w:left="960" w:right="843" w:firstLine="0"/>
      </w:pPr>
    </w:p>
    <w:p w14:paraId="515EDD6A" w14:textId="77777777" w:rsidR="002C6304" w:rsidRDefault="000D1C4A" w:rsidP="00A24B29">
      <w:pPr>
        <w:pStyle w:val="ListParagraph"/>
        <w:numPr>
          <w:ilvl w:val="1"/>
          <w:numId w:val="61"/>
        </w:numPr>
        <w:tabs>
          <w:tab w:val="left" w:pos="960"/>
          <w:tab w:val="left" w:pos="961"/>
        </w:tabs>
        <w:spacing w:before="1"/>
        <w:ind w:right="475"/>
        <w:jc w:val="left"/>
      </w:pPr>
      <w:r>
        <w:t>Notwithstanding clause 25.3, where a probationary or regular full- or part-time Faculty Member is</w:t>
      </w:r>
      <w:r>
        <w:rPr>
          <w:spacing w:val="-47"/>
        </w:rPr>
        <w:t xml:space="preserve"> </w:t>
      </w:r>
      <w:r>
        <w:t>appointed to a recurring full- or part-time position in accordance with clauses 14.2 (b) or 14.2 (c),</w:t>
      </w:r>
      <w:r>
        <w:rPr>
          <w:spacing w:val="1"/>
        </w:rPr>
        <w:t xml:space="preserve"> </w:t>
      </w:r>
      <w:r>
        <w:t>the period when the Faculty Member is not receiving salary shall not be deemed to be an</w:t>
      </w:r>
      <w:r>
        <w:rPr>
          <w:spacing w:val="1"/>
        </w:rPr>
        <w:t xml:space="preserve"> </w:t>
      </w:r>
      <w:r>
        <w:t>interruption</w:t>
      </w:r>
      <w:r>
        <w:rPr>
          <w:spacing w:val="-2"/>
        </w:rPr>
        <w:t xml:space="preserve"> </w:t>
      </w:r>
      <w:r>
        <w:t>in</w:t>
      </w:r>
      <w:r>
        <w:rPr>
          <w:spacing w:val="-8"/>
        </w:rPr>
        <w:t xml:space="preserve"> </w:t>
      </w:r>
      <w:r>
        <w:t>employment.</w:t>
      </w:r>
    </w:p>
    <w:p w14:paraId="515EDD6B" w14:textId="77777777" w:rsidR="002C6304" w:rsidRDefault="002C6304">
      <w:pPr>
        <w:sectPr w:rsidR="002C6304">
          <w:pgSz w:w="12240" w:h="15840"/>
          <w:pgMar w:top="1360" w:right="840" w:bottom="1280" w:left="1200" w:header="0" w:footer="1026" w:gutter="0"/>
          <w:cols w:space="720"/>
        </w:sectPr>
      </w:pPr>
    </w:p>
    <w:p w14:paraId="515EDD6C" w14:textId="77777777" w:rsidR="002C6304" w:rsidRDefault="002C6304">
      <w:pPr>
        <w:pStyle w:val="BodyText"/>
        <w:spacing w:before="1"/>
        <w:rPr>
          <w:sz w:val="11"/>
        </w:rPr>
      </w:pPr>
    </w:p>
    <w:p w14:paraId="515EDD6D" w14:textId="77777777" w:rsidR="002C6304" w:rsidRDefault="000D1C4A">
      <w:pPr>
        <w:pStyle w:val="Heading3"/>
        <w:spacing w:before="56"/>
        <w:jc w:val="both"/>
      </w:pPr>
      <w:r>
        <w:t>Continuous</w:t>
      </w:r>
      <w:r>
        <w:rPr>
          <w:spacing w:val="-5"/>
        </w:rPr>
        <w:t xml:space="preserve"> </w:t>
      </w:r>
      <w:r>
        <w:t>Service</w:t>
      </w:r>
    </w:p>
    <w:p w14:paraId="515EDD6E" w14:textId="77777777" w:rsidR="002C6304" w:rsidRDefault="000D1C4A">
      <w:pPr>
        <w:pStyle w:val="Heading4"/>
        <w:jc w:val="both"/>
      </w:pPr>
      <w:r>
        <w:rPr>
          <w:spacing w:val="-1"/>
        </w:rPr>
        <w:t>Periods</w:t>
      </w:r>
      <w:r>
        <w:rPr>
          <w:spacing w:val="-12"/>
        </w:rPr>
        <w:t xml:space="preserve"> </w:t>
      </w:r>
      <w:r>
        <w:rPr>
          <w:spacing w:val="-1"/>
        </w:rPr>
        <w:t>Excluded/Included</w:t>
      </w:r>
    </w:p>
    <w:p w14:paraId="515EDD6F" w14:textId="77777777" w:rsidR="002C6304" w:rsidRDefault="000D1C4A" w:rsidP="00A24B29">
      <w:pPr>
        <w:pStyle w:val="ListParagraph"/>
        <w:numPr>
          <w:ilvl w:val="1"/>
          <w:numId w:val="61"/>
        </w:numPr>
        <w:tabs>
          <w:tab w:val="left" w:pos="961"/>
        </w:tabs>
        <w:spacing w:before="1"/>
        <w:ind w:right="528"/>
        <w:jc w:val="both"/>
      </w:pPr>
      <w:r>
        <w:t>Effective</w:t>
      </w:r>
      <w:r>
        <w:rPr>
          <w:spacing w:val="-3"/>
        </w:rPr>
        <w:t xml:space="preserve"> </w:t>
      </w:r>
      <w:r>
        <w:t>August</w:t>
      </w:r>
      <w:r>
        <w:rPr>
          <w:spacing w:val="-8"/>
        </w:rPr>
        <w:t xml:space="preserve"> </w:t>
      </w:r>
      <w:r>
        <w:t>1,</w:t>
      </w:r>
      <w:r>
        <w:rPr>
          <w:spacing w:val="-9"/>
        </w:rPr>
        <w:t xml:space="preserve"> </w:t>
      </w:r>
      <w:r>
        <w:t>1998,</w:t>
      </w:r>
      <w:r>
        <w:rPr>
          <w:spacing w:val="-4"/>
        </w:rPr>
        <w:t xml:space="preserve"> </w:t>
      </w:r>
      <w:r>
        <w:t>the</w:t>
      </w:r>
      <w:r>
        <w:rPr>
          <w:spacing w:val="-4"/>
        </w:rPr>
        <w:t xml:space="preserve"> </w:t>
      </w:r>
      <w:r>
        <w:t>following</w:t>
      </w:r>
      <w:r>
        <w:rPr>
          <w:spacing w:val="-7"/>
        </w:rPr>
        <w:t xml:space="preserve"> </w:t>
      </w:r>
      <w:r>
        <w:t>periods,</w:t>
      </w:r>
      <w:r>
        <w:rPr>
          <w:spacing w:val="-8"/>
        </w:rPr>
        <w:t xml:space="preserve"> </w:t>
      </w:r>
      <w:r>
        <w:t>while</w:t>
      </w:r>
      <w:r>
        <w:rPr>
          <w:spacing w:val="-6"/>
        </w:rPr>
        <w:t xml:space="preserve"> </w:t>
      </w:r>
      <w:r>
        <w:t>they</w:t>
      </w:r>
      <w:r>
        <w:rPr>
          <w:spacing w:val="-2"/>
        </w:rPr>
        <w:t xml:space="preserve"> </w:t>
      </w:r>
      <w:r>
        <w:t>count</w:t>
      </w:r>
      <w:r>
        <w:rPr>
          <w:spacing w:val="-4"/>
        </w:rPr>
        <w:t xml:space="preserve"> </w:t>
      </w:r>
      <w:r>
        <w:t>as</w:t>
      </w:r>
      <w:r>
        <w:rPr>
          <w:spacing w:val="-6"/>
        </w:rPr>
        <w:t xml:space="preserve"> </w:t>
      </w:r>
      <w:r>
        <w:t>continuous</w:t>
      </w:r>
      <w:r>
        <w:rPr>
          <w:spacing w:val="-8"/>
        </w:rPr>
        <w:t xml:space="preserve"> </w:t>
      </w:r>
      <w:r>
        <w:t>employment,</w:t>
      </w:r>
      <w:r>
        <w:rPr>
          <w:spacing w:val="-8"/>
        </w:rPr>
        <w:t xml:space="preserve"> </w:t>
      </w:r>
      <w:r>
        <w:t>shall</w:t>
      </w:r>
      <w:r>
        <w:rPr>
          <w:spacing w:val="-47"/>
        </w:rPr>
        <w:t xml:space="preserve"> </w:t>
      </w:r>
      <w:r>
        <w:t>not count as continuous service for the purpose of calculating severance pay, service awards and</w:t>
      </w:r>
      <w:r>
        <w:rPr>
          <w:spacing w:val="1"/>
        </w:rPr>
        <w:t xml:space="preserve"> </w:t>
      </w:r>
      <w:r>
        <w:rPr>
          <w:spacing w:val="-1"/>
        </w:rPr>
        <w:t>vacation entitlement</w:t>
      </w:r>
      <w:r>
        <w:rPr>
          <w:spacing w:val="-2"/>
        </w:rPr>
        <w:t xml:space="preserve"> </w:t>
      </w:r>
      <w:r>
        <w:t>and for determining when a</w:t>
      </w:r>
      <w:r>
        <w:rPr>
          <w:spacing w:val="-3"/>
        </w:rPr>
        <w:t xml:space="preserve"> </w:t>
      </w:r>
      <w:r>
        <w:t>Faculty</w:t>
      </w:r>
      <w:r>
        <w:rPr>
          <w:spacing w:val="1"/>
        </w:rPr>
        <w:t xml:space="preserve"> </w:t>
      </w:r>
      <w:r>
        <w:t>Member is</w:t>
      </w:r>
      <w:r>
        <w:rPr>
          <w:spacing w:val="-2"/>
        </w:rPr>
        <w:t xml:space="preserve"> </w:t>
      </w:r>
      <w:r>
        <w:t>eligible for</w:t>
      </w:r>
      <w:r>
        <w:rPr>
          <w:spacing w:val="-1"/>
        </w:rPr>
        <w:t xml:space="preserve"> </w:t>
      </w:r>
      <w:r>
        <w:t>an</w:t>
      </w:r>
      <w:r>
        <w:rPr>
          <w:spacing w:val="-25"/>
        </w:rPr>
        <w:t xml:space="preserve"> </w:t>
      </w:r>
      <w:r>
        <w:t>increment:</w:t>
      </w:r>
    </w:p>
    <w:p w14:paraId="515EDD70" w14:textId="77777777" w:rsidR="002C6304" w:rsidRDefault="002C6304">
      <w:pPr>
        <w:pStyle w:val="BodyText"/>
        <w:spacing w:before="8"/>
      </w:pPr>
    </w:p>
    <w:p w14:paraId="515EDD71" w14:textId="15A88C06" w:rsidR="002C6304" w:rsidRDefault="000D1C4A" w:rsidP="00A24B29">
      <w:pPr>
        <w:pStyle w:val="ListParagraph"/>
        <w:numPr>
          <w:ilvl w:val="2"/>
          <w:numId w:val="61"/>
        </w:numPr>
        <w:tabs>
          <w:tab w:val="left" w:pos="1680"/>
          <w:tab w:val="left" w:pos="1681"/>
        </w:tabs>
        <w:ind w:right="578"/>
      </w:pPr>
      <w:r>
        <w:t>leave of absence without pay except for leaves in accordance with clause 34.22 or where</w:t>
      </w:r>
      <w:r>
        <w:rPr>
          <w:spacing w:val="-47"/>
        </w:rPr>
        <w:t xml:space="preserve"> </w:t>
      </w:r>
      <w:r>
        <w:t>the leave</w:t>
      </w:r>
      <w:r>
        <w:rPr>
          <w:spacing w:val="1"/>
        </w:rPr>
        <w:t xml:space="preserve"> </w:t>
      </w:r>
      <w:r>
        <w:t>is</w:t>
      </w:r>
      <w:r>
        <w:rPr>
          <w:spacing w:val="1"/>
        </w:rPr>
        <w:t xml:space="preserve"> </w:t>
      </w:r>
      <w:r>
        <w:t>for a period</w:t>
      </w:r>
      <w:r>
        <w:rPr>
          <w:spacing w:val="-2"/>
        </w:rPr>
        <w:t xml:space="preserve"> </w:t>
      </w:r>
      <w:r>
        <w:t>of</w:t>
      </w:r>
      <w:r>
        <w:rPr>
          <w:spacing w:val="-2"/>
        </w:rPr>
        <w:t xml:space="preserve"> </w:t>
      </w:r>
      <w:r>
        <w:t>twenty-two</w:t>
      </w:r>
      <w:r>
        <w:rPr>
          <w:spacing w:val="-1"/>
        </w:rPr>
        <w:t xml:space="preserve"> </w:t>
      </w:r>
      <w:r>
        <w:t>(22)</w:t>
      </w:r>
      <w:r>
        <w:rPr>
          <w:spacing w:val="-2"/>
        </w:rPr>
        <w:t xml:space="preserve"> </w:t>
      </w:r>
      <w:r>
        <w:t>or</w:t>
      </w:r>
      <w:r>
        <w:rPr>
          <w:spacing w:val="1"/>
        </w:rPr>
        <w:t xml:space="preserve"> </w:t>
      </w:r>
      <w:r>
        <w:t>fewer</w:t>
      </w:r>
      <w:r>
        <w:rPr>
          <w:spacing w:val="-2"/>
        </w:rPr>
        <w:t xml:space="preserve"> </w:t>
      </w:r>
      <w:r>
        <w:t>consecutive</w:t>
      </w:r>
      <w:r>
        <w:rPr>
          <w:spacing w:val="-2"/>
        </w:rPr>
        <w:t xml:space="preserve"> </w:t>
      </w:r>
      <w:r w:rsidR="005527C7">
        <w:t xml:space="preserve">working </w:t>
      </w:r>
      <w:proofErr w:type="gramStart"/>
      <w:r w:rsidR="005527C7">
        <w:t>days</w:t>
      </w:r>
      <w:r>
        <w:t>;</w:t>
      </w:r>
      <w:proofErr w:type="gramEnd"/>
    </w:p>
    <w:p w14:paraId="515EDD72" w14:textId="77777777" w:rsidR="002C6304" w:rsidRDefault="002C6304">
      <w:pPr>
        <w:pStyle w:val="BodyText"/>
        <w:spacing w:before="10"/>
        <w:rPr>
          <w:sz w:val="21"/>
        </w:rPr>
      </w:pPr>
    </w:p>
    <w:p w14:paraId="515EDD73" w14:textId="77777777" w:rsidR="002C6304" w:rsidRDefault="000D1C4A" w:rsidP="00A24B29">
      <w:pPr>
        <w:pStyle w:val="ListParagraph"/>
        <w:numPr>
          <w:ilvl w:val="2"/>
          <w:numId w:val="61"/>
        </w:numPr>
        <w:tabs>
          <w:tab w:val="left" w:pos="1680"/>
          <w:tab w:val="left" w:pos="1681"/>
        </w:tabs>
        <w:ind w:hanging="721"/>
      </w:pPr>
      <w:r>
        <w:t>leave</w:t>
      </w:r>
      <w:r>
        <w:rPr>
          <w:spacing w:val="-3"/>
        </w:rPr>
        <w:t xml:space="preserve"> </w:t>
      </w:r>
      <w:r>
        <w:t>while</w:t>
      </w:r>
      <w:r>
        <w:rPr>
          <w:spacing w:val="-2"/>
        </w:rPr>
        <w:t xml:space="preserve"> </w:t>
      </w:r>
      <w:r>
        <w:t>on</w:t>
      </w:r>
      <w:r>
        <w:rPr>
          <w:spacing w:val="-1"/>
        </w:rPr>
        <w:t xml:space="preserve"> </w:t>
      </w:r>
      <w:r>
        <w:t>long-term</w:t>
      </w:r>
      <w:r>
        <w:rPr>
          <w:spacing w:val="-10"/>
        </w:rPr>
        <w:t xml:space="preserve"> </w:t>
      </w:r>
      <w:proofErr w:type="gramStart"/>
      <w:r>
        <w:t>disability;</w:t>
      </w:r>
      <w:proofErr w:type="gramEnd"/>
    </w:p>
    <w:p w14:paraId="515EDD74" w14:textId="77777777" w:rsidR="002C6304" w:rsidRDefault="002C6304">
      <w:pPr>
        <w:pStyle w:val="BodyText"/>
        <w:rPr>
          <w:sz w:val="25"/>
        </w:rPr>
      </w:pPr>
    </w:p>
    <w:p w14:paraId="515EDD75" w14:textId="77777777" w:rsidR="002C6304" w:rsidRDefault="000D1C4A" w:rsidP="00A24B29">
      <w:pPr>
        <w:pStyle w:val="ListParagraph"/>
        <w:numPr>
          <w:ilvl w:val="2"/>
          <w:numId w:val="61"/>
        </w:numPr>
        <w:tabs>
          <w:tab w:val="left" w:pos="1680"/>
          <w:tab w:val="left" w:pos="1681"/>
        </w:tabs>
        <w:ind w:right="716"/>
      </w:pPr>
      <w:r>
        <w:t>suspension without pay except where the suspension is for a period of twenty-two (22)</w:t>
      </w:r>
      <w:r>
        <w:rPr>
          <w:spacing w:val="-47"/>
        </w:rPr>
        <w:t xml:space="preserve"> </w:t>
      </w:r>
      <w:r>
        <w:t>or</w:t>
      </w:r>
      <w:r>
        <w:rPr>
          <w:spacing w:val="-1"/>
        </w:rPr>
        <w:t xml:space="preserve"> </w:t>
      </w:r>
      <w:r>
        <w:t>fewer</w:t>
      </w:r>
      <w:r>
        <w:rPr>
          <w:spacing w:val="-3"/>
        </w:rPr>
        <w:t xml:space="preserve"> </w:t>
      </w:r>
      <w:r>
        <w:t>consecutive</w:t>
      </w:r>
      <w:r>
        <w:rPr>
          <w:spacing w:val="-2"/>
        </w:rPr>
        <w:t xml:space="preserve"> </w:t>
      </w:r>
      <w:r>
        <w:t>working</w:t>
      </w:r>
      <w:r>
        <w:rPr>
          <w:spacing w:val="-9"/>
        </w:rPr>
        <w:t xml:space="preserve"> </w:t>
      </w:r>
      <w:proofErr w:type="gramStart"/>
      <w:r>
        <w:t>days;</w:t>
      </w:r>
      <w:proofErr w:type="gramEnd"/>
    </w:p>
    <w:p w14:paraId="515EDD76" w14:textId="77777777" w:rsidR="002C6304" w:rsidRDefault="002C6304">
      <w:pPr>
        <w:pStyle w:val="BodyText"/>
        <w:rPr>
          <w:sz w:val="28"/>
        </w:rPr>
      </w:pPr>
    </w:p>
    <w:p w14:paraId="515EDD77" w14:textId="40DF0FCE" w:rsidR="002C6304" w:rsidRDefault="000D1C4A" w:rsidP="00A24B29">
      <w:pPr>
        <w:pStyle w:val="ListParagraph"/>
        <w:numPr>
          <w:ilvl w:val="2"/>
          <w:numId w:val="61"/>
        </w:numPr>
        <w:tabs>
          <w:tab w:val="left" w:pos="1680"/>
          <w:tab w:val="left" w:pos="1681"/>
        </w:tabs>
        <w:ind w:right="590"/>
      </w:pPr>
      <w:r>
        <w:t xml:space="preserve">period of up to </w:t>
      </w:r>
      <w:r w:rsidR="005527C7" w:rsidRPr="00701F4D">
        <w:rPr>
          <w:highlight w:val="yellow"/>
        </w:rPr>
        <w:t>twenty (20</w:t>
      </w:r>
      <w:proofErr w:type="gramStart"/>
      <w:r w:rsidR="005527C7" w:rsidRPr="00701F4D">
        <w:rPr>
          <w:highlight w:val="yellow"/>
        </w:rPr>
        <w:t>)</w:t>
      </w:r>
      <w:r w:rsidR="005527C7">
        <w:t xml:space="preserve">  </w:t>
      </w:r>
      <w:r w:rsidR="005527C7" w:rsidRPr="00701F4D">
        <w:rPr>
          <w:strike/>
        </w:rPr>
        <w:t>eighteen</w:t>
      </w:r>
      <w:proofErr w:type="gramEnd"/>
      <w:r w:rsidR="005527C7" w:rsidRPr="00701F4D">
        <w:rPr>
          <w:strike/>
        </w:rPr>
        <w:t xml:space="preserve"> (18</w:t>
      </w:r>
      <w:r>
        <w:t>) weeks between the completion of a term appointment and</w:t>
      </w:r>
      <w:r>
        <w:rPr>
          <w:spacing w:val="-47"/>
        </w:rPr>
        <w:t xml:space="preserve"> </w:t>
      </w:r>
      <w:r>
        <w:t>the commencement of another term appointment, or the commencement of a</w:t>
      </w:r>
      <w:r>
        <w:rPr>
          <w:spacing w:val="1"/>
        </w:rPr>
        <w:t xml:space="preserve"> </w:t>
      </w:r>
      <w:r>
        <w:t>probationary</w:t>
      </w:r>
      <w:r>
        <w:rPr>
          <w:spacing w:val="-2"/>
        </w:rPr>
        <w:t xml:space="preserve"> </w:t>
      </w:r>
      <w:r>
        <w:t>or regular</w:t>
      </w:r>
      <w:r>
        <w:rPr>
          <w:spacing w:val="-1"/>
        </w:rPr>
        <w:t xml:space="preserve"> </w:t>
      </w:r>
      <w:r>
        <w:t>appointment;</w:t>
      </w:r>
      <w:r>
        <w:rPr>
          <w:spacing w:val="-5"/>
        </w:rPr>
        <w:t xml:space="preserve"> </w:t>
      </w:r>
      <w:r>
        <w:t>and</w:t>
      </w:r>
    </w:p>
    <w:p w14:paraId="486E169F" w14:textId="77777777" w:rsidR="005527C7" w:rsidRDefault="005527C7" w:rsidP="005527C7">
      <w:pPr>
        <w:tabs>
          <w:tab w:val="left" w:pos="1680"/>
          <w:tab w:val="left" w:pos="1681"/>
        </w:tabs>
        <w:ind w:right="590"/>
      </w:pPr>
    </w:p>
    <w:p w14:paraId="515EDD79" w14:textId="01E887A0" w:rsidR="002C6304" w:rsidRDefault="000D1C4A" w:rsidP="00A24B29">
      <w:pPr>
        <w:pStyle w:val="ListParagraph"/>
        <w:numPr>
          <w:ilvl w:val="2"/>
          <w:numId w:val="61"/>
        </w:numPr>
        <w:tabs>
          <w:tab w:val="left" w:pos="1680"/>
          <w:tab w:val="left" w:pos="1681"/>
        </w:tabs>
        <w:spacing w:line="237" w:lineRule="auto"/>
        <w:ind w:right="697"/>
      </w:pPr>
      <w:r>
        <w:t>period where a probationary or regular full- or part-time Faculty Member, appointed to</w:t>
      </w:r>
      <w:r>
        <w:rPr>
          <w:spacing w:val="-47"/>
        </w:rPr>
        <w:t xml:space="preserve"> </w:t>
      </w:r>
      <w:r>
        <w:t>a recurring</w:t>
      </w:r>
      <w:r>
        <w:rPr>
          <w:spacing w:val="-1"/>
        </w:rPr>
        <w:t xml:space="preserve"> </w:t>
      </w:r>
      <w:r>
        <w:t>full-</w:t>
      </w:r>
      <w:r>
        <w:rPr>
          <w:spacing w:val="-3"/>
        </w:rPr>
        <w:t xml:space="preserve"> </w:t>
      </w:r>
      <w:r>
        <w:t>or part-time</w:t>
      </w:r>
      <w:r>
        <w:rPr>
          <w:spacing w:val="1"/>
        </w:rPr>
        <w:t xml:space="preserve"> </w:t>
      </w:r>
      <w:r>
        <w:t>position,</w:t>
      </w:r>
      <w:r>
        <w:rPr>
          <w:spacing w:val="1"/>
        </w:rPr>
        <w:t xml:space="preserve"> </w:t>
      </w:r>
      <w:r>
        <w:t xml:space="preserve">is not </w:t>
      </w:r>
      <w:r w:rsidR="005527C7">
        <w:t>receiving salary</w:t>
      </w:r>
      <w:r>
        <w:t>.</w:t>
      </w:r>
    </w:p>
    <w:p w14:paraId="515EDD7A" w14:textId="77777777" w:rsidR="002C6304" w:rsidRDefault="002C6304">
      <w:pPr>
        <w:pStyle w:val="BodyText"/>
        <w:spacing w:before="11"/>
        <w:rPr>
          <w:sz w:val="21"/>
        </w:rPr>
      </w:pPr>
    </w:p>
    <w:p w14:paraId="515EDD7B" w14:textId="77777777" w:rsidR="002C6304" w:rsidRDefault="000D1C4A">
      <w:pPr>
        <w:pStyle w:val="BodyText"/>
        <w:ind w:left="1058" w:right="1131"/>
        <w:jc w:val="both"/>
      </w:pPr>
      <w:proofErr w:type="gramStart"/>
      <w:r>
        <w:t>With the exception of</w:t>
      </w:r>
      <w:proofErr w:type="gramEnd"/>
      <w:r>
        <w:t xml:space="preserve"> clause 25.6 (a) through (e), continuous service means the period of</w:t>
      </w:r>
      <w:r>
        <w:rPr>
          <w:spacing w:val="-47"/>
        </w:rPr>
        <w:t xml:space="preserve"> </w:t>
      </w:r>
      <w:r>
        <w:t>continuous employment, calculated in working days, with the College. Continuous service</w:t>
      </w:r>
      <w:r>
        <w:rPr>
          <w:spacing w:val="-47"/>
        </w:rPr>
        <w:t xml:space="preserve"> </w:t>
      </w:r>
      <w:r>
        <w:t>includes vacation</w:t>
      </w:r>
      <w:r>
        <w:rPr>
          <w:spacing w:val="-3"/>
        </w:rPr>
        <w:t xml:space="preserve"> </w:t>
      </w:r>
      <w:r>
        <w:t>and</w:t>
      </w:r>
      <w:r>
        <w:rPr>
          <w:spacing w:val="-1"/>
        </w:rPr>
        <w:t xml:space="preserve"> </w:t>
      </w:r>
      <w:r>
        <w:t>recognized</w:t>
      </w:r>
      <w:r>
        <w:rPr>
          <w:spacing w:val="-8"/>
        </w:rPr>
        <w:t xml:space="preserve"> </w:t>
      </w:r>
      <w:r>
        <w:t>holidays.</w:t>
      </w:r>
    </w:p>
    <w:p w14:paraId="515EDD7C" w14:textId="77777777" w:rsidR="002C6304" w:rsidRDefault="002C6304">
      <w:pPr>
        <w:pStyle w:val="BodyText"/>
        <w:spacing w:before="1"/>
        <w:rPr>
          <w:sz w:val="24"/>
        </w:rPr>
      </w:pPr>
    </w:p>
    <w:p w14:paraId="515EDD7D" w14:textId="77777777" w:rsidR="002C6304" w:rsidRDefault="000D1C4A">
      <w:pPr>
        <w:pStyle w:val="Heading4"/>
        <w:ind w:left="338"/>
        <w:jc w:val="both"/>
      </w:pPr>
      <w:r>
        <w:t>Calculation</w:t>
      </w:r>
      <w:r>
        <w:rPr>
          <w:spacing w:val="-3"/>
        </w:rPr>
        <w:t xml:space="preserve"> </w:t>
      </w:r>
      <w:r>
        <w:t>of</w:t>
      </w:r>
      <w:r>
        <w:rPr>
          <w:spacing w:val="-9"/>
        </w:rPr>
        <w:t xml:space="preserve"> </w:t>
      </w:r>
      <w:r>
        <w:t>Service</w:t>
      </w:r>
    </w:p>
    <w:p w14:paraId="515EDD7E" w14:textId="77777777" w:rsidR="002C6304" w:rsidRDefault="000D1C4A" w:rsidP="00A24B29">
      <w:pPr>
        <w:pStyle w:val="ListParagraph"/>
        <w:numPr>
          <w:ilvl w:val="1"/>
          <w:numId w:val="61"/>
        </w:numPr>
        <w:tabs>
          <w:tab w:val="left" w:pos="1058"/>
          <w:tab w:val="left" w:pos="1059"/>
        </w:tabs>
        <w:spacing w:before="3" w:line="237" w:lineRule="auto"/>
        <w:ind w:left="1058" w:right="1203"/>
        <w:jc w:val="left"/>
      </w:pPr>
      <w:r>
        <w:t>For purposes of calculating continuous service and active service, a year shall be deemed</w:t>
      </w:r>
      <w:r>
        <w:rPr>
          <w:spacing w:val="-47"/>
        </w:rPr>
        <w:t xml:space="preserve"> </w:t>
      </w:r>
      <w:r>
        <w:rPr>
          <w:spacing w:val="-1"/>
        </w:rPr>
        <w:t>to</w:t>
      </w:r>
      <w:r>
        <w:rPr>
          <w:spacing w:val="1"/>
        </w:rPr>
        <w:t xml:space="preserve"> </w:t>
      </w:r>
      <w:r>
        <w:rPr>
          <w:spacing w:val="-1"/>
        </w:rPr>
        <w:t>consist</w:t>
      </w:r>
      <w:r>
        <w:rPr>
          <w:spacing w:val="-3"/>
        </w:rPr>
        <w:t xml:space="preserve"> </w:t>
      </w:r>
      <w:r>
        <w:t>of</w:t>
      </w:r>
      <w:r>
        <w:rPr>
          <w:spacing w:val="-3"/>
        </w:rPr>
        <w:t xml:space="preserve"> </w:t>
      </w:r>
      <w:r>
        <w:t>two</w:t>
      </w:r>
      <w:r>
        <w:rPr>
          <w:spacing w:val="1"/>
        </w:rPr>
        <w:t xml:space="preserve"> </w:t>
      </w:r>
      <w:r>
        <w:t>hundred</w:t>
      </w:r>
      <w:r>
        <w:rPr>
          <w:spacing w:val="-3"/>
        </w:rPr>
        <w:t xml:space="preserve"> </w:t>
      </w:r>
      <w:r>
        <w:t>and</w:t>
      </w:r>
      <w:r>
        <w:rPr>
          <w:spacing w:val="-1"/>
        </w:rPr>
        <w:t xml:space="preserve"> </w:t>
      </w:r>
      <w:r>
        <w:t>sixty-one</w:t>
      </w:r>
      <w:r>
        <w:rPr>
          <w:spacing w:val="-2"/>
        </w:rPr>
        <w:t xml:space="preserve"> </w:t>
      </w:r>
      <w:r>
        <w:t>(261)</w:t>
      </w:r>
      <w:r>
        <w:rPr>
          <w:spacing w:val="-3"/>
        </w:rPr>
        <w:t xml:space="preserve"> </w:t>
      </w:r>
      <w:r>
        <w:t>working</w:t>
      </w:r>
      <w:r>
        <w:rPr>
          <w:spacing w:val="-19"/>
        </w:rPr>
        <w:t xml:space="preserve"> </w:t>
      </w:r>
      <w:r>
        <w:t>days.</w:t>
      </w:r>
    </w:p>
    <w:p w14:paraId="515EDD7F" w14:textId="77777777" w:rsidR="002C6304" w:rsidRDefault="002C6304">
      <w:pPr>
        <w:pStyle w:val="BodyText"/>
        <w:spacing w:before="1"/>
      </w:pPr>
    </w:p>
    <w:p w14:paraId="515EDD80" w14:textId="77777777" w:rsidR="002C6304" w:rsidRDefault="000D1C4A" w:rsidP="00A24B29">
      <w:pPr>
        <w:pStyle w:val="ListParagraph"/>
        <w:numPr>
          <w:ilvl w:val="1"/>
          <w:numId w:val="61"/>
        </w:numPr>
        <w:tabs>
          <w:tab w:val="left" w:pos="1058"/>
          <w:tab w:val="left" w:pos="1059"/>
        </w:tabs>
        <w:ind w:left="1058" w:right="1012"/>
        <w:jc w:val="left"/>
      </w:pPr>
      <w:r>
        <w:t xml:space="preserve">Notwithstanding clause 25.6, continuous service prior to August 1, </w:t>
      </w:r>
      <w:proofErr w:type="gramStart"/>
      <w:r>
        <w:t>1998</w:t>
      </w:r>
      <w:proofErr w:type="gramEnd"/>
      <w:r>
        <w:t xml:space="preserve"> shall be calculated</w:t>
      </w:r>
      <w:r>
        <w:rPr>
          <w:spacing w:val="-47"/>
        </w:rPr>
        <w:t xml:space="preserve"> </w:t>
      </w:r>
      <w:r>
        <w:t>according to the appropriate agreement in effect prior to the coming into force of this</w:t>
      </w:r>
      <w:r>
        <w:rPr>
          <w:spacing w:val="1"/>
        </w:rPr>
        <w:t xml:space="preserve"> </w:t>
      </w:r>
      <w:r>
        <w:t>Collective Agreement.</w:t>
      </w:r>
    </w:p>
    <w:p w14:paraId="515EDD81" w14:textId="77777777" w:rsidR="002C6304" w:rsidRDefault="002C6304">
      <w:pPr>
        <w:pStyle w:val="BodyText"/>
        <w:spacing w:before="1"/>
        <w:rPr>
          <w:sz w:val="24"/>
        </w:rPr>
      </w:pPr>
    </w:p>
    <w:p w14:paraId="515EDD82" w14:textId="77777777" w:rsidR="002C6304" w:rsidRDefault="000D1C4A">
      <w:pPr>
        <w:pStyle w:val="Heading3"/>
        <w:ind w:left="338"/>
      </w:pPr>
      <w:r>
        <w:t>Seniority</w:t>
      </w:r>
    </w:p>
    <w:p w14:paraId="515EDD83" w14:textId="77777777" w:rsidR="002C6304" w:rsidRDefault="000D1C4A">
      <w:pPr>
        <w:pStyle w:val="Heading4"/>
        <w:ind w:left="338"/>
      </w:pPr>
      <w:r>
        <w:rPr>
          <w:spacing w:val="-1"/>
        </w:rPr>
        <w:t xml:space="preserve">Definition </w:t>
      </w:r>
      <w:r>
        <w:t>of</w:t>
      </w:r>
      <w:r>
        <w:rPr>
          <w:spacing w:val="-10"/>
        </w:rPr>
        <w:t xml:space="preserve"> </w:t>
      </w:r>
      <w:r>
        <w:t>Seniority</w:t>
      </w:r>
    </w:p>
    <w:p w14:paraId="515EDD84" w14:textId="77777777" w:rsidR="002C6304" w:rsidRDefault="000D1C4A" w:rsidP="00A24B29">
      <w:pPr>
        <w:pStyle w:val="ListParagraph"/>
        <w:numPr>
          <w:ilvl w:val="1"/>
          <w:numId w:val="61"/>
        </w:numPr>
        <w:tabs>
          <w:tab w:val="left" w:pos="1061"/>
          <w:tab w:val="left" w:pos="1062"/>
          <w:tab w:val="left" w:pos="1778"/>
        </w:tabs>
        <w:ind w:left="1778" w:right="480" w:hanging="1440"/>
        <w:jc w:val="left"/>
      </w:pPr>
      <w:r>
        <w:t>(a)</w:t>
      </w:r>
      <w:r>
        <w:tab/>
        <w:t>Seniority means the length of continuous employment with the College, as defined in</w:t>
      </w:r>
      <w:r>
        <w:rPr>
          <w:spacing w:val="1"/>
        </w:rPr>
        <w:t xml:space="preserve"> </w:t>
      </w:r>
      <w:r>
        <w:t>clause 25.1, of a regular full-time or regular part-time Faculty Member appointed to a</w:t>
      </w:r>
      <w:r>
        <w:rPr>
          <w:spacing w:val="1"/>
        </w:rPr>
        <w:t xml:space="preserve"> </w:t>
      </w:r>
      <w:r>
        <w:t>continuing full-time or recurring full- or part-time position within the Professional</w:t>
      </w:r>
      <w:r>
        <w:rPr>
          <w:spacing w:val="1"/>
        </w:rPr>
        <w:t xml:space="preserve"> </w:t>
      </w:r>
      <w:r>
        <w:t>Support and/or Faculty bargaining unit. For greater certainty, a Faculty Member who has</w:t>
      </w:r>
      <w:r>
        <w:rPr>
          <w:spacing w:val="-47"/>
        </w:rPr>
        <w:t xml:space="preserve"> </w:t>
      </w:r>
      <w:r>
        <w:t>continuous employment with the College which includes service that would have</w:t>
      </w:r>
      <w:r>
        <w:rPr>
          <w:spacing w:val="1"/>
        </w:rPr>
        <w:t xml:space="preserve"> </w:t>
      </w:r>
      <w:r>
        <w:t xml:space="preserve">counted as continuous employment in the </w:t>
      </w:r>
      <w:proofErr w:type="gramStart"/>
      <w:r>
        <w:t>Faculty</w:t>
      </w:r>
      <w:proofErr w:type="gramEnd"/>
      <w:r>
        <w:t xml:space="preserve"> bargaining unit had the Faculty</w:t>
      </w:r>
      <w:r>
        <w:rPr>
          <w:spacing w:val="1"/>
        </w:rPr>
        <w:t xml:space="preserve"> </w:t>
      </w:r>
      <w:r>
        <w:t>Member remained in the former position or positions continuously up to August 1, 1998</w:t>
      </w:r>
      <w:r>
        <w:rPr>
          <w:spacing w:val="-47"/>
        </w:rPr>
        <w:t xml:space="preserve"> </w:t>
      </w:r>
      <w:r>
        <w:rPr>
          <w:spacing w:val="-1"/>
        </w:rPr>
        <w:t>shall</w:t>
      </w:r>
      <w:r>
        <w:t xml:space="preserve"> </w:t>
      </w:r>
      <w:r>
        <w:rPr>
          <w:spacing w:val="-1"/>
        </w:rPr>
        <w:t>have</w:t>
      </w:r>
      <w:r>
        <w:rPr>
          <w:spacing w:val="-2"/>
        </w:rPr>
        <w:t xml:space="preserve"> </w:t>
      </w:r>
      <w:r>
        <w:rPr>
          <w:spacing w:val="-1"/>
        </w:rPr>
        <w:t>that</w:t>
      </w:r>
      <w:r>
        <w:rPr>
          <w:spacing w:val="1"/>
        </w:rPr>
        <w:t xml:space="preserve"> </w:t>
      </w:r>
      <w:r>
        <w:rPr>
          <w:spacing w:val="-1"/>
        </w:rPr>
        <w:t>continuous</w:t>
      </w:r>
      <w:r>
        <w:rPr>
          <w:spacing w:val="-2"/>
        </w:rPr>
        <w:t xml:space="preserve"> </w:t>
      </w:r>
      <w:r>
        <w:t>employment</w:t>
      </w:r>
      <w:r>
        <w:rPr>
          <w:spacing w:val="-1"/>
        </w:rPr>
        <w:t xml:space="preserve"> </w:t>
      </w:r>
      <w:r>
        <w:t>included in</w:t>
      </w:r>
      <w:r>
        <w:rPr>
          <w:spacing w:val="-1"/>
        </w:rPr>
        <w:t xml:space="preserve"> </w:t>
      </w:r>
      <w:r>
        <w:t>the</w:t>
      </w:r>
      <w:r>
        <w:rPr>
          <w:spacing w:val="2"/>
        </w:rPr>
        <w:t xml:space="preserve"> </w:t>
      </w:r>
      <w:r>
        <w:t>Faculty</w:t>
      </w:r>
      <w:r>
        <w:rPr>
          <w:spacing w:val="-1"/>
        </w:rPr>
        <w:t xml:space="preserve"> </w:t>
      </w:r>
      <w:r>
        <w:t>Member’s</w:t>
      </w:r>
      <w:r>
        <w:rPr>
          <w:spacing w:val="-14"/>
        </w:rPr>
        <w:t xml:space="preserve"> </w:t>
      </w:r>
      <w:r>
        <w:t>seniority.</w:t>
      </w:r>
    </w:p>
    <w:p w14:paraId="515EDD85" w14:textId="77777777" w:rsidR="002C6304" w:rsidRDefault="002C6304">
      <w:pPr>
        <w:pStyle w:val="BodyText"/>
        <w:spacing w:before="10"/>
        <w:rPr>
          <w:sz w:val="23"/>
        </w:rPr>
      </w:pPr>
    </w:p>
    <w:p w14:paraId="515EDD86" w14:textId="77777777" w:rsidR="002C6304" w:rsidRDefault="000D1C4A">
      <w:pPr>
        <w:pStyle w:val="BodyText"/>
        <w:ind w:left="1778" w:right="448" w:hanging="720"/>
        <w:jc w:val="both"/>
      </w:pPr>
      <w:r>
        <w:t>(b)         Where two or more regular full- or part-time Faculty Members have equal seniority</w:t>
      </w:r>
      <w:r>
        <w:rPr>
          <w:spacing w:val="49"/>
        </w:rPr>
        <w:t xml:space="preserve"> </w:t>
      </w:r>
      <w:r>
        <w:t>and</w:t>
      </w:r>
      <w:r>
        <w:rPr>
          <w:spacing w:val="1"/>
        </w:rPr>
        <w:t xml:space="preserve"> </w:t>
      </w:r>
      <w:r>
        <w:t>it is necessary to determine the relative seniority of these Faculty Members, the relative</w:t>
      </w:r>
      <w:r>
        <w:rPr>
          <w:spacing w:val="1"/>
        </w:rPr>
        <w:t xml:space="preserve"> </w:t>
      </w:r>
      <w:r>
        <w:t>ranking</w:t>
      </w:r>
      <w:r>
        <w:rPr>
          <w:spacing w:val="-2"/>
        </w:rPr>
        <w:t xml:space="preserve"> </w:t>
      </w:r>
      <w:r>
        <w:t>shall</w:t>
      </w:r>
      <w:r>
        <w:rPr>
          <w:spacing w:val="-1"/>
        </w:rPr>
        <w:t xml:space="preserve"> </w:t>
      </w:r>
      <w:r>
        <w:t>be</w:t>
      </w:r>
      <w:r>
        <w:rPr>
          <w:spacing w:val="-1"/>
        </w:rPr>
        <w:t xml:space="preserve"> </w:t>
      </w:r>
      <w:r>
        <w:t>determined</w:t>
      </w:r>
      <w:r>
        <w:rPr>
          <w:spacing w:val="-2"/>
        </w:rPr>
        <w:t xml:space="preserve"> </w:t>
      </w:r>
      <w:r>
        <w:t>by</w:t>
      </w:r>
      <w:r>
        <w:rPr>
          <w:spacing w:val="-1"/>
        </w:rPr>
        <w:t xml:space="preserve"> </w:t>
      </w:r>
      <w:r>
        <w:t>lot</w:t>
      </w:r>
      <w:r>
        <w:rPr>
          <w:spacing w:val="-1"/>
        </w:rPr>
        <w:t xml:space="preserve"> </w:t>
      </w:r>
      <w:r>
        <w:t>at</w:t>
      </w:r>
      <w:r>
        <w:rPr>
          <w:spacing w:val="-3"/>
        </w:rPr>
        <w:t xml:space="preserve"> </w:t>
      </w:r>
      <w:r>
        <w:t>a</w:t>
      </w:r>
      <w:r>
        <w:rPr>
          <w:spacing w:val="-3"/>
        </w:rPr>
        <w:t xml:space="preserve"> </w:t>
      </w:r>
      <w:r>
        <w:t>meeting</w:t>
      </w:r>
      <w:r>
        <w:rPr>
          <w:spacing w:val="-2"/>
        </w:rPr>
        <w:t xml:space="preserve"> </w:t>
      </w:r>
      <w:r>
        <w:t>where representatives</w:t>
      </w:r>
      <w:r>
        <w:rPr>
          <w:spacing w:val="-3"/>
        </w:rPr>
        <w:t xml:space="preserve"> </w:t>
      </w:r>
      <w:r>
        <w:t>of</w:t>
      </w:r>
      <w:r>
        <w:rPr>
          <w:spacing w:val="-4"/>
        </w:rPr>
        <w:t xml:space="preserve"> </w:t>
      </w:r>
      <w:r>
        <w:t>the</w:t>
      </w:r>
      <w:r>
        <w:rPr>
          <w:spacing w:val="-3"/>
        </w:rPr>
        <w:t xml:space="preserve"> </w:t>
      </w:r>
      <w:r>
        <w:t>College and</w:t>
      </w:r>
    </w:p>
    <w:p w14:paraId="515EDD87" w14:textId="77777777" w:rsidR="002C6304" w:rsidRDefault="002C6304">
      <w:pPr>
        <w:jc w:val="both"/>
        <w:sectPr w:rsidR="002C6304">
          <w:pgSz w:w="12240" w:h="15840"/>
          <w:pgMar w:top="1500" w:right="840" w:bottom="1260" w:left="1200" w:header="0" w:footer="1026" w:gutter="0"/>
          <w:cols w:space="720"/>
        </w:sectPr>
      </w:pPr>
    </w:p>
    <w:p w14:paraId="515EDD88" w14:textId="77777777" w:rsidR="002C6304" w:rsidRDefault="000D1C4A">
      <w:pPr>
        <w:pStyle w:val="BodyText"/>
        <w:spacing w:before="38"/>
        <w:ind w:left="1778"/>
      </w:pPr>
      <w:r>
        <w:lastRenderedPageBreak/>
        <w:t>the Union</w:t>
      </w:r>
      <w:r>
        <w:rPr>
          <w:spacing w:val="-2"/>
        </w:rPr>
        <w:t xml:space="preserve"> </w:t>
      </w:r>
      <w:r>
        <w:t>are</w:t>
      </w:r>
      <w:r>
        <w:rPr>
          <w:spacing w:val="-2"/>
        </w:rPr>
        <w:t xml:space="preserve"> </w:t>
      </w:r>
      <w:r>
        <w:t>present.</w:t>
      </w:r>
    </w:p>
    <w:p w14:paraId="515EDD89" w14:textId="77777777" w:rsidR="002C6304" w:rsidRDefault="000D1C4A">
      <w:pPr>
        <w:pStyle w:val="Heading4"/>
        <w:spacing w:before="1"/>
        <w:ind w:left="247"/>
      </w:pPr>
      <w:r>
        <w:t>Calculation</w:t>
      </w:r>
      <w:r>
        <w:rPr>
          <w:spacing w:val="-3"/>
        </w:rPr>
        <w:t xml:space="preserve"> </w:t>
      </w:r>
      <w:r>
        <w:t>of</w:t>
      </w:r>
      <w:r>
        <w:rPr>
          <w:spacing w:val="-5"/>
        </w:rPr>
        <w:t xml:space="preserve"> </w:t>
      </w:r>
      <w:r>
        <w:t>Seniority</w:t>
      </w:r>
    </w:p>
    <w:p w14:paraId="515EDD8A" w14:textId="77777777" w:rsidR="002C6304" w:rsidRDefault="000D1C4A" w:rsidP="00A24B29">
      <w:pPr>
        <w:pStyle w:val="ListParagraph"/>
        <w:numPr>
          <w:ilvl w:val="1"/>
          <w:numId w:val="61"/>
        </w:numPr>
        <w:tabs>
          <w:tab w:val="left" w:pos="1061"/>
          <w:tab w:val="left" w:pos="1062"/>
          <w:tab w:val="left" w:pos="1778"/>
        </w:tabs>
        <w:ind w:left="1778" w:right="369" w:hanging="1532"/>
        <w:jc w:val="left"/>
      </w:pPr>
      <w:r>
        <w:t>(a)</w:t>
      </w:r>
      <w:r>
        <w:tab/>
        <w:t>Notwithstanding</w:t>
      </w:r>
      <w:r>
        <w:rPr>
          <w:spacing w:val="-7"/>
        </w:rPr>
        <w:t xml:space="preserve"> </w:t>
      </w:r>
      <w:r>
        <w:t>clause</w:t>
      </w:r>
      <w:r>
        <w:rPr>
          <w:spacing w:val="-7"/>
        </w:rPr>
        <w:t xml:space="preserve"> </w:t>
      </w:r>
      <w:r>
        <w:t>25.9,</w:t>
      </w:r>
      <w:r>
        <w:rPr>
          <w:spacing w:val="-6"/>
        </w:rPr>
        <w:t xml:space="preserve"> </w:t>
      </w:r>
      <w:r>
        <w:t>a</w:t>
      </w:r>
      <w:r>
        <w:rPr>
          <w:spacing w:val="-4"/>
        </w:rPr>
        <w:t xml:space="preserve"> </w:t>
      </w:r>
      <w:r>
        <w:t>person</w:t>
      </w:r>
      <w:r>
        <w:rPr>
          <w:spacing w:val="-7"/>
        </w:rPr>
        <w:t xml:space="preserve"> </w:t>
      </w:r>
      <w:r>
        <w:t>employed</w:t>
      </w:r>
      <w:r>
        <w:rPr>
          <w:spacing w:val="-6"/>
        </w:rPr>
        <w:t xml:space="preserve"> </w:t>
      </w:r>
      <w:r>
        <w:t>prior</w:t>
      </w:r>
      <w:r>
        <w:rPr>
          <w:spacing w:val="-9"/>
        </w:rPr>
        <w:t xml:space="preserve"> </w:t>
      </w:r>
      <w:r>
        <w:t>to</w:t>
      </w:r>
      <w:r>
        <w:rPr>
          <w:spacing w:val="-5"/>
        </w:rPr>
        <w:t xml:space="preserve"> </w:t>
      </w:r>
      <w:r>
        <w:t>August</w:t>
      </w:r>
      <w:r>
        <w:rPr>
          <w:spacing w:val="-3"/>
        </w:rPr>
        <w:t xml:space="preserve"> </w:t>
      </w:r>
      <w:r>
        <w:t>1,</w:t>
      </w:r>
      <w:r>
        <w:rPr>
          <w:spacing w:val="-6"/>
        </w:rPr>
        <w:t xml:space="preserve"> </w:t>
      </w:r>
      <w:proofErr w:type="gramStart"/>
      <w:r>
        <w:t>1998</w:t>
      </w:r>
      <w:proofErr w:type="gramEnd"/>
      <w:r>
        <w:rPr>
          <w:spacing w:val="-3"/>
        </w:rPr>
        <w:t xml:space="preserve"> </w:t>
      </w:r>
      <w:r>
        <w:t>in</w:t>
      </w:r>
      <w:r>
        <w:rPr>
          <w:spacing w:val="-7"/>
        </w:rPr>
        <w:t xml:space="preserve"> </w:t>
      </w:r>
      <w:r>
        <w:t>the</w:t>
      </w:r>
      <w:r>
        <w:rPr>
          <w:spacing w:val="26"/>
        </w:rPr>
        <w:t xml:space="preserve"> </w:t>
      </w:r>
      <w:r>
        <w:t>capacity</w:t>
      </w:r>
      <w:r>
        <w:rPr>
          <w:spacing w:val="-5"/>
        </w:rPr>
        <w:t xml:space="preserve"> </w:t>
      </w:r>
      <w:r>
        <w:t>of</w:t>
      </w:r>
      <w:r>
        <w:rPr>
          <w:spacing w:val="-47"/>
        </w:rPr>
        <w:t xml:space="preserve"> </w:t>
      </w:r>
      <w:r>
        <w:t>Faculty Member and continuously employed in that capacity from that date until August</w:t>
      </w:r>
      <w:r>
        <w:rPr>
          <w:spacing w:val="1"/>
        </w:rPr>
        <w:t xml:space="preserve"> </w:t>
      </w:r>
      <w:r>
        <w:t>1,</w:t>
      </w:r>
      <w:r>
        <w:rPr>
          <w:spacing w:val="-2"/>
        </w:rPr>
        <w:t xml:space="preserve"> </w:t>
      </w:r>
      <w:r>
        <w:t>1998</w:t>
      </w:r>
      <w:r>
        <w:rPr>
          <w:spacing w:val="-4"/>
        </w:rPr>
        <w:t xml:space="preserve"> </w:t>
      </w:r>
      <w:r>
        <w:t>shall</w:t>
      </w:r>
      <w:r>
        <w:rPr>
          <w:spacing w:val="-3"/>
        </w:rPr>
        <w:t xml:space="preserve"> </w:t>
      </w:r>
      <w:r>
        <w:t>have</w:t>
      </w:r>
      <w:r>
        <w:rPr>
          <w:spacing w:val="-1"/>
        </w:rPr>
        <w:t xml:space="preserve"> </w:t>
      </w:r>
      <w:r>
        <w:t>seniority</w:t>
      </w:r>
      <w:r>
        <w:rPr>
          <w:spacing w:val="-3"/>
        </w:rPr>
        <w:t xml:space="preserve"> </w:t>
      </w:r>
      <w:r>
        <w:t>for</w:t>
      </w:r>
      <w:r>
        <w:rPr>
          <w:spacing w:val="-4"/>
        </w:rPr>
        <w:t xml:space="preserve"> </w:t>
      </w:r>
      <w:r>
        <w:t>the</w:t>
      </w:r>
      <w:r>
        <w:rPr>
          <w:spacing w:val="-2"/>
        </w:rPr>
        <w:t xml:space="preserve"> </w:t>
      </w:r>
      <w:r>
        <w:t>period</w:t>
      </w:r>
      <w:r>
        <w:rPr>
          <w:spacing w:val="-3"/>
        </w:rPr>
        <w:t xml:space="preserve"> </w:t>
      </w:r>
      <w:r>
        <w:t>prior</w:t>
      </w:r>
      <w:r>
        <w:rPr>
          <w:spacing w:val="-2"/>
        </w:rPr>
        <w:t xml:space="preserve"> </w:t>
      </w:r>
      <w:r>
        <w:t>to</w:t>
      </w:r>
      <w:r>
        <w:rPr>
          <w:spacing w:val="-1"/>
        </w:rPr>
        <w:t xml:space="preserve"> </w:t>
      </w:r>
      <w:r>
        <w:t>August 1,</w:t>
      </w:r>
      <w:r>
        <w:rPr>
          <w:spacing w:val="-4"/>
        </w:rPr>
        <w:t xml:space="preserve"> </w:t>
      </w:r>
      <w:r>
        <w:t>1998</w:t>
      </w:r>
      <w:r>
        <w:rPr>
          <w:spacing w:val="-2"/>
        </w:rPr>
        <w:t xml:space="preserve"> </w:t>
      </w:r>
      <w:r>
        <w:t>established</w:t>
      </w:r>
      <w:r>
        <w:rPr>
          <w:spacing w:val="-2"/>
        </w:rPr>
        <w:t xml:space="preserve"> </w:t>
      </w:r>
      <w:r>
        <w:t>according</w:t>
      </w:r>
      <w:r>
        <w:rPr>
          <w:spacing w:val="-3"/>
        </w:rPr>
        <w:t xml:space="preserve"> </w:t>
      </w:r>
      <w:r>
        <w:t>to</w:t>
      </w:r>
      <w:r>
        <w:rPr>
          <w:spacing w:val="-46"/>
        </w:rPr>
        <w:t xml:space="preserve"> </w:t>
      </w:r>
      <w:r>
        <w:t>the Collective Agreement applying to that Faculty Member prior to the coming into effect</w:t>
      </w:r>
      <w:r>
        <w:rPr>
          <w:spacing w:val="1"/>
        </w:rPr>
        <w:t xml:space="preserve"> </w:t>
      </w:r>
      <w:r>
        <w:t xml:space="preserve">of sections 87(4) and 88(4) of the </w:t>
      </w:r>
      <w:r>
        <w:rPr>
          <w:i/>
        </w:rPr>
        <w:t xml:space="preserve">Community Colleges Act </w:t>
      </w:r>
      <w:r>
        <w:t>and of this Collective</w:t>
      </w:r>
      <w:r>
        <w:rPr>
          <w:spacing w:val="1"/>
        </w:rPr>
        <w:t xml:space="preserve"> </w:t>
      </w:r>
      <w:r>
        <w:t>Agreement. Effective August 1, 1998, additional seniority shall be established pursuant to</w:t>
      </w:r>
      <w:r>
        <w:rPr>
          <w:spacing w:val="1"/>
        </w:rPr>
        <w:t xml:space="preserve"> </w:t>
      </w:r>
      <w:r>
        <w:t>clause</w:t>
      </w:r>
      <w:r>
        <w:rPr>
          <w:spacing w:val="-5"/>
        </w:rPr>
        <w:t xml:space="preserve"> </w:t>
      </w:r>
      <w:r>
        <w:t>25.9.</w:t>
      </w:r>
    </w:p>
    <w:p w14:paraId="515EDD8B" w14:textId="77777777" w:rsidR="002C6304" w:rsidRDefault="002C6304">
      <w:pPr>
        <w:pStyle w:val="BodyText"/>
        <w:spacing w:before="11"/>
        <w:rPr>
          <w:sz w:val="23"/>
        </w:rPr>
      </w:pPr>
    </w:p>
    <w:p w14:paraId="515EDD8C" w14:textId="53EAEC71" w:rsidR="002C6304" w:rsidRDefault="000D1C4A">
      <w:pPr>
        <w:pStyle w:val="BodyText"/>
        <w:tabs>
          <w:tab w:val="left" w:pos="1778"/>
        </w:tabs>
        <w:ind w:left="1778" w:right="952" w:hanging="720"/>
      </w:pPr>
      <w:r>
        <w:t>(b)</w:t>
      </w:r>
      <w:r>
        <w:tab/>
        <w:t>A</w:t>
      </w:r>
      <w:r>
        <w:rPr>
          <w:spacing w:val="-4"/>
        </w:rPr>
        <w:t xml:space="preserve"> </w:t>
      </w:r>
      <w:r>
        <w:t>person</w:t>
      </w:r>
      <w:r>
        <w:rPr>
          <w:spacing w:val="-6"/>
        </w:rPr>
        <w:t xml:space="preserve"> </w:t>
      </w:r>
      <w:r>
        <w:t>employed</w:t>
      </w:r>
      <w:r>
        <w:rPr>
          <w:spacing w:val="-5"/>
        </w:rPr>
        <w:t xml:space="preserve"> </w:t>
      </w:r>
      <w:r>
        <w:t>prior</w:t>
      </w:r>
      <w:r>
        <w:rPr>
          <w:spacing w:val="-5"/>
        </w:rPr>
        <w:t xml:space="preserve"> </w:t>
      </w:r>
      <w:r>
        <w:t>to</w:t>
      </w:r>
      <w:r>
        <w:rPr>
          <w:spacing w:val="-4"/>
        </w:rPr>
        <w:t xml:space="preserve"> </w:t>
      </w:r>
      <w:r>
        <w:t>August</w:t>
      </w:r>
      <w:r>
        <w:rPr>
          <w:spacing w:val="-5"/>
        </w:rPr>
        <w:t xml:space="preserve"> </w:t>
      </w:r>
      <w:r>
        <w:t>1,</w:t>
      </w:r>
      <w:r>
        <w:rPr>
          <w:spacing w:val="-5"/>
        </w:rPr>
        <w:t xml:space="preserve"> </w:t>
      </w:r>
      <w:proofErr w:type="gramStart"/>
      <w:r>
        <w:t>1998</w:t>
      </w:r>
      <w:proofErr w:type="gramEnd"/>
      <w:r>
        <w:rPr>
          <w:spacing w:val="-2"/>
        </w:rPr>
        <w:t xml:space="preserve"> </w:t>
      </w:r>
      <w:r>
        <w:t>in</w:t>
      </w:r>
      <w:r>
        <w:rPr>
          <w:spacing w:val="-6"/>
        </w:rPr>
        <w:t xml:space="preserve"> </w:t>
      </w:r>
      <w:r>
        <w:t>the</w:t>
      </w:r>
      <w:r>
        <w:rPr>
          <w:spacing w:val="-5"/>
        </w:rPr>
        <w:t xml:space="preserve"> </w:t>
      </w:r>
      <w:r>
        <w:t>capacity</w:t>
      </w:r>
      <w:r>
        <w:rPr>
          <w:spacing w:val="-4"/>
        </w:rPr>
        <w:t xml:space="preserve"> </w:t>
      </w:r>
      <w:r>
        <w:t>of</w:t>
      </w:r>
      <w:r>
        <w:rPr>
          <w:spacing w:val="-3"/>
        </w:rPr>
        <w:t xml:space="preserve"> </w:t>
      </w:r>
      <w:r>
        <w:t>a</w:t>
      </w:r>
      <w:r>
        <w:rPr>
          <w:spacing w:val="-5"/>
        </w:rPr>
        <w:t xml:space="preserve"> </w:t>
      </w:r>
      <w:r>
        <w:t>Faculty</w:t>
      </w:r>
      <w:r>
        <w:rPr>
          <w:spacing w:val="20"/>
        </w:rPr>
        <w:t xml:space="preserve"> </w:t>
      </w:r>
      <w:r>
        <w:t>Member</w:t>
      </w:r>
      <w:r>
        <w:rPr>
          <w:spacing w:val="-2"/>
        </w:rPr>
        <w:t xml:space="preserve"> </w:t>
      </w:r>
      <w:r>
        <w:t>and</w:t>
      </w:r>
      <w:r>
        <w:rPr>
          <w:spacing w:val="-47"/>
        </w:rPr>
        <w:t xml:space="preserve"> </w:t>
      </w:r>
      <w:r>
        <w:t>continuously employed in that capacity from that date until August 1, 1998 whose</w:t>
      </w:r>
      <w:r>
        <w:rPr>
          <w:spacing w:val="1"/>
        </w:rPr>
        <w:t xml:space="preserve"> </w:t>
      </w:r>
      <w:r>
        <w:t>terms and conditions of employment were not governed by a Collective Agreement</w:t>
      </w:r>
      <w:r>
        <w:rPr>
          <w:spacing w:val="-47"/>
        </w:rPr>
        <w:t xml:space="preserve"> </w:t>
      </w:r>
      <w:r w:rsidR="005527C7">
        <w:t>shall have</w:t>
      </w:r>
      <w:r>
        <w:t xml:space="preserve"> seniority established pursuant to</w:t>
      </w:r>
      <w:r>
        <w:rPr>
          <w:spacing w:val="-1"/>
        </w:rPr>
        <w:t xml:space="preserve"> </w:t>
      </w:r>
      <w:r>
        <w:t>clause</w:t>
      </w:r>
      <w:r>
        <w:rPr>
          <w:spacing w:val="-24"/>
        </w:rPr>
        <w:t xml:space="preserve"> </w:t>
      </w:r>
      <w:r>
        <w:t>25.9.</w:t>
      </w:r>
    </w:p>
    <w:p w14:paraId="515EDD8D" w14:textId="77777777" w:rsidR="002C6304" w:rsidRDefault="002C6304">
      <w:pPr>
        <w:pStyle w:val="BodyText"/>
        <w:spacing w:before="2"/>
        <w:rPr>
          <w:sz w:val="24"/>
        </w:rPr>
      </w:pPr>
    </w:p>
    <w:p w14:paraId="515EDD8E" w14:textId="77777777" w:rsidR="002C6304" w:rsidRDefault="000D1C4A">
      <w:pPr>
        <w:pStyle w:val="Heading4"/>
      </w:pPr>
      <w:r>
        <w:t>Acquisition</w:t>
      </w:r>
      <w:r>
        <w:rPr>
          <w:spacing w:val="-3"/>
        </w:rPr>
        <w:t xml:space="preserve"> </w:t>
      </w:r>
      <w:r>
        <w:t>of</w:t>
      </w:r>
      <w:r>
        <w:rPr>
          <w:spacing w:val="-10"/>
        </w:rPr>
        <w:t xml:space="preserve"> </w:t>
      </w:r>
      <w:r>
        <w:t>Seniority</w:t>
      </w:r>
    </w:p>
    <w:p w14:paraId="515EDD8F" w14:textId="77777777" w:rsidR="002C6304" w:rsidRDefault="000D1C4A" w:rsidP="00A24B29">
      <w:pPr>
        <w:pStyle w:val="ListParagraph"/>
        <w:numPr>
          <w:ilvl w:val="1"/>
          <w:numId w:val="61"/>
        </w:numPr>
        <w:tabs>
          <w:tab w:val="left" w:pos="960"/>
          <w:tab w:val="left" w:pos="961"/>
        </w:tabs>
        <w:ind w:right="473"/>
        <w:jc w:val="left"/>
      </w:pPr>
      <w:r>
        <w:t>Probationary full- or part-time or term full- or part-time or auxiliary Faculty Members shall not</w:t>
      </w:r>
      <w:r>
        <w:rPr>
          <w:spacing w:val="1"/>
        </w:rPr>
        <w:t xml:space="preserve"> </w:t>
      </w:r>
      <w:r>
        <w:t>acquire seniority during such appointments. However, where a Faculty Member is granted regular</w:t>
      </w:r>
      <w:r>
        <w:rPr>
          <w:spacing w:val="-47"/>
        </w:rPr>
        <w:t xml:space="preserve"> </w:t>
      </w:r>
      <w:r>
        <w:t>status, seniority shall be granted for such period of continuous employment with the College in</w:t>
      </w:r>
      <w:r>
        <w:rPr>
          <w:spacing w:val="1"/>
        </w:rPr>
        <w:t xml:space="preserve"> </w:t>
      </w:r>
      <w:r>
        <w:t>accordance with clauses 25.9 and</w:t>
      </w:r>
      <w:r>
        <w:rPr>
          <w:spacing w:val="-9"/>
        </w:rPr>
        <w:t xml:space="preserve"> </w:t>
      </w:r>
      <w:r>
        <w:t>25.10.</w:t>
      </w:r>
    </w:p>
    <w:p w14:paraId="515EDD90" w14:textId="77777777" w:rsidR="002C6304" w:rsidRDefault="002C6304">
      <w:pPr>
        <w:pStyle w:val="BodyText"/>
        <w:spacing w:before="1"/>
        <w:rPr>
          <w:sz w:val="24"/>
        </w:rPr>
      </w:pPr>
    </w:p>
    <w:p w14:paraId="515EDD91" w14:textId="77777777" w:rsidR="002C6304" w:rsidRDefault="000D1C4A">
      <w:pPr>
        <w:pStyle w:val="Heading4"/>
      </w:pPr>
      <w:r>
        <w:t>Seniority</w:t>
      </w:r>
      <w:r>
        <w:rPr>
          <w:spacing w:val="-7"/>
        </w:rPr>
        <w:t xml:space="preserve"> </w:t>
      </w:r>
      <w:r>
        <w:t>List</w:t>
      </w:r>
    </w:p>
    <w:p w14:paraId="515EDD92" w14:textId="62A6C5DB" w:rsidR="002C6304" w:rsidRDefault="000D1C4A" w:rsidP="00A24B29">
      <w:pPr>
        <w:pStyle w:val="ListParagraph"/>
        <w:numPr>
          <w:ilvl w:val="1"/>
          <w:numId w:val="61"/>
        </w:numPr>
        <w:tabs>
          <w:tab w:val="left" w:pos="960"/>
          <w:tab w:val="left" w:pos="961"/>
        </w:tabs>
        <w:ind w:right="399"/>
        <w:jc w:val="left"/>
      </w:pPr>
      <w:r>
        <w:t xml:space="preserve">The College shall prepare annually, by November 1, a seniority list indicating the names, </w:t>
      </w:r>
      <w:proofErr w:type="gramStart"/>
      <w:r>
        <w:t>seniority</w:t>
      </w:r>
      <w:proofErr w:type="gramEnd"/>
      <w:r>
        <w:rPr>
          <w:spacing w:val="1"/>
        </w:rPr>
        <w:t xml:space="preserve"> </w:t>
      </w:r>
      <w:r>
        <w:t>and campus of all regular full- or part-time Faculty Members. This list shall be conclusive evidence</w:t>
      </w:r>
      <w:r>
        <w:rPr>
          <w:spacing w:val="1"/>
        </w:rPr>
        <w:t xml:space="preserve"> </w:t>
      </w:r>
      <w:r>
        <w:t>of the seniority of regular full-or part-time Faculty Members. The list shall be posted by the College</w:t>
      </w:r>
      <w:r>
        <w:rPr>
          <w:spacing w:val="-47"/>
        </w:rPr>
        <w:t xml:space="preserve"> </w:t>
      </w:r>
      <w:r>
        <w:t xml:space="preserve">at each campus by November 1, and a copy shall be forwarded to the Union. Changes since </w:t>
      </w:r>
      <w:r w:rsidR="005527C7">
        <w:t>the last</w:t>
      </w:r>
      <w:r>
        <w:rPr>
          <w:spacing w:val="-47"/>
        </w:rPr>
        <w:t xml:space="preserve"> </w:t>
      </w:r>
      <w:r>
        <w:t xml:space="preserve">posting shall be highlighted. Only changes made to the list since the last posting shall be </w:t>
      </w:r>
      <w:proofErr w:type="spellStart"/>
      <w:r>
        <w:t>grievable</w:t>
      </w:r>
      <w:proofErr w:type="spellEnd"/>
      <w:r>
        <w:t>.</w:t>
      </w:r>
      <w:r>
        <w:rPr>
          <w:spacing w:val="1"/>
        </w:rPr>
        <w:t xml:space="preserve"> </w:t>
      </w:r>
      <w:r>
        <w:t>The resulting list shall be conclusive evidence of the seniority of regular full- or part-time Faculty</w:t>
      </w:r>
      <w:r>
        <w:rPr>
          <w:spacing w:val="1"/>
        </w:rPr>
        <w:t xml:space="preserve"> </w:t>
      </w:r>
      <w:r>
        <w:t>Members.</w:t>
      </w:r>
    </w:p>
    <w:p w14:paraId="515EDD93" w14:textId="77777777" w:rsidR="002C6304" w:rsidRDefault="002C6304">
      <w:pPr>
        <w:pStyle w:val="BodyText"/>
        <w:rPr>
          <w:sz w:val="24"/>
        </w:rPr>
      </w:pPr>
    </w:p>
    <w:p w14:paraId="515EDD94" w14:textId="77777777" w:rsidR="002C6304" w:rsidRDefault="000D1C4A">
      <w:pPr>
        <w:pStyle w:val="Heading4"/>
      </w:pPr>
      <w:r>
        <w:rPr>
          <w:spacing w:val="-1"/>
        </w:rPr>
        <w:t>List</w:t>
      </w:r>
      <w:r>
        <w:rPr>
          <w:spacing w:val="-3"/>
        </w:rPr>
        <w:t xml:space="preserve"> </w:t>
      </w:r>
      <w:r>
        <w:rPr>
          <w:spacing w:val="-1"/>
        </w:rPr>
        <w:t>of Probationary</w:t>
      </w:r>
      <w:r>
        <w:t xml:space="preserve"> Full-</w:t>
      </w:r>
      <w:r>
        <w:rPr>
          <w:spacing w:val="-3"/>
        </w:rPr>
        <w:t xml:space="preserve"> </w:t>
      </w:r>
      <w:r>
        <w:t>or</w:t>
      </w:r>
      <w:r>
        <w:rPr>
          <w:spacing w:val="-1"/>
        </w:rPr>
        <w:t xml:space="preserve"> </w:t>
      </w:r>
      <w:r>
        <w:t>Part-Time Faculty</w:t>
      </w:r>
      <w:r>
        <w:rPr>
          <w:spacing w:val="-21"/>
        </w:rPr>
        <w:t xml:space="preserve"> </w:t>
      </w:r>
      <w:r>
        <w:t>Members</w:t>
      </w:r>
    </w:p>
    <w:p w14:paraId="515EDD95" w14:textId="77777777" w:rsidR="002C6304" w:rsidRDefault="000D1C4A" w:rsidP="00A24B29">
      <w:pPr>
        <w:pStyle w:val="ListParagraph"/>
        <w:numPr>
          <w:ilvl w:val="1"/>
          <w:numId w:val="61"/>
        </w:numPr>
        <w:tabs>
          <w:tab w:val="left" w:pos="960"/>
          <w:tab w:val="left" w:pos="961"/>
        </w:tabs>
        <w:ind w:right="615"/>
        <w:jc w:val="left"/>
      </w:pPr>
      <w:r>
        <w:t>A list showing the names, date of commencement of continuous employment, and campus of all</w:t>
      </w:r>
      <w:r>
        <w:rPr>
          <w:spacing w:val="-47"/>
        </w:rPr>
        <w:t xml:space="preserve"> </w:t>
      </w:r>
      <w:r>
        <w:t>probationary full- or part-time Faculty Members shall be prepared annually by November 1. The</w:t>
      </w:r>
      <w:r>
        <w:rPr>
          <w:spacing w:val="-47"/>
        </w:rPr>
        <w:t xml:space="preserve"> </w:t>
      </w:r>
      <w:r>
        <w:t>list shall be posted by the College at each campus by November 1. A copy shall be forwarded to</w:t>
      </w:r>
      <w:r>
        <w:rPr>
          <w:spacing w:val="1"/>
        </w:rPr>
        <w:t xml:space="preserve"> </w:t>
      </w:r>
      <w:r>
        <w:t>the</w:t>
      </w:r>
      <w:r>
        <w:rPr>
          <w:spacing w:val="3"/>
        </w:rPr>
        <w:t xml:space="preserve"> </w:t>
      </w:r>
      <w:r>
        <w:t>Union.</w:t>
      </w:r>
    </w:p>
    <w:p w14:paraId="515EDD96" w14:textId="77777777" w:rsidR="002C6304" w:rsidRDefault="002C6304">
      <w:pPr>
        <w:pStyle w:val="BodyText"/>
        <w:spacing w:before="10"/>
        <w:rPr>
          <w:sz w:val="23"/>
        </w:rPr>
      </w:pPr>
    </w:p>
    <w:p w14:paraId="515EDD97" w14:textId="77777777" w:rsidR="002C6304" w:rsidRDefault="000D1C4A">
      <w:pPr>
        <w:pStyle w:val="Heading4"/>
        <w:spacing w:before="1"/>
      </w:pPr>
      <w:r>
        <w:rPr>
          <w:spacing w:val="-1"/>
        </w:rPr>
        <w:t>List</w:t>
      </w:r>
      <w:r>
        <w:rPr>
          <w:spacing w:val="-3"/>
        </w:rPr>
        <w:t xml:space="preserve"> </w:t>
      </w:r>
      <w:r>
        <w:rPr>
          <w:spacing w:val="-1"/>
        </w:rPr>
        <w:t>of</w:t>
      </w:r>
      <w:r>
        <w:rPr>
          <w:spacing w:val="-2"/>
        </w:rPr>
        <w:t xml:space="preserve"> </w:t>
      </w:r>
      <w:r>
        <w:rPr>
          <w:spacing w:val="-1"/>
        </w:rPr>
        <w:t>Term</w:t>
      </w:r>
      <w:r>
        <w:t xml:space="preserve"> Full-</w:t>
      </w:r>
      <w:r>
        <w:rPr>
          <w:spacing w:val="-2"/>
        </w:rPr>
        <w:t xml:space="preserve"> </w:t>
      </w:r>
      <w:r>
        <w:t>or</w:t>
      </w:r>
      <w:r>
        <w:rPr>
          <w:spacing w:val="-3"/>
        </w:rPr>
        <w:t xml:space="preserve"> </w:t>
      </w:r>
      <w:r>
        <w:t>Part-Time Faculty</w:t>
      </w:r>
      <w:r>
        <w:rPr>
          <w:spacing w:val="-15"/>
        </w:rPr>
        <w:t xml:space="preserve"> </w:t>
      </w:r>
      <w:r>
        <w:t>Members</w:t>
      </w:r>
    </w:p>
    <w:p w14:paraId="515EDD98" w14:textId="77777777" w:rsidR="002C6304" w:rsidRDefault="000D1C4A" w:rsidP="00A24B29">
      <w:pPr>
        <w:pStyle w:val="ListParagraph"/>
        <w:numPr>
          <w:ilvl w:val="1"/>
          <w:numId w:val="61"/>
        </w:numPr>
        <w:tabs>
          <w:tab w:val="left" w:pos="960"/>
          <w:tab w:val="left" w:pos="961"/>
        </w:tabs>
        <w:ind w:right="614"/>
        <w:jc w:val="left"/>
      </w:pPr>
      <w:r>
        <w:t>A list showing the names, date of commencement of continuous employment, and campus of all</w:t>
      </w:r>
      <w:r>
        <w:rPr>
          <w:spacing w:val="-47"/>
        </w:rPr>
        <w:t xml:space="preserve"> </w:t>
      </w:r>
      <w:r>
        <w:t>term full- or part-time Faculty Members shall be prepared annually by November 1. The list shall</w:t>
      </w:r>
      <w:r>
        <w:rPr>
          <w:spacing w:val="-47"/>
        </w:rPr>
        <w:t xml:space="preserve"> </w:t>
      </w:r>
      <w:r>
        <w:t>be posted by the College at each campus by November 1, and a copy shall be forwarded to the</w:t>
      </w:r>
      <w:r>
        <w:rPr>
          <w:spacing w:val="1"/>
        </w:rPr>
        <w:t xml:space="preserve"> </w:t>
      </w:r>
      <w:r>
        <w:t>Union.</w:t>
      </w:r>
    </w:p>
    <w:p w14:paraId="515EDD99" w14:textId="77777777" w:rsidR="002C6304" w:rsidRDefault="002C6304">
      <w:pPr>
        <w:pStyle w:val="BodyText"/>
        <w:spacing w:before="1"/>
        <w:rPr>
          <w:sz w:val="24"/>
        </w:rPr>
      </w:pPr>
    </w:p>
    <w:p w14:paraId="515EDD9A" w14:textId="77777777" w:rsidR="002C6304" w:rsidRDefault="000D1C4A">
      <w:pPr>
        <w:pStyle w:val="Heading4"/>
      </w:pPr>
      <w:r>
        <w:t>Change</w:t>
      </w:r>
      <w:r>
        <w:rPr>
          <w:spacing w:val="-4"/>
        </w:rPr>
        <w:t xml:space="preserve"> </w:t>
      </w:r>
      <w:r>
        <w:t>in</w:t>
      </w:r>
      <w:r>
        <w:rPr>
          <w:spacing w:val="-3"/>
        </w:rPr>
        <w:t xml:space="preserve"> </w:t>
      </w:r>
      <w:r>
        <w:t>Legal</w:t>
      </w:r>
      <w:r>
        <w:rPr>
          <w:spacing w:val="-1"/>
        </w:rPr>
        <w:t xml:space="preserve"> </w:t>
      </w:r>
      <w:r>
        <w:t>Status</w:t>
      </w:r>
      <w:r>
        <w:rPr>
          <w:spacing w:val="-4"/>
        </w:rPr>
        <w:t xml:space="preserve"> </w:t>
      </w:r>
      <w:r>
        <w:t>of</w:t>
      </w:r>
      <w:r>
        <w:rPr>
          <w:spacing w:val="-12"/>
        </w:rPr>
        <w:t xml:space="preserve"> </w:t>
      </w:r>
      <w:r>
        <w:t>College</w:t>
      </w:r>
    </w:p>
    <w:p w14:paraId="515EDD9B" w14:textId="77777777" w:rsidR="002C6304" w:rsidRDefault="000D1C4A" w:rsidP="00A24B29">
      <w:pPr>
        <w:pStyle w:val="ListParagraph"/>
        <w:numPr>
          <w:ilvl w:val="1"/>
          <w:numId w:val="61"/>
        </w:numPr>
        <w:tabs>
          <w:tab w:val="left" w:pos="960"/>
          <w:tab w:val="left" w:pos="961"/>
        </w:tabs>
        <w:spacing w:before="1"/>
        <w:ind w:right="857"/>
        <w:jc w:val="left"/>
      </w:pPr>
      <w:r>
        <w:t>Any change in the legal status of the College or organizational unit thereof shall not affect the</w:t>
      </w:r>
      <w:r>
        <w:rPr>
          <w:spacing w:val="-47"/>
        </w:rPr>
        <w:t xml:space="preserve"> </w:t>
      </w:r>
      <w:r>
        <w:t>seniority of any Faculty Member who was in the employ of the College at the time of such</w:t>
      </w:r>
      <w:r>
        <w:rPr>
          <w:spacing w:val="1"/>
        </w:rPr>
        <w:t xml:space="preserve"> </w:t>
      </w:r>
      <w:r>
        <w:t>change. The seniority of any Faculty Member shall be the same as if the change had not taken</w:t>
      </w:r>
      <w:r>
        <w:rPr>
          <w:spacing w:val="-47"/>
        </w:rPr>
        <w:t xml:space="preserve"> </w:t>
      </w:r>
      <w:r>
        <w:t>place.</w:t>
      </w:r>
    </w:p>
    <w:p w14:paraId="515EDD9C" w14:textId="77777777" w:rsidR="002C6304" w:rsidRDefault="002C6304">
      <w:pPr>
        <w:sectPr w:rsidR="002C6304">
          <w:pgSz w:w="12240" w:h="15840"/>
          <w:pgMar w:top="1360" w:right="840" w:bottom="1280" w:left="1200" w:header="0" w:footer="1026" w:gutter="0"/>
          <w:cols w:space="720"/>
        </w:sectPr>
      </w:pPr>
    </w:p>
    <w:p w14:paraId="515EDD9D" w14:textId="77777777" w:rsidR="002C6304" w:rsidRDefault="000D1C4A">
      <w:pPr>
        <w:pStyle w:val="Heading4"/>
        <w:spacing w:before="38"/>
        <w:jc w:val="both"/>
      </w:pPr>
      <w:r>
        <w:lastRenderedPageBreak/>
        <w:t>Loss</w:t>
      </w:r>
      <w:r>
        <w:rPr>
          <w:spacing w:val="-3"/>
        </w:rPr>
        <w:t xml:space="preserve"> </w:t>
      </w:r>
      <w:r>
        <w:t>of Seniority</w:t>
      </w:r>
    </w:p>
    <w:p w14:paraId="515EDD9E" w14:textId="77777777" w:rsidR="002C6304" w:rsidRDefault="000D1C4A" w:rsidP="00A24B29">
      <w:pPr>
        <w:pStyle w:val="ListParagraph"/>
        <w:numPr>
          <w:ilvl w:val="1"/>
          <w:numId w:val="61"/>
        </w:numPr>
        <w:tabs>
          <w:tab w:val="left" w:pos="960"/>
          <w:tab w:val="left" w:pos="961"/>
        </w:tabs>
        <w:spacing w:before="1"/>
        <w:ind w:right="1146"/>
        <w:jc w:val="left"/>
      </w:pPr>
      <w:r>
        <w:t>Seniority shall be lost, all rights forfeited and there shall be no obligation to rehire where a</w:t>
      </w:r>
      <w:r>
        <w:rPr>
          <w:spacing w:val="-47"/>
        </w:rPr>
        <w:t xml:space="preserve"> </w:t>
      </w:r>
      <w:r>
        <w:t>Faculty</w:t>
      </w:r>
      <w:r>
        <w:rPr>
          <w:spacing w:val="-7"/>
        </w:rPr>
        <w:t xml:space="preserve"> </w:t>
      </w:r>
      <w:r>
        <w:t>Member:</w:t>
      </w:r>
    </w:p>
    <w:p w14:paraId="515EDD9F" w14:textId="77777777" w:rsidR="002C6304" w:rsidRDefault="002C6304">
      <w:pPr>
        <w:pStyle w:val="BodyText"/>
        <w:spacing w:before="10"/>
      </w:pPr>
    </w:p>
    <w:p w14:paraId="515EDDA0" w14:textId="77777777" w:rsidR="002C6304" w:rsidRDefault="000D1C4A" w:rsidP="00A24B29">
      <w:pPr>
        <w:pStyle w:val="ListParagraph"/>
        <w:numPr>
          <w:ilvl w:val="2"/>
          <w:numId w:val="61"/>
        </w:numPr>
        <w:tabs>
          <w:tab w:val="left" w:pos="1680"/>
          <w:tab w:val="left" w:pos="1681"/>
        </w:tabs>
        <w:ind w:hanging="721"/>
      </w:pPr>
      <w:r>
        <w:t>resigns</w:t>
      </w:r>
      <w:r>
        <w:rPr>
          <w:spacing w:val="-1"/>
        </w:rPr>
        <w:t xml:space="preserve"> </w:t>
      </w:r>
      <w:r>
        <w:t>in</w:t>
      </w:r>
      <w:r>
        <w:rPr>
          <w:spacing w:val="-3"/>
        </w:rPr>
        <w:t xml:space="preserve"> </w:t>
      </w:r>
      <w:proofErr w:type="gramStart"/>
      <w:r>
        <w:t>writing;</w:t>
      </w:r>
      <w:proofErr w:type="gramEnd"/>
    </w:p>
    <w:p w14:paraId="515EDDA1" w14:textId="77777777" w:rsidR="002C6304" w:rsidRDefault="002C6304">
      <w:pPr>
        <w:pStyle w:val="BodyText"/>
        <w:spacing w:before="10"/>
        <w:rPr>
          <w:sz w:val="21"/>
        </w:rPr>
      </w:pPr>
    </w:p>
    <w:p w14:paraId="515EDDA2" w14:textId="77777777" w:rsidR="002C6304" w:rsidRDefault="000D1C4A" w:rsidP="00A24B29">
      <w:pPr>
        <w:pStyle w:val="ListParagraph"/>
        <w:numPr>
          <w:ilvl w:val="2"/>
          <w:numId w:val="61"/>
        </w:numPr>
        <w:tabs>
          <w:tab w:val="left" w:pos="1680"/>
          <w:tab w:val="left" w:pos="1681"/>
        </w:tabs>
        <w:spacing w:before="1"/>
        <w:ind w:right="343"/>
      </w:pPr>
      <w:r>
        <w:t xml:space="preserve">resigns in writing and is in receipt of a pension under the </w:t>
      </w:r>
      <w:proofErr w:type="spellStart"/>
      <w:r>
        <w:rPr>
          <w:i/>
        </w:rPr>
        <w:t>Teachers</w:t>
      </w:r>
      <w:proofErr w:type="spellEnd"/>
      <w:r>
        <w:rPr>
          <w:i/>
        </w:rPr>
        <w:t xml:space="preserve"> Pension Act </w:t>
      </w:r>
      <w:r>
        <w:t xml:space="preserve">or the </w:t>
      </w:r>
      <w:r>
        <w:rPr>
          <w:i/>
        </w:rPr>
        <w:t>Public</w:t>
      </w:r>
      <w:r>
        <w:rPr>
          <w:i/>
          <w:spacing w:val="-47"/>
        </w:rPr>
        <w:t xml:space="preserve"> </w:t>
      </w:r>
      <w:r>
        <w:rPr>
          <w:i/>
        </w:rPr>
        <w:t>Service</w:t>
      </w:r>
      <w:r>
        <w:rPr>
          <w:i/>
          <w:spacing w:val="-1"/>
        </w:rPr>
        <w:t xml:space="preserve"> </w:t>
      </w:r>
      <w:r>
        <w:rPr>
          <w:i/>
        </w:rPr>
        <w:t>Superannuation</w:t>
      </w:r>
      <w:r>
        <w:rPr>
          <w:i/>
          <w:spacing w:val="-7"/>
        </w:rPr>
        <w:t xml:space="preserve"> </w:t>
      </w:r>
      <w:proofErr w:type="gramStart"/>
      <w:r>
        <w:rPr>
          <w:i/>
        </w:rPr>
        <w:t>Act</w:t>
      </w:r>
      <w:r>
        <w:t>;</w:t>
      </w:r>
      <w:proofErr w:type="gramEnd"/>
    </w:p>
    <w:p w14:paraId="515EDDA3" w14:textId="77777777" w:rsidR="002C6304" w:rsidRDefault="002C6304">
      <w:pPr>
        <w:pStyle w:val="BodyText"/>
        <w:spacing w:before="7"/>
      </w:pPr>
    </w:p>
    <w:p w14:paraId="515EDDA4" w14:textId="77777777" w:rsidR="002C6304" w:rsidRDefault="000D1C4A" w:rsidP="00A24B29">
      <w:pPr>
        <w:pStyle w:val="ListParagraph"/>
        <w:numPr>
          <w:ilvl w:val="2"/>
          <w:numId w:val="61"/>
        </w:numPr>
        <w:tabs>
          <w:tab w:val="left" w:pos="1680"/>
          <w:tab w:val="left" w:pos="1681"/>
        </w:tabs>
        <w:spacing w:line="237" w:lineRule="auto"/>
        <w:ind w:right="532"/>
      </w:pPr>
      <w:r>
        <w:rPr>
          <w:spacing w:val="-1"/>
        </w:rPr>
        <w:t>is</w:t>
      </w:r>
      <w:r>
        <w:t xml:space="preserve"> </w:t>
      </w:r>
      <w:r>
        <w:rPr>
          <w:spacing w:val="-1"/>
        </w:rPr>
        <w:t>discharged</w:t>
      </w:r>
      <w:r>
        <w:t xml:space="preserve"> </w:t>
      </w:r>
      <w:r>
        <w:rPr>
          <w:spacing w:val="-1"/>
        </w:rPr>
        <w:t xml:space="preserve">from </w:t>
      </w:r>
      <w:r>
        <w:t>employment</w:t>
      </w:r>
      <w:r>
        <w:rPr>
          <w:spacing w:val="-2"/>
        </w:rPr>
        <w:t xml:space="preserve"> </w:t>
      </w:r>
      <w:r>
        <w:t>and</w:t>
      </w:r>
      <w:r>
        <w:rPr>
          <w:spacing w:val="-1"/>
        </w:rPr>
        <w:t xml:space="preserve"> </w:t>
      </w:r>
      <w:r>
        <w:t>is not</w:t>
      </w:r>
      <w:r>
        <w:rPr>
          <w:spacing w:val="1"/>
        </w:rPr>
        <w:t xml:space="preserve"> </w:t>
      </w:r>
      <w:r>
        <w:t>reinstated</w:t>
      </w:r>
      <w:r>
        <w:rPr>
          <w:spacing w:val="-4"/>
        </w:rPr>
        <w:t xml:space="preserve"> </w:t>
      </w:r>
      <w:r>
        <w:t>through</w:t>
      </w:r>
      <w:r>
        <w:rPr>
          <w:spacing w:val="-1"/>
        </w:rPr>
        <w:t xml:space="preserve"> </w:t>
      </w:r>
      <w:r>
        <w:t>the</w:t>
      </w:r>
      <w:r>
        <w:rPr>
          <w:spacing w:val="2"/>
        </w:rPr>
        <w:t xml:space="preserve"> </w:t>
      </w:r>
      <w:r>
        <w:t>grievance</w:t>
      </w:r>
      <w:r>
        <w:rPr>
          <w:spacing w:val="-2"/>
        </w:rPr>
        <w:t xml:space="preserve"> </w:t>
      </w:r>
      <w:r>
        <w:t>or</w:t>
      </w:r>
      <w:r>
        <w:rPr>
          <w:spacing w:val="-25"/>
        </w:rPr>
        <w:t xml:space="preserve"> </w:t>
      </w:r>
      <w:r>
        <w:t>arbitration</w:t>
      </w:r>
      <w:r>
        <w:rPr>
          <w:spacing w:val="-46"/>
        </w:rPr>
        <w:t xml:space="preserve"> </w:t>
      </w:r>
      <w:proofErr w:type="gramStart"/>
      <w:r>
        <w:t>procedure;</w:t>
      </w:r>
      <w:proofErr w:type="gramEnd"/>
    </w:p>
    <w:p w14:paraId="515EDDA5" w14:textId="77777777" w:rsidR="002C6304" w:rsidRDefault="002C6304">
      <w:pPr>
        <w:pStyle w:val="BodyText"/>
        <w:spacing w:before="3"/>
        <w:rPr>
          <w:sz w:val="26"/>
        </w:rPr>
      </w:pPr>
    </w:p>
    <w:p w14:paraId="515EDDA6" w14:textId="77777777" w:rsidR="002C6304" w:rsidRDefault="000D1C4A" w:rsidP="00A24B29">
      <w:pPr>
        <w:pStyle w:val="ListParagraph"/>
        <w:numPr>
          <w:ilvl w:val="2"/>
          <w:numId w:val="61"/>
        </w:numPr>
        <w:tabs>
          <w:tab w:val="left" w:pos="1680"/>
          <w:tab w:val="left" w:pos="1681"/>
        </w:tabs>
        <w:ind w:hanging="721"/>
      </w:pPr>
      <w:r>
        <w:rPr>
          <w:spacing w:val="-1"/>
        </w:rPr>
        <w:t>is</w:t>
      </w:r>
      <w:r>
        <w:t xml:space="preserve"> </w:t>
      </w:r>
      <w:r>
        <w:rPr>
          <w:spacing w:val="-1"/>
        </w:rPr>
        <w:t>laid off</w:t>
      </w:r>
      <w:r>
        <w:rPr>
          <w:spacing w:val="-2"/>
        </w:rPr>
        <w:t xml:space="preserve"> </w:t>
      </w:r>
      <w:r>
        <w:rPr>
          <w:spacing w:val="-1"/>
        </w:rPr>
        <w:t>for</w:t>
      </w:r>
      <w:r>
        <w:rPr>
          <w:spacing w:val="-2"/>
        </w:rPr>
        <w:t xml:space="preserve"> </w:t>
      </w:r>
      <w:r>
        <w:rPr>
          <w:spacing w:val="-1"/>
        </w:rPr>
        <w:t>a</w:t>
      </w:r>
      <w:r>
        <w:rPr>
          <w:spacing w:val="1"/>
        </w:rPr>
        <w:t xml:space="preserve"> </w:t>
      </w:r>
      <w:r>
        <w:rPr>
          <w:spacing w:val="-1"/>
        </w:rPr>
        <w:t xml:space="preserve">period </w:t>
      </w:r>
      <w:r>
        <w:t>in</w:t>
      </w:r>
      <w:r>
        <w:rPr>
          <w:spacing w:val="1"/>
        </w:rPr>
        <w:t xml:space="preserve"> </w:t>
      </w:r>
      <w:r>
        <w:t>excess</w:t>
      </w:r>
      <w:r>
        <w:rPr>
          <w:spacing w:val="-2"/>
        </w:rPr>
        <w:t xml:space="preserve"> </w:t>
      </w:r>
      <w:r>
        <w:t>of</w:t>
      </w:r>
      <w:r>
        <w:rPr>
          <w:spacing w:val="1"/>
        </w:rPr>
        <w:t xml:space="preserve"> </w:t>
      </w:r>
      <w:r>
        <w:t>forty-two</w:t>
      </w:r>
      <w:r>
        <w:rPr>
          <w:spacing w:val="1"/>
        </w:rPr>
        <w:t xml:space="preserve"> </w:t>
      </w:r>
      <w:r>
        <w:t>(42)</w:t>
      </w:r>
      <w:r>
        <w:rPr>
          <w:spacing w:val="-23"/>
        </w:rPr>
        <w:t xml:space="preserve"> </w:t>
      </w:r>
      <w:proofErr w:type="gramStart"/>
      <w:r>
        <w:t>months;</w:t>
      </w:r>
      <w:proofErr w:type="gramEnd"/>
    </w:p>
    <w:p w14:paraId="515EDDA7" w14:textId="77777777" w:rsidR="002C6304" w:rsidRDefault="002C6304">
      <w:pPr>
        <w:pStyle w:val="BodyText"/>
        <w:spacing w:before="1"/>
      </w:pPr>
    </w:p>
    <w:p w14:paraId="515EDDA8" w14:textId="77777777" w:rsidR="002C6304" w:rsidRDefault="000D1C4A" w:rsidP="00A24B29">
      <w:pPr>
        <w:pStyle w:val="ListParagraph"/>
        <w:numPr>
          <w:ilvl w:val="2"/>
          <w:numId w:val="61"/>
        </w:numPr>
        <w:tabs>
          <w:tab w:val="left" w:pos="1680"/>
          <w:tab w:val="left" w:pos="1681"/>
        </w:tabs>
        <w:ind w:hanging="721"/>
      </w:pPr>
      <w:r>
        <w:t>is</w:t>
      </w:r>
      <w:r>
        <w:rPr>
          <w:spacing w:val="-1"/>
        </w:rPr>
        <w:t xml:space="preserve"> </w:t>
      </w:r>
      <w:r>
        <w:t>laid</w:t>
      </w:r>
      <w:r>
        <w:rPr>
          <w:spacing w:val="-1"/>
        </w:rPr>
        <w:t xml:space="preserve"> </w:t>
      </w:r>
      <w:r>
        <w:t>off</w:t>
      </w:r>
      <w:r>
        <w:rPr>
          <w:spacing w:val="-3"/>
        </w:rPr>
        <w:t xml:space="preserve"> </w:t>
      </w:r>
      <w:r>
        <w:t>and</w:t>
      </w:r>
      <w:r>
        <w:rPr>
          <w:spacing w:val="-2"/>
        </w:rPr>
        <w:t xml:space="preserve"> </w:t>
      </w:r>
      <w:r>
        <w:t>waives</w:t>
      </w:r>
      <w:r>
        <w:rPr>
          <w:spacing w:val="1"/>
        </w:rPr>
        <w:t xml:space="preserve"> </w:t>
      </w:r>
      <w:r>
        <w:t>recall</w:t>
      </w:r>
      <w:r>
        <w:rPr>
          <w:spacing w:val="-2"/>
        </w:rPr>
        <w:t xml:space="preserve"> </w:t>
      </w:r>
      <w:r>
        <w:t>rights in</w:t>
      </w:r>
      <w:r>
        <w:rPr>
          <w:spacing w:val="-1"/>
        </w:rPr>
        <w:t xml:space="preserve"> </w:t>
      </w:r>
      <w:r>
        <w:t>accordance</w:t>
      </w:r>
      <w:r>
        <w:rPr>
          <w:spacing w:val="-2"/>
        </w:rPr>
        <w:t xml:space="preserve"> </w:t>
      </w:r>
      <w:r>
        <w:t>with</w:t>
      </w:r>
      <w:r>
        <w:rPr>
          <w:spacing w:val="-1"/>
        </w:rPr>
        <w:t xml:space="preserve"> </w:t>
      </w:r>
      <w:r>
        <w:t>clauses</w:t>
      </w:r>
      <w:r>
        <w:rPr>
          <w:spacing w:val="1"/>
        </w:rPr>
        <w:t xml:space="preserve"> </w:t>
      </w:r>
      <w:r>
        <w:t>26.3</w:t>
      </w:r>
      <w:r>
        <w:rPr>
          <w:spacing w:val="-2"/>
        </w:rPr>
        <w:t xml:space="preserve"> </w:t>
      </w:r>
      <w:r>
        <w:t>or</w:t>
      </w:r>
      <w:r>
        <w:rPr>
          <w:spacing w:val="-3"/>
        </w:rPr>
        <w:t xml:space="preserve"> </w:t>
      </w:r>
      <w:r>
        <w:t>26.7(b);</w:t>
      </w:r>
      <w:r>
        <w:rPr>
          <w:spacing w:val="29"/>
        </w:rPr>
        <w:t xml:space="preserve"> </w:t>
      </w:r>
      <w:r>
        <w:t>or</w:t>
      </w:r>
    </w:p>
    <w:p w14:paraId="515EDDA9" w14:textId="77777777" w:rsidR="002C6304" w:rsidRDefault="002C6304">
      <w:pPr>
        <w:pStyle w:val="BodyText"/>
      </w:pPr>
    </w:p>
    <w:p w14:paraId="515EDDAA" w14:textId="77777777" w:rsidR="002C6304" w:rsidRDefault="000D1C4A" w:rsidP="00A24B29">
      <w:pPr>
        <w:pStyle w:val="ListParagraph"/>
        <w:numPr>
          <w:ilvl w:val="2"/>
          <w:numId w:val="61"/>
        </w:numPr>
        <w:tabs>
          <w:tab w:val="left" w:pos="1680"/>
          <w:tab w:val="left" w:pos="1681"/>
        </w:tabs>
        <w:spacing w:before="1" w:line="237" w:lineRule="auto"/>
        <w:ind w:right="1751"/>
      </w:pPr>
      <w:r>
        <w:t>abandons the Faculty Member’s position and is deemed to have resigned in</w:t>
      </w:r>
      <w:r>
        <w:rPr>
          <w:spacing w:val="-47"/>
        </w:rPr>
        <w:t xml:space="preserve"> </w:t>
      </w:r>
      <w:r>
        <w:t>accordance with clause</w:t>
      </w:r>
      <w:r>
        <w:rPr>
          <w:spacing w:val="-6"/>
        </w:rPr>
        <w:t xml:space="preserve"> </w:t>
      </w:r>
      <w:r>
        <w:t>13.15.</w:t>
      </w:r>
    </w:p>
    <w:p w14:paraId="515EDDAB" w14:textId="77777777" w:rsidR="002C6304" w:rsidRDefault="002C6304">
      <w:pPr>
        <w:pStyle w:val="BodyText"/>
        <w:spacing w:before="1"/>
      </w:pPr>
    </w:p>
    <w:p w14:paraId="515EDDAC" w14:textId="77777777" w:rsidR="002C6304" w:rsidRDefault="000D1C4A">
      <w:pPr>
        <w:pStyle w:val="Heading3"/>
        <w:jc w:val="both"/>
      </w:pPr>
      <w:r>
        <w:t>Leave</w:t>
      </w:r>
      <w:r>
        <w:rPr>
          <w:spacing w:val="-1"/>
        </w:rPr>
        <w:t xml:space="preserve"> </w:t>
      </w:r>
      <w:r>
        <w:t>of</w:t>
      </w:r>
      <w:r>
        <w:rPr>
          <w:spacing w:val="-5"/>
        </w:rPr>
        <w:t xml:space="preserve"> </w:t>
      </w:r>
      <w:r>
        <w:t>Absence</w:t>
      </w:r>
    </w:p>
    <w:p w14:paraId="515EDDAD" w14:textId="77777777" w:rsidR="002C6304" w:rsidRDefault="000D1C4A" w:rsidP="00A24B29">
      <w:pPr>
        <w:pStyle w:val="ListParagraph"/>
        <w:numPr>
          <w:ilvl w:val="1"/>
          <w:numId w:val="61"/>
        </w:numPr>
        <w:tabs>
          <w:tab w:val="left" w:pos="961"/>
        </w:tabs>
        <w:ind w:right="539"/>
        <w:jc w:val="both"/>
      </w:pPr>
      <w:r>
        <w:t>Where</w:t>
      </w:r>
      <w:r>
        <w:rPr>
          <w:spacing w:val="-10"/>
        </w:rPr>
        <w:t xml:space="preserve"> </w:t>
      </w:r>
      <w:r>
        <w:t>a</w:t>
      </w:r>
      <w:r>
        <w:rPr>
          <w:spacing w:val="-10"/>
        </w:rPr>
        <w:t xml:space="preserve"> </w:t>
      </w:r>
      <w:r>
        <w:t>Faculty</w:t>
      </w:r>
      <w:r>
        <w:rPr>
          <w:spacing w:val="-9"/>
        </w:rPr>
        <w:t xml:space="preserve"> </w:t>
      </w:r>
      <w:r>
        <w:t>Member</w:t>
      </w:r>
      <w:r>
        <w:rPr>
          <w:spacing w:val="-10"/>
        </w:rPr>
        <w:t xml:space="preserve"> </w:t>
      </w:r>
      <w:r>
        <w:t>is</w:t>
      </w:r>
      <w:r>
        <w:rPr>
          <w:spacing w:val="-12"/>
        </w:rPr>
        <w:t xml:space="preserve"> </w:t>
      </w:r>
      <w:r>
        <w:t>appointed</w:t>
      </w:r>
      <w:r>
        <w:rPr>
          <w:spacing w:val="-10"/>
        </w:rPr>
        <w:t xml:space="preserve"> </w:t>
      </w:r>
      <w:r>
        <w:t>as</w:t>
      </w:r>
      <w:r>
        <w:rPr>
          <w:spacing w:val="-11"/>
        </w:rPr>
        <w:t xml:space="preserve"> </w:t>
      </w:r>
      <w:r>
        <w:t>a</w:t>
      </w:r>
      <w:r>
        <w:rPr>
          <w:spacing w:val="-10"/>
        </w:rPr>
        <w:t xml:space="preserve"> </w:t>
      </w:r>
      <w:r>
        <w:t>probationary</w:t>
      </w:r>
      <w:r>
        <w:rPr>
          <w:spacing w:val="-9"/>
        </w:rPr>
        <w:t xml:space="preserve"> </w:t>
      </w:r>
      <w:r>
        <w:t>full-</w:t>
      </w:r>
      <w:r>
        <w:rPr>
          <w:spacing w:val="-10"/>
        </w:rPr>
        <w:t xml:space="preserve"> </w:t>
      </w:r>
      <w:r>
        <w:t>or</w:t>
      </w:r>
      <w:r>
        <w:rPr>
          <w:spacing w:val="-10"/>
        </w:rPr>
        <w:t xml:space="preserve"> </w:t>
      </w:r>
      <w:r>
        <w:t>part-time</w:t>
      </w:r>
      <w:r>
        <w:rPr>
          <w:spacing w:val="-9"/>
        </w:rPr>
        <w:t xml:space="preserve"> </w:t>
      </w:r>
      <w:r>
        <w:t>staff</w:t>
      </w:r>
      <w:r>
        <w:rPr>
          <w:spacing w:val="-12"/>
        </w:rPr>
        <w:t xml:space="preserve"> </w:t>
      </w:r>
      <w:r>
        <w:t>member</w:t>
      </w:r>
      <w:r>
        <w:rPr>
          <w:spacing w:val="-10"/>
        </w:rPr>
        <w:t xml:space="preserve"> </w:t>
      </w:r>
      <w:r>
        <w:t>in</w:t>
      </w:r>
      <w:r>
        <w:rPr>
          <w:spacing w:val="-10"/>
        </w:rPr>
        <w:t xml:space="preserve"> </w:t>
      </w:r>
      <w:r>
        <w:t>another</w:t>
      </w:r>
      <w:r>
        <w:rPr>
          <w:spacing w:val="-47"/>
        </w:rPr>
        <w:t xml:space="preserve"> </w:t>
      </w:r>
      <w:r>
        <w:t>bargaining unit of the College, the Faculty Member shall be granted a leave of absence without</w:t>
      </w:r>
      <w:r>
        <w:rPr>
          <w:spacing w:val="1"/>
        </w:rPr>
        <w:t xml:space="preserve"> </w:t>
      </w:r>
      <w:r>
        <w:t>pay from</w:t>
      </w:r>
      <w:r>
        <w:rPr>
          <w:spacing w:val="-1"/>
        </w:rPr>
        <w:t xml:space="preserve"> </w:t>
      </w:r>
      <w:r>
        <w:t xml:space="preserve">the </w:t>
      </w:r>
      <w:proofErr w:type="gramStart"/>
      <w:r>
        <w:t>Faculty</w:t>
      </w:r>
      <w:proofErr w:type="gramEnd"/>
      <w:r>
        <w:t xml:space="preserve"> bargaining</w:t>
      </w:r>
      <w:r>
        <w:rPr>
          <w:spacing w:val="-1"/>
        </w:rPr>
        <w:t xml:space="preserve"> </w:t>
      </w:r>
      <w:r>
        <w:t>unit for</w:t>
      </w:r>
      <w:r>
        <w:rPr>
          <w:spacing w:val="-1"/>
        </w:rPr>
        <w:t xml:space="preserve"> </w:t>
      </w:r>
      <w:r>
        <w:t>the</w:t>
      </w:r>
      <w:r>
        <w:rPr>
          <w:spacing w:val="-2"/>
        </w:rPr>
        <w:t xml:space="preserve"> </w:t>
      </w:r>
      <w:r>
        <w:t>probationary</w:t>
      </w:r>
      <w:r>
        <w:rPr>
          <w:spacing w:val="-18"/>
        </w:rPr>
        <w:t xml:space="preserve"> </w:t>
      </w:r>
      <w:r>
        <w:t>period.</w:t>
      </w:r>
    </w:p>
    <w:p w14:paraId="515EDDAE" w14:textId="77777777" w:rsidR="002C6304" w:rsidRDefault="002C6304">
      <w:pPr>
        <w:pStyle w:val="BodyText"/>
      </w:pPr>
    </w:p>
    <w:p w14:paraId="515EDDAF" w14:textId="77777777" w:rsidR="002C6304" w:rsidRDefault="002C6304">
      <w:pPr>
        <w:pStyle w:val="BodyText"/>
        <w:spacing w:before="2"/>
        <w:rPr>
          <w:sz w:val="24"/>
        </w:rPr>
      </w:pPr>
    </w:p>
    <w:p w14:paraId="515EDDB0" w14:textId="77777777" w:rsidR="002C6304" w:rsidRDefault="000D1C4A">
      <w:pPr>
        <w:pStyle w:val="Heading2"/>
      </w:pPr>
      <w:bookmarkStart w:id="28" w:name="_bookmark29"/>
      <w:bookmarkEnd w:id="28"/>
      <w:r>
        <w:rPr>
          <w:spacing w:val="-1"/>
        </w:rPr>
        <w:t>Article 26:</w:t>
      </w:r>
      <w:r>
        <w:rPr>
          <w:spacing w:val="-3"/>
        </w:rPr>
        <w:t xml:space="preserve"> </w:t>
      </w:r>
      <w:r>
        <w:rPr>
          <w:spacing w:val="-1"/>
        </w:rPr>
        <w:t>Position</w:t>
      </w:r>
      <w:r>
        <w:t xml:space="preserve"> Reductions,</w:t>
      </w:r>
      <w:r>
        <w:rPr>
          <w:spacing w:val="-2"/>
        </w:rPr>
        <w:t xml:space="preserve"> </w:t>
      </w:r>
      <w:r>
        <w:t>Lay-Off,</w:t>
      </w:r>
      <w:r>
        <w:rPr>
          <w:spacing w:val="-2"/>
        </w:rPr>
        <w:t xml:space="preserve"> </w:t>
      </w:r>
      <w:r>
        <w:t>and</w:t>
      </w:r>
      <w:r>
        <w:rPr>
          <w:spacing w:val="-24"/>
        </w:rPr>
        <w:t xml:space="preserve"> </w:t>
      </w:r>
      <w:r>
        <w:t>Reinstatement</w:t>
      </w:r>
    </w:p>
    <w:p w14:paraId="515EDDB1" w14:textId="77777777" w:rsidR="002C6304" w:rsidRDefault="000D1C4A">
      <w:pPr>
        <w:pStyle w:val="Heading3"/>
        <w:spacing w:line="263" w:lineRule="exact"/>
      </w:pPr>
      <w:r>
        <w:rPr>
          <w:spacing w:val="-1"/>
        </w:rPr>
        <w:t>Position</w:t>
      </w:r>
      <w:r>
        <w:rPr>
          <w:spacing w:val="-3"/>
        </w:rPr>
        <w:t xml:space="preserve"> </w:t>
      </w:r>
      <w:r>
        <w:t>Reductions</w:t>
      </w:r>
      <w:r>
        <w:rPr>
          <w:spacing w:val="-2"/>
        </w:rPr>
        <w:t xml:space="preserve"> </w:t>
      </w:r>
      <w:r>
        <w:t>and</w:t>
      </w:r>
      <w:r>
        <w:rPr>
          <w:spacing w:val="-12"/>
        </w:rPr>
        <w:t xml:space="preserve"> </w:t>
      </w:r>
      <w:r>
        <w:t>Lay-Offs</w:t>
      </w:r>
    </w:p>
    <w:p w14:paraId="515EDDB2" w14:textId="77777777" w:rsidR="002C6304" w:rsidRDefault="000D1C4A" w:rsidP="00A24B29">
      <w:pPr>
        <w:pStyle w:val="ListParagraph"/>
        <w:numPr>
          <w:ilvl w:val="1"/>
          <w:numId w:val="60"/>
        </w:numPr>
        <w:tabs>
          <w:tab w:val="left" w:pos="960"/>
          <w:tab w:val="left" w:pos="961"/>
        </w:tabs>
        <w:ind w:right="656"/>
      </w:pPr>
      <w:r>
        <w:t>Where it is operationally feasible and consistent with the requirement to provide quality</w:t>
      </w:r>
      <w:r>
        <w:rPr>
          <w:spacing w:val="1"/>
        </w:rPr>
        <w:t xml:space="preserve"> </w:t>
      </w:r>
      <w:r>
        <w:t>programs and services within existing financial resources, the College shall accomplish any</w:t>
      </w:r>
      <w:r>
        <w:rPr>
          <w:spacing w:val="1"/>
        </w:rPr>
        <w:t xml:space="preserve"> </w:t>
      </w:r>
      <w:r>
        <w:t>necessary reductions in the number of continuing or recurring positions without recourse to the</w:t>
      </w:r>
      <w:r>
        <w:rPr>
          <w:spacing w:val="-47"/>
        </w:rPr>
        <w:t xml:space="preserve"> </w:t>
      </w:r>
      <w:r>
        <w:t>lay-off</w:t>
      </w:r>
      <w:r>
        <w:rPr>
          <w:spacing w:val="-29"/>
        </w:rPr>
        <w:t xml:space="preserve"> </w:t>
      </w:r>
      <w:r>
        <w:t>of:</w:t>
      </w:r>
    </w:p>
    <w:p w14:paraId="515EDDB3" w14:textId="77777777" w:rsidR="002C6304" w:rsidRDefault="002C6304">
      <w:pPr>
        <w:pStyle w:val="BodyText"/>
        <w:spacing w:before="4"/>
      </w:pPr>
    </w:p>
    <w:p w14:paraId="515EDDB4" w14:textId="77777777" w:rsidR="002C6304" w:rsidRDefault="000D1C4A" w:rsidP="00A24B29">
      <w:pPr>
        <w:pStyle w:val="ListParagraph"/>
        <w:numPr>
          <w:ilvl w:val="2"/>
          <w:numId w:val="60"/>
        </w:numPr>
        <w:tabs>
          <w:tab w:val="left" w:pos="1680"/>
          <w:tab w:val="left" w:pos="1681"/>
        </w:tabs>
        <w:spacing w:before="1"/>
        <w:ind w:hanging="721"/>
      </w:pPr>
      <w:r>
        <w:t>Faculty</w:t>
      </w:r>
      <w:r>
        <w:rPr>
          <w:spacing w:val="-2"/>
        </w:rPr>
        <w:t xml:space="preserve"> </w:t>
      </w:r>
      <w:r>
        <w:t>Members</w:t>
      </w:r>
      <w:r>
        <w:rPr>
          <w:spacing w:val="-3"/>
        </w:rPr>
        <w:t xml:space="preserve"> </w:t>
      </w:r>
      <w:r>
        <w:t>with</w:t>
      </w:r>
      <w:r>
        <w:rPr>
          <w:spacing w:val="-2"/>
        </w:rPr>
        <w:t xml:space="preserve"> </w:t>
      </w:r>
      <w:r>
        <w:t>regular</w:t>
      </w:r>
      <w:r>
        <w:rPr>
          <w:spacing w:val="-10"/>
        </w:rPr>
        <w:t xml:space="preserve"> </w:t>
      </w:r>
      <w:proofErr w:type="gramStart"/>
      <w:r>
        <w:t>status;</w:t>
      </w:r>
      <w:proofErr w:type="gramEnd"/>
    </w:p>
    <w:p w14:paraId="515EDDB5" w14:textId="77777777" w:rsidR="002C6304" w:rsidRDefault="002C6304">
      <w:pPr>
        <w:pStyle w:val="BodyText"/>
      </w:pPr>
    </w:p>
    <w:p w14:paraId="515EDDB6" w14:textId="77777777" w:rsidR="002C6304" w:rsidRDefault="000D1C4A" w:rsidP="00A24B29">
      <w:pPr>
        <w:pStyle w:val="ListParagraph"/>
        <w:numPr>
          <w:ilvl w:val="2"/>
          <w:numId w:val="60"/>
        </w:numPr>
        <w:tabs>
          <w:tab w:val="left" w:pos="1680"/>
          <w:tab w:val="left" w:pos="1681"/>
        </w:tabs>
        <w:ind w:right="587"/>
      </w:pPr>
      <w:r>
        <w:t>Faculty Members with probationary status who have served a twenty-four (24) month</w:t>
      </w:r>
      <w:r>
        <w:rPr>
          <w:spacing w:val="1"/>
        </w:rPr>
        <w:t xml:space="preserve"> </w:t>
      </w:r>
      <w:r>
        <w:t>probationary period (or thirty-six [36] month probationary period for recurring part-time</w:t>
      </w:r>
      <w:r>
        <w:rPr>
          <w:spacing w:val="-47"/>
        </w:rPr>
        <w:t xml:space="preserve"> </w:t>
      </w:r>
      <w:r>
        <w:t>positions) and have met the appropriateness and suitability for regular status as</w:t>
      </w:r>
      <w:r>
        <w:rPr>
          <w:spacing w:val="1"/>
        </w:rPr>
        <w:t xml:space="preserve"> </w:t>
      </w:r>
      <w:r>
        <w:t>documented in performance reviews, but who have not been able to complete AEP as a</w:t>
      </w:r>
      <w:r>
        <w:rPr>
          <w:spacing w:val="1"/>
        </w:rPr>
        <w:t xml:space="preserve"> </w:t>
      </w:r>
      <w:r>
        <w:t>direct result of a written request(s) from the College to defer completion of AEP due to</w:t>
      </w:r>
      <w:r>
        <w:rPr>
          <w:spacing w:val="1"/>
        </w:rPr>
        <w:t xml:space="preserve"> </w:t>
      </w:r>
      <w:r>
        <w:t>operational requirements. In such cases, the date applied for seniority purposes shall be</w:t>
      </w:r>
      <w:r>
        <w:rPr>
          <w:spacing w:val="1"/>
        </w:rPr>
        <w:t xml:space="preserve"> </w:t>
      </w:r>
      <w:r>
        <w:rPr>
          <w:spacing w:val="-1"/>
        </w:rPr>
        <w:t>the</w:t>
      </w:r>
      <w:r>
        <w:t xml:space="preserve"> </w:t>
      </w:r>
      <w:r>
        <w:rPr>
          <w:spacing w:val="-1"/>
        </w:rPr>
        <w:t>date</w:t>
      </w:r>
      <w:r>
        <w:rPr>
          <w:spacing w:val="-2"/>
        </w:rPr>
        <w:t xml:space="preserve"> </w:t>
      </w:r>
      <w:r>
        <w:rPr>
          <w:spacing w:val="-1"/>
        </w:rPr>
        <w:t>that</w:t>
      </w:r>
      <w:r>
        <w:rPr>
          <w:spacing w:val="-2"/>
        </w:rPr>
        <w:t xml:space="preserve"> </w:t>
      </w:r>
      <w:r>
        <w:t>would</w:t>
      </w:r>
      <w:r>
        <w:rPr>
          <w:spacing w:val="-1"/>
        </w:rPr>
        <w:t xml:space="preserve"> </w:t>
      </w:r>
      <w:r>
        <w:t>have</w:t>
      </w:r>
      <w:r>
        <w:rPr>
          <w:spacing w:val="-2"/>
        </w:rPr>
        <w:t xml:space="preserve"> </w:t>
      </w:r>
      <w:r>
        <w:t>applied had</w:t>
      </w:r>
      <w:r>
        <w:rPr>
          <w:spacing w:val="-1"/>
        </w:rPr>
        <w:t xml:space="preserve"> </w:t>
      </w:r>
      <w:r>
        <w:t>the</w:t>
      </w:r>
      <w:r>
        <w:rPr>
          <w:spacing w:val="1"/>
        </w:rPr>
        <w:t xml:space="preserve"> </w:t>
      </w:r>
      <w:r>
        <w:t>Faculty</w:t>
      </w:r>
      <w:r>
        <w:rPr>
          <w:spacing w:val="-2"/>
        </w:rPr>
        <w:t xml:space="preserve"> </w:t>
      </w:r>
      <w:r>
        <w:t>Member</w:t>
      </w:r>
      <w:r>
        <w:rPr>
          <w:spacing w:val="-2"/>
        </w:rPr>
        <w:t xml:space="preserve"> </w:t>
      </w:r>
      <w:r>
        <w:t>completed</w:t>
      </w:r>
      <w:r>
        <w:rPr>
          <w:spacing w:val="-22"/>
        </w:rPr>
        <w:t xml:space="preserve"> </w:t>
      </w:r>
      <w:r>
        <w:t>AEP.</w:t>
      </w:r>
    </w:p>
    <w:p w14:paraId="515EDDB7" w14:textId="77777777" w:rsidR="002C6304" w:rsidRDefault="002C6304">
      <w:pPr>
        <w:pStyle w:val="BodyText"/>
      </w:pPr>
    </w:p>
    <w:p w14:paraId="515EDDB8" w14:textId="77777777" w:rsidR="002C6304" w:rsidRDefault="000D1C4A">
      <w:pPr>
        <w:pStyle w:val="Heading3"/>
      </w:pPr>
      <w:r>
        <w:t>Definitions</w:t>
      </w:r>
    </w:p>
    <w:p w14:paraId="515EDDB9" w14:textId="77777777" w:rsidR="002C6304" w:rsidRDefault="000D1C4A" w:rsidP="00A24B29">
      <w:pPr>
        <w:pStyle w:val="ListParagraph"/>
        <w:numPr>
          <w:ilvl w:val="1"/>
          <w:numId w:val="60"/>
        </w:numPr>
        <w:tabs>
          <w:tab w:val="left" w:pos="960"/>
          <w:tab w:val="left" w:pos="961"/>
          <w:tab w:val="left" w:pos="1680"/>
        </w:tabs>
        <w:spacing w:before="1"/>
        <w:ind w:left="1680" w:right="358" w:hanging="1440"/>
      </w:pPr>
      <w:r>
        <w:t>(a)</w:t>
      </w:r>
      <w:r>
        <w:tab/>
      </w:r>
      <w:r>
        <w:rPr>
          <w:b/>
        </w:rPr>
        <w:t xml:space="preserve">Unfilled Position </w:t>
      </w:r>
      <w:r>
        <w:t>means a continuing or term position without an incumbent that the</w:t>
      </w:r>
      <w:r>
        <w:rPr>
          <w:spacing w:val="1"/>
        </w:rPr>
        <w:t xml:space="preserve"> </w:t>
      </w:r>
      <w:r>
        <w:t>College intends to fill, or a position that is temporarily filled by a term Faculty Member,</w:t>
      </w:r>
      <w:r>
        <w:rPr>
          <w:spacing w:val="1"/>
        </w:rPr>
        <w:t xml:space="preserve"> </w:t>
      </w:r>
      <w:r>
        <w:t>including Faculty Members with regular status whose names are on the Reinstatement List.</w:t>
      </w:r>
      <w:r>
        <w:rPr>
          <w:spacing w:val="-47"/>
        </w:rPr>
        <w:t xml:space="preserve"> </w:t>
      </w:r>
      <w:r>
        <w:t>Unfilled positions</w:t>
      </w:r>
      <w:r>
        <w:rPr>
          <w:spacing w:val="1"/>
        </w:rPr>
        <w:t xml:space="preserve"> </w:t>
      </w:r>
      <w:r>
        <w:t>include</w:t>
      </w:r>
      <w:r>
        <w:rPr>
          <w:spacing w:val="-1"/>
        </w:rPr>
        <w:t xml:space="preserve"> </w:t>
      </w:r>
      <w:r>
        <w:t>all those</w:t>
      </w:r>
      <w:r>
        <w:rPr>
          <w:spacing w:val="2"/>
        </w:rPr>
        <w:t xml:space="preserve"> </w:t>
      </w:r>
      <w:r>
        <w:t>identified</w:t>
      </w:r>
      <w:r>
        <w:rPr>
          <w:spacing w:val="-1"/>
        </w:rPr>
        <w:t xml:space="preserve"> </w:t>
      </w:r>
      <w:r>
        <w:t>by</w:t>
      </w:r>
      <w:r>
        <w:rPr>
          <w:spacing w:val="1"/>
        </w:rPr>
        <w:t xml:space="preserve"> </w:t>
      </w:r>
      <w:r>
        <w:t>the</w:t>
      </w:r>
      <w:r>
        <w:rPr>
          <w:spacing w:val="2"/>
        </w:rPr>
        <w:t xml:space="preserve"> </w:t>
      </w:r>
      <w:r>
        <w:t>College</w:t>
      </w:r>
      <w:r>
        <w:rPr>
          <w:spacing w:val="2"/>
        </w:rPr>
        <w:t xml:space="preserve"> </w:t>
      </w:r>
      <w:r>
        <w:t>at</w:t>
      </w:r>
      <w:r>
        <w:rPr>
          <w:spacing w:val="-1"/>
        </w:rPr>
        <w:t xml:space="preserve"> </w:t>
      </w:r>
      <w:r>
        <w:t>the</w:t>
      </w:r>
      <w:r>
        <w:rPr>
          <w:spacing w:val="-1"/>
        </w:rPr>
        <w:t xml:space="preserve"> </w:t>
      </w:r>
      <w:r>
        <w:t>time</w:t>
      </w:r>
      <w:r>
        <w:rPr>
          <w:spacing w:val="3"/>
        </w:rPr>
        <w:t xml:space="preserve"> </w:t>
      </w:r>
      <w:r>
        <w:t>this</w:t>
      </w:r>
      <w:r>
        <w:rPr>
          <w:spacing w:val="-1"/>
        </w:rPr>
        <w:t xml:space="preserve"> </w:t>
      </w:r>
      <w:r>
        <w:t>article</w:t>
      </w:r>
      <w:r>
        <w:rPr>
          <w:spacing w:val="-2"/>
        </w:rPr>
        <w:t xml:space="preserve"> </w:t>
      </w:r>
      <w:r>
        <w:t>is</w:t>
      </w:r>
      <w:r>
        <w:rPr>
          <w:spacing w:val="1"/>
        </w:rPr>
        <w:t xml:space="preserve"> </w:t>
      </w:r>
      <w:r>
        <w:rPr>
          <w:spacing w:val="-1"/>
        </w:rPr>
        <w:t>applied</w:t>
      </w:r>
      <w:r>
        <w:t xml:space="preserve"> </w:t>
      </w:r>
      <w:r>
        <w:rPr>
          <w:spacing w:val="-1"/>
        </w:rPr>
        <w:t>that</w:t>
      </w:r>
      <w:r>
        <w:t xml:space="preserve"> are,</w:t>
      </w:r>
      <w:r>
        <w:rPr>
          <w:spacing w:val="-2"/>
        </w:rPr>
        <w:t xml:space="preserve"> </w:t>
      </w:r>
      <w:r>
        <w:t>or are</w:t>
      </w:r>
      <w:r>
        <w:rPr>
          <w:spacing w:val="-2"/>
        </w:rPr>
        <w:t xml:space="preserve"> </w:t>
      </w:r>
      <w:r>
        <w:t>known to</w:t>
      </w:r>
      <w:r>
        <w:rPr>
          <w:spacing w:val="1"/>
        </w:rPr>
        <w:t xml:space="preserve"> </w:t>
      </w:r>
      <w:r>
        <w:t>become,</w:t>
      </w:r>
      <w:r>
        <w:rPr>
          <w:spacing w:val="-2"/>
        </w:rPr>
        <w:t xml:space="preserve"> </w:t>
      </w:r>
      <w:r>
        <w:t>available</w:t>
      </w:r>
      <w:r>
        <w:rPr>
          <w:spacing w:val="-3"/>
        </w:rPr>
        <w:t xml:space="preserve"> </w:t>
      </w:r>
      <w:r>
        <w:t>up to</w:t>
      </w:r>
      <w:r>
        <w:rPr>
          <w:spacing w:val="1"/>
        </w:rPr>
        <w:t xml:space="preserve"> </w:t>
      </w:r>
      <w:r>
        <w:t>and</w:t>
      </w:r>
      <w:r>
        <w:rPr>
          <w:spacing w:val="-1"/>
        </w:rPr>
        <w:t xml:space="preserve"> </w:t>
      </w:r>
      <w:r>
        <w:t>including</w:t>
      </w:r>
      <w:r>
        <w:rPr>
          <w:spacing w:val="-1"/>
        </w:rPr>
        <w:t xml:space="preserve"> </w:t>
      </w:r>
      <w:r>
        <w:t>the</w:t>
      </w:r>
      <w:r>
        <w:rPr>
          <w:spacing w:val="-2"/>
        </w:rPr>
        <w:t xml:space="preserve"> </w:t>
      </w:r>
      <w:r>
        <w:t>date</w:t>
      </w:r>
      <w:r>
        <w:rPr>
          <w:spacing w:val="-3"/>
        </w:rPr>
        <w:t xml:space="preserve"> </w:t>
      </w:r>
      <w:r>
        <w:t>of</w:t>
      </w:r>
      <w:r>
        <w:rPr>
          <w:spacing w:val="-14"/>
        </w:rPr>
        <w:t xml:space="preserve"> </w:t>
      </w:r>
      <w:r>
        <w:t>lay-off.</w:t>
      </w:r>
    </w:p>
    <w:p w14:paraId="515EDDBA" w14:textId="77777777" w:rsidR="002C6304" w:rsidRDefault="002C6304">
      <w:pPr>
        <w:sectPr w:rsidR="002C6304">
          <w:pgSz w:w="12240" w:h="15840"/>
          <w:pgMar w:top="1360" w:right="840" w:bottom="1280" w:left="1200" w:header="0" w:footer="1026" w:gutter="0"/>
          <w:cols w:space="720"/>
        </w:sectPr>
      </w:pPr>
    </w:p>
    <w:p w14:paraId="515EDDBB" w14:textId="77777777" w:rsidR="002C6304" w:rsidRDefault="002C6304">
      <w:pPr>
        <w:pStyle w:val="BodyText"/>
        <w:spacing w:before="1"/>
        <w:rPr>
          <w:sz w:val="9"/>
        </w:rPr>
      </w:pPr>
    </w:p>
    <w:p w14:paraId="515EDDBC" w14:textId="77777777" w:rsidR="002C6304" w:rsidRDefault="000D1C4A" w:rsidP="00A24B29">
      <w:pPr>
        <w:pStyle w:val="ListParagraph"/>
        <w:numPr>
          <w:ilvl w:val="0"/>
          <w:numId w:val="59"/>
        </w:numPr>
        <w:tabs>
          <w:tab w:val="left" w:pos="1680"/>
          <w:tab w:val="left" w:pos="1681"/>
        </w:tabs>
        <w:spacing w:before="57"/>
        <w:ind w:hanging="721"/>
        <w:rPr>
          <w:i/>
        </w:rPr>
      </w:pPr>
      <w:r>
        <w:rPr>
          <w:b/>
          <w:spacing w:val="-1"/>
        </w:rPr>
        <w:t>Position Category</w:t>
      </w:r>
      <w:r>
        <w:rPr>
          <w:b/>
        </w:rPr>
        <w:t xml:space="preserve"> </w:t>
      </w:r>
      <w:r>
        <w:t>means</w:t>
      </w:r>
      <w:r>
        <w:rPr>
          <w:spacing w:val="-2"/>
        </w:rPr>
        <w:t xml:space="preserve"> </w:t>
      </w:r>
      <w:r>
        <w:t>those</w:t>
      </w:r>
      <w:r>
        <w:rPr>
          <w:spacing w:val="-2"/>
        </w:rPr>
        <w:t xml:space="preserve"> </w:t>
      </w:r>
      <w:r>
        <w:t>categories</w:t>
      </w:r>
      <w:r>
        <w:rPr>
          <w:spacing w:val="-3"/>
        </w:rPr>
        <w:t xml:space="preserve"> </w:t>
      </w:r>
      <w:r>
        <w:t>outlined</w:t>
      </w:r>
      <w:r>
        <w:rPr>
          <w:spacing w:val="1"/>
        </w:rPr>
        <w:t xml:space="preserve"> </w:t>
      </w:r>
      <w:r>
        <w:t xml:space="preserve">in </w:t>
      </w:r>
      <w:r>
        <w:rPr>
          <w:i/>
        </w:rPr>
        <w:t>Article</w:t>
      </w:r>
      <w:r>
        <w:rPr>
          <w:i/>
          <w:spacing w:val="-2"/>
        </w:rPr>
        <w:t xml:space="preserve"> </w:t>
      </w:r>
      <w:r>
        <w:rPr>
          <w:i/>
        </w:rPr>
        <w:t>14:</w:t>
      </w:r>
      <w:r>
        <w:rPr>
          <w:i/>
          <w:spacing w:val="-1"/>
        </w:rPr>
        <w:t xml:space="preserve"> </w:t>
      </w:r>
      <w:r>
        <w:rPr>
          <w:i/>
        </w:rPr>
        <w:t>Position</w:t>
      </w:r>
      <w:r>
        <w:rPr>
          <w:i/>
          <w:spacing w:val="-29"/>
        </w:rPr>
        <w:t xml:space="preserve"> </w:t>
      </w:r>
      <w:r>
        <w:rPr>
          <w:i/>
        </w:rPr>
        <w:t>Categories.</w:t>
      </w:r>
    </w:p>
    <w:p w14:paraId="515EDDBD" w14:textId="77777777" w:rsidR="002C6304" w:rsidRDefault="002C6304">
      <w:pPr>
        <w:pStyle w:val="BodyText"/>
        <w:rPr>
          <w:i/>
        </w:rPr>
      </w:pPr>
    </w:p>
    <w:p w14:paraId="515EDDBE" w14:textId="77777777" w:rsidR="002C6304" w:rsidRDefault="000D1C4A" w:rsidP="00A24B29">
      <w:pPr>
        <w:pStyle w:val="ListParagraph"/>
        <w:numPr>
          <w:ilvl w:val="1"/>
          <w:numId w:val="59"/>
        </w:numPr>
        <w:tabs>
          <w:tab w:val="left" w:pos="2400"/>
          <w:tab w:val="left" w:pos="2401"/>
        </w:tabs>
        <w:ind w:right="1090"/>
      </w:pPr>
      <w:r>
        <w:rPr>
          <w:i/>
        </w:rPr>
        <w:t xml:space="preserve">Same Position Category: </w:t>
      </w:r>
      <w:r>
        <w:t>A Faculty Member assigned to place or displace to</w:t>
      </w:r>
      <w:r>
        <w:rPr>
          <w:spacing w:val="-47"/>
        </w:rPr>
        <w:t xml:space="preserve"> </w:t>
      </w:r>
      <w:r>
        <w:t>the</w:t>
      </w:r>
      <w:r>
        <w:rPr>
          <w:spacing w:val="-1"/>
        </w:rPr>
        <w:t xml:space="preserve"> </w:t>
      </w:r>
      <w:r>
        <w:t>same</w:t>
      </w:r>
      <w:r>
        <w:rPr>
          <w:spacing w:val="1"/>
        </w:rPr>
        <w:t xml:space="preserve"> </w:t>
      </w:r>
      <w:r>
        <w:t>position</w:t>
      </w:r>
      <w:r>
        <w:rPr>
          <w:spacing w:val="-1"/>
        </w:rPr>
        <w:t xml:space="preserve"> </w:t>
      </w:r>
      <w:r>
        <w:t>category</w:t>
      </w:r>
      <w:r>
        <w:rPr>
          <w:spacing w:val="-11"/>
        </w:rPr>
        <w:t xml:space="preserve"> </w:t>
      </w:r>
      <w:r>
        <w:t>means:</w:t>
      </w:r>
    </w:p>
    <w:p w14:paraId="515EDDBF" w14:textId="77777777" w:rsidR="002C6304" w:rsidRDefault="000D1C4A" w:rsidP="00A24B29">
      <w:pPr>
        <w:pStyle w:val="ListParagraph"/>
        <w:numPr>
          <w:ilvl w:val="2"/>
          <w:numId w:val="59"/>
        </w:numPr>
        <w:tabs>
          <w:tab w:val="left" w:pos="3120"/>
          <w:tab w:val="left" w:pos="3121"/>
        </w:tabs>
        <w:spacing w:before="1"/>
      </w:pPr>
      <w:r>
        <w:rPr>
          <w:spacing w:val="-1"/>
        </w:rPr>
        <w:t>From</w:t>
      </w:r>
      <w:r>
        <w:rPr>
          <w:spacing w:val="-2"/>
        </w:rPr>
        <w:t xml:space="preserve"> </w:t>
      </w:r>
      <w:r>
        <w:rPr>
          <w:spacing w:val="-1"/>
        </w:rPr>
        <w:t>a</w:t>
      </w:r>
      <w:r>
        <w:rPr>
          <w:spacing w:val="1"/>
        </w:rPr>
        <w:t xml:space="preserve"> </w:t>
      </w:r>
      <w:r>
        <w:rPr>
          <w:spacing w:val="-1"/>
        </w:rPr>
        <w:t xml:space="preserve">continuing full-time </w:t>
      </w:r>
      <w:r>
        <w:t>position to</w:t>
      </w:r>
      <w:r>
        <w:rPr>
          <w:spacing w:val="1"/>
        </w:rPr>
        <w:t xml:space="preserve"> </w:t>
      </w:r>
      <w:r>
        <w:t>a</w:t>
      </w:r>
      <w:r>
        <w:rPr>
          <w:spacing w:val="-1"/>
        </w:rPr>
        <w:t xml:space="preserve"> </w:t>
      </w:r>
      <w:r>
        <w:t>continuing, full-time</w:t>
      </w:r>
      <w:r>
        <w:rPr>
          <w:spacing w:val="-24"/>
        </w:rPr>
        <w:t xml:space="preserve"> </w:t>
      </w:r>
      <w:r>
        <w:t>position</w:t>
      </w:r>
    </w:p>
    <w:p w14:paraId="515EDDC0" w14:textId="77777777" w:rsidR="002C6304" w:rsidRDefault="002C6304">
      <w:pPr>
        <w:pStyle w:val="BodyText"/>
        <w:spacing w:before="10"/>
        <w:rPr>
          <w:sz w:val="21"/>
        </w:rPr>
      </w:pPr>
    </w:p>
    <w:p w14:paraId="515EDDC1" w14:textId="77777777" w:rsidR="002C6304" w:rsidRDefault="000D1C4A" w:rsidP="00A24B29">
      <w:pPr>
        <w:pStyle w:val="ListParagraph"/>
        <w:numPr>
          <w:ilvl w:val="2"/>
          <w:numId w:val="59"/>
        </w:numPr>
        <w:tabs>
          <w:tab w:val="left" w:pos="3120"/>
          <w:tab w:val="left" w:pos="3121"/>
        </w:tabs>
      </w:pPr>
      <w:r>
        <w:rPr>
          <w:spacing w:val="-1"/>
        </w:rPr>
        <w:t>From</w:t>
      </w:r>
      <w:r>
        <w:rPr>
          <w:spacing w:val="-2"/>
        </w:rPr>
        <w:t xml:space="preserve"> </w:t>
      </w:r>
      <w:r>
        <w:rPr>
          <w:spacing w:val="-1"/>
        </w:rPr>
        <w:t>a</w:t>
      </w:r>
      <w:r>
        <w:t xml:space="preserve"> </w:t>
      </w:r>
      <w:r>
        <w:rPr>
          <w:spacing w:val="-1"/>
        </w:rPr>
        <w:t xml:space="preserve">recurring </w:t>
      </w:r>
      <w:r>
        <w:t>full-time</w:t>
      </w:r>
      <w:r>
        <w:rPr>
          <w:spacing w:val="-2"/>
        </w:rPr>
        <w:t xml:space="preserve"> </w:t>
      </w:r>
      <w:r>
        <w:t>position</w:t>
      </w:r>
      <w:r>
        <w:rPr>
          <w:spacing w:val="-1"/>
        </w:rPr>
        <w:t xml:space="preserve"> </w:t>
      </w:r>
      <w:r>
        <w:t>to</w:t>
      </w:r>
      <w:r>
        <w:rPr>
          <w:spacing w:val="1"/>
        </w:rPr>
        <w:t xml:space="preserve"> </w:t>
      </w:r>
      <w:r>
        <w:t>a recurring, full-time</w:t>
      </w:r>
      <w:r>
        <w:rPr>
          <w:spacing w:val="-23"/>
        </w:rPr>
        <w:t xml:space="preserve"> </w:t>
      </w:r>
      <w:r>
        <w:t>position</w:t>
      </w:r>
    </w:p>
    <w:p w14:paraId="515EDDC2" w14:textId="77777777" w:rsidR="002C6304" w:rsidRDefault="002C6304">
      <w:pPr>
        <w:pStyle w:val="BodyText"/>
        <w:spacing w:before="10"/>
        <w:rPr>
          <w:sz w:val="21"/>
        </w:rPr>
      </w:pPr>
    </w:p>
    <w:p w14:paraId="515EDDC3" w14:textId="77777777" w:rsidR="002C6304" w:rsidRDefault="000D1C4A" w:rsidP="00A24B29">
      <w:pPr>
        <w:pStyle w:val="ListParagraph"/>
        <w:numPr>
          <w:ilvl w:val="2"/>
          <w:numId w:val="59"/>
        </w:numPr>
        <w:tabs>
          <w:tab w:val="left" w:pos="3120"/>
          <w:tab w:val="left" w:pos="3121"/>
        </w:tabs>
      </w:pPr>
      <w:r>
        <w:rPr>
          <w:spacing w:val="-1"/>
        </w:rPr>
        <w:t>From</w:t>
      </w:r>
      <w:r>
        <w:rPr>
          <w:spacing w:val="-2"/>
        </w:rPr>
        <w:t xml:space="preserve"> </w:t>
      </w:r>
      <w:r>
        <w:rPr>
          <w:spacing w:val="-1"/>
        </w:rPr>
        <w:t>a</w:t>
      </w:r>
      <w:r>
        <w:t xml:space="preserve"> </w:t>
      </w:r>
      <w:r>
        <w:rPr>
          <w:spacing w:val="-1"/>
        </w:rPr>
        <w:t>recurring</w:t>
      </w:r>
      <w:r>
        <w:t xml:space="preserve"> </w:t>
      </w:r>
      <w:r>
        <w:rPr>
          <w:spacing w:val="-1"/>
        </w:rPr>
        <w:t>part-time</w:t>
      </w:r>
      <w:r>
        <w:rPr>
          <w:spacing w:val="-2"/>
        </w:rPr>
        <w:t xml:space="preserve"> </w:t>
      </w:r>
      <w:r>
        <w:t>position to</w:t>
      </w:r>
      <w:r>
        <w:rPr>
          <w:spacing w:val="1"/>
        </w:rPr>
        <w:t xml:space="preserve"> </w:t>
      </w:r>
      <w:r>
        <w:t>a</w:t>
      </w:r>
      <w:r>
        <w:rPr>
          <w:spacing w:val="2"/>
        </w:rPr>
        <w:t xml:space="preserve"> </w:t>
      </w:r>
      <w:r>
        <w:t>recurring part-time</w:t>
      </w:r>
      <w:r>
        <w:rPr>
          <w:spacing w:val="-22"/>
        </w:rPr>
        <w:t xml:space="preserve"> </w:t>
      </w:r>
      <w:r>
        <w:t>position</w:t>
      </w:r>
    </w:p>
    <w:p w14:paraId="515EDDC4" w14:textId="77777777" w:rsidR="002C6304" w:rsidRDefault="002C6304">
      <w:pPr>
        <w:pStyle w:val="BodyText"/>
      </w:pPr>
    </w:p>
    <w:p w14:paraId="515EDDC5" w14:textId="77777777" w:rsidR="002C6304" w:rsidRDefault="000D1C4A" w:rsidP="00A24B29">
      <w:pPr>
        <w:pStyle w:val="ListParagraph"/>
        <w:numPr>
          <w:ilvl w:val="1"/>
          <w:numId w:val="59"/>
        </w:numPr>
        <w:tabs>
          <w:tab w:val="left" w:pos="2400"/>
          <w:tab w:val="left" w:pos="2401"/>
        </w:tabs>
        <w:spacing w:before="1"/>
        <w:ind w:right="1034"/>
        <w:rPr>
          <w:i/>
        </w:rPr>
      </w:pPr>
      <w:r>
        <w:rPr>
          <w:i/>
        </w:rPr>
        <w:t xml:space="preserve">Lesser Position Category: </w:t>
      </w:r>
      <w:r>
        <w:t>A Faculty Member assigned to place or displace to</w:t>
      </w:r>
      <w:r>
        <w:rPr>
          <w:spacing w:val="-47"/>
        </w:rPr>
        <w:t xml:space="preserve"> </w:t>
      </w:r>
      <w:r>
        <w:t>a lesser</w:t>
      </w:r>
      <w:r>
        <w:rPr>
          <w:spacing w:val="-3"/>
        </w:rPr>
        <w:t xml:space="preserve"> </w:t>
      </w:r>
      <w:r>
        <w:t>position</w:t>
      </w:r>
      <w:r>
        <w:rPr>
          <w:spacing w:val="-3"/>
        </w:rPr>
        <w:t xml:space="preserve"> </w:t>
      </w:r>
      <w:r>
        <w:t>category</w:t>
      </w:r>
      <w:r>
        <w:rPr>
          <w:spacing w:val="-4"/>
        </w:rPr>
        <w:t xml:space="preserve"> </w:t>
      </w:r>
      <w:r>
        <w:t>means:</w:t>
      </w:r>
    </w:p>
    <w:p w14:paraId="515EDDC6" w14:textId="77777777" w:rsidR="002C6304" w:rsidRDefault="000D1C4A" w:rsidP="00A24B29">
      <w:pPr>
        <w:pStyle w:val="ListParagraph"/>
        <w:numPr>
          <w:ilvl w:val="2"/>
          <w:numId w:val="59"/>
        </w:numPr>
        <w:tabs>
          <w:tab w:val="left" w:pos="3120"/>
          <w:tab w:val="left" w:pos="3121"/>
        </w:tabs>
        <w:ind w:right="582"/>
      </w:pPr>
      <w:r>
        <w:t>From a continuing full-time position to a recurring full- or part-time or to</w:t>
      </w:r>
      <w:r>
        <w:rPr>
          <w:spacing w:val="-47"/>
        </w:rPr>
        <w:t xml:space="preserve"> </w:t>
      </w:r>
      <w:r>
        <w:t>a</w:t>
      </w:r>
      <w:r>
        <w:rPr>
          <w:spacing w:val="-1"/>
        </w:rPr>
        <w:t xml:space="preserve"> </w:t>
      </w:r>
      <w:r>
        <w:t>term</w:t>
      </w:r>
      <w:r>
        <w:rPr>
          <w:spacing w:val="1"/>
        </w:rPr>
        <w:t xml:space="preserve"> </w:t>
      </w:r>
      <w:r>
        <w:t>full-</w:t>
      </w:r>
      <w:r>
        <w:rPr>
          <w:spacing w:val="-3"/>
        </w:rPr>
        <w:t xml:space="preserve"> </w:t>
      </w:r>
      <w:r>
        <w:t>or part-time</w:t>
      </w:r>
      <w:r>
        <w:rPr>
          <w:spacing w:val="-11"/>
        </w:rPr>
        <w:t xml:space="preserve"> </w:t>
      </w:r>
      <w:r>
        <w:t>position</w:t>
      </w:r>
    </w:p>
    <w:p w14:paraId="515EDDC7" w14:textId="77777777" w:rsidR="002C6304" w:rsidRDefault="002C6304">
      <w:pPr>
        <w:pStyle w:val="BodyText"/>
        <w:spacing w:before="11"/>
        <w:rPr>
          <w:sz w:val="21"/>
        </w:rPr>
      </w:pPr>
    </w:p>
    <w:p w14:paraId="515EDDC8" w14:textId="77777777" w:rsidR="002C6304" w:rsidRDefault="000D1C4A" w:rsidP="00A24B29">
      <w:pPr>
        <w:pStyle w:val="ListParagraph"/>
        <w:numPr>
          <w:ilvl w:val="2"/>
          <w:numId w:val="59"/>
        </w:numPr>
        <w:tabs>
          <w:tab w:val="left" w:pos="3120"/>
          <w:tab w:val="left" w:pos="3121"/>
        </w:tabs>
        <w:ind w:right="584"/>
      </w:pPr>
      <w:r>
        <w:t>From a recurring full-time position to a recurring part-time position or to</w:t>
      </w:r>
      <w:r>
        <w:rPr>
          <w:spacing w:val="-47"/>
        </w:rPr>
        <w:t xml:space="preserve"> </w:t>
      </w:r>
      <w:r>
        <w:t>a</w:t>
      </w:r>
      <w:r>
        <w:rPr>
          <w:spacing w:val="-1"/>
        </w:rPr>
        <w:t xml:space="preserve"> </w:t>
      </w:r>
      <w:r>
        <w:t>term</w:t>
      </w:r>
      <w:r>
        <w:rPr>
          <w:spacing w:val="1"/>
        </w:rPr>
        <w:t xml:space="preserve"> </w:t>
      </w:r>
      <w:r>
        <w:t>part-time</w:t>
      </w:r>
      <w:r>
        <w:rPr>
          <w:spacing w:val="-6"/>
        </w:rPr>
        <w:t xml:space="preserve"> </w:t>
      </w:r>
      <w:r>
        <w:t>position</w:t>
      </w:r>
    </w:p>
    <w:p w14:paraId="515EDDC9" w14:textId="77777777" w:rsidR="002C6304" w:rsidRDefault="002C6304">
      <w:pPr>
        <w:pStyle w:val="BodyText"/>
        <w:spacing w:before="11"/>
        <w:rPr>
          <w:sz w:val="21"/>
        </w:rPr>
      </w:pPr>
    </w:p>
    <w:p w14:paraId="515EDDCA" w14:textId="77777777" w:rsidR="002C6304" w:rsidRDefault="000D1C4A" w:rsidP="00A24B29">
      <w:pPr>
        <w:pStyle w:val="ListParagraph"/>
        <w:numPr>
          <w:ilvl w:val="2"/>
          <w:numId w:val="59"/>
        </w:numPr>
        <w:tabs>
          <w:tab w:val="left" w:pos="3120"/>
          <w:tab w:val="left" w:pos="3121"/>
        </w:tabs>
      </w:pPr>
      <w:r>
        <w:rPr>
          <w:spacing w:val="-1"/>
        </w:rPr>
        <w:t>From</w:t>
      </w:r>
      <w:r>
        <w:rPr>
          <w:spacing w:val="-2"/>
        </w:rPr>
        <w:t xml:space="preserve"> </w:t>
      </w:r>
      <w:r>
        <w:rPr>
          <w:spacing w:val="-1"/>
        </w:rPr>
        <w:t>a</w:t>
      </w:r>
      <w:r>
        <w:rPr>
          <w:spacing w:val="1"/>
        </w:rPr>
        <w:t xml:space="preserve"> </w:t>
      </w:r>
      <w:r>
        <w:rPr>
          <w:spacing w:val="-1"/>
        </w:rPr>
        <w:t xml:space="preserve">recurring part-time </w:t>
      </w:r>
      <w:r>
        <w:t>position to</w:t>
      </w:r>
      <w:r>
        <w:rPr>
          <w:spacing w:val="1"/>
        </w:rPr>
        <w:t xml:space="preserve"> </w:t>
      </w:r>
      <w:r>
        <w:t>a</w:t>
      </w:r>
      <w:r>
        <w:rPr>
          <w:spacing w:val="1"/>
        </w:rPr>
        <w:t xml:space="preserve"> </w:t>
      </w:r>
      <w:r>
        <w:t>term</w:t>
      </w:r>
      <w:r>
        <w:rPr>
          <w:spacing w:val="1"/>
        </w:rPr>
        <w:t xml:space="preserve"> </w:t>
      </w:r>
      <w:r>
        <w:t>part-time</w:t>
      </w:r>
      <w:r>
        <w:rPr>
          <w:spacing w:val="-20"/>
        </w:rPr>
        <w:t xml:space="preserve"> </w:t>
      </w:r>
      <w:r>
        <w:t>position</w:t>
      </w:r>
    </w:p>
    <w:p w14:paraId="515EDDCB" w14:textId="77777777" w:rsidR="002C6304" w:rsidRDefault="002C6304">
      <w:pPr>
        <w:pStyle w:val="BodyText"/>
      </w:pPr>
    </w:p>
    <w:p w14:paraId="515EDDCC" w14:textId="77777777" w:rsidR="002C6304" w:rsidRDefault="000D1C4A" w:rsidP="00A24B29">
      <w:pPr>
        <w:pStyle w:val="ListParagraph"/>
        <w:numPr>
          <w:ilvl w:val="0"/>
          <w:numId w:val="59"/>
        </w:numPr>
        <w:tabs>
          <w:tab w:val="left" w:pos="1680"/>
          <w:tab w:val="left" w:pos="1681"/>
        </w:tabs>
        <w:ind w:right="683"/>
      </w:pPr>
      <w:r>
        <w:rPr>
          <w:b/>
        </w:rPr>
        <w:t xml:space="preserve">Placement </w:t>
      </w:r>
      <w:r>
        <w:t>means an appointment without competition to an unfilled position.</w:t>
      </w:r>
      <w:r>
        <w:rPr>
          <w:spacing w:val="1"/>
        </w:rPr>
        <w:t xml:space="preserve"> </w:t>
      </w:r>
      <w:r>
        <w:t>Positions filled on a term basis shall be considered unfilled positions for the purposes of</w:t>
      </w:r>
      <w:r>
        <w:rPr>
          <w:spacing w:val="-47"/>
        </w:rPr>
        <w:t xml:space="preserve"> </w:t>
      </w:r>
      <w:r>
        <w:t>placement.</w:t>
      </w:r>
    </w:p>
    <w:p w14:paraId="515EDDCD" w14:textId="77777777" w:rsidR="002C6304" w:rsidRDefault="002C6304">
      <w:pPr>
        <w:pStyle w:val="BodyText"/>
        <w:spacing w:before="1"/>
      </w:pPr>
    </w:p>
    <w:p w14:paraId="515EDDCE" w14:textId="77777777" w:rsidR="002C6304" w:rsidRDefault="000D1C4A" w:rsidP="00A24B29">
      <w:pPr>
        <w:pStyle w:val="ListParagraph"/>
        <w:numPr>
          <w:ilvl w:val="0"/>
          <w:numId w:val="59"/>
        </w:numPr>
        <w:tabs>
          <w:tab w:val="left" w:pos="1680"/>
          <w:tab w:val="left" w:pos="1681"/>
        </w:tabs>
        <w:ind w:right="1328"/>
      </w:pPr>
      <w:r>
        <w:rPr>
          <w:b/>
        </w:rPr>
        <w:t xml:space="preserve">Displacement </w:t>
      </w:r>
      <w:r>
        <w:t>means an assignment to displace a Faculty Member with the least</w:t>
      </w:r>
      <w:r>
        <w:rPr>
          <w:spacing w:val="-47"/>
        </w:rPr>
        <w:t xml:space="preserve"> </w:t>
      </w:r>
      <w:r>
        <w:t>possible</w:t>
      </w:r>
      <w:r>
        <w:rPr>
          <w:spacing w:val="-1"/>
        </w:rPr>
        <w:t xml:space="preserve"> </w:t>
      </w:r>
      <w:r>
        <w:t>seniority as</w:t>
      </w:r>
      <w:r>
        <w:rPr>
          <w:spacing w:val="-2"/>
        </w:rPr>
        <w:t xml:space="preserve"> </w:t>
      </w:r>
      <w:r>
        <w:t>specified in</w:t>
      </w:r>
      <w:r>
        <w:rPr>
          <w:spacing w:val="-1"/>
        </w:rPr>
        <w:t xml:space="preserve"> </w:t>
      </w:r>
      <w:r>
        <w:t>the</w:t>
      </w:r>
      <w:r>
        <w:rPr>
          <w:spacing w:val="1"/>
        </w:rPr>
        <w:t xml:space="preserve"> </w:t>
      </w:r>
      <w:r>
        <w:t>applicable</w:t>
      </w:r>
      <w:r>
        <w:rPr>
          <w:spacing w:val="1"/>
        </w:rPr>
        <w:t xml:space="preserve"> </w:t>
      </w:r>
      <w:r>
        <w:t>displacement step in</w:t>
      </w:r>
      <w:r>
        <w:rPr>
          <w:spacing w:val="-1"/>
        </w:rPr>
        <w:t xml:space="preserve"> </w:t>
      </w:r>
      <w:r>
        <w:t>clause26.3.</w:t>
      </w:r>
    </w:p>
    <w:p w14:paraId="515EDDCF" w14:textId="77777777" w:rsidR="002C6304" w:rsidRDefault="002C6304">
      <w:pPr>
        <w:pStyle w:val="BodyText"/>
        <w:spacing w:before="11"/>
        <w:rPr>
          <w:sz w:val="21"/>
        </w:rPr>
      </w:pPr>
    </w:p>
    <w:p w14:paraId="515EDDD0" w14:textId="77777777" w:rsidR="002C6304" w:rsidRDefault="000D1C4A" w:rsidP="00A24B29">
      <w:pPr>
        <w:pStyle w:val="ListParagraph"/>
        <w:numPr>
          <w:ilvl w:val="0"/>
          <w:numId w:val="59"/>
        </w:numPr>
        <w:tabs>
          <w:tab w:val="left" w:pos="1680"/>
          <w:tab w:val="left" w:pos="1681"/>
        </w:tabs>
        <w:ind w:right="736"/>
      </w:pPr>
      <w:r>
        <w:rPr>
          <w:b/>
        </w:rPr>
        <w:t xml:space="preserve">Specified Timeframe </w:t>
      </w:r>
      <w:r>
        <w:t>means the two (2) working days, exclusive of the day an option(s)</w:t>
      </w:r>
      <w:r>
        <w:rPr>
          <w:spacing w:val="-47"/>
        </w:rPr>
        <w:t xml:space="preserve"> </w:t>
      </w:r>
      <w:r>
        <w:t xml:space="preserve">is provided, during which a Faculty Member can make a choice at any </w:t>
      </w:r>
      <w:proofErr w:type="gramStart"/>
      <w:r>
        <w:t>step in</w:t>
      </w:r>
      <w:proofErr w:type="gramEnd"/>
      <w:r>
        <w:t xml:space="preserve"> clause</w:t>
      </w:r>
      <w:r>
        <w:rPr>
          <w:spacing w:val="1"/>
        </w:rPr>
        <w:t xml:space="preserve"> </w:t>
      </w:r>
      <w:r>
        <w:t>26.3.</w:t>
      </w:r>
    </w:p>
    <w:p w14:paraId="515EDDD1" w14:textId="77777777" w:rsidR="002C6304" w:rsidRDefault="002C6304">
      <w:pPr>
        <w:pStyle w:val="BodyText"/>
        <w:spacing w:before="1"/>
      </w:pPr>
    </w:p>
    <w:p w14:paraId="515EDDD2" w14:textId="77777777" w:rsidR="002C6304" w:rsidRDefault="000D1C4A">
      <w:pPr>
        <w:pStyle w:val="Heading3"/>
      </w:pPr>
      <w:r>
        <w:rPr>
          <w:spacing w:val="-1"/>
        </w:rPr>
        <w:t>Steps</w:t>
      </w:r>
      <w:r>
        <w:t xml:space="preserve"> </w:t>
      </w:r>
      <w:r>
        <w:rPr>
          <w:spacing w:val="-1"/>
        </w:rPr>
        <w:t>in Placement</w:t>
      </w:r>
      <w:r>
        <w:rPr>
          <w:spacing w:val="1"/>
        </w:rPr>
        <w:t xml:space="preserve"> </w:t>
      </w:r>
      <w:r>
        <w:t>and</w:t>
      </w:r>
      <w:r>
        <w:rPr>
          <w:spacing w:val="-14"/>
        </w:rPr>
        <w:t xml:space="preserve"> </w:t>
      </w:r>
      <w:r>
        <w:t>Displacement</w:t>
      </w:r>
    </w:p>
    <w:p w14:paraId="515EDDD3" w14:textId="77777777" w:rsidR="002C6304" w:rsidRDefault="000D1C4A" w:rsidP="00A24B29">
      <w:pPr>
        <w:pStyle w:val="ListParagraph"/>
        <w:numPr>
          <w:ilvl w:val="1"/>
          <w:numId w:val="60"/>
        </w:numPr>
        <w:tabs>
          <w:tab w:val="left" w:pos="960"/>
          <w:tab w:val="left" w:pos="961"/>
        </w:tabs>
        <w:spacing w:before="3" w:line="237" w:lineRule="auto"/>
        <w:ind w:right="544"/>
      </w:pPr>
      <w:r>
        <w:t>The following sequential steps shall apply to a Faculty Member to whom clause 26.1 applies, who</w:t>
      </w:r>
      <w:r>
        <w:rPr>
          <w:spacing w:val="-47"/>
        </w:rPr>
        <w:t xml:space="preserve"> </w:t>
      </w:r>
      <w:r>
        <w:rPr>
          <w:spacing w:val="-1"/>
        </w:rPr>
        <w:t>is</w:t>
      </w:r>
      <w:r>
        <w:t xml:space="preserve"> </w:t>
      </w:r>
      <w:r>
        <w:rPr>
          <w:spacing w:val="-1"/>
        </w:rPr>
        <w:t>at</w:t>
      </w:r>
      <w:r>
        <w:t xml:space="preserve"> </w:t>
      </w:r>
      <w:r>
        <w:rPr>
          <w:spacing w:val="-1"/>
        </w:rPr>
        <w:t>risk</w:t>
      </w:r>
      <w:r>
        <w:rPr>
          <w:spacing w:val="1"/>
        </w:rPr>
        <w:t xml:space="preserve"> </w:t>
      </w:r>
      <w:r>
        <w:t>of</w:t>
      </w:r>
      <w:r>
        <w:rPr>
          <w:spacing w:val="-3"/>
        </w:rPr>
        <w:t xml:space="preserve"> </w:t>
      </w:r>
      <w:r>
        <w:t>lay-off due</w:t>
      </w:r>
      <w:r>
        <w:rPr>
          <w:spacing w:val="-2"/>
        </w:rPr>
        <w:t xml:space="preserve"> </w:t>
      </w:r>
      <w:r>
        <w:t>to</w:t>
      </w:r>
      <w:r>
        <w:rPr>
          <w:spacing w:val="-2"/>
        </w:rPr>
        <w:t xml:space="preserve"> </w:t>
      </w:r>
      <w:r>
        <w:t>the</w:t>
      </w:r>
      <w:r>
        <w:rPr>
          <w:spacing w:val="1"/>
        </w:rPr>
        <w:t xml:space="preserve"> </w:t>
      </w:r>
      <w:r>
        <w:t>reduction</w:t>
      </w:r>
      <w:r>
        <w:rPr>
          <w:spacing w:val="-3"/>
        </w:rPr>
        <w:t xml:space="preserve"> </w:t>
      </w:r>
      <w:r>
        <w:t>of the</w:t>
      </w:r>
      <w:r>
        <w:rPr>
          <w:spacing w:val="-2"/>
        </w:rPr>
        <w:t xml:space="preserve"> </w:t>
      </w:r>
      <w:r>
        <w:t>position</w:t>
      </w:r>
      <w:r>
        <w:rPr>
          <w:spacing w:val="-3"/>
        </w:rPr>
        <w:t xml:space="preserve"> </w:t>
      </w:r>
      <w:r>
        <w:t>occupied</w:t>
      </w:r>
      <w:r>
        <w:rPr>
          <w:spacing w:val="-1"/>
        </w:rPr>
        <w:t xml:space="preserve"> </w:t>
      </w:r>
      <w:r>
        <w:t>by the</w:t>
      </w:r>
      <w:r>
        <w:rPr>
          <w:spacing w:val="-2"/>
        </w:rPr>
        <w:t xml:space="preserve"> </w:t>
      </w:r>
      <w:r>
        <w:t>Faculty</w:t>
      </w:r>
      <w:r>
        <w:rPr>
          <w:spacing w:val="-20"/>
        </w:rPr>
        <w:t xml:space="preserve"> </w:t>
      </w:r>
      <w:r>
        <w:t>Member.</w:t>
      </w:r>
    </w:p>
    <w:p w14:paraId="512C63D6" w14:textId="32848502" w:rsidR="004F565D" w:rsidRDefault="004F565D" w:rsidP="004F565D">
      <w:pPr>
        <w:ind w:left="240"/>
      </w:pPr>
      <w:r w:rsidRPr="004F565D">
        <w:rPr>
          <w:highlight w:val="yellow"/>
        </w:rPr>
        <w:t xml:space="preserve">26.3 – Collapsed Step 4 into Step 2 – allows </w:t>
      </w:r>
      <w:r w:rsidR="000A46CA" w:rsidRPr="000A46CA">
        <w:rPr>
          <w:highlight w:val="yellow"/>
        </w:rPr>
        <w:t>Faculty Member</w:t>
      </w:r>
      <w:r w:rsidR="000A46CA" w:rsidRPr="000A46CA">
        <w:rPr>
          <w:highlight w:val="yellow"/>
        </w:rPr>
        <w:t>s</w:t>
      </w:r>
      <w:r w:rsidRPr="000A46CA">
        <w:rPr>
          <w:highlight w:val="yellow"/>
        </w:rPr>
        <w:t xml:space="preserve"> to </w:t>
      </w:r>
      <w:r w:rsidRPr="004F565D">
        <w:rPr>
          <w:highlight w:val="yellow"/>
        </w:rPr>
        <w:t>fill a lesser position at their current campus at the same time as positions at other campuses are considered.</w:t>
      </w:r>
    </w:p>
    <w:p w14:paraId="515EDDD4" w14:textId="77777777" w:rsidR="002C6304" w:rsidRDefault="002C6304">
      <w:pPr>
        <w:pStyle w:val="BodyText"/>
        <w:spacing w:before="1"/>
      </w:pPr>
    </w:p>
    <w:p w14:paraId="515EDDD5" w14:textId="77777777" w:rsidR="002C6304" w:rsidRDefault="000D1C4A">
      <w:pPr>
        <w:pStyle w:val="Heading4"/>
      </w:pPr>
      <w:r>
        <w:t>Step</w:t>
      </w:r>
      <w:r>
        <w:rPr>
          <w:spacing w:val="-4"/>
        </w:rPr>
        <w:t xml:space="preserve"> </w:t>
      </w:r>
      <w:r>
        <w:t>1:</w:t>
      </w:r>
    </w:p>
    <w:p w14:paraId="515EDDD6" w14:textId="77777777" w:rsidR="002C6304" w:rsidRDefault="000D1C4A">
      <w:pPr>
        <w:ind w:left="240" w:right="5155"/>
        <w:rPr>
          <w:b/>
          <w:i/>
        </w:rPr>
      </w:pPr>
      <w:r>
        <w:rPr>
          <w:b/>
          <w:i/>
        </w:rPr>
        <w:t>Placement - Same Campus – Same Position Category</w:t>
      </w:r>
      <w:r>
        <w:rPr>
          <w:b/>
          <w:i/>
          <w:spacing w:val="-47"/>
        </w:rPr>
        <w:t xml:space="preserve"> </w:t>
      </w:r>
      <w:r>
        <w:rPr>
          <w:b/>
          <w:i/>
        </w:rPr>
        <w:t>OR Placement - Same Campus – Term Position</w:t>
      </w:r>
      <w:r>
        <w:rPr>
          <w:b/>
          <w:i/>
          <w:spacing w:val="1"/>
        </w:rPr>
        <w:t xml:space="preserve"> </w:t>
      </w:r>
      <w:r>
        <w:rPr>
          <w:b/>
          <w:i/>
        </w:rPr>
        <w:t>Category</w:t>
      </w:r>
    </w:p>
    <w:p w14:paraId="515EDDD7" w14:textId="77777777" w:rsidR="002C6304" w:rsidRDefault="002C6304">
      <w:pPr>
        <w:pStyle w:val="BodyText"/>
        <w:spacing w:before="2"/>
        <w:rPr>
          <w:b/>
          <w:i/>
        </w:rPr>
      </w:pPr>
    </w:p>
    <w:p w14:paraId="515EDDD8" w14:textId="77777777" w:rsidR="002C6304" w:rsidRDefault="000D1C4A" w:rsidP="00A24B29">
      <w:pPr>
        <w:pStyle w:val="ListParagraph"/>
        <w:numPr>
          <w:ilvl w:val="2"/>
          <w:numId w:val="60"/>
        </w:numPr>
        <w:tabs>
          <w:tab w:val="left" w:pos="1681"/>
        </w:tabs>
        <w:ind w:right="428"/>
        <w:jc w:val="both"/>
      </w:pPr>
      <w:r>
        <w:t>A Faculty Member shall be placed in an unfilled position within the same position category</w:t>
      </w:r>
      <w:r>
        <w:rPr>
          <w:spacing w:val="-47"/>
        </w:rPr>
        <w:t xml:space="preserve"> </w:t>
      </w:r>
      <w:r>
        <w:t>at the same Campus as that of the position being eliminated. Such placement may require</w:t>
      </w:r>
      <w:r>
        <w:rPr>
          <w:spacing w:val="-47"/>
        </w:rPr>
        <w:t xml:space="preserve"> </w:t>
      </w:r>
      <w:r>
        <w:rPr>
          <w:spacing w:val="-1"/>
        </w:rPr>
        <w:t>changes</w:t>
      </w:r>
      <w:r>
        <w:rPr>
          <w:spacing w:val="1"/>
        </w:rPr>
        <w:t xml:space="preserve"> </w:t>
      </w:r>
      <w:r>
        <w:rPr>
          <w:spacing w:val="-1"/>
        </w:rPr>
        <w:t>in instructional</w:t>
      </w:r>
      <w:r>
        <w:rPr>
          <w:spacing w:val="1"/>
        </w:rPr>
        <w:t xml:space="preserve"> </w:t>
      </w:r>
      <w:r>
        <w:t>assignments for</w:t>
      </w:r>
      <w:r>
        <w:rPr>
          <w:spacing w:val="-2"/>
        </w:rPr>
        <w:t xml:space="preserve"> </w:t>
      </w:r>
      <w:r>
        <w:t>other</w:t>
      </w:r>
      <w:r>
        <w:rPr>
          <w:spacing w:val="1"/>
        </w:rPr>
        <w:t xml:space="preserve"> </w:t>
      </w:r>
      <w:r>
        <w:t>Faculty</w:t>
      </w:r>
      <w:r>
        <w:rPr>
          <w:spacing w:val="-2"/>
        </w:rPr>
        <w:t xml:space="preserve"> </w:t>
      </w:r>
      <w:r>
        <w:t>Members</w:t>
      </w:r>
      <w:r>
        <w:rPr>
          <w:spacing w:val="-2"/>
        </w:rPr>
        <w:t xml:space="preserve"> </w:t>
      </w:r>
      <w:r>
        <w:t>at</w:t>
      </w:r>
      <w:r>
        <w:rPr>
          <w:spacing w:val="1"/>
        </w:rPr>
        <w:t xml:space="preserve"> </w:t>
      </w:r>
      <w:r>
        <w:t>the</w:t>
      </w:r>
      <w:r>
        <w:rPr>
          <w:spacing w:val="-18"/>
        </w:rPr>
        <w:t xml:space="preserve"> </w:t>
      </w:r>
      <w:r>
        <w:t>Campus.</w:t>
      </w:r>
    </w:p>
    <w:p w14:paraId="515EDDD9" w14:textId="77777777" w:rsidR="002C6304" w:rsidRDefault="002C6304">
      <w:pPr>
        <w:pStyle w:val="BodyText"/>
        <w:spacing w:before="8"/>
      </w:pPr>
    </w:p>
    <w:p w14:paraId="515EDDDA" w14:textId="22F5D697" w:rsidR="002C6304" w:rsidRDefault="000D1C4A" w:rsidP="00A24B29">
      <w:pPr>
        <w:pStyle w:val="ListParagraph"/>
        <w:numPr>
          <w:ilvl w:val="2"/>
          <w:numId w:val="60"/>
        </w:numPr>
        <w:tabs>
          <w:tab w:val="left" w:pos="1680"/>
          <w:tab w:val="left" w:pos="1681"/>
        </w:tabs>
        <w:ind w:right="1176"/>
      </w:pPr>
      <w:r>
        <w:t>A Faculty Member who declines placement in accordance with Step 1(a) shall be</w:t>
      </w:r>
      <w:r>
        <w:rPr>
          <w:spacing w:val="1"/>
        </w:rPr>
        <w:t xml:space="preserve"> </w:t>
      </w:r>
      <w:r>
        <w:lastRenderedPageBreak/>
        <w:t>deemed</w:t>
      </w:r>
      <w:r>
        <w:rPr>
          <w:spacing w:val="1"/>
        </w:rPr>
        <w:t xml:space="preserve"> </w:t>
      </w:r>
      <w:r>
        <w:t>to</w:t>
      </w:r>
      <w:r>
        <w:rPr>
          <w:spacing w:val="2"/>
        </w:rPr>
        <w:t xml:space="preserve"> </w:t>
      </w:r>
      <w:r>
        <w:t>have</w:t>
      </w:r>
      <w:r>
        <w:rPr>
          <w:spacing w:val="2"/>
        </w:rPr>
        <w:t xml:space="preserve"> </w:t>
      </w:r>
      <w:r>
        <w:t>resigned</w:t>
      </w:r>
      <w:r>
        <w:rPr>
          <w:spacing w:val="1"/>
        </w:rPr>
        <w:t xml:space="preserve"> </w:t>
      </w:r>
      <w:r>
        <w:t>and is</w:t>
      </w:r>
      <w:r>
        <w:rPr>
          <w:spacing w:val="1"/>
        </w:rPr>
        <w:t xml:space="preserve"> </w:t>
      </w:r>
      <w:r>
        <w:t>not</w:t>
      </w:r>
      <w:r>
        <w:rPr>
          <w:spacing w:val="-1"/>
        </w:rPr>
        <w:t xml:space="preserve"> </w:t>
      </w:r>
      <w:r>
        <w:t>eligible</w:t>
      </w:r>
      <w:r>
        <w:rPr>
          <w:spacing w:val="1"/>
        </w:rPr>
        <w:t xml:space="preserve"> </w:t>
      </w:r>
      <w:r>
        <w:t>for</w:t>
      </w:r>
      <w:r>
        <w:rPr>
          <w:spacing w:val="1"/>
        </w:rPr>
        <w:t xml:space="preserve"> </w:t>
      </w:r>
      <w:r>
        <w:t>either</w:t>
      </w:r>
      <w:r>
        <w:rPr>
          <w:spacing w:val="-1"/>
        </w:rPr>
        <w:t xml:space="preserve"> </w:t>
      </w:r>
      <w:r>
        <w:t xml:space="preserve">severance </w:t>
      </w:r>
      <w:r w:rsidR="005527C7">
        <w:t>or reinstatement</w:t>
      </w:r>
      <w:r>
        <w:t>.</w:t>
      </w:r>
    </w:p>
    <w:p w14:paraId="515EDDDB" w14:textId="77777777" w:rsidR="002C6304" w:rsidRDefault="002C6304">
      <w:pPr>
        <w:sectPr w:rsidR="002C6304">
          <w:pgSz w:w="12240" w:h="15840"/>
          <w:pgMar w:top="1500" w:right="840" w:bottom="1280" w:left="1200" w:header="0" w:footer="1026" w:gutter="0"/>
          <w:cols w:space="720"/>
        </w:sectPr>
      </w:pPr>
    </w:p>
    <w:p w14:paraId="515EDDDC" w14:textId="77777777" w:rsidR="002C6304" w:rsidRDefault="002C6304">
      <w:pPr>
        <w:pStyle w:val="BodyText"/>
      </w:pPr>
    </w:p>
    <w:p w14:paraId="515EDDDD" w14:textId="77777777" w:rsidR="002C6304" w:rsidRDefault="002C6304">
      <w:pPr>
        <w:pStyle w:val="BodyText"/>
      </w:pPr>
    </w:p>
    <w:p w14:paraId="515EDDDE" w14:textId="77777777" w:rsidR="002C6304" w:rsidRDefault="002C6304">
      <w:pPr>
        <w:pStyle w:val="BodyText"/>
        <w:spacing w:before="3"/>
        <w:rPr>
          <w:sz w:val="25"/>
        </w:rPr>
      </w:pPr>
    </w:p>
    <w:p w14:paraId="515EDDDF" w14:textId="77777777" w:rsidR="002C6304" w:rsidRDefault="000D1C4A">
      <w:pPr>
        <w:pStyle w:val="Heading4"/>
      </w:pPr>
      <w:r>
        <w:rPr>
          <w:spacing w:val="-1"/>
        </w:rPr>
        <w:t>Step</w:t>
      </w:r>
      <w:r>
        <w:rPr>
          <w:spacing w:val="-12"/>
        </w:rPr>
        <w:t xml:space="preserve"> </w:t>
      </w:r>
      <w:r>
        <w:t>2:</w:t>
      </w:r>
    </w:p>
    <w:p w14:paraId="515EDDE0" w14:textId="77777777" w:rsidR="002C6304" w:rsidRDefault="000D1C4A" w:rsidP="00A24B29">
      <w:pPr>
        <w:pStyle w:val="ListParagraph"/>
        <w:numPr>
          <w:ilvl w:val="2"/>
          <w:numId w:val="60"/>
        </w:numPr>
        <w:tabs>
          <w:tab w:val="left" w:pos="774"/>
          <w:tab w:val="left" w:pos="775"/>
        </w:tabs>
        <w:spacing w:before="38"/>
        <w:ind w:left="774" w:right="568"/>
      </w:pPr>
      <w:r>
        <w:br w:type="column"/>
      </w:r>
      <w:r>
        <w:t>Where no placement is available in accordance with Step 1(a), a Faculty Member may</w:t>
      </w:r>
      <w:r>
        <w:rPr>
          <w:spacing w:val="1"/>
        </w:rPr>
        <w:t xml:space="preserve"> </w:t>
      </w:r>
      <w:r>
        <w:t>elect to accept a placement to a term position at the same Campus and defer application</w:t>
      </w:r>
      <w:r>
        <w:rPr>
          <w:spacing w:val="-47"/>
        </w:rPr>
        <w:t xml:space="preserve"> </w:t>
      </w:r>
      <w:r>
        <w:t>of</w:t>
      </w:r>
      <w:r>
        <w:rPr>
          <w:spacing w:val="-1"/>
        </w:rPr>
        <w:t xml:space="preserve"> </w:t>
      </w:r>
      <w:r>
        <w:t>the</w:t>
      </w:r>
      <w:r>
        <w:rPr>
          <w:spacing w:val="-2"/>
        </w:rPr>
        <w:t xml:space="preserve"> </w:t>
      </w:r>
      <w:r>
        <w:t>provision</w:t>
      </w:r>
      <w:r>
        <w:rPr>
          <w:spacing w:val="-1"/>
        </w:rPr>
        <w:t xml:space="preserve"> </w:t>
      </w:r>
      <w:r>
        <w:t>of</w:t>
      </w:r>
      <w:r>
        <w:rPr>
          <w:spacing w:val="-3"/>
        </w:rPr>
        <w:t xml:space="preserve"> </w:t>
      </w:r>
      <w:r>
        <w:t>this</w:t>
      </w:r>
      <w:r>
        <w:rPr>
          <w:spacing w:val="-1"/>
        </w:rPr>
        <w:t xml:space="preserve"> </w:t>
      </w:r>
      <w:r>
        <w:t>article until the</w:t>
      </w:r>
      <w:r>
        <w:rPr>
          <w:spacing w:val="1"/>
        </w:rPr>
        <w:t xml:space="preserve"> </w:t>
      </w:r>
      <w:r>
        <w:t>end</w:t>
      </w:r>
      <w:r>
        <w:rPr>
          <w:spacing w:val="-3"/>
        </w:rPr>
        <w:t xml:space="preserve"> </w:t>
      </w:r>
      <w:r>
        <w:t>of</w:t>
      </w:r>
      <w:r>
        <w:rPr>
          <w:spacing w:val="-1"/>
        </w:rPr>
        <w:t xml:space="preserve"> </w:t>
      </w:r>
      <w:r>
        <w:t>the</w:t>
      </w:r>
      <w:r>
        <w:rPr>
          <w:spacing w:val="1"/>
        </w:rPr>
        <w:t xml:space="preserve"> </w:t>
      </w:r>
      <w:r>
        <w:t>term</w:t>
      </w:r>
      <w:r>
        <w:rPr>
          <w:spacing w:val="-8"/>
        </w:rPr>
        <w:t xml:space="preserve"> </w:t>
      </w:r>
      <w:r>
        <w:t>appointment.</w:t>
      </w:r>
    </w:p>
    <w:p w14:paraId="515EDDE1" w14:textId="77777777" w:rsidR="002C6304" w:rsidRDefault="002C6304">
      <w:pPr>
        <w:sectPr w:rsidR="002C6304">
          <w:pgSz w:w="12240" w:h="15840"/>
          <w:pgMar w:top="1360" w:right="840" w:bottom="1280" w:left="1200" w:header="0" w:footer="1026" w:gutter="0"/>
          <w:cols w:num="2" w:space="720" w:equalWidth="0">
            <w:col w:w="867" w:space="40"/>
            <w:col w:w="9293"/>
          </w:cols>
        </w:sectPr>
      </w:pPr>
    </w:p>
    <w:p w14:paraId="3BBFB471" w14:textId="0761EC43" w:rsidR="005527C7" w:rsidRPr="0008482C" w:rsidRDefault="000D1C4A" w:rsidP="005527C7">
      <w:pPr>
        <w:pStyle w:val="paragraph"/>
        <w:spacing w:before="0" w:beforeAutospacing="0" w:after="0" w:afterAutospacing="0"/>
        <w:textAlignment w:val="baseline"/>
        <w:rPr>
          <w:highlight w:val="yellow"/>
        </w:rPr>
      </w:pPr>
      <w:r>
        <w:t>Placement – College - Same Position Category OR</w:t>
      </w:r>
      <w:r>
        <w:rPr>
          <w:spacing w:val="-47"/>
        </w:rPr>
        <w:t xml:space="preserve"> </w:t>
      </w:r>
      <w:r>
        <w:t>Displacement – Same Campus - Same Position</w:t>
      </w:r>
      <w:r>
        <w:rPr>
          <w:spacing w:val="1"/>
        </w:rPr>
        <w:t xml:space="preserve"> </w:t>
      </w:r>
      <w:r>
        <w:t>Category</w:t>
      </w:r>
      <w:r w:rsidR="005527C7" w:rsidRPr="005527C7">
        <w:rPr>
          <w:rStyle w:val="normaltextrun"/>
          <w:b/>
          <w:bCs/>
          <w:i/>
          <w:iCs/>
          <w:highlight w:val="yellow"/>
        </w:rPr>
        <w:t xml:space="preserve"> </w:t>
      </w:r>
      <w:r w:rsidR="005527C7" w:rsidRPr="0008482C">
        <w:rPr>
          <w:rStyle w:val="normaltextrun"/>
          <w:b/>
          <w:bCs/>
          <w:i/>
          <w:iCs/>
          <w:highlight w:val="yellow"/>
        </w:rPr>
        <w:t>OR  </w:t>
      </w:r>
      <w:r w:rsidR="005527C7" w:rsidRPr="0008482C">
        <w:rPr>
          <w:rStyle w:val="eop"/>
          <w:highlight w:val="yellow"/>
        </w:rPr>
        <w:t> </w:t>
      </w:r>
    </w:p>
    <w:p w14:paraId="447A1DE7" w14:textId="77777777" w:rsidR="005527C7" w:rsidRDefault="005527C7" w:rsidP="005527C7">
      <w:pPr>
        <w:pStyle w:val="paragraph"/>
        <w:spacing w:before="0" w:beforeAutospacing="0" w:after="0" w:afterAutospacing="0"/>
        <w:textAlignment w:val="baseline"/>
      </w:pPr>
      <w:r w:rsidRPr="0008482C">
        <w:rPr>
          <w:rStyle w:val="normaltextrun"/>
          <w:b/>
          <w:bCs/>
          <w:i/>
          <w:iCs/>
          <w:highlight w:val="yellow"/>
          <w:u w:val="single"/>
        </w:rPr>
        <w:t>Placement – Same Campus – Same or Lesser Position Category – Same or Lower Classification</w:t>
      </w:r>
      <w:r w:rsidRPr="0008482C">
        <w:rPr>
          <w:rStyle w:val="normaltextrun"/>
          <w:b/>
          <w:bCs/>
          <w:i/>
          <w:iCs/>
          <w:highlight w:val="yellow"/>
        </w:rPr>
        <w:t> </w:t>
      </w:r>
      <w:r>
        <w:rPr>
          <w:rStyle w:val="eop"/>
        </w:rPr>
        <w:t> </w:t>
      </w:r>
    </w:p>
    <w:p w14:paraId="1BDA125E" w14:textId="77777777" w:rsidR="005527C7" w:rsidRDefault="005527C7" w:rsidP="005527C7">
      <w:pPr>
        <w:pStyle w:val="BodyText"/>
        <w:rPr>
          <w:b/>
          <w:i/>
        </w:rPr>
      </w:pPr>
    </w:p>
    <w:p w14:paraId="17FF65C2" w14:textId="1A83841E" w:rsidR="005527C7" w:rsidRDefault="005527C7" w:rsidP="005527C7">
      <w:pPr>
        <w:pStyle w:val="BodyText"/>
        <w:ind w:left="260" w:right="631"/>
      </w:pPr>
      <w:r>
        <w:t>Where</w:t>
      </w:r>
      <w:r>
        <w:rPr>
          <w:spacing w:val="-3"/>
        </w:rPr>
        <w:t xml:space="preserve"> </w:t>
      </w:r>
      <w:r>
        <w:t>a</w:t>
      </w:r>
      <w:r>
        <w:rPr>
          <w:spacing w:val="-6"/>
        </w:rPr>
        <w:t xml:space="preserve"> </w:t>
      </w:r>
      <w:r>
        <w:t>placement</w:t>
      </w:r>
      <w:r>
        <w:rPr>
          <w:spacing w:val="-1"/>
        </w:rPr>
        <w:t xml:space="preserve"> </w:t>
      </w:r>
      <w:r>
        <w:t>does</w:t>
      </w:r>
      <w:r>
        <w:rPr>
          <w:spacing w:val="-3"/>
        </w:rPr>
        <w:t xml:space="preserve"> </w:t>
      </w:r>
      <w:r>
        <w:t>not</w:t>
      </w:r>
      <w:r>
        <w:rPr>
          <w:spacing w:val="-5"/>
        </w:rPr>
        <w:t xml:space="preserve"> </w:t>
      </w:r>
      <w:r>
        <w:t>occur</w:t>
      </w:r>
      <w:r>
        <w:rPr>
          <w:spacing w:val="-5"/>
        </w:rPr>
        <w:t xml:space="preserve"> </w:t>
      </w:r>
      <w:r>
        <w:t>at Step</w:t>
      </w:r>
      <w:r>
        <w:rPr>
          <w:spacing w:val="-4"/>
        </w:rPr>
        <w:t xml:space="preserve"> </w:t>
      </w:r>
      <w:r>
        <w:t>1,</w:t>
      </w:r>
      <w:r>
        <w:rPr>
          <w:spacing w:val="-6"/>
        </w:rPr>
        <w:t xml:space="preserve"> </w:t>
      </w:r>
      <w:r>
        <w:t>the</w:t>
      </w:r>
      <w:r>
        <w:rPr>
          <w:spacing w:val="-3"/>
        </w:rPr>
        <w:t xml:space="preserve"> </w:t>
      </w:r>
      <w:r w:rsidR="000A46CA">
        <w:t>Faculty Member</w:t>
      </w:r>
      <w:r>
        <w:rPr>
          <w:spacing w:val="-2"/>
        </w:rPr>
        <w:t xml:space="preserve"> </w:t>
      </w:r>
      <w:r>
        <w:t>shall</w:t>
      </w:r>
      <w:r>
        <w:rPr>
          <w:spacing w:val="-1"/>
        </w:rPr>
        <w:t xml:space="preserve"> </w:t>
      </w:r>
      <w:r>
        <w:t>be</w:t>
      </w:r>
      <w:r>
        <w:rPr>
          <w:spacing w:val="-6"/>
        </w:rPr>
        <w:t xml:space="preserve"> </w:t>
      </w:r>
      <w:r>
        <w:t>offered</w:t>
      </w:r>
      <w:r>
        <w:rPr>
          <w:spacing w:val="-6"/>
        </w:rPr>
        <w:t xml:space="preserve"> </w:t>
      </w:r>
      <w:r>
        <w:t>the</w:t>
      </w:r>
      <w:r>
        <w:rPr>
          <w:spacing w:val="-5"/>
        </w:rPr>
        <w:t xml:space="preserve"> </w:t>
      </w:r>
      <w:r>
        <w:t>choice</w:t>
      </w:r>
      <w:r>
        <w:rPr>
          <w:spacing w:val="-5"/>
        </w:rPr>
        <w:t xml:space="preserve"> </w:t>
      </w:r>
      <w:r>
        <w:t>of</w:t>
      </w:r>
      <w:r>
        <w:rPr>
          <w:spacing w:val="-3"/>
        </w:rPr>
        <w:t xml:space="preserve"> </w:t>
      </w:r>
      <w:r>
        <w:t>available</w:t>
      </w:r>
      <w:r>
        <w:rPr>
          <w:spacing w:val="-6"/>
        </w:rPr>
        <w:t xml:space="preserve"> </w:t>
      </w:r>
      <w:r>
        <w:t>options</w:t>
      </w:r>
      <w:r>
        <w:rPr>
          <w:spacing w:val="-47"/>
        </w:rPr>
        <w:t xml:space="preserve"> </w:t>
      </w:r>
      <w:r>
        <w:t>as</w:t>
      </w:r>
      <w:r>
        <w:rPr>
          <w:spacing w:val="-1"/>
        </w:rPr>
        <w:t xml:space="preserve"> </w:t>
      </w:r>
      <w:r>
        <w:t>follows:</w:t>
      </w:r>
    </w:p>
    <w:p w14:paraId="3BEF9380" w14:textId="77777777" w:rsidR="005527C7" w:rsidRDefault="005527C7" w:rsidP="005527C7">
      <w:pPr>
        <w:pStyle w:val="BodyText"/>
        <w:spacing w:before="1"/>
      </w:pPr>
    </w:p>
    <w:p w14:paraId="70FA6F09" w14:textId="77777777" w:rsidR="005527C7" w:rsidRDefault="005527C7" w:rsidP="005527C7">
      <w:pPr>
        <w:ind w:left="980"/>
        <w:rPr>
          <w:i/>
        </w:rPr>
      </w:pPr>
      <w:r>
        <w:rPr>
          <w:i/>
        </w:rPr>
        <w:t>Placement</w:t>
      </w:r>
      <w:r>
        <w:rPr>
          <w:i/>
          <w:spacing w:val="-6"/>
        </w:rPr>
        <w:t xml:space="preserve"> </w:t>
      </w:r>
      <w:r>
        <w:rPr>
          <w:i/>
        </w:rPr>
        <w:t>Option</w:t>
      </w:r>
    </w:p>
    <w:p w14:paraId="5282AECB" w14:textId="77777777" w:rsidR="005527C7" w:rsidRDefault="005527C7" w:rsidP="00A24B29">
      <w:pPr>
        <w:pStyle w:val="ListParagraph"/>
        <w:numPr>
          <w:ilvl w:val="0"/>
          <w:numId w:val="119"/>
        </w:numPr>
        <w:tabs>
          <w:tab w:val="left" w:pos="1700"/>
          <w:tab w:val="left" w:pos="1701"/>
        </w:tabs>
        <w:ind w:right="1265"/>
      </w:pPr>
      <w:r>
        <w:t>placement in an unfilled bargaining unit position(s) with the same classification and</w:t>
      </w:r>
      <w:r>
        <w:rPr>
          <w:spacing w:val="-47"/>
        </w:rPr>
        <w:t xml:space="preserve"> </w:t>
      </w:r>
      <w:r>
        <w:t>same</w:t>
      </w:r>
      <w:r>
        <w:rPr>
          <w:spacing w:val="-3"/>
        </w:rPr>
        <w:t xml:space="preserve"> </w:t>
      </w:r>
      <w:r>
        <w:t>position</w:t>
      </w:r>
      <w:r>
        <w:rPr>
          <w:spacing w:val="-3"/>
        </w:rPr>
        <w:t xml:space="preserve"> </w:t>
      </w:r>
      <w:r>
        <w:t>category</w:t>
      </w:r>
      <w:r>
        <w:rPr>
          <w:spacing w:val="-2"/>
        </w:rPr>
        <w:t xml:space="preserve"> </w:t>
      </w:r>
      <w:r>
        <w:t>in the</w:t>
      </w:r>
      <w:r>
        <w:rPr>
          <w:spacing w:val="1"/>
        </w:rPr>
        <w:t xml:space="preserve"> </w:t>
      </w:r>
      <w:r>
        <w:t>College;</w:t>
      </w:r>
      <w:r>
        <w:rPr>
          <w:spacing w:val="-9"/>
        </w:rPr>
        <w:t xml:space="preserve"> </w:t>
      </w:r>
      <w:r>
        <w:t>and</w:t>
      </w:r>
    </w:p>
    <w:p w14:paraId="7A788BC4" w14:textId="77777777" w:rsidR="005527C7" w:rsidRDefault="005527C7" w:rsidP="005527C7">
      <w:pPr>
        <w:pStyle w:val="BodyText"/>
        <w:spacing w:before="8"/>
        <w:rPr>
          <w:sz w:val="21"/>
        </w:rPr>
      </w:pPr>
    </w:p>
    <w:p w14:paraId="7D96DF3A" w14:textId="77777777" w:rsidR="005527C7" w:rsidRDefault="005527C7" w:rsidP="005527C7">
      <w:pPr>
        <w:spacing w:before="1"/>
        <w:ind w:left="980"/>
        <w:rPr>
          <w:i/>
        </w:rPr>
      </w:pPr>
      <w:r>
        <w:rPr>
          <w:i/>
        </w:rPr>
        <w:t>Displacement</w:t>
      </w:r>
      <w:r>
        <w:rPr>
          <w:i/>
          <w:spacing w:val="-3"/>
        </w:rPr>
        <w:t xml:space="preserve"> </w:t>
      </w:r>
      <w:r>
        <w:rPr>
          <w:i/>
        </w:rPr>
        <w:t>Option</w:t>
      </w:r>
    </w:p>
    <w:p w14:paraId="1FFEAC2F" w14:textId="43AFBF00" w:rsidR="005527C7" w:rsidRDefault="005527C7" w:rsidP="00A24B29">
      <w:pPr>
        <w:pStyle w:val="ListParagraph"/>
        <w:numPr>
          <w:ilvl w:val="0"/>
          <w:numId w:val="119"/>
        </w:numPr>
        <w:tabs>
          <w:tab w:val="left" w:pos="1700"/>
          <w:tab w:val="left" w:pos="1701"/>
        </w:tabs>
        <w:ind w:right="2108"/>
      </w:pPr>
      <w:r>
        <w:t xml:space="preserve">displacement of a </w:t>
      </w:r>
      <w:r w:rsidR="000A46CA">
        <w:t>Faculty Member</w:t>
      </w:r>
      <w:r>
        <w:t xml:space="preserve"> with the least possible seniority in the same</w:t>
      </w:r>
      <w:r>
        <w:rPr>
          <w:spacing w:val="-47"/>
        </w:rPr>
        <w:t xml:space="preserve"> </w:t>
      </w:r>
      <w:r>
        <w:rPr>
          <w:spacing w:val="-1"/>
        </w:rPr>
        <w:t>classification,</w:t>
      </w:r>
      <w:r>
        <w:t xml:space="preserve"> </w:t>
      </w:r>
      <w:r>
        <w:rPr>
          <w:spacing w:val="-1"/>
        </w:rPr>
        <w:t>same</w:t>
      </w:r>
      <w:r>
        <w:rPr>
          <w:spacing w:val="-2"/>
        </w:rPr>
        <w:t xml:space="preserve"> </w:t>
      </w:r>
      <w:r>
        <w:t>position</w:t>
      </w:r>
      <w:r>
        <w:rPr>
          <w:spacing w:val="-1"/>
        </w:rPr>
        <w:t xml:space="preserve"> </w:t>
      </w:r>
      <w:r>
        <w:t>category</w:t>
      </w:r>
      <w:r>
        <w:rPr>
          <w:spacing w:val="-1"/>
        </w:rPr>
        <w:t xml:space="preserve"> </w:t>
      </w:r>
      <w:r>
        <w:t>at the</w:t>
      </w:r>
      <w:r>
        <w:rPr>
          <w:spacing w:val="1"/>
        </w:rPr>
        <w:t xml:space="preserve"> </w:t>
      </w:r>
      <w:r>
        <w:t>same</w:t>
      </w:r>
      <w:r>
        <w:rPr>
          <w:spacing w:val="-19"/>
        </w:rPr>
        <w:t xml:space="preserve"> </w:t>
      </w:r>
      <w:r>
        <w:t xml:space="preserve">Campus; </w:t>
      </w:r>
      <w:r w:rsidRPr="005D7A35">
        <w:rPr>
          <w:highlight w:val="yellow"/>
        </w:rPr>
        <w:t>and</w:t>
      </w:r>
    </w:p>
    <w:p w14:paraId="08204126" w14:textId="77777777" w:rsidR="005527C7" w:rsidRDefault="005527C7" w:rsidP="005527C7">
      <w:pPr>
        <w:tabs>
          <w:tab w:val="left" w:pos="1700"/>
          <w:tab w:val="left" w:pos="1701"/>
        </w:tabs>
        <w:ind w:left="980" w:right="2108"/>
        <w:rPr>
          <w:rStyle w:val="normaltextrun"/>
          <w:b/>
          <w:bCs/>
          <w:i/>
          <w:iCs/>
          <w:lang w:val="en-CA"/>
        </w:rPr>
      </w:pPr>
    </w:p>
    <w:p w14:paraId="586FF983" w14:textId="77777777" w:rsidR="005527C7" w:rsidRPr="00E6442E" w:rsidRDefault="005527C7" w:rsidP="005527C7">
      <w:pPr>
        <w:tabs>
          <w:tab w:val="left" w:pos="1700"/>
          <w:tab w:val="left" w:pos="1701"/>
        </w:tabs>
        <w:ind w:left="980" w:right="2108"/>
        <w:rPr>
          <w:rStyle w:val="eop"/>
          <w:highlight w:val="yellow"/>
        </w:rPr>
      </w:pPr>
      <w:r w:rsidRPr="00E6442E">
        <w:rPr>
          <w:rStyle w:val="normaltextrun"/>
          <w:b/>
          <w:bCs/>
          <w:i/>
          <w:iCs/>
          <w:highlight w:val="yellow"/>
          <w:lang w:val="en-CA"/>
        </w:rPr>
        <w:t>Placement Option – Campus:</w:t>
      </w:r>
      <w:r w:rsidRPr="00E6442E">
        <w:rPr>
          <w:rStyle w:val="normaltextrun"/>
          <w:highlight w:val="yellow"/>
        </w:rPr>
        <w:t> </w:t>
      </w:r>
      <w:r w:rsidRPr="00E6442E">
        <w:rPr>
          <w:rStyle w:val="eop"/>
          <w:highlight w:val="yellow"/>
        </w:rPr>
        <w:t> </w:t>
      </w:r>
    </w:p>
    <w:p w14:paraId="5AC404F5" w14:textId="77777777" w:rsidR="005527C7" w:rsidRPr="00E6442E" w:rsidRDefault="005527C7" w:rsidP="00A24B29">
      <w:pPr>
        <w:pStyle w:val="ListParagraph"/>
        <w:numPr>
          <w:ilvl w:val="0"/>
          <w:numId w:val="119"/>
        </w:numPr>
        <w:tabs>
          <w:tab w:val="left" w:pos="1700"/>
          <w:tab w:val="left" w:pos="1701"/>
        </w:tabs>
        <w:ind w:right="2108"/>
        <w:rPr>
          <w:highlight w:val="yellow"/>
        </w:rPr>
      </w:pPr>
      <w:r w:rsidRPr="00E6442E">
        <w:rPr>
          <w:rStyle w:val="normaltextrun"/>
          <w:b/>
          <w:bCs/>
          <w:highlight w:val="yellow"/>
          <w:lang w:val="en-CA"/>
        </w:rPr>
        <w:t>placement in an unfilled bargaining unit position(s) at the same Campus that are in the same or lesser position category and in the same or lower classification level. </w:t>
      </w:r>
      <w:r w:rsidRPr="00E6442E">
        <w:rPr>
          <w:rStyle w:val="normaltextrun"/>
          <w:highlight w:val="yellow"/>
        </w:rPr>
        <w:t> </w:t>
      </w:r>
      <w:r w:rsidRPr="00E6442E">
        <w:rPr>
          <w:rStyle w:val="eop"/>
          <w:highlight w:val="yellow"/>
        </w:rPr>
        <w:t> </w:t>
      </w:r>
    </w:p>
    <w:p w14:paraId="2CFF1A33" w14:textId="77777777" w:rsidR="005527C7" w:rsidRPr="00E6442E" w:rsidRDefault="005527C7" w:rsidP="005527C7">
      <w:pPr>
        <w:pStyle w:val="paragraph"/>
        <w:spacing w:before="0" w:beforeAutospacing="0" w:after="0" w:afterAutospacing="0"/>
        <w:ind w:left="720" w:hanging="720"/>
        <w:jc w:val="both"/>
        <w:textAlignment w:val="baseline"/>
        <w:rPr>
          <w:highlight w:val="yellow"/>
        </w:rPr>
      </w:pPr>
      <w:r w:rsidRPr="00E6442E">
        <w:rPr>
          <w:rStyle w:val="normaltextrun"/>
          <w:highlight w:val="yellow"/>
        </w:rPr>
        <w:t> </w:t>
      </w:r>
      <w:r w:rsidRPr="00E6442E">
        <w:rPr>
          <w:rStyle w:val="eop"/>
          <w:highlight w:val="yellow"/>
        </w:rPr>
        <w:t> </w:t>
      </w:r>
    </w:p>
    <w:p w14:paraId="519CDF48" w14:textId="3DA06F2F" w:rsidR="005527C7" w:rsidRDefault="005527C7" w:rsidP="005527C7">
      <w:pPr>
        <w:pStyle w:val="paragraph"/>
        <w:spacing w:before="0" w:beforeAutospacing="0" w:after="0" w:afterAutospacing="0"/>
        <w:ind w:left="720"/>
        <w:jc w:val="both"/>
        <w:textAlignment w:val="baseline"/>
        <w:rPr>
          <w:rStyle w:val="eop"/>
        </w:rPr>
      </w:pPr>
      <w:r w:rsidRPr="00E6442E">
        <w:rPr>
          <w:rStyle w:val="normaltextrun"/>
          <w:b/>
          <w:bCs/>
          <w:highlight w:val="yellow"/>
          <w:lang w:val="en-CA"/>
        </w:rPr>
        <w:t xml:space="preserve">For greater certainty, either the </w:t>
      </w:r>
      <w:r w:rsidRPr="000A46CA">
        <w:rPr>
          <w:rStyle w:val="normaltextrun"/>
          <w:b/>
          <w:bCs/>
          <w:highlight w:val="yellow"/>
          <w:lang w:val="en-CA"/>
        </w:rPr>
        <w:t>position category or the classification level or </w:t>
      </w:r>
      <w:proofErr w:type="gramStart"/>
      <w:r w:rsidRPr="000A46CA">
        <w:rPr>
          <w:rStyle w:val="normaltextrun"/>
          <w:b/>
          <w:bCs/>
          <w:highlight w:val="yellow"/>
          <w:lang w:val="en-CA"/>
        </w:rPr>
        <w:t>both of the placement</w:t>
      </w:r>
      <w:proofErr w:type="gramEnd"/>
      <w:r w:rsidRPr="000A46CA">
        <w:rPr>
          <w:rStyle w:val="normaltextrun"/>
          <w:b/>
          <w:bCs/>
          <w:highlight w:val="yellow"/>
          <w:lang w:val="en-CA"/>
        </w:rPr>
        <w:t xml:space="preserve"> opportunity would be lower than that of the </w:t>
      </w:r>
      <w:r w:rsidR="000A46CA" w:rsidRPr="000A46CA">
        <w:rPr>
          <w:highlight w:val="yellow"/>
        </w:rPr>
        <w:t>Faculty Member</w:t>
      </w:r>
      <w:r w:rsidRPr="000A46CA">
        <w:rPr>
          <w:rStyle w:val="normaltextrun"/>
          <w:b/>
          <w:bCs/>
          <w:highlight w:val="yellow"/>
          <w:lang w:val="en-CA"/>
        </w:rPr>
        <w:t xml:space="preserve">’s </w:t>
      </w:r>
      <w:r w:rsidRPr="00E6442E">
        <w:rPr>
          <w:rStyle w:val="normaltextrun"/>
          <w:b/>
          <w:bCs/>
          <w:highlight w:val="yellow"/>
          <w:lang w:val="en-CA"/>
        </w:rPr>
        <w:t>previous position.</w:t>
      </w:r>
      <w:r w:rsidRPr="00E6442E">
        <w:rPr>
          <w:rStyle w:val="normaltextrun"/>
          <w:highlight w:val="yellow"/>
        </w:rPr>
        <w:t> </w:t>
      </w:r>
      <w:r>
        <w:rPr>
          <w:rStyle w:val="eop"/>
        </w:rPr>
        <w:t> </w:t>
      </w:r>
    </w:p>
    <w:p w14:paraId="0A2EB54F" w14:textId="77777777" w:rsidR="005527C7" w:rsidRDefault="005527C7" w:rsidP="005527C7">
      <w:pPr>
        <w:pStyle w:val="paragraph"/>
        <w:spacing w:before="0" w:beforeAutospacing="0" w:after="0" w:afterAutospacing="0"/>
        <w:ind w:left="720"/>
        <w:jc w:val="both"/>
        <w:textAlignment w:val="baseline"/>
        <w:rPr>
          <w:rStyle w:val="eop"/>
        </w:rPr>
      </w:pPr>
    </w:p>
    <w:p w14:paraId="3CEE5D9C" w14:textId="2AA817D8" w:rsidR="005527C7" w:rsidRPr="000A46CA" w:rsidRDefault="005527C7" w:rsidP="005527C7">
      <w:pPr>
        <w:pStyle w:val="paragraph"/>
        <w:spacing w:before="0" w:beforeAutospacing="0" w:after="0" w:afterAutospacing="0"/>
        <w:ind w:left="720"/>
        <w:jc w:val="both"/>
        <w:textAlignment w:val="baseline"/>
        <w:rPr>
          <w:highlight w:val="yellow"/>
        </w:rPr>
      </w:pPr>
      <w:r w:rsidRPr="000A46CA">
        <w:rPr>
          <w:rStyle w:val="normaltextrun"/>
          <w:b/>
          <w:bCs/>
          <w:highlight w:val="yellow"/>
          <w:lang w:val="en-CA"/>
        </w:rPr>
        <w:t>Where a</w:t>
      </w:r>
      <w:r w:rsidR="000A46CA" w:rsidRPr="000A46CA">
        <w:rPr>
          <w:highlight w:val="yellow"/>
        </w:rPr>
        <w:t xml:space="preserve"> </w:t>
      </w:r>
      <w:r w:rsidR="000A46CA" w:rsidRPr="000A46CA">
        <w:rPr>
          <w:highlight w:val="yellow"/>
        </w:rPr>
        <w:t xml:space="preserve">Faculty </w:t>
      </w:r>
      <w:proofErr w:type="gramStart"/>
      <w:r w:rsidR="000A46CA" w:rsidRPr="000A46CA">
        <w:rPr>
          <w:highlight w:val="yellow"/>
        </w:rPr>
        <w:t>Member</w:t>
      </w:r>
      <w:r w:rsidR="000A46CA" w:rsidRPr="000A46CA">
        <w:rPr>
          <w:rStyle w:val="normaltextrun"/>
          <w:b/>
          <w:bCs/>
          <w:highlight w:val="yellow"/>
          <w:lang w:val="en-CA"/>
        </w:rPr>
        <w:t xml:space="preserve"> </w:t>
      </w:r>
      <w:r w:rsidRPr="000A46CA">
        <w:rPr>
          <w:rStyle w:val="normaltextrun"/>
          <w:b/>
          <w:bCs/>
          <w:highlight w:val="yellow"/>
          <w:lang w:val="en-CA"/>
        </w:rPr>
        <w:t> is</w:t>
      </w:r>
      <w:proofErr w:type="gramEnd"/>
      <w:r w:rsidRPr="000A46CA">
        <w:rPr>
          <w:rStyle w:val="normaltextrun"/>
          <w:b/>
          <w:bCs/>
          <w:highlight w:val="yellow"/>
          <w:lang w:val="en-CA"/>
        </w:rPr>
        <w:t xml:space="preserve"> placed in accordance with this Placement Option: </w:t>
      </w:r>
      <w:r w:rsidRPr="000A46CA">
        <w:rPr>
          <w:rStyle w:val="normaltextrun"/>
          <w:highlight w:val="yellow"/>
        </w:rPr>
        <w:t> </w:t>
      </w:r>
      <w:r w:rsidRPr="000A46CA">
        <w:rPr>
          <w:rStyle w:val="eop"/>
          <w:highlight w:val="yellow"/>
        </w:rPr>
        <w:t> </w:t>
      </w:r>
    </w:p>
    <w:p w14:paraId="1F89EF35" w14:textId="06F0CE52" w:rsidR="005527C7" w:rsidRPr="000A46CA" w:rsidRDefault="005527C7" w:rsidP="00A24B29">
      <w:pPr>
        <w:pStyle w:val="paragraph"/>
        <w:numPr>
          <w:ilvl w:val="0"/>
          <w:numId w:val="120"/>
        </w:numPr>
        <w:spacing w:before="0" w:beforeAutospacing="0" w:after="0" w:afterAutospacing="0"/>
        <w:jc w:val="both"/>
        <w:textAlignment w:val="baseline"/>
        <w:rPr>
          <w:rStyle w:val="normaltextrun"/>
          <w:highlight w:val="yellow"/>
        </w:rPr>
      </w:pPr>
      <w:proofErr w:type="gramStart"/>
      <w:r w:rsidRPr="000A46CA">
        <w:rPr>
          <w:rStyle w:val="normaltextrun"/>
          <w:b/>
          <w:bCs/>
          <w:highlight w:val="yellow"/>
          <w:lang w:val="en-CA"/>
        </w:rPr>
        <w:t>An</w:t>
      </w:r>
      <w:proofErr w:type="gramEnd"/>
      <w:r w:rsidRPr="000A46CA">
        <w:rPr>
          <w:rStyle w:val="normaltextrun"/>
          <w:b/>
          <w:bCs/>
          <w:highlight w:val="yellow"/>
          <w:lang w:val="en-CA"/>
        </w:rPr>
        <w:t xml:space="preserve"> </w:t>
      </w:r>
      <w:r w:rsidR="000A46CA" w:rsidRPr="000A46CA">
        <w:rPr>
          <w:highlight w:val="yellow"/>
        </w:rPr>
        <w:t>Faculty Member</w:t>
      </w:r>
      <w:r w:rsidRPr="000A46CA">
        <w:rPr>
          <w:rStyle w:val="normaltextrun"/>
          <w:b/>
          <w:bCs/>
          <w:highlight w:val="yellow"/>
          <w:lang w:val="en-CA"/>
        </w:rPr>
        <w:t xml:space="preserve"> who accepts a placement shall be paid in accordance with the classification level and position category of the position into which the </w:t>
      </w:r>
      <w:r w:rsidR="000A46CA" w:rsidRPr="000A46CA">
        <w:rPr>
          <w:highlight w:val="yellow"/>
        </w:rPr>
        <w:t>Faculty Member</w:t>
      </w:r>
      <w:r w:rsidRPr="000A46CA">
        <w:rPr>
          <w:rStyle w:val="normaltextrun"/>
          <w:b/>
          <w:bCs/>
          <w:highlight w:val="yellow"/>
          <w:lang w:val="en-CA"/>
        </w:rPr>
        <w:t xml:space="preserve"> is placed; and</w:t>
      </w:r>
    </w:p>
    <w:p w14:paraId="09AA8D50" w14:textId="77777777" w:rsidR="005527C7" w:rsidRPr="000A46CA" w:rsidRDefault="005527C7" w:rsidP="005527C7">
      <w:pPr>
        <w:pStyle w:val="paragraph"/>
        <w:spacing w:before="0" w:beforeAutospacing="0" w:after="0" w:afterAutospacing="0"/>
        <w:ind w:left="1080"/>
        <w:jc w:val="both"/>
        <w:textAlignment w:val="baseline"/>
        <w:rPr>
          <w:highlight w:val="yellow"/>
        </w:rPr>
      </w:pPr>
      <w:r w:rsidRPr="000A46CA">
        <w:rPr>
          <w:rStyle w:val="normaltextrun"/>
          <w:highlight w:val="yellow"/>
        </w:rPr>
        <w:t> </w:t>
      </w:r>
      <w:r w:rsidRPr="000A46CA">
        <w:rPr>
          <w:rStyle w:val="eop"/>
          <w:highlight w:val="yellow"/>
        </w:rPr>
        <w:t> </w:t>
      </w:r>
    </w:p>
    <w:p w14:paraId="6EFBED5B" w14:textId="6BB69E54" w:rsidR="005527C7" w:rsidRPr="000A46CA" w:rsidRDefault="005527C7" w:rsidP="00A24B29">
      <w:pPr>
        <w:pStyle w:val="paragraph"/>
        <w:numPr>
          <w:ilvl w:val="0"/>
          <w:numId w:val="120"/>
        </w:numPr>
        <w:spacing w:before="0" w:beforeAutospacing="0" w:after="0" w:afterAutospacing="0"/>
        <w:jc w:val="both"/>
        <w:textAlignment w:val="baseline"/>
        <w:rPr>
          <w:rStyle w:val="eop"/>
          <w:highlight w:val="yellow"/>
        </w:rPr>
      </w:pPr>
      <w:r w:rsidRPr="000A46CA">
        <w:rPr>
          <w:rStyle w:val="normaltextrun"/>
          <w:b/>
          <w:bCs/>
          <w:highlight w:val="yellow"/>
          <w:lang w:val="en-CA"/>
        </w:rPr>
        <w:t xml:space="preserve">The </w:t>
      </w:r>
      <w:r w:rsidR="000A46CA" w:rsidRPr="000A46CA">
        <w:rPr>
          <w:highlight w:val="yellow"/>
        </w:rPr>
        <w:t>Faculty Member</w:t>
      </w:r>
      <w:r w:rsidRPr="000A46CA">
        <w:rPr>
          <w:rStyle w:val="normaltextrun"/>
          <w:b/>
          <w:bCs/>
          <w:highlight w:val="yellow"/>
          <w:lang w:val="en-CA"/>
        </w:rPr>
        <w:t xml:space="preserve"> may direct the College to place the </w:t>
      </w:r>
      <w:r w:rsidR="000A46CA" w:rsidRPr="000A46CA">
        <w:rPr>
          <w:highlight w:val="yellow"/>
        </w:rPr>
        <w:t>Faculty Member</w:t>
      </w:r>
      <w:r w:rsidRPr="000A46CA">
        <w:rPr>
          <w:rStyle w:val="normaltextrun"/>
          <w:b/>
          <w:bCs/>
          <w:highlight w:val="yellow"/>
          <w:lang w:val="en-CA"/>
        </w:rPr>
        <w:t>’s name on the Reinstatement List; and</w:t>
      </w:r>
      <w:r w:rsidRPr="000A46CA">
        <w:rPr>
          <w:rStyle w:val="normaltextrun"/>
          <w:highlight w:val="yellow"/>
        </w:rPr>
        <w:t> </w:t>
      </w:r>
      <w:r w:rsidRPr="000A46CA">
        <w:rPr>
          <w:rStyle w:val="eop"/>
          <w:highlight w:val="yellow"/>
        </w:rPr>
        <w:t> </w:t>
      </w:r>
    </w:p>
    <w:p w14:paraId="51CDBE35" w14:textId="77777777" w:rsidR="005527C7" w:rsidRPr="000A46CA" w:rsidRDefault="005527C7" w:rsidP="005527C7">
      <w:pPr>
        <w:pStyle w:val="paragraph"/>
        <w:spacing w:before="0" w:beforeAutospacing="0" w:after="0" w:afterAutospacing="0"/>
        <w:ind w:left="1080"/>
        <w:jc w:val="both"/>
        <w:textAlignment w:val="baseline"/>
        <w:rPr>
          <w:highlight w:val="yellow"/>
        </w:rPr>
      </w:pPr>
    </w:p>
    <w:p w14:paraId="5D06E4B9" w14:textId="15302857" w:rsidR="005527C7" w:rsidRPr="000A46CA" w:rsidRDefault="005527C7" w:rsidP="00A24B29">
      <w:pPr>
        <w:pStyle w:val="paragraph"/>
        <w:numPr>
          <w:ilvl w:val="0"/>
          <w:numId w:val="120"/>
        </w:numPr>
        <w:spacing w:before="0" w:beforeAutospacing="0" w:after="0" w:afterAutospacing="0"/>
        <w:jc w:val="both"/>
        <w:textAlignment w:val="baseline"/>
        <w:rPr>
          <w:rStyle w:val="eop"/>
          <w:highlight w:val="yellow"/>
        </w:rPr>
      </w:pPr>
      <w:r w:rsidRPr="000A46CA">
        <w:rPr>
          <w:rStyle w:val="normaltextrun"/>
          <w:b/>
          <w:bCs/>
          <w:highlight w:val="yellow"/>
          <w:lang w:val="en-CA"/>
        </w:rPr>
        <w:t xml:space="preserve">The </w:t>
      </w:r>
      <w:r w:rsidR="000A46CA" w:rsidRPr="000A46CA">
        <w:rPr>
          <w:highlight w:val="yellow"/>
        </w:rPr>
        <w:t>Faculty Member</w:t>
      </w:r>
      <w:r w:rsidRPr="000A46CA">
        <w:rPr>
          <w:rStyle w:val="normaltextrun"/>
          <w:b/>
          <w:bCs/>
          <w:highlight w:val="yellow"/>
          <w:lang w:val="en-CA"/>
        </w:rPr>
        <w:t xml:space="preserve"> shall not be eligible to receive severance in accordance with clauses 26.7 and 26.8; however, if the </w:t>
      </w:r>
      <w:r w:rsidR="000A46CA" w:rsidRPr="000A46CA">
        <w:rPr>
          <w:highlight w:val="yellow"/>
        </w:rPr>
        <w:t xml:space="preserve">Faculty </w:t>
      </w:r>
      <w:proofErr w:type="gramStart"/>
      <w:r w:rsidR="000A46CA" w:rsidRPr="000A46CA">
        <w:rPr>
          <w:highlight w:val="yellow"/>
        </w:rPr>
        <w:t>Member</w:t>
      </w:r>
      <w:r w:rsidR="000A46CA" w:rsidRPr="000A46CA">
        <w:rPr>
          <w:rStyle w:val="normaltextrun"/>
          <w:b/>
          <w:bCs/>
          <w:highlight w:val="yellow"/>
          <w:lang w:val="en-CA"/>
        </w:rPr>
        <w:t xml:space="preserve"> </w:t>
      </w:r>
      <w:r w:rsidRPr="000A46CA">
        <w:rPr>
          <w:rStyle w:val="normaltextrun"/>
          <w:b/>
          <w:bCs/>
          <w:highlight w:val="yellow"/>
          <w:lang w:val="en-CA"/>
        </w:rPr>
        <w:t> is</w:t>
      </w:r>
      <w:proofErr w:type="gramEnd"/>
      <w:r w:rsidRPr="000A46CA">
        <w:rPr>
          <w:rStyle w:val="normaltextrun"/>
          <w:b/>
          <w:bCs/>
          <w:highlight w:val="yellow"/>
          <w:lang w:val="en-CA"/>
        </w:rPr>
        <w:t xml:space="preserve"> subsequently laid off from the position into which the </w:t>
      </w:r>
      <w:r w:rsidR="000A46CA" w:rsidRPr="000A46CA">
        <w:rPr>
          <w:highlight w:val="yellow"/>
        </w:rPr>
        <w:t>Faculty Member</w:t>
      </w:r>
      <w:r w:rsidR="000A46CA" w:rsidRPr="000A46CA">
        <w:rPr>
          <w:rStyle w:val="normaltextrun"/>
          <w:b/>
          <w:bCs/>
          <w:highlight w:val="yellow"/>
          <w:lang w:val="en-CA"/>
        </w:rPr>
        <w:t xml:space="preserve"> </w:t>
      </w:r>
      <w:r w:rsidRPr="000A46CA">
        <w:rPr>
          <w:rStyle w:val="normaltextrun"/>
          <w:b/>
          <w:bCs/>
          <w:highlight w:val="yellow"/>
          <w:lang w:val="en-CA"/>
        </w:rPr>
        <w:t xml:space="preserve">was placed, severance pay shall be calculated as if the </w:t>
      </w:r>
      <w:r w:rsidR="000A46CA" w:rsidRPr="000A46CA">
        <w:rPr>
          <w:highlight w:val="yellow"/>
        </w:rPr>
        <w:t>Faculty Member</w:t>
      </w:r>
      <w:r w:rsidRPr="000A46CA">
        <w:rPr>
          <w:rStyle w:val="normaltextrun"/>
          <w:b/>
          <w:bCs/>
          <w:highlight w:val="yellow"/>
          <w:lang w:val="en-CA"/>
        </w:rPr>
        <w:t xml:space="preserve"> were still in the position that was previously eliminated.</w:t>
      </w:r>
      <w:r w:rsidRPr="000A46CA">
        <w:rPr>
          <w:rStyle w:val="normaltextrun"/>
          <w:highlight w:val="yellow"/>
        </w:rPr>
        <w:t> </w:t>
      </w:r>
      <w:r w:rsidRPr="000A46CA">
        <w:rPr>
          <w:rStyle w:val="eop"/>
          <w:highlight w:val="yellow"/>
        </w:rPr>
        <w:t> </w:t>
      </w:r>
    </w:p>
    <w:p w14:paraId="6C817581" w14:textId="77777777" w:rsidR="005527C7" w:rsidRPr="00627603" w:rsidRDefault="005527C7" w:rsidP="005527C7">
      <w:pPr>
        <w:pStyle w:val="paragraph"/>
        <w:spacing w:before="0" w:beforeAutospacing="0" w:after="0" w:afterAutospacing="0"/>
        <w:jc w:val="both"/>
        <w:textAlignment w:val="baseline"/>
        <w:rPr>
          <w:highlight w:val="yellow"/>
        </w:rPr>
      </w:pPr>
    </w:p>
    <w:p w14:paraId="3D85D012" w14:textId="283EC625" w:rsidR="005527C7" w:rsidRPr="005527C7" w:rsidRDefault="005527C7" w:rsidP="00A24B29">
      <w:pPr>
        <w:pStyle w:val="paragraph"/>
        <w:numPr>
          <w:ilvl w:val="0"/>
          <w:numId w:val="120"/>
        </w:numPr>
        <w:spacing w:before="0" w:beforeAutospacing="0" w:after="0" w:afterAutospacing="0"/>
        <w:textAlignment w:val="baseline"/>
        <w:rPr>
          <w:rStyle w:val="normaltextrun"/>
          <w:highlight w:val="yellow"/>
        </w:rPr>
      </w:pPr>
      <w:r w:rsidRPr="00627603">
        <w:rPr>
          <w:rStyle w:val="normaltextrun"/>
          <w:b/>
          <w:bCs/>
          <w:highlight w:val="yellow"/>
          <w:lang w:val="en-CA"/>
        </w:rPr>
        <w:t xml:space="preserve">Notwithstanding (i), (ii) and (iii), where the placement is into a term position, the application of clause 26.3 shall be suspended until the end of the term appointment. </w:t>
      </w:r>
    </w:p>
    <w:p w14:paraId="0B4449D8" w14:textId="6405FA2E" w:rsidR="005527C7" w:rsidRDefault="005527C7" w:rsidP="005527C7">
      <w:pPr>
        <w:pStyle w:val="paragraph"/>
        <w:spacing w:before="0" w:beforeAutospacing="0" w:after="0" w:afterAutospacing="0"/>
        <w:textAlignment w:val="baseline"/>
        <w:rPr>
          <w:rStyle w:val="normaltextrun"/>
          <w:highlight w:val="yellow"/>
        </w:rPr>
      </w:pPr>
    </w:p>
    <w:p w14:paraId="5A7443FC" w14:textId="77777777" w:rsidR="005527C7" w:rsidRDefault="005527C7" w:rsidP="005527C7">
      <w:pPr>
        <w:spacing w:before="1"/>
        <w:ind w:left="980"/>
        <w:rPr>
          <w:i/>
        </w:rPr>
      </w:pPr>
      <w:r>
        <w:rPr>
          <w:i/>
        </w:rPr>
        <w:t>If</w:t>
      </w:r>
      <w:r>
        <w:rPr>
          <w:i/>
          <w:spacing w:val="-2"/>
        </w:rPr>
        <w:t xml:space="preserve"> </w:t>
      </w:r>
      <w:r>
        <w:rPr>
          <w:i/>
        </w:rPr>
        <w:t>No</w:t>
      </w:r>
      <w:r>
        <w:rPr>
          <w:i/>
          <w:spacing w:val="-2"/>
        </w:rPr>
        <w:t xml:space="preserve"> </w:t>
      </w:r>
      <w:r>
        <w:rPr>
          <w:i/>
        </w:rPr>
        <w:t>Placement</w:t>
      </w:r>
      <w:r>
        <w:rPr>
          <w:i/>
          <w:spacing w:val="-1"/>
        </w:rPr>
        <w:t xml:space="preserve"> </w:t>
      </w:r>
      <w:r>
        <w:rPr>
          <w:i/>
        </w:rPr>
        <w:t>or</w:t>
      </w:r>
      <w:r>
        <w:rPr>
          <w:i/>
          <w:spacing w:val="-1"/>
        </w:rPr>
        <w:t xml:space="preserve"> </w:t>
      </w:r>
      <w:r>
        <w:rPr>
          <w:i/>
        </w:rPr>
        <w:t>Displacement</w:t>
      </w:r>
      <w:r>
        <w:rPr>
          <w:i/>
          <w:spacing w:val="-9"/>
        </w:rPr>
        <w:t xml:space="preserve"> </w:t>
      </w:r>
      <w:r>
        <w:rPr>
          <w:i/>
        </w:rPr>
        <w:t>Option</w:t>
      </w:r>
    </w:p>
    <w:p w14:paraId="39610073" w14:textId="69234D78" w:rsidR="005527C7" w:rsidRDefault="005527C7" w:rsidP="00A24B29">
      <w:pPr>
        <w:pStyle w:val="ListParagraph"/>
        <w:numPr>
          <w:ilvl w:val="0"/>
          <w:numId w:val="119"/>
        </w:numPr>
        <w:tabs>
          <w:tab w:val="left" w:pos="1700"/>
          <w:tab w:val="left" w:pos="1701"/>
        </w:tabs>
        <w:ind w:hanging="721"/>
      </w:pPr>
      <w:r>
        <w:t>If</w:t>
      </w:r>
      <w:r>
        <w:rPr>
          <w:spacing w:val="1"/>
        </w:rPr>
        <w:t xml:space="preserve"> </w:t>
      </w:r>
      <w:r>
        <w:t>there</w:t>
      </w:r>
      <w:r>
        <w:rPr>
          <w:spacing w:val="1"/>
        </w:rPr>
        <w:t xml:space="preserve"> </w:t>
      </w:r>
      <w:r>
        <w:t>is</w:t>
      </w:r>
      <w:r>
        <w:rPr>
          <w:spacing w:val="2"/>
        </w:rPr>
        <w:t xml:space="preserve"> </w:t>
      </w:r>
      <w:r>
        <w:t>no</w:t>
      </w:r>
      <w:r>
        <w:rPr>
          <w:spacing w:val="-1"/>
        </w:rPr>
        <w:t xml:space="preserve"> </w:t>
      </w:r>
      <w:r>
        <w:t>placement or</w:t>
      </w:r>
      <w:r>
        <w:rPr>
          <w:spacing w:val="-4"/>
        </w:rPr>
        <w:t xml:space="preserve"> </w:t>
      </w:r>
      <w:r>
        <w:t>displacement option</w:t>
      </w:r>
      <w:r>
        <w:rPr>
          <w:spacing w:val="-3"/>
        </w:rPr>
        <w:t xml:space="preserve"> </w:t>
      </w:r>
      <w:r>
        <w:t>at</w:t>
      </w:r>
      <w:r>
        <w:rPr>
          <w:spacing w:val="1"/>
        </w:rPr>
        <w:t xml:space="preserve"> </w:t>
      </w:r>
      <w:r>
        <w:t>this</w:t>
      </w:r>
      <w:r>
        <w:rPr>
          <w:spacing w:val="-1"/>
        </w:rPr>
        <w:t xml:space="preserve"> </w:t>
      </w:r>
      <w:r>
        <w:t>Step,</w:t>
      </w:r>
      <w:r>
        <w:rPr>
          <w:spacing w:val="1"/>
        </w:rPr>
        <w:t xml:space="preserve"> </w:t>
      </w:r>
      <w:r>
        <w:t>the</w:t>
      </w:r>
      <w:r>
        <w:rPr>
          <w:spacing w:val="3"/>
        </w:rPr>
        <w:t xml:space="preserve"> </w:t>
      </w:r>
      <w:r w:rsidR="000A46CA">
        <w:t>Faculty Member</w:t>
      </w:r>
      <w:r w:rsidR="000A46CA">
        <w:t xml:space="preserve"> may</w:t>
      </w:r>
      <w:r>
        <w:t>:</w:t>
      </w:r>
    </w:p>
    <w:p w14:paraId="595B16D0" w14:textId="77777777" w:rsidR="005527C7" w:rsidRDefault="005527C7" w:rsidP="005527C7">
      <w:pPr>
        <w:pStyle w:val="BodyText"/>
      </w:pPr>
    </w:p>
    <w:p w14:paraId="16871E01" w14:textId="77777777" w:rsidR="005527C7" w:rsidRDefault="005527C7" w:rsidP="00A24B29">
      <w:pPr>
        <w:pStyle w:val="ListParagraph"/>
        <w:numPr>
          <w:ilvl w:val="1"/>
          <w:numId w:val="119"/>
        </w:numPr>
        <w:tabs>
          <w:tab w:val="left" w:pos="2420"/>
          <w:tab w:val="left" w:pos="2421"/>
        </w:tabs>
        <w:ind w:hanging="721"/>
      </w:pPr>
      <w:r>
        <w:t>proceed</w:t>
      </w:r>
      <w:r>
        <w:rPr>
          <w:spacing w:val="-1"/>
        </w:rPr>
        <w:t xml:space="preserve"> </w:t>
      </w:r>
      <w:r>
        <w:t>to</w:t>
      </w:r>
      <w:r>
        <w:rPr>
          <w:spacing w:val="1"/>
        </w:rPr>
        <w:t xml:space="preserve"> </w:t>
      </w:r>
      <w:r>
        <w:t>Step</w:t>
      </w:r>
      <w:r>
        <w:rPr>
          <w:spacing w:val="-4"/>
        </w:rPr>
        <w:t xml:space="preserve"> </w:t>
      </w:r>
      <w:r>
        <w:t>4;</w:t>
      </w:r>
      <w:r>
        <w:rPr>
          <w:spacing w:val="-5"/>
        </w:rPr>
        <w:t xml:space="preserve"> </w:t>
      </w:r>
      <w:r>
        <w:t>or</w:t>
      </w:r>
    </w:p>
    <w:p w14:paraId="5896CA2E" w14:textId="77777777" w:rsidR="005527C7" w:rsidRDefault="005527C7" w:rsidP="005527C7">
      <w:pPr>
        <w:pStyle w:val="BodyText"/>
        <w:spacing w:before="10"/>
        <w:rPr>
          <w:sz w:val="21"/>
        </w:rPr>
      </w:pPr>
    </w:p>
    <w:p w14:paraId="2BD71AEF" w14:textId="1C1160DF" w:rsidR="005527C7" w:rsidRDefault="005527C7" w:rsidP="00A24B29">
      <w:pPr>
        <w:pStyle w:val="ListParagraph"/>
        <w:numPr>
          <w:ilvl w:val="1"/>
          <w:numId w:val="119"/>
        </w:numPr>
        <w:tabs>
          <w:tab w:val="left" w:pos="2420"/>
          <w:tab w:val="left" w:pos="2421"/>
        </w:tabs>
        <w:spacing w:before="1"/>
        <w:ind w:right="1127"/>
      </w:pPr>
      <w:r>
        <w:t>choose</w:t>
      </w:r>
      <w:r>
        <w:rPr>
          <w:spacing w:val="-1"/>
        </w:rPr>
        <w:t xml:space="preserve"> </w:t>
      </w:r>
      <w:r>
        <w:t>to be laid</w:t>
      </w:r>
      <w:r>
        <w:rPr>
          <w:spacing w:val="-4"/>
        </w:rPr>
        <w:t xml:space="preserve"> </w:t>
      </w:r>
      <w:r>
        <w:t>off,</w:t>
      </w:r>
      <w:r>
        <w:rPr>
          <w:spacing w:val="-2"/>
        </w:rPr>
        <w:t xml:space="preserve"> </w:t>
      </w:r>
      <w:r>
        <w:t>direct</w:t>
      </w:r>
      <w:r>
        <w:rPr>
          <w:spacing w:val="-3"/>
        </w:rPr>
        <w:t xml:space="preserve"> </w:t>
      </w:r>
      <w:r>
        <w:t>the College</w:t>
      </w:r>
      <w:r>
        <w:rPr>
          <w:spacing w:val="-3"/>
        </w:rPr>
        <w:t xml:space="preserve"> </w:t>
      </w:r>
      <w:r>
        <w:t>to place</w:t>
      </w:r>
      <w:r>
        <w:rPr>
          <w:spacing w:val="-4"/>
        </w:rPr>
        <w:t xml:space="preserve"> </w:t>
      </w:r>
      <w:r>
        <w:t>the</w:t>
      </w:r>
      <w:r>
        <w:rPr>
          <w:spacing w:val="-3"/>
        </w:rPr>
        <w:t xml:space="preserve"> </w:t>
      </w:r>
      <w:r w:rsidR="000A46CA">
        <w:t>Faculty Member</w:t>
      </w:r>
      <w:r>
        <w:t>’s name</w:t>
      </w:r>
      <w:r>
        <w:rPr>
          <w:spacing w:val="-3"/>
        </w:rPr>
        <w:t xml:space="preserve"> </w:t>
      </w:r>
      <w:r>
        <w:t>on</w:t>
      </w:r>
      <w:r>
        <w:rPr>
          <w:spacing w:val="-2"/>
        </w:rPr>
        <w:t xml:space="preserve"> </w:t>
      </w:r>
      <w:r>
        <w:t>the</w:t>
      </w:r>
      <w:r>
        <w:rPr>
          <w:spacing w:val="-47"/>
        </w:rPr>
        <w:t xml:space="preserve"> </w:t>
      </w:r>
      <w:r>
        <w:t>Reinstatement List, and be eligible to receive severance, in accordance with</w:t>
      </w:r>
      <w:r>
        <w:rPr>
          <w:spacing w:val="1"/>
        </w:rPr>
        <w:t xml:space="preserve"> </w:t>
      </w:r>
      <w:r>
        <w:t>clauses</w:t>
      </w:r>
      <w:r>
        <w:rPr>
          <w:spacing w:val="-3"/>
        </w:rPr>
        <w:t xml:space="preserve"> </w:t>
      </w:r>
      <w:r>
        <w:t>26.7 and</w:t>
      </w:r>
      <w:r>
        <w:rPr>
          <w:spacing w:val="-1"/>
        </w:rPr>
        <w:t xml:space="preserve"> </w:t>
      </w:r>
      <w:r>
        <w:t>26.8;</w:t>
      </w:r>
      <w:r>
        <w:rPr>
          <w:spacing w:val="-12"/>
        </w:rPr>
        <w:t xml:space="preserve"> </w:t>
      </w:r>
      <w:r>
        <w:t>or</w:t>
      </w:r>
    </w:p>
    <w:p w14:paraId="7630FC97" w14:textId="77777777" w:rsidR="005527C7" w:rsidRDefault="005527C7" w:rsidP="005527C7">
      <w:pPr>
        <w:pStyle w:val="BodyText"/>
        <w:spacing w:before="1"/>
      </w:pPr>
    </w:p>
    <w:p w14:paraId="50572EC8" w14:textId="77777777" w:rsidR="005527C7" w:rsidRDefault="005527C7" w:rsidP="00A24B29">
      <w:pPr>
        <w:pStyle w:val="ListParagraph"/>
        <w:numPr>
          <w:ilvl w:val="1"/>
          <w:numId w:val="119"/>
        </w:numPr>
        <w:tabs>
          <w:tab w:val="left" w:pos="2420"/>
          <w:tab w:val="left" w:pos="2421"/>
        </w:tabs>
        <w:ind w:hanging="721"/>
      </w:pPr>
      <w:r>
        <w:rPr>
          <w:spacing w:val="-1"/>
        </w:rPr>
        <w:t>Resign</w:t>
      </w:r>
      <w:r>
        <w:rPr>
          <w:spacing w:val="-2"/>
        </w:rPr>
        <w:t xml:space="preserve"> </w:t>
      </w:r>
      <w:r>
        <w:rPr>
          <w:spacing w:val="-1"/>
        </w:rPr>
        <w:t>and receive</w:t>
      </w:r>
      <w:r>
        <w:rPr>
          <w:spacing w:val="1"/>
        </w:rPr>
        <w:t xml:space="preserve"> </w:t>
      </w:r>
      <w:r>
        <w:t>severance,</w:t>
      </w:r>
      <w:r>
        <w:rPr>
          <w:spacing w:val="2"/>
        </w:rPr>
        <w:t xml:space="preserve"> </w:t>
      </w:r>
      <w:r>
        <w:t>in</w:t>
      </w:r>
      <w:r>
        <w:rPr>
          <w:spacing w:val="-1"/>
        </w:rPr>
        <w:t xml:space="preserve"> </w:t>
      </w:r>
      <w:r>
        <w:t>accordance</w:t>
      </w:r>
      <w:r>
        <w:rPr>
          <w:spacing w:val="1"/>
        </w:rPr>
        <w:t xml:space="preserve"> </w:t>
      </w:r>
      <w:r>
        <w:t>with</w:t>
      </w:r>
      <w:r>
        <w:rPr>
          <w:spacing w:val="1"/>
        </w:rPr>
        <w:t xml:space="preserve"> </w:t>
      </w:r>
      <w:r>
        <w:t>clauses</w:t>
      </w:r>
      <w:r>
        <w:rPr>
          <w:spacing w:val="1"/>
        </w:rPr>
        <w:t xml:space="preserve"> </w:t>
      </w:r>
      <w:r>
        <w:t>26.7</w:t>
      </w:r>
      <w:r>
        <w:rPr>
          <w:spacing w:val="-2"/>
        </w:rPr>
        <w:t xml:space="preserve"> </w:t>
      </w:r>
      <w:r>
        <w:t>and</w:t>
      </w:r>
      <w:r>
        <w:rPr>
          <w:spacing w:val="-22"/>
        </w:rPr>
        <w:t xml:space="preserve"> </w:t>
      </w:r>
      <w:r>
        <w:t>26.8.</w:t>
      </w:r>
    </w:p>
    <w:p w14:paraId="545BA275" w14:textId="77777777" w:rsidR="005527C7" w:rsidRPr="00627603" w:rsidRDefault="005527C7" w:rsidP="005527C7">
      <w:pPr>
        <w:pStyle w:val="paragraph"/>
        <w:spacing w:before="0" w:beforeAutospacing="0" w:after="0" w:afterAutospacing="0"/>
        <w:textAlignment w:val="baseline"/>
        <w:rPr>
          <w:rStyle w:val="normaltextrun"/>
          <w:highlight w:val="yellow"/>
        </w:rPr>
      </w:pPr>
    </w:p>
    <w:p w14:paraId="518C2645" w14:textId="77777777" w:rsidR="005527C7" w:rsidRDefault="005527C7" w:rsidP="005527C7">
      <w:pPr>
        <w:pStyle w:val="paragraph"/>
        <w:spacing w:before="0" w:beforeAutospacing="0" w:after="0" w:afterAutospacing="0"/>
        <w:ind w:left="720"/>
        <w:jc w:val="both"/>
        <w:textAlignment w:val="baseline"/>
      </w:pPr>
    </w:p>
    <w:p w14:paraId="08A4F5D8" w14:textId="77777777" w:rsidR="005527C7" w:rsidRDefault="005527C7" w:rsidP="005527C7">
      <w:pPr>
        <w:pStyle w:val="ListParagraph"/>
        <w:tabs>
          <w:tab w:val="left" w:pos="1700"/>
          <w:tab w:val="left" w:pos="1701"/>
        </w:tabs>
        <w:ind w:left="1700" w:right="2108" w:firstLine="0"/>
      </w:pPr>
    </w:p>
    <w:p w14:paraId="515EDDF5" w14:textId="3B780B9A" w:rsidR="002C6304" w:rsidRDefault="000D1C4A" w:rsidP="005527C7">
      <w:pPr>
        <w:pStyle w:val="Heading4"/>
        <w:ind w:right="5443"/>
        <w:rPr>
          <w:i w:val="0"/>
        </w:rPr>
      </w:pPr>
      <w:r>
        <w:t>If</w:t>
      </w:r>
      <w:r>
        <w:rPr>
          <w:spacing w:val="-1"/>
        </w:rPr>
        <w:t xml:space="preserve"> </w:t>
      </w:r>
      <w:r>
        <w:t>Option(s)</w:t>
      </w:r>
      <w:r>
        <w:rPr>
          <w:spacing w:val="-7"/>
        </w:rPr>
        <w:t xml:space="preserve"> </w:t>
      </w:r>
      <w:r>
        <w:t>Declined</w:t>
      </w:r>
    </w:p>
    <w:p w14:paraId="515EDDF6" w14:textId="77777777" w:rsidR="002C6304" w:rsidRDefault="000D1C4A" w:rsidP="00A24B29">
      <w:pPr>
        <w:pStyle w:val="ListParagraph"/>
        <w:numPr>
          <w:ilvl w:val="3"/>
          <w:numId w:val="60"/>
        </w:numPr>
        <w:tabs>
          <w:tab w:val="left" w:pos="1680"/>
          <w:tab w:val="left" w:pos="1681"/>
        </w:tabs>
        <w:ind w:hanging="721"/>
      </w:pPr>
      <w:r>
        <w:rPr>
          <w:spacing w:val="-1"/>
        </w:rPr>
        <w:t>A</w:t>
      </w:r>
      <w:r>
        <w:t xml:space="preserve"> </w:t>
      </w:r>
      <w:r>
        <w:rPr>
          <w:spacing w:val="-1"/>
        </w:rPr>
        <w:t>Faculty</w:t>
      </w:r>
      <w:r>
        <w:rPr>
          <w:spacing w:val="-2"/>
        </w:rPr>
        <w:t xml:space="preserve"> </w:t>
      </w:r>
      <w:r>
        <w:rPr>
          <w:spacing w:val="-1"/>
        </w:rPr>
        <w:t>Member</w:t>
      </w:r>
      <w:r>
        <w:rPr>
          <w:spacing w:val="-2"/>
        </w:rPr>
        <w:t xml:space="preserve"> </w:t>
      </w:r>
      <w:r>
        <w:t>who</w:t>
      </w:r>
      <w:r>
        <w:rPr>
          <w:spacing w:val="1"/>
        </w:rPr>
        <w:t xml:space="preserve"> </w:t>
      </w:r>
      <w:r>
        <w:t>declines</w:t>
      </w:r>
      <w:r>
        <w:rPr>
          <w:spacing w:val="1"/>
        </w:rPr>
        <w:t xml:space="preserve"> </w:t>
      </w:r>
      <w:r>
        <w:t>an</w:t>
      </w:r>
      <w:r>
        <w:rPr>
          <w:spacing w:val="-1"/>
        </w:rPr>
        <w:t xml:space="preserve"> </w:t>
      </w:r>
      <w:r>
        <w:t>option(s) in</w:t>
      </w:r>
      <w:r>
        <w:rPr>
          <w:spacing w:val="-1"/>
        </w:rPr>
        <w:t xml:space="preserve"> </w:t>
      </w:r>
      <w:r>
        <w:t>accordance</w:t>
      </w:r>
      <w:r>
        <w:rPr>
          <w:spacing w:val="1"/>
        </w:rPr>
        <w:t xml:space="preserve"> </w:t>
      </w:r>
      <w:r>
        <w:t>with Step</w:t>
      </w:r>
      <w:r>
        <w:rPr>
          <w:spacing w:val="-3"/>
        </w:rPr>
        <w:t xml:space="preserve"> </w:t>
      </w:r>
      <w:r>
        <w:t>2(a)</w:t>
      </w:r>
      <w:r>
        <w:rPr>
          <w:spacing w:val="-2"/>
        </w:rPr>
        <w:t xml:space="preserve"> </w:t>
      </w:r>
      <w:r>
        <w:t>or</w:t>
      </w:r>
      <w:r>
        <w:rPr>
          <w:spacing w:val="-3"/>
        </w:rPr>
        <w:t xml:space="preserve"> </w:t>
      </w:r>
      <w:r>
        <w:t>(b)</w:t>
      </w:r>
      <w:r>
        <w:rPr>
          <w:spacing w:val="-22"/>
        </w:rPr>
        <w:t xml:space="preserve"> </w:t>
      </w:r>
      <w:r>
        <w:t>may:</w:t>
      </w:r>
    </w:p>
    <w:p w14:paraId="515EDDF7" w14:textId="77777777" w:rsidR="002C6304" w:rsidRDefault="002C6304">
      <w:pPr>
        <w:pStyle w:val="BodyText"/>
        <w:spacing w:before="10"/>
        <w:rPr>
          <w:sz w:val="21"/>
        </w:rPr>
      </w:pPr>
    </w:p>
    <w:p w14:paraId="515EDDF8" w14:textId="77777777" w:rsidR="002C6304" w:rsidRDefault="000D1C4A" w:rsidP="00A24B29">
      <w:pPr>
        <w:pStyle w:val="ListParagraph"/>
        <w:numPr>
          <w:ilvl w:val="4"/>
          <w:numId w:val="60"/>
        </w:numPr>
        <w:tabs>
          <w:tab w:val="left" w:pos="2400"/>
          <w:tab w:val="left" w:pos="2401"/>
        </w:tabs>
        <w:ind w:right="361"/>
      </w:pPr>
      <w:r>
        <w:rPr>
          <w:spacing w:val="-1"/>
        </w:rPr>
        <w:t xml:space="preserve">choose to be laid off, </w:t>
      </w:r>
      <w:r>
        <w:t>direct the College to place the Faculty Member’s name on the</w:t>
      </w:r>
      <w:r>
        <w:rPr>
          <w:spacing w:val="-47"/>
        </w:rPr>
        <w:t xml:space="preserve"> </w:t>
      </w:r>
      <w:r>
        <w:t>Reinstatement List, and receive severance in accordance with clauses 26.7 and</w:t>
      </w:r>
      <w:r>
        <w:rPr>
          <w:spacing w:val="1"/>
        </w:rPr>
        <w:t xml:space="preserve"> </w:t>
      </w:r>
      <w:r>
        <w:t>26.8;</w:t>
      </w:r>
      <w:r>
        <w:rPr>
          <w:spacing w:val="-3"/>
        </w:rPr>
        <w:t xml:space="preserve"> </w:t>
      </w:r>
      <w:r>
        <w:t>or</w:t>
      </w:r>
    </w:p>
    <w:p w14:paraId="515EDDF9" w14:textId="77777777" w:rsidR="002C6304" w:rsidRDefault="002C6304">
      <w:pPr>
        <w:pStyle w:val="BodyText"/>
        <w:spacing w:before="12"/>
        <w:rPr>
          <w:sz w:val="21"/>
        </w:rPr>
      </w:pPr>
    </w:p>
    <w:p w14:paraId="515EDDFA" w14:textId="77777777" w:rsidR="002C6304" w:rsidRDefault="000D1C4A" w:rsidP="00A24B29">
      <w:pPr>
        <w:pStyle w:val="ListParagraph"/>
        <w:numPr>
          <w:ilvl w:val="4"/>
          <w:numId w:val="60"/>
        </w:numPr>
        <w:tabs>
          <w:tab w:val="left" w:pos="2450"/>
          <w:tab w:val="left" w:pos="2451"/>
        </w:tabs>
        <w:ind w:left="2450" w:hanging="771"/>
      </w:pPr>
      <w:r>
        <w:rPr>
          <w:spacing w:val="-1"/>
        </w:rPr>
        <w:t>resign and receive</w:t>
      </w:r>
      <w:r>
        <w:rPr>
          <w:spacing w:val="1"/>
        </w:rPr>
        <w:t xml:space="preserve"> </w:t>
      </w:r>
      <w:r>
        <w:t>severance</w:t>
      </w:r>
      <w:r>
        <w:rPr>
          <w:spacing w:val="2"/>
        </w:rPr>
        <w:t xml:space="preserve"> </w:t>
      </w:r>
      <w:r>
        <w:t>in</w:t>
      </w:r>
      <w:r>
        <w:rPr>
          <w:spacing w:val="-1"/>
        </w:rPr>
        <w:t xml:space="preserve"> </w:t>
      </w:r>
      <w:r>
        <w:t>accordance</w:t>
      </w:r>
      <w:r>
        <w:rPr>
          <w:spacing w:val="1"/>
        </w:rPr>
        <w:t xml:space="preserve"> </w:t>
      </w:r>
      <w:r>
        <w:t>with</w:t>
      </w:r>
      <w:r>
        <w:rPr>
          <w:spacing w:val="1"/>
        </w:rPr>
        <w:t xml:space="preserve"> </w:t>
      </w:r>
      <w:r>
        <w:t>clauses</w:t>
      </w:r>
      <w:r>
        <w:rPr>
          <w:spacing w:val="1"/>
        </w:rPr>
        <w:t xml:space="preserve"> </w:t>
      </w:r>
      <w:r>
        <w:t>26.7</w:t>
      </w:r>
      <w:r>
        <w:rPr>
          <w:spacing w:val="-2"/>
        </w:rPr>
        <w:t xml:space="preserve"> </w:t>
      </w:r>
      <w:r>
        <w:t>and</w:t>
      </w:r>
      <w:r>
        <w:rPr>
          <w:spacing w:val="-22"/>
        </w:rPr>
        <w:t xml:space="preserve"> </w:t>
      </w:r>
      <w:r>
        <w:t>26.8.</w:t>
      </w:r>
    </w:p>
    <w:p w14:paraId="515EDDFB" w14:textId="77777777" w:rsidR="002C6304" w:rsidRDefault="002C6304">
      <w:pPr>
        <w:pStyle w:val="BodyText"/>
      </w:pPr>
    </w:p>
    <w:p w14:paraId="2BBB4DE2" w14:textId="77777777" w:rsidR="005527C7" w:rsidRDefault="005527C7" w:rsidP="005527C7">
      <w:pPr>
        <w:pStyle w:val="paragraph"/>
        <w:spacing w:before="0" w:beforeAutospacing="0" w:after="0" w:afterAutospacing="0"/>
        <w:jc w:val="both"/>
        <w:textAlignment w:val="baseline"/>
      </w:pPr>
      <w:r>
        <w:rPr>
          <w:b/>
          <w:i/>
          <w:spacing w:val="-1"/>
        </w:rPr>
        <w:t>Placement</w:t>
      </w:r>
      <w:r>
        <w:rPr>
          <w:b/>
          <w:i/>
        </w:rPr>
        <w:t xml:space="preserve"> </w:t>
      </w:r>
      <w:r>
        <w:rPr>
          <w:b/>
          <w:i/>
          <w:spacing w:val="-1"/>
        </w:rPr>
        <w:t>–</w:t>
      </w:r>
      <w:r>
        <w:rPr>
          <w:b/>
          <w:i/>
          <w:spacing w:val="-2"/>
        </w:rPr>
        <w:t xml:space="preserve"> </w:t>
      </w:r>
      <w:r>
        <w:rPr>
          <w:b/>
          <w:i/>
          <w:spacing w:val="-1"/>
        </w:rPr>
        <w:t>College</w:t>
      </w:r>
      <w:r>
        <w:rPr>
          <w:b/>
          <w:i/>
          <w:spacing w:val="-2"/>
        </w:rPr>
        <w:t xml:space="preserve"> </w:t>
      </w:r>
      <w:r>
        <w:rPr>
          <w:b/>
          <w:i/>
          <w:spacing w:val="-1"/>
        </w:rPr>
        <w:t>-</w:t>
      </w:r>
      <w:r>
        <w:rPr>
          <w:b/>
          <w:i/>
        </w:rPr>
        <w:t xml:space="preserve"> </w:t>
      </w:r>
      <w:r>
        <w:rPr>
          <w:b/>
          <w:i/>
          <w:spacing w:val="-1"/>
        </w:rPr>
        <w:t>Same</w:t>
      </w:r>
      <w:r>
        <w:rPr>
          <w:b/>
          <w:i/>
        </w:rPr>
        <w:t xml:space="preserve"> Position</w:t>
      </w:r>
      <w:r>
        <w:rPr>
          <w:b/>
          <w:i/>
          <w:spacing w:val="-2"/>
        </w:rPr>
        <w:t xml:space="preserve"> </w:t>
      </w:r>
      <w:r>
        <w:rPr>
          <w:b/>
          <w:i/>
        </w:rPr>
        <w:t>Category</w:t>
      </w:r>
      <w:r>
        <w:rPr>
          <w:b/>
          <w:i/>
          <w:spacing w:val="2"/>
        </w:rPr>
        <w:t xml:space="preserve"> </w:t>
      </w:r>
      <w:r>
        <w:rPr>
          <w:b/>
          <w:i/>
        </w:rPr>
        <w:t>-</w:t>
      </w:r>
      <w:r>
        <w:rPr>
          <w:b/>
          <w:i/>
          <w:spacing w:val="-3"/>
        </w:rPr>
        <w:t xml:space="preserve"> </w:t>
      </w:r>
      <w:r>
        <w:rPr>
          <w:b/>
          <w:i/>
        </w:rPr>
        <w:t>Same</w:t>
      </w:r>
      <w:r>
        <w:rPr>
          <w:b/>
          <w:i/>
          <w:spacing w:val="-26"/>
        </w:rPr>
        <w:t xml:space="preserve"> </w:t>
      </w:r>
      <w:r>
        <w:rPr>
          <w:b/>
          <w:i/>
        </w:rPr>
        <w:t xml:space="preserve">Classification </w:t>
      </w:r>
      <w:r w:rsidRPr="00997EDA">
        <w:rPr>
          <w:b/>
          <w:i/>
          <w:highlight w:val="yellow"/>
        </w:rPr>
        <w:t xml:space="preserve">OR </w:t>
      </w:r>
      <w:r w:rsidRPr="00997EDA">
        <w:rPr>
          <w:rStyle w:val="normaltextrun"/>
          <w:b/>
          <w:bCs/>
          <w:i/>
          <w:iCs/>
          <w:highlight w:val="yellow"/>
          <w:u w:val="single"/>
        </w:rPr>
        <w:t>Placement – Same Campus – Same or Lesser Position Category – Same or Lower Classification</w:t>
      </w:r>
      <w:r w:rsidRPr="00997EDA">
        <w:rPr>
          <w:rStyle w:val="normaltextrun"/>
          <w:highlight w:val="yellow"/>
        </w:rPr>
        <w:t> </w:t>
      </w:r>
      <w:r>
        <w:rPr>
          <w:rStyle w:val="eop"/>
        </w:rPr>
        <w:t> </w:t>
      </w:r>
    </w:p>
    <w:p w14:paraId="4BA7AE2B" w14:textId="77777777" w:rsidR="005527C7" w:rsidRDefault="005527C7" w:rsidP="005527C7">
      <w:pPr>
        <w:ind w:left="260"/>
        <w:rPr>
          <w:b/>
          <w:i/>
        </w:rPr>
      </w:pPr>
    </w:p>
    <w:p w14:paraId="7AD18401" w14:textId="77777777" w:rsidR="005527C7" w:rsidRDefault="005527C7" w:rsidP="005527C7">
      <w:pPr>
        <w:pStyle w:val="BodyText"/>
        <w:spacing w:before="1"/>
        <w:rPr>
          <w:b/>
          <w:i/>
        </w:rPr>
      </w:pPr>
    </w:p>
    <w:p w14:paraId="52C21924" w14:textId="43656DE7" w:rsidR="005527C7" w:rsidRDefault="005527C7" w:rsidP="005527C7">
      <w:pPr>
        <w:pStyle w:val="paragraph"/>
        <w:spacing w:before="0" w:beforeAutospacing="0" w:after="0" w:afterAutospacing="0"/>
        <w:jc w:val="both"/>
        <w:textAlignment w:val="baseline"/>
      </w:pPr>
      <w:r>
        <w:rPr>
          <w:spacing w:val="-1"/>
        </w:rPr>
        <w:t>Step 3</w:t>
      </w:r>
      <w:r>
        <w:rPr>
          <w:spacing w:val="-2"/>
        </w:rPr>
        <w:t xml:space="preserve"> </w:t>
      </w:r>
      <w:r>
        <w:rPr>
          <w:spacing w:val="-1"/>
        </w:rPr>
        <w:t>applies</w:t>
      </w:r>
      <w:r>
        <w:rPr>
          <w:spacing w:val="1"/>
        </w:rPr>
        <w:t xml:space="preserve"> </w:t>
      </w:r>
      <w:r>
        <w:rPr>
          <w:spacing w:val="-1"/>
        </w:rPr>
        <w:t>to</w:t>
      </w:r>
      <w:r>
        <w:rPr>
          <w:spacing w:val="1"/>
        </w:rPr>
        <w:t xml:space="preserve"> </w:t>
      </w:r>
      <w:proofErr w:type="gramStart"/>
      <w:r>
        <w:rPr>
          <w:spacing w:val="-1"/>
        </w:rPr>
        <w:t>an</w:t>
      </w:r>
      <w:proofErr w:type="gramEnd"/>
      <w:r>
        <w:rPr>
          <w:spacing w:val="-3"/>
        </w:rPr>
        <w:t xml:space="preserve"> </w:t>
      </w:r>
      <w:r w:rsidR="00431985">
        <w:t>Faculty Member</w:t>
      </w:r>
      <w:r>
        <w:rPr>
          <w:spacing w:val="-2"/>
        </w:rPr>
        <w:t xml:space="preserve"> </w:t>
      </w:r>
      <w:r>
        <w:t>who</w:t>
      </w:r>
      <w:r>
        <w:rPr>
          <w:spacing w:val="1"/>
        </w:rPr>
        <w:t xml:space="preserve"> </w:t>
      </w:r>
      <w:r>
        <w:t>has been displaced</w:t>
      </w:r>
      <w:r>
        <w:rPr>
          <w:spacing w:val="-1"/>
        </w:rPr>
        <w:t xml:space="preserve"> </w:t>
      </w:r>
      <w:r>
        <w:t>at Step</w:t>
      </w:r>
      <w:r>
        <w:rPr>
          <w:spacing w:val="-23"/>
        </w:rPr>
        <w:t xml:space="preserve"> </w:t>
      </w:r>
      <w:r>
        <w:t>2.</w:t>
      </w:r>
      <w:r w:rsidRPr="00B53023">
        <w:rPr>
          <w:rStyle w:val="TOC2"/>
        </w:rPr>
        <w:t xml:space="preserve"> </w:t>
      </w:r>
      <w:r w:rsidRPr="000A46CA">
        <w:rPr>
          <w:rStyle w:val="normaltextrun"/>
          <w:highlight w:val="yellow"/>
        </w:rPr>
        <w:t>  </w:t>
      </w:r>
      <w:proofErr w:type="gramStart"/>
      <w:r w:rsidRPr="000A46CA">
        <w:rPr>
          <w:rStyle w:val="normaltextrun"/>
          <w:b/>
          <w:bCs/>
          <w:highlight w:val="yellow"/>
        </w:rPr>
        <w:t>The </w:t>
      </w:r>
      <w:r w:rsidR="000A46CA" w:rsidRPr="000A46CA">
        <w:rPr>
          <w:highlight w:val="yellow"/>
        </w:rPr>
        <w:t xml:space="preserve"> </w:t>
      </w:r>
      <w:r w:rsidR="000A46CA" w:rsidRPr="000A46CA">
        <w:rPr>
          <w:highlight w:val="yellow"/>
        </w:rPr>
        <w:t>Faculty</w:t>
      </w:r>
      <w:proofErr w:type="gramEnd"/>
      <w:r w:rsidR="000A46CA" w:rsidRPr="000A46CA">
        <w:rPr>
          <w:highlight w:val="yellow"/>
        </w:rPr>
        <w:t xml:space="preserve"> Member</w:t>
      </w:r>
      <w:r w:rsidR="000A46CA" w:rsidRPr="000A46CA">
        <w:rPr>
          <w:rStyle w:val="normaltextrun"/>
          <w:b/>
          <w:bCs/>
          <w:highlight w:val="yellow"/>
        </w:rPr>
        <w:t xml:space="preserve"> </w:t>
      </w:r>
      <w:r w:rsidRPr="00B53023">
        <w:rPr>
          <w:rStyle w:val="normaltextrun"/>
          <w:b/>
          <w:bCs/>
          <w:highlight w:val="yellow"/>
        </w:rPr>
        <w:t> will be offered the choice of available placement options as follows:</w:t>
      </w:r>
      <w:r w:rsidRPr="00B53023">
        <w:rPr>
          <w:rStyle w:val="normaltextrun"/>
          <w:highlight w:val="yellow"/>
        </w:rPr>
        <w:t> </w:t>
      </w:r>
      <w:r>
        <w:rPr>
          <w:rStyle w:val="eop"/>
        </w:rPr>
        <w:t> </w:t>
      </w:r>
    </w:p>
    <w:p w14:paraId="7B4B60CD" w14:textId="77777777" w:rsidR="005527C7" w:rsidRDefault="005527C7" w:rsidP="005527C7">
      <w:pPr>
        <w:pStyle w:val="BodyText"/>
        <w:ind w:left="260"/>
      </w:pPr>
    </w:p>
    <w:p w14:paraId="15CD99CD" w14:textId="77777777" w:rsidR="005527C7" w:rsidRDefault="005527C7" w:rsidP="005527C7">
      <w:pPr>
        <w:spacing w:before="5" w:line="265" w:lineRule="exact"/>
        <w:ind w:left="980"/>
        <w:rPr>
          <w:i/>
        </w:rPr>
      </w:pPr>
      <w:r>
        <w:rPr>
          <w:i/>
        </w:rPr>
        <w:t>Placement</w:t>
      </w:r>
      <w:r>
        <w:rPr>
          <w:i/>
          <w:spacing w:val="-2"/>
        </w:rPr>
        <w:t xml:space="preserve"> </w:t>
      </w:r>
      <w:r>
        <w:rPr>
          <w:i/>
        </w:rPr>
        <w:t xml:space="preserve">Option – </w:t>
      </w:r>
      <w:r w:rsidRPr="00B53023">
        <w:rPr>
          <w:i/>
          <w:highlight w:val="yellow"/>
        </w:rPr>
        <w:t>College:</w:t>
      </w:r>
    </w:p>
    <w:p w14:paraId="0B9214BC" w14:textId="768F2B89" w:rsidR="005527C7" w:rsidRDefault="005527C7" w:rsidP="00A24B29">
      <w:pPr>
        <w:pStyle w:val="ListParagraph"/>
        <w:numPr>
          <w:ilvl w:val="0"/>
          <w:numId w:val="122"/>
        </w:numPr>
        <w:tabs>
          <w:tab w:val="left" w:pos="1700"/>
          <w:tab w:val="left" w:pos="1701"/>
        </w:tabs>
        <w:ind w:right="1119"/>
      </w:pPr>
      <w:r>
        <w:t>The</w:t>
      </w:r>
      <w:r w:rsidR="00431985" w:rsidRPr="00431985">
        <w:t xml:space="preserve"> </w:t>
      </w:r>
      <w:r w:rsidR="00431985">
        <w:t>Faculty Member</w:t>
      </w:r>
      <w:r w:rsidR="00431985">
        <w:t xml:space="preserve"> </w:t>
      </w:r>
      <w:r>
        <w:t>shall be offered the choice of unfilled bargaining unit position(s) in the</w:t>
      </w:r>
      <w:r>
        <w:rPr>
          <w:spacing w:val="-47"/>
        </w:rPr>
        <w:t xml:space="preserve"> </w:t>
      </w:r>
      <w:r>
        <w:t>same</w:t>
      </w:r>
      <w:r>
        <w:rPr>
          <w:spacing w:val="-3"/>
        </w:rPr>
        <w:t xml:space="preserve"> </w:t>
      </w:r>
      <w:r>
        <w:t>position</w:t>
      </w:r>
      <w:r>
        <w:rPr>
          <w:spacing w:val="-3"/>
        </w:rPr>
        <w:t xml:space="preserve"> </w:t>
      </w:r>
      <w:r>
        <w:t>category</w:t>
      </w:r>
      <w:r>
        <w:rPr>
          <w:spacing w:val="-2"/>
        </w:rPr>
        <w:t xml:space="preserve"> </w:t>
      </w:r>
      <w:r>
        <w:t>and</w:t>
      </w:r>
      <w:r>
        <w:rPr>
          <w:spacing w:val="-1"/>
        </w:rPr>
        <w:t xml:space="preserve"> </w:t>
      </w:r>
      <w:r>
        <w:t>classification</w:t>
      </w:r>
      <w:r>
        <w:rPr>
          <w:spacing w:val="-1"/>
        </w:rPr>
        <w:t xml:space="preserve"> </w:t>
      </w:r>
      <w:r>
        <w:t>in</w:t>
      </w:r>
      <w:r>
        <w:rPr>
          <w:spacing w:val="-1"/>
        </w:rPr>
        <w:t xml:space="preserve"> </w:t>
      </w:r>
      <w:r>
        <w:t>the</w:t>
      </w:r>
      <w:r>
        <w:rPr>
          <w:spacing w:val="-4"/>
        </w:rPr>
        <w:t xml:space="preserve"> </w:t>
      </w:r>
      <w:r>
        <w:t xml:space="preserve">College; </w:t>
      </w:r>
      <w:r w:rsidRPr="00B53023">
        <w:rPr>
          <w:highlight w:val="yellow"/>
        </w:rPr>
        <w:t>and</w:t>
      </w:r>
    </w:p>
    <w:p w14:paraId="7E3219CE" w14:textId="77777777" w:rsidR="005527C7" w:rsidRDefault="005527C7" w:rsidP="005527C7">
      <w:pPr>
        <w:pStyle w:val="paragraph"/>
        <w:spacing w:before="0" w:beforeAutospacing="0" w:after="0" w:afterAutospacing="0"/>
        <w:ind w:left="720"/>
        <w:jc w:val="both"/>
        <w:textAlignment w:val="baseline"/>
        <w:rPr>
          <w:rStyle w:val="normaltextrun"/>
          <w:i/>
          <w:iCs/>
          <w:lang w:val="en-CA"/>
        </w:rPr>
      </w:pPr>
    </w:p>
    <w:p w14:paraId="6314E5CD" w14:textId="77777777" w:rsidR="005527C7" w:rsidRPr="000A46CA" w:rsidRDefault="005527C7" w:rsidP="005527C7">
      <w:pPr>
        <w:pStyle w:val="paragraph"/>
        <w:spacing w:before="0" w:beforeAutospacing="0" w:after="0" w:afterAutospacing="0"/>
        <w:ind w:left="720"/>
        <w:jc w:val="both"/>
        <w:textAlignment w:val="baseline"/>
        <w:rPr>
          <w:highlight w:val="yellow"/>
        </w:rPr>
      </w:pPr>
      <w:r w:rsidRPr="000A46CA">
        <w:rPr>
          <w:rStyle w:val="normaltextrun"/>
          <w:i/>
          <w:iCs/>
          <w:highlight w:val="yellow"/>
          <w:lang w:val="en-CA"/>
        </w:rPr>
        <w:t>Placement Option</w:t>
      </w:r>
      <w:r w:rsidRPr="000A46CA">
        <w:rPr>
          <w:rStyle w:val="normaltextrun"/>
          <w:b/>
          <w:bCs/>
          <w:i/>
          <w:iCs/>
          <w:highlight w:val="yellow"/>
          <w:lang w:val="en-CA"/>
        </w:rPr>
        <w:t> – Campus:</w:t>
      </w:r>
      <w:r w:rsidRPr="000A46CA">
        <w:rPr>
          <w:rStyle w:val="normaltextrun"/>
          <w:highlight w:val="yellow"/>
        </w:rPr>
        <w:t> </w:t>
      </w:r>
      <w:r w:rsidRPr="000A46CA">
        <w:rPr>
          <w:rStyle w:val="eop"/>
          <w:highlight w:val="yellow"/>
        </w:rPr>
        <w:t> </w:t>
      </w:r>
    </w:p>
    <w:p w14:paraId="33C0CDF4" w14:textId="77777777" w:rsidR="005527C7" w:rsidRPr="000A46CA" w:rsidRDefault="005527C7" w:rsidP="00A24B29">
      <w:pPr>
        <w:pStyle w:val="paragraph"/>
        <w:numPr>
          <w:ilvl w:val="0"/>
          <w:numId w:val="122"/>
        </w:numPr>
        <w:spacing w:before="0" w:beforeAutospacing="0" w:after="0" w:afterAutospacing="0"/>
        <w:jc w:val="both"/>
        <w:textAlignment w:val="baseline"/>
        <w:rPr>
          <w:highlight w:val="yellow"/>
        </w:rPr>
      </w:pPr>
      <w:r w:rsidRPr="000A46CA">
        <w:rPr>
          <w:rStyle w:val="normaltextrun"/>
          <w:b/>
          <w:bCs/>
          <w:highlight w:val="yellow"/>
          <w:lang w:val="en-CA"/>
        </w:rPr>
        <w:t>Placement in an unfilled bargaining unit position(s) at the same Campus that are in the same or lesser position category and in the same or lower classification level. </w:t>
      </w:r>
      <w:r w:rsidRPr="000A46CA">
        <w:rPr>
          <w:rStyle w:val="normaltextrun"/>
          <w:highlight w:val="yellow"/>
        </w:rPr>
        <w:t> </w:t>
      </w:r>
      <w:r w:rsidRPr="000A46CA">
        <w:rPr>
          <w:rStyle w:val="eop"/>
          <w:highlight w:val="yellow"/>
        </w:rPr>
        <w:t> </w:t>
      </w:r>
    </w:p>
    <w:p w14:paraId="06A9D360" w14:textId="77777777" w:rsidR="005527C7" w:rsidRPr="000A46CA" w:rsidRDefault="005527C7" w:rsidP="005527C7">
      <w:pPr>
        <w:pStyle w:val="paragraph"/>
        <w:spacing w:before="0" w:beforeAutospacing="0" w:after="0" w:afterAutospacing="0"/>
        <w:ind w:left="720" w:hanging="720"/>
        <w:jc w:val="both"/>
        <w:textAlignment w:val="baseline"/>
        <w:rPr>
          <w:highlight w:val="yellow"/>
        </w:rPr>
      </w:pPr>
      <w:r w:rsidRPr="000A46CA">
        <w:rPr>
          <w:rStyle w:val="normaltextrun"/>
          <w:highlight w:val="yellow"/>
        </w:rPr>
        <w:t> </w:t>
      </w:r>
      <w:r w:rsidRPr="000A46CA">
        <w:rPr>
          <w:rStyle w:val="eop"/>
          <w:highlight w:val="yellow"/>
        </w:rPr>
        <w:t> </w:t>
      </w:r>
    </w:p>
    <w:p w14:paraId="3C1EB329" w14:textId="00792B10" w:rsidR="005527C7" w:rsidRPr="000A46CA" w:rsidRDefault="005527C7" w:rsidP="005527C7">
      <w:pPr>
        <w:pStyle w:val="paragraph"/>
        <w:spacing w:before="0" w:beforeAutospacing="0" w:after="0" w:afterAutospacing="0"/>
        <w:ind w:left="720"/>
        <w:jc w:val="both"/>
        <w:textAlignment w:val="baseline"/>
        <w:rPr>
          <w:highlight w:val="yellow"/>
        </w:rPr>
      </w:pPr>
      <w:r w:rsidRPr="000A46CA">
        <w:rPr>
          <w:rStyle w:val="normaltextrun"/>
          <w:b/>
          <w:bCs/>
          <w:highlight w:val="yellow"/>
          <w:lang w:val="en-CA"/>
        </w:rPr>
        <w:t>For greater certainty, either the position category or the classification level or </w:t>
      </w:r>
      <w:proofErr w:type="gramStart"/>
      <w:r w:rsidRPr="000A46CA">
        <w:rPr>
          <w:rStyle w:val="normaltextrun"/>
          <w:b/>
          <w:bCs/>
          <w:highlight w:val="yellow"/>
          <w:lang w:val="en-CA"/>
        </w:rPr>
        <w:t>both of the placement</w:t>
      </w:r>
      <w:proofErr w:type="gramEnd"/>
      <w:r w:rsidRPr="000A46CA">
        <w:rPr>
          <w:rStyle w:val="normaltextrun"/>
          <w:b/>
          <w:bCs/>
          <w:highlight w:val="yellow"/>
          <w:lang w:val="en-CA"/>
        </w:rPr>
        <w:t xml:space="preserve"> opportunity would be lower than that of the </w:t>
      </w:r>
      <w:r w:rsidR="000A46CA" w:rsidRPr="000A46CA">
        <w:rPr>
          <w:highlight w:val="yellow"/>
        </w:rPr>
        <w:t>Faculty Member</w:t>
      </w:r>
      <w:r w:rsidRPr="000A46CA">
        <w:rPr>
          <w:rStyle w:val="normaltextrun"/>
          <w:b/>
          <w:bCs/>
          <w:highlight w:val="yellow"/>
          <w:lang w:val="en-CA"/>
        </w:rPr>
        <w:t>’s previous position.</w:t>
      </w:r>
      <w:r w:rsidRPr="000A46CA">
        <w:rPr>
          <w:rStyle w:val="normaltextrun"/>
          <w:highlight w:val="yellow"/>
        </w:rPr>
        <w:t> </w:t>
      </w:r>
      <w:r w:rsidRPr="000A46CA">
        <w:rPr>
          <w:rStyle w:val="eop"/>
          <w:highlight w:val="yellow"/>
        </w:rPr>
        <w:t> </w:t>
      </w:r>
    </w:p>
    <w:p w14:paraId="00CC08F6" w14:textId="77777777" w:rsidR="005527C7" w:rsidRPr="000A46CA" w:rsidRDefault="005527C7" w:rsidP="005527C7">
      <w:pPr>
        <w:pStyle w:val="paragraph"/>
        <w:spacing w:before="0" w:beforeAutospacing="0" w:after="0" w:afterAutospacing="0"/>
        <w:ind w:left="720" w:hanging="720"/>
        <w:jc w:val="both"/>
        <w:textAlignment w:val="baseline"/>
        <w:rPr>
          <w:highlight w:val="yellow"/>
        </w:rPr>
      </w:pPr>
      <w:r w:rsidRPr="000A46CA">
        <w:rPr>
          <w:rStyle w:val="normaltextrun"/>
          <w:highlight w:val="yellow"/>
        </w:rPr>
        <w:t> </w:t>
      </w:r>
      <w:r w:rsidRPr="000A46CA">
        <w:rPr>
          <w:rStyle w:val="eop"/>
          <w:highlight w:val="yellow"/>
        </w:rPr>
        <w:t> </w:t>
      </w:r>
    </w:p>
    <w:p w14:paraId="2E806969" w14:textId="3EDF4580" w:rsidR="005527C7" w:rsidRPr="000A46CA" w:rsidRDefault="005527C7" w:rsidP="005527C7">
      <w:pPr>
        <w:pStyle w:val="paragraph"/>
        <w:spacing w:before="0" w:beforeAutospacing="0" w:after="0" w:afterAutospacing="0"/>
        <w:jc w:val="both"/>
        <w:textAlignment w:val="baseline"/>
        <w:rPr>
          <w:highlight w:val="yellow"/>
        </w:rPr>
      </w:pPr>
      <w:r w:rsidRPr="000A46CA">
        <w:rPr>
          <w:rStyle w:val="normaltextrun"/>
          <w:b/>
          <w:bCs/>
          <w:highlight w:val="yellow"/>
          <w:lang w:val="en-CA"/>
        </w:rPr>
        <w:t>Where an</w:t>
      </w:r>
      <w:r w:rsidR="000A46CA" w:rsidRPr="000A46CA">
        <w:rPr>
          <w:highlight w:val="yellow"/>
        </w:rPr>
        <w:t xml:space="preserve"> </w:t>
      </w:r>
      <w:r w:rsidR="000A46CA" w:rsidRPr="000A46CA">
        <w:rPr>
          <w:highlight w:val="yellow"/>
        </w:rPr>
        <w:t xml:space="preserve">Faculty </w:t>
      </w:r>
      <w:proofErr w:type="gramStart"/>
      <w:r w:rsidR="000A46CA" w:rsidRPr="000A46CA">
        <w:rPr>
          <w:highlight w:val="yellow"/>
        </w:rPr>
        <w:t>Member</w:t>
      </w:r>
      <w:r w:rsidR="000A46CA" w:rsidRPr="000A46CA">
        <w:rPr>
          <w:rStyle w:val="normaltextrun"/>
          <w:b/>
          <w:bCs/>
          <w:highlight w:val="yellow"/>
          <w:lang w:val="en-CA"/>
        </w:rPr>
        <w:t xml:space="preserve"> </w:t>
      </w:r>
      <w:r w:rsidRPr="000A46CA">
        <w:rPr>
          <w:rStyle w:val="normaltextrun"/>
          <w:b/>
          <w:bCs/>
          <w:highlight w:val="yellow"/>
          <w:lang w:val="en-CA"/>
        </w:rPr>
        <w:t> is</w:t>
      </w:r>
      <w:proofErr w:type="gramEnd"/>
      <w:r w:rsidRPr="000A46CA">
        <w:rPr>
          <w:rStyle w:val="normaltextrun"/>
          <w:b/>
          <w:bCs/>
          <w:highlight w:val="yellow"/>
          <w:lang w:val="en-CA"/>
        </w:rPr>
        <w:t xml:space="preserve"> placed in accordance with this Placement Option: </w:t>
      </w:r>
      <w:r w:rsidRPr="000A46CA">
        <w:rPr>
          <w:rStyle w:val="normaltextrun"/>
          <w:highlight w:val="yellow"/>
        </w:rPr>
        <w:t> </w:t>
      </w:r>
      <w:r w:rsidRPr="000A46CA">
        <w:rPr>
          <w:rStyle w:val="eop"/>
          <w:highlight w:val="yellow"/>
        </w:rPr>
        <w:t> </w:t>
      </w:r>
    </w:p>
    <w:p w14:paraId="0F58A2C9" w14:textId="77777777" w:rsidR="005527C7" w:rsidRPr="000A46CA" w:rsidRDefault="005527C7" w:rsidP="005527C7">
      <w:pPr>
        <w:pStyle w:val="paragraph"/>
        <w:spacing w:before="0" w:beforeAutospacing="0" w:after="0" w:afterAutospacing="0"/>
        <w:ind w:left="720" w:hanging="720"/>
        <w:jc w:val="both"/>
        <w:textAlignment w:val="baseline"/>
        <w:rPr>
          <w:highlight w:val="yellow"/>
        </w:rPr>
      </w:pPr>
      <w:r w:rsidRPr="000A46CA">
        <w:rPr>
          <w:rStyle w:val="normaltextrun"/>
          <w:highlight w:val="yellow"/>
        </w:rPr>
        <w:t> </w:t>
      </w:r>
      <w:r w:rsidRPr="000A46CA">
        <w:rPr>
          <w:rStyle w:val="eop"/>
          <w:highlight w:val="yellow"/>
        </w:rPr>
        <w:t> </w:t>
      </w:r>
    </w:p>
    <w:p w14:paraId="5669BC7E" w14:textId="40A6E252" w:rsidR="005527C7" w:rsidRPr="000A46CA" w:rsidRDefault="005527C7" w:rsidP="00A24B29">
      <w:pPr>
        <w:pStyle w:val="paragraph"/>
        <w:numPr>
          <w:ilvl w:val="3"/>
          <w:numId w:val="124"/>
        </w:numPr>
        <w:spacing w:before="0" w:beforeAutospacing="0" w:after="0" w:afterAutospacing="0"/>
        <w:jc w:val="both"/>
        <w:textAlignment w:val="baseline"/>
        <w:rPr>
          <w:rStyle w:val="eop"/>
          <w:highlight w:val="yellow"/>
        </w:rPr>
      </w:pPr>
      <w:proofErr w:type="gramStart"/>
      <w:r w:rsidRPr="000A46CA">
        <w:rPr>
          <w:rStyle w:val="normaltextrun"/>
          <w:b/>
          <w:bCs/>
          <w:highlight w:val="yellow"/>
          <w:lang w:val="en-CA"/>
        </w:rPr>
        <w:t>An</w:t>
      </w:r>
      <w:proofErr w:type="gramEnd"/>
      <w:r w:rsidRPr="000A46CA">
        <w:rPr>
          <w:rStyle w:val="normaltextrun"/>
          <w:b/>
          <w:bCs/>
          <w:highlight w:val="yellow"/>
          <w:lang w:val="en-CA"/>
        </w:rPr>
        <w:t xml:space="preserve"> </w:t>
      </w:r>
      <w:r w:rsidR="000A46CA" w:rsidRPr="000A46CA">
        <w:rPr>
          <w:highlight w:val="yellow"/>
        </w:rPr>
        <w:t>Faculty Member</w:t>
      </w:r>
      <w:r w:rsidR="000A46CA" w:rsidRPr="000A46CA">
        <w:rPr>
          <w:rStyle w:val="normaltextrun"/>
          <w:b/>
          <w:bCs/>
          <w:highlight w:val="yellow"/>
          <w:lang w:val="en-CA"/>
        </w:rPr>
        <w:t xml:space="preserve"> </w:t>
      </w:r>
      <w:r w:rsidRPr="000A46CA">
        <w:rPr>
          <w:rStyle w:val="normaltextrun"/>
          <w:b/>
          <w:bCs/>
          <w:highlight w:val="yellow"/>
          <w:lang w:val="en-CA"/>
        </w:rPr>
        <w:t xml:space="preserve">who accepts a placement shall be paid in accordance with the classification level and position category of the position into which the </w:t>
      </w:r>
      <w:r w:rsidR="000A46CA" w:rsidRPr="000A46CA">
        <w:rPr>
          <w:highlight w:val="yellow"/>
        </w:rPr>
        <w:t>Faculty Member</w:t>
      </w:r>
      <w:r w:rsidRPr="000A46CA">
        <w:rPr>
          <w:rStyle w:val="normaltextrun"/>
          <w:b/>
          <w:bCs/>
          <w:highlight w:val="yellow"/>
          <w:lang w:val="en-CA"/>
        </w:rPr>
        <w:t xml:space="preserve"> is placed; and</w:t>
      </w:r>
      <w:r w:rsidRPr="000A46CA">
        <w:rPr>
          <w:rStyle w:val="normaltextrun"/>
          <w:highlight w:val="yellow"/>
        </w:rPr>
        <w:t> </w:t>
      </w:r>
      <w:r w:rsidRPr="000A46CA">
        <w:rPr>
          <w:rStyle w:val="eop"/>
          <w:highlight w:val="yellow"/>
        </w:rPr>
        <w:t> </w:t>
      </w:r>
    </w:p>
    <w:p w14:paraId="31710A33" w14:textId="77777777" w:rsidR="005527C7" w:rsidRPr="000A46CA" w:rsidRDefault="005527C7" w:rsidP="005527C7">
      <w:pPr>
        <w:pStyle w:val="paragraph"/>
        <w:spacing w:before="0" w:beforeAutospacing="0" w:after="0" w:afterAutospacing="0"/>
        <w:ind w:left="2880"/>
        <w:jc w:val="both"/>
        <w:textAlignment w:val="baseline"/>
        <w:rPr>
          <w:highlight w:val="yellow"/>
        </w:rPr>
      </w:pPr>
    </w:p>
    <w:p w14:paraId="58A10F35" w14:textId="2425D014" w:rsidR="005527C7" w:rsidRPr="000A46CA" w:rsidRDefault="005527C7" w:rsidP="00A24B29">
      <w:pPr>
        <w:pStyle w:val="paragraph"/>
        <w:numPr>
          <w:ilvl w:val="3"/>
          <w:numId w:val="124"/>
        </w:numPr>
        <w:spacing w:before="0" w:beforeAutospacing="0" w:after="0" w:afterAutospacing="0"/>
        <w:jc w:val="both"/>
        <w:textAlignment w:val="baseline"/>
        <w:rPr>
          <w:rStyle w:val="eop"/>
          <w:highlight w:val="yellow"/>
        </w:rPr>
      </w:pPr>
      <w:r w:rsidRPr="000A46CA">
        <w:rPr>
          <w:rStyle w:val="normaltextrun"/>
          <w:b/>
          <w:bCs/>
          <w:highlight w:val="yellow"/>
          <w:lang w:val="en-CA"/>
        </w:rPr>
        <w:t xml:space="preserve">The </w:t>
      </w:r>
      <w:r w:rsidR="000A46CA" w:rsidRPr="000A46CA">
        <w:rPr>
          <w:highlight w:val="yellow"/>
        </w:rPr>
        <w:t>Faculty Member</w:t>
      </w:r>
      <w:r w:rsidRPr="000A46CA">
        <w:rPr>
          <w:rStyle w:val="normaltextrun"/>
          <w:b/>
          <w:bCs/>
          <w:highlight w:val="yellow"/>
          <w:lang w:val="en-CA"/>
        </w:rPr>
        <w:t xml:space="preserve"> may direct the College to place the </w:t>
      </w:r>
      <w:r w:rsidR="000A46CA" w:rsidRPr="000A46CA">
        <w:rPr>
          <w:highlight w:val="yellow"/>
        </w:rPr>
        <w:t>Faculty Member</w:t>
      </w:r>
      <w:r w:rsidRPr="000A46CA">
        <w:rPr>
          <w:rStyle w:val="normaltextrun"/>
          <w:b/>
          <w:bCs/>
          <w:highlight w:val="yellow"/>
          <w:lang w:val="en-CA"/>
        </w:rPr>
        <w:t>’s name on the Reinstatement List; and</w:t>
      </w:r>
      <w:r w:rsidRPr="000A46CA">
        <w:rPr>
          <w:rStyle w:val="normaltextrun"/>
          <w:highlight w:val="yellow"/>
        </w:rPr>
        <w:t> </w:t>
      </w:r>
      <w:r w:rsidRPr="000A46CA">
        <w:rPr>
          <w:rStyle w:val="eop"/>
          <w:highlight w:val="yellow"/>
        </w:rPr>
        <w:t> </w:t>
      </w:r>
    </w:p>
    <w:p w14:paraId="35D14570" w14:textId="77777777" w:rsidR="005527C7" w:rsidRPr="000A46CA" w:rsidRDefault="005527C7" w:rsidP="005527C7">
      <w:pPr>
        <w:pStyle w:val="paragraph"/>
        <w:spacing w:before="0" w:beforeAutospacing="0" w:after="0" w:afterAutospacing="0"/>
        <w:jc w:val="both"/>
        <w:textAlignment w:val="baseline"/>
        <w:rPr>
          <w:highlight w:val="yellow"/>
        </w:rPr>
      </w:pPr>
    </w:p>
    <w:p w14:paraId="3861A3B8" w14:textId="78C685A5" w:rsidR="005527C7" w:rsidRPr="000A46CA" w:rsidRDefault="005527C7" w:rsidP="00A24B29">
      <w:pPr>
        <w:pStyle w:val="paragraph"/>
        <w:numPr>
          <w:ilvl w:val="3"/>
          <w:numId w:val="124"/>
        </w:numPr>
        <w:spacing w:before="0" w:beforeAutospacing="0" w:after="0" w:afterAutospacing="0"/>
        <w:jc w:val="both"/>
        <w:textAlignment w:val="baseline"/>
        <w:rPr>
          <w:rStyle w:val="eop"/>
          <w:highlight w:val="yellow"/>
        </w:rPr>
      </w:pPr>
      <w:r w:rsidRPr="000A46CA">
        <w:rPr>
          <w:rStyle w:val="normaltextrun"/>
          <w:b/>
          <w:bCs/>
          <w:highlight w:val="yellow"/>
          <w:lang w:val="en-CA"/>
        </w:rPr>
        <w:t xml:space="preserve">The </w:t>
      </w:r>
      <w:r w:rsidR="000A46CA" w:rsidRPr="000A46CA">
        <w:rPr>
          <w:highlight w:val="yellow"/>
        </w:rPr>
        <w:t>Faculty Member</w:t>
      </w:r>
      <w:r w:rsidRPr="000A46CA">
        <w:rPr>
          <w:rStyle w:val="normaltextrun"/>
          <w:b/>
          <w:bCs/>
          <w:highlight w:val="yellow"/>
          <w:lang w:val="en-CA"/>
        </w:rPr>
        <w:t xml:space="preserve"> shall not be eligible to receive severance in accordance with clauses 26.7 and 26.8; however, if the </w:t>
      </w:r>
      <w:r w:rsidR="000A46CA" w:rsidRPr="000A46CA">
        <w:rPr>
          <w:highlight w:val="yellow"/>
        </w:rPr>
        <w:t>Faculty Member</w:t>
      </w:r>
      <w:r w:rsidRPr="000A46CA">
        <w:rPr>
          <w:rStyle w:val="normaltextrun"/>
          <w:b/>
          <w:bCs/>
          <w:highlight w:val="yellow"/>
          <w:lang w:val="en-CA"/>
        </w:rPr>
        <w:t xml:space="preserve"> is subsequently laid off from the position into which the </w:t>
      </w:r>
      <w:r w:rsidR="000A46CA" w:rsidRPr="000A46CA">
        <w:rPr>
          <w:highlight w:val="yellow"/>
        </w:rPr>
        <w:t>Faculty Member</w:t>
      </w:r>
      <w:r w:rsidRPr="000A46CA">
        <w:rPr>
          <w:rStyle w:val="normaltextrun"/>
          <w:b/>
          <w:bCs/>
          <w:highlight w:val="yellow"/>
          <w:lang w:val="en-CA"/>
        </w:rPr>
        <w:t xml:space="preserve"> </w:t>
      </w:r>
      <w:r w:rsidRPr="000A46CA">
        <w:rPr>
          <w:rStyle w:val="normaltextrun"/>
          <w:b/>
          <w:bCs/>
          <w:highlight w:val="yellow"/>
          <w:lang w:val="en-CA"/>
        </w:rPr>
        <w:lastRenderedPageBreak/>
        <w:t xml:space="preserve">was placed, severance pay shall be calculated as if the </w:t>
      </w:r>
      <w:r w:rsidR="000A46CA" w:rsidRPr="000A46CA">
        <w:rPr>
          <w:highlight w:val="yellow"/>
        </w:rPr>
        <w:t>Faculty Member</w:t>
      </w:r>
      <w:r w:rsidR="000A46CA" w:rsidRPr="000A46CA">
        <w:rPr>
          <w:rStyle w:val="normaltextrun"/>
          <w:b/>
          <w:bCs/>
          <w:highlight w:val="yellow"/>
          <w:lang w:val="en-CA"/>
        </w:rPr>
        <w:t xml:space="preserve"> </w:t>
      </w:r>
      <w:r w:rsidRPr="000A46CA">
        <w:rPr>
          <w:rStyle w:val="normaltextrun"/>
          <w:b/>
          <w:bCs/>
          <w:highlight w:val="yellow"/>
          <w:lang w:val="en-CA"/>
        </w:rPr>
        <w:t>were still in the position that was previously eliminated.</w:t>
      </w:r>
      <w:r w:rsidRPr="000A46CA">
        <w:rPr>
          <w:rStyle w:val="normaltextrun"/>
          <w:highlight w:val="yellow"/>
        </w:rPr>
        <w:t> </w:t>
      </w:r>
      <w:r w:rsidRPr="000A46CA">
        <w:rPr>
          <w:rStyle w:val="eop"/>
          <w:highlight w:val="yellow"/>
        </w:rPr>
        <w:t> </w:t>
      </w:r>
    </w:p>
    <w:p w14:paraId="14D28F01" w14:textId="77777777" w:rsidR="005527C7" w:rsidRPr="000A46CA" w:rsidRDefault="005527C7" w:rsidP="005527C7">
      <w:pPr>
        <w:pStyle w:val="paragraph"/>
        <w:spacing w:before="0" w:beforeAutospacing="0" w:after="0" w:afterAutospacing="0"/>
        <w:jc w:val="both"/>
        <w:textAlignment w:val="baseline"/>
        <w:rPr>
          <w:highlight w:val="yellow"/>
        </w:rPr>
      </w:pPr>
    </w:p>
    <w:p w14:paraId="6CC4E5F0" w14:textId="77777777" w:rsidR="005527C7" w:rsidRPr="000A46CA" w:rsidRDefault="005527C7" w:rsidP="00A24B29">
      <w:pPr>
        <w:pStyle w:val="paragraph"/>
        <w:numPr>
          <w:ilvl w:val="3"/>
          <w:numId w:val="124"/>
        </w:numPr>
        <w:spacing w:before="0" w:beforeAutospacing="0" w:after="0" w:afterAutospacing="0"/>
        <w:textAlignment w:val="baseline"/>
        <w:rPr>
          <w:rStyle w:val="normaltextrun"/>
          <w:highlight w:val="yellow"/>
        </w:rPr>
      </w:pPr>
      <w:r w:rsidRPr="000A46CA">
        <w:rPr>
          <w:rStyle w:val="normaltextrun"/>
          <w:b/>
          <w:bCs/>
          <w:highlight w:val="yellow"/>
          <w:lang w:val="en-CA"/>
        </w:rPr>
        <w:t xml:space="preserve">Notwithstanding (i), (ii) and (iii), where the placement is into a term position, the application of clause 26.3 shall be suspended until the end of the term appointment. </w:t>
      </w:r>
    </w:p>
    <w:p w14:paraId="58B61A74" w14:textId="77777777" w:rsidR="005527C7" w:rsidRDefault="005527C7" w:rsidP="005527C7">
      <w:pPr>
        <w:pStyle w:val="paragraph"/>
        <w:spacing w:before="0" w:beforeAutospacing="0" w:after="0" w:afterAutospacing="0"/>
        <w:jc w:val="both"/>
        <w:textAlignment w:val="baseline"/>
      </w:pPr>
      <w:r w:rsidRPr="00257669">
        <w:rPr>
          <w:rStyle w:val="normaltextrun"/>
          <w:highlight w:val="yellow"/>
        </w:rPr>
        <w:t> </w:t>
      </w:r>
      <w:r>
        <w:rPr>
          <w:rStyle w:val="eop"/>
        </w:rPr>
        <w:t> </w:t>
      </w:r>
    </w:p>
    <w:p w14:paraId="5D21AE21" w14:textId="77777777" w:rsidR="005527C7" w:rsidRPr="00257669" w:rsidRDefault="005527C7" w:rsidP="005527C7">
      <w:pPr>
        <w:tabs>
          <w:tab w:val="left" w:pos="1700"/>
          <w:tab w:val="left" w:pos="1701"/>
        </w:tabs>
        <w:ind w:right="1119"/>
      </w:pPr>
      <w:r w:rsidRPr="00257669">
        <w:rPr>
          <w:i/>
        </w:rPr>
        <w:t>If</w:t>
      </w:r>
      <w:r w:rsidRPr="00257669">
        <w:rPr>
          <w:i/>
          <w:spacing w:val="-1"/>
        </w:rPr>
        <w:t xml:space="preserve"> </w:t>
      </w:r>
      <w:r w:rsidRPr="00257669">
        <w:rPr>
          <w:i/>
        </w:rPr>
        <w:t>No</w:t>
      </w:r>
      <w:r w:rsidRPr="00257669">
        <w:rPr>
          <w:i/>
          <w:spacing w:val="-3"/>
        </w:rPr>
        <w:t xml:space="preserve"> </w:t>
      </w:r>
      <w:r w:rsidRPr="00257669">
        <w:rPr>
          <w:i/>
        </w:rPr>
        <w:t>Placement Option</w:t>
      </w:r>
    </w:p>
    <w:p w14:paraId="70220798" w14:textId="4AFCF962" w:rsidR="005527C7" w:rsidRDefault="005527C7" w:rsidP="00A24B29">
      <w:pPr>
        <w:pStyle w:val="ListParagraph"/>
        <w:numPr>
          <w:ilvl w:val="0"/>
          <w:numId w:val="122"/>
        </w:numPr>
        <w:tabs>
          <w:tab w:val="left" w:pos="1750"/>
          <w:tab w:val="left" w:pos="1751"/>
        </w:tabs>
        <w:ind w:left="1750" w:hanging="771"/>
      </w:pPr>
      <w:r>
        <w:rPr>
          <w:spacing w:val="-1"/>
        </w:rPr>
        <w:t>If</w:t>
      </w:r>
      <w:r>
        <w:t xml:space="preserve"> </w:t>
      </w:r>
      <w:r>
        <w:rPr>
          <w:spacing w:val="-1"/>
        </w:rPr>
        <w:t>there</w:t>
      </w:r>
      <w:r>
        <w:t xml:space="preserve"> is</w:t>
      </w:r>
      <w:r>
        <w:rPr>
          <w:spacing w:val="1"/>
        </w:rPr>
        <w:t xml:space="preserve"> </w:t>
      </w:r>
      <w:r>
        <w:t>no</w:t>
      </w:r>
      <w:r>
        <w:rPr>
          <w:spacing w:val="-2"/>
        </w:rPr>
        <w:t xml:space="preserve"> </w:t>
      </w:r>
      <w:r>
        <w:t>placement</w:t>
      </w:r>
      <w:r>
        <w:rPr>
          <w:spacing w:val="-1"/>
        </w:rPr>
        <w:t xml:space="preserve"> </w:t>
      </w:r>
      <w:r>
        <w:t>opportunity</w:t>
      </w:r>
      <w:r>
        <w:rPr>
          <w:spacing w:val="-2"/>
        </w:rPr>
        <w:t xml:space="preserve"> </w:t>
      </w:r>
      <w:r>
        <w:t>available</w:t>
      </w:r>
      <w:r>
        <w:rPr>
          <w:spacing w:val="-3"/>
        </w:rPr>
        <w:t xml:space="preserve"> </w:t>
      </w:r>
      <w:r>
        <w:t>at</w:t>
      </w:r>
      <w:r>
        <w:rPr>
          <w:spacing w:val="-2"/>
        </w:rPr>
        <w:t xml:space="preserve"> </w:t>
      </w:r>
      <w:r>
        <w:t>this Step, the</w:t>
      </w:r>
      <w:r>
        <w:rPr>
          <w:spacing w:val="-2"/>
        </w:rPr>
        <w:t xml:space="preserve"> </w:t>
      </w:r>
      <w:r w:rsidR="00431985">
        <w:t>Faculty Member</w:t>
      </w:r>
      <w:r>
        <w:rPr>
          <w:spacing w:val="-19"/>
        </w:rPr>
        <w:t xml:space="preserve"> </w:t>
      </w:r>
      <w:r>
        <w:t>may:</w:t>
      </w:r>
    </w:p>
    <w:p w14:paraId="648A49BA" w14:textId="77777777" w:rsidR="005527C7" w:rsidRDefault="005527C7" w:rsidP="005527C7">
      <w:pPr>
        <w:pStyle w:val="BodyText"/>
      </w:pPr>
    </w:p>
    <w:p w14:paraId="283B59FC" w14:textId="77777777" w:rsidR="005527C7" w:rsidRDefault="005527C7" w:rsidP="00A24B29">
      <w:pPr>
        <w:pStyle w:val="ListParagraph"/>
        <w:numPr>
          <w:ilvl w:val="1"/>
          <w:numId w:val="122"/>
        </w:numPr>
        <w:tabs>
          <w:tab w:val="left" w:pos="2420"/>
          <w:tab w:val="left" w:pos="2421"/>
        </w:tabs>
        <w:ind w:hanging="721"/>
      </w:pPr>
      <w:r>
        <w:t>proceed to</w:t>
      </w:r>
      <w:r>
        <w:rPr>
          <w:spacing w:val="1"/>
        </w:rPr>
        <w:t xml:space="preserve"> </w:t>
      </w:r>
      <w:r>
        <w:t>Step</w:t>
      </w:r>
      <w:r>
        <w:rPr>
          <w:spacing w:val="-4"/>
        </w:rPr>
        <w:t xml:space="preserve"> </w:t>
      </w:r>
      <w:r>
        <w:t>4;</w:t>
      </w:r>
      <w:r>
        <w:rPr>
          <w:spacing w:val="-8"/>
        </w:rPr>
        <w:t xml:space="preserve"> </w:t>
      </w:r>
      <w:r>
        <w:t>or</w:t>
      </w:r>
    </w:p>
    <w:p w14:paraId="07F7E43A" w14:textId="77777777" w:rsidR="005527C7" w:rsidRDefault="005527C7" w:rsidP="005527C7">
      <w:pPr>
        <w:pStyle w:val="BodyText"/>
        <w:spacing w:before="11"/>
        <w:rPr>
          <w:sz w:val="21"/>
        </w:rPr>
      </w:pPr>
    </w:p>
    <w:p w14:paraId="4BFB4A14" w14:textId="30BC6C88" w:rsidR="005527C7" w:rsidRDefault="005527C7" w:rsidP="00A24B29">
      <w:pPr>
        <w:pStyle w:val="ListParagraph"/>
        <w:numPr>
          <w:ilvl w:val="1"/>
          <w:numId w:val="122"/>
        </w:numPr>
        <w:tabs>
          <w:tab w:val="left" w:pos="2420"/>
          <w:tab w:val="left" w:pos="2421"/>
        </w:tabs>
        <w:ind w:right="1125"/>
      </w:pPr>
      <w:r>
        <w:t xml:space="preserve">choose to be laid off, direct the College to place the </w:t>
      </w:r>
      <w:r w:rsidR="00431985">
        <w:t>Faculty Member</w:t>
      </w:r>
      <w:r>
        <w:t>’s name on the</w:t>
      </w:r>
      <w:r>
        <w:rPr>
          <w:spacing w:val="-48"/>
        </w:rPr>
        <w:t xml:space="preserve"> </w:t>
      </w:r>
      <w:r>
        <w:t>Reinstatement</w:t>
      </w:r>
      <w:r>
        <w:rPr>
          <w:spacing w:val="-1"/>
        </w:rPr>
        <w:t xml:space="preserve"> </w:t>
      </w:r>
      <w:r>
        <w:t>List,</w:t>
      </w:r>
      <w:r>
        <w:rPr>
          <w:spacing w:val="-1"/>
        </w:rPr>
        <w:t xml:space="preserve"> </w:t>
      </w:r>
      <w:r>
        <w:t>and receive</w:t>
      </w:r>
      <w:r>
        <w:rPr>
          <w:spacing w:val="-1"/>
        </w:rPr>
        <w:t xml:space="preserve"> </w:t>
      </w:r>
      <w:r>
        <w:t>severance,</w:t>
      </w:r>
      <w:r>
        <w:rPr>
          <w:spacing w:val="2"/>
        </w:rPr>
        <w:t xml:space="preserve"> </w:t>
      </w:r>
      <w:r>
        <w:t>in accordance</w:t>
      </w:r>
      <w:r>
        <w:rPr>
          <w:spacing w:val="2"/>
        </w:rPr>
        <w:t xml:space="preserve"> </w:t>
      </w:r>
      <w:r w:rsidR="00431985">
        <w:t>with clauses</w:t>
      </w:r>
    </w:p>
    <w:p w14:paraId="0255C646" w14:textId="77777777" w:rsidR="005527C7" w:rsidRDefault="005527C7" w:rsidP="005527C7">
      <w:pPr>
        <w:pStyle w:val="BodyText"/>
        <w:ind w:left="2420"/>
      </w:pPr>
      <w:r>
        <w:t>26.7</w:t>
      </w:r>
      <w:r>
        <w:rPr>
          <w:spacing w:val="-2"/>
        </w:rPr>
        <w:t xml:space="preserve"> </w:t>
      </w:r>
      <w:r>
        <w:t>and</w:t>
      </w:r>
      <w:r>
        <w:rPr>
          <w:spacing w:val="-1"/>
        </w:rPr>
        <w:t xml:space="preserve"> </w:t>
      </w:r>
      <w:r>
        <w:t>26.8;</w:t>
      </w:r>
      <w:r>
        <w:rPr>
          <w:spacing w:val="-6"/>
        </w:rPr>
        <w:t xml:space="preserve"> </w:t>
      </w:r>
      <w:r>
        <w:t>or</w:t>
      </w:r>
    </w:p>
    <w:p w14:paraId="2FA41936" w14:textId="77777777" w:rsidR="005527C7" w:rsidRDefault="005527C7" w:rsidP="005527C7">
      <w:pPr>
        <w:pStyle w:val="BodyText"/>
        <w:spacing w:before="1"/>
      </w:pPr>
    </w:p>
    <w:p w14:paraId="456805C9" w14:textId="77777777" w:rsidR="005527C7" w:rsidRDefault="005527C7" w:rsidP="00A24B29">
      <w:pPr>
        <w:pStyle w:val="ListParagraph"/>
        <w:numPr>
          <w:ilvl w:val="0"/>
          <w:numId w:val="123"/>
        </w:numPr>
        <w:tabs>
          <w:tab w:val="left" w:pos="2420"/>
          <w:tab w:val="left" w:pos="2421"/>
        </w:tabs>
        <w:ind w:hanging="721"/>
      </w:pPr>
      <w:r>
        <w:t>resign</w:t>
      </w:r>
      <w:r>
        <w:rPr>
          <w:spacing w:val="-3"/>
        </w:rPr>
        <w:t xml:space="preserve"> </w:t>
      </w:r>
      <w:r>
        <w:t>and</w:t>
      </w:r>
      <w:r>
        <w:rPr>
          <w:spacing w:val="-2"/>
        </w:rPr>
        <w:t xml:space="preserve"> </w:t>
      </w:r>
      <w:r>
        <w:t>receive severance,</w:t>
      </w:r>
      <w:r>
        <w:rPr>
          <w:spacing w:val="-1"/>
        </w:rPr>
        <w:t xml:space="preserve"> </w:t>
      </w:r>
      <w:r>
        <w:t>in</w:t>
      </w:r>
      <w:r>
        <w:rPr>
          <w:spacing w:val="-2"/>
        </w:rPr>
        <w:t xml:space="preserve"> </w:t>
      </w:r>
      <w:r>
        <w:t>accordance with</w:t>
      </w:r>
      <w:r>
        <w:rPr>
          <w:spacing w:val="-1"/>
        </w:rPr>
        <w:t xml:space="preserve"> </w:t>
      </w:r>
      <w:r>
        <w:t>clauses</w:t>
      </w:r>
      <w:r>
        <w:rPr>
          <w:spacing w:val="-1"/>
        </w:rPr>
        <w:t xml:space="preserve"> </w:t>
      </w:r>
      <w:r>
        <w:t>26.7</w:t>
      </w:r>
      <w:r>
        <w:rPr>
          <w:spacing w:val="-3"/>
        </w:rPr>
        <w:t xml:space="preserve"> </w:t>
      </w:r>
      <w:r>
        <w:t>and</w:t>
      </w:r>
      <w:r>
        <w:rPr>
          <w:spacing w:val="-2"/>
        </w:rPr>
        <w:t xml:space="preserve"> </w:t>
      </w:r>
      <w:r>
        <w:t>26.8.</w:t>
      </w:r>
    </w:p>
    <w:p w14:paraId="42B2C058" w14:textId="77777777" w:rsidR="005527C7" w:rsidRDefault="005527C7" w:rsidP="005527C7">
      <w:pPr>
        <w:pStyle w:val="BodyText"/>
        <w:spacing w:before="10"/>
        <w:rPr>
          <w:sz w:val="21"/>
        </w:rPr>
      </w:pPr>
    </w:p>
    <w:p w14:paraId="5E89BF04" w14:textId="77777777" w:rsidR="005527C7" w:rsidRDefault="005527C7" w:rsidP="005527C7">
      <w:pPr>
        <w:rPr>
          <w:i/>
        </w:rPr>
      </w:pPr>
      <w:r>
        <w:rPr>
          <w:i/>
        </w:rPr>
        <w:t>If</w:t>
      </w:r>
      <w:r>
        <w:rPr>
          <w:i/>
          <w:spacing w:val="-1"/>
        </w:rPr>
        <w:t xml:space="preserve"> </w:t>
      </w:r>
      <w:r>
        <w:rPr>
          <w:i/>
        </w:rPr>
        <w:t>Option(s)</w:t>
      </w:r>
      <w:r>
        <w:rPr>
          <w:i/>
          <w:spacing w:val="-7"/>
        </w:rPr>
        <w:t xml:space="preserve"> </w:t>
      </w:r>
      <w:r>
        <w:rPr>
          <w:i/>
        </w:rPr>
        <w:t>Declined</w:t>
      </w:r>
    </w:p>
    <w:p w14:paraId="6571EE7E" w14:textId="3B2336F4" w:rsidR="005527C7" w:rsidRDefault="005527C7" w:rsidP="00A24B29">
      <w:pPr>
        <w:pStyle w:val="ListParagraph"/>
        <w:numPr>
          <w:ilvl w:val="0"/>
          <w:numId w:val="122"/>
        </w:numPr>
        <w:tabs>
          <w:tab w:val="left" w:pos="1700"/>
          <w:tab w:val="left" w:pos="1701"/>
        </w:tabs>
        <w:spacing w:before="1" w:line="242" w:lineRule="auto"/>
        <w:ind w:right="804"/>
      </w:pPr>
      <w:r>
        <w:t>If</w:t>
      </w:r>
      <w:r>
        <w:rPr>
          <w:spacing w:val="-2"/>
        </w:rPr>
        <w:t xml:space="preserve"> </w:t>
      </w:r>
      <w:r>
        <w:t>an</w:t>
      </w:r>
      <w:r>
        <w:rPr>
          <w:spacing w:val="-2"/>
        </w:rPr>
        <w:t xml:space="preserve"> </w:t>
      </w:r>
      <w:r w:rsidR="00431985">
        <w:t>Faculty Member</w:t>
      </w:r>
      <w:r>
        <w:rPr>
          <w:spacing w:val="-3"/>
        </w:rPr>
        <w:t xml:space="preserve"> </w:t>
      </w:r>
      <w:r>
        <w:t>chooses</w:t>
      </w:r>
      <w:r>
        <w:rPr>
          <w:spacing w:val="-1"/>
        </w:rPr>
        <w:t xml:space="preserve"> </w:t>
      </w:r>
      <w:r>
        <w:t>not</w:t>
      </w:r>
      <w:r>
        <w:rPr>
          <w:spacing w:val="-8"/>
        </w:rPr>
        <w:t xml:space="preserve"> </w:t>
      </w:r>
      <w:r>
        <w:t>to accept</w:t>
      </w:r>
      <w:r>
        <w:rPr>
          <w:spacing w:val="-3"/>
        </w:rPr>
        <w:t xml:space="preserve"> </w:t>
      </w:r>
      <w:r>
        <w:t>a</w:t>
      </w:r>
      <w:r>
        <w:rPr>
          <w:spacing w:val="-1"/>
        </w:rPr>
        <w:t xml:space="preserve"> </w:t>
      </w:r>
      <w:r>
        <w:t>position</w:t>
      </w:r>
      <w:r>
        <w:rPr>
          <w:spacing w:val="-2"/>
        </w:rPr>
        <w:t xml:space="preserve"> </w:t>
      </w:r>
      <w:r>
        <w:t>identified</w:t>
      </w:r>
      <w:r>
        <w:rPr>
          <w:spacing w:val="-2"/>
        </w:rPr>
        <w:t xml:space="preserve"> </w:t>
      </w:r>
      <w:r>
        <w:t>in</w:t>
      </w:r>
      <w:r>
        <w:rPr>
          <w:spacing w:val="-1"/>
        </w:rPr>
        <w:t xml:space="preserve"> </w:t>
      </w:r>
      <w:r>
        <w:t>accordance</w:t>
      </w:r>
      <w:r>
        <w:rPr>
          <w:spacing w:val="-3"/>
        </w:rPr>
        <w:t xml:space="preserve"> </w:t>
      </w:r>
      <w:r>
        <w:t>with</w:t>
      </w:r>
      <w:r>
        <w:rPr>
          <w:spacing w:val="-2"/>
        </w:rPr>
        <w:t xml:space="preserve"> </w:t>
      </w:r>
      <w:r>
        <w:t>Step</w:t>
      </w:r>
      <w:r>
        <w:rPr>
          <w:spacing w:val="-2"/>
        </w:rPr>
        <w:t xml:space="preserve"> </w:t>
      </w:r>
      <w:r>
        <w:t>3,</w:t>
      </w:r>
      <w:r>
        <w:rPr>
          <w:spacing w:val="-1"/>
        </w:rPr>
        <w:t xml:space="preserve"> </w:t>
      </w:r>
      <w:proofErr w:type="gramStart"/>
      <w:r>
        <w:t>the</w:t>
      </w:r>
      <w:r w:rsidR="00431985">
        <w:t xml:space="preserve"> </w:t>
      </w:r>
      <w:r>
        <w:rPr>
          <w:spacing w:val="-46"/>
        </w:rPr>
        <w:t xml:space="preserve"> </w:t>
      </w:r>
      <w:r w:rsidR="00431985">
        <w:t>Faculty</w:t>
      </w:r>
      <w:proofErr w:type="gramEnd"/>
      <w:r w:rsidR="00431985">
        <w:t xml:space="preserve"> Member</w:t>
      </w:r>
      <w:r w:rsidR="00431985">
        <w:t xml:space="preserve"> </w:t>
      </w:r>
      <w:r>
        <w:rPr>
          <w:spacing w:val="-7"/>
        </w:rPr>
        <w:t xml:space="preserve"> </w:t>
      </w:r>
      <w:r>
        <w:t>may:</w:t>
      </w:r>
    </w:p>
    <w:p w14:paraId="5ED74325" w14:textId="77777777" w:rsidR="005527C7" w:rsidRDefault="005527C7" w:rsidP="005527C7">
      <w:pPr>
        <w:pStyle w:val="BodyText"/>
        <w:spacing w:before="5"/>
        <w:rPr>
          <w:sz w:val="21"/>
        </w:rPr>
      </w:pPr>
    </w:p>
    <w:p w14:paraId="0337C773" w14:textId="5DB270BC" w:rsidR="005527C7" w:rsidRDefault="005527C7" w:rsidP="00A24B29">
      <w:pPr>
        <w:pStyle w:val="ListParagraph"/>
        <w:numPr>
          <w:ilvl w:val="1"/>
          <w:numId w:val="122"/>
        </w:numPr>
        <w:tabs>
          <w:tab w:val="left" w:pos="2420"/>
          <w:tab w:val="left" w:pos="2421"/>
        </w:tabs>
        <w:ind w:right="1127"/>
      </w:pPr>
      <w:r>
        <w:t>choose</w:t>
      </w:r>
      <w:r>
        <w:rPr>
          <w:spacing w:val="-1"/>
        </w:rPr>
        <w:t xml:space="preserve"> </w:t>
      </w:r>
      <w:r>
        <w:t>to be laid</w:t>
      </w:r>
      <w:r>
        <w:rPr>
          <w:spacing w:val="-4"/>
        </w:rPr>
        <w:t xml:space="preserve"> </w:t>
      </w:r>
      <w:r>
        <w:t>off,</w:t>
      </w:r>
      <w:r>
        <w:rPr>
          <w:spacing w:val="-2"/>
        </w:rPr>
        <w:t xml:space="preserve"> </w:t>
      </w:r>
      <w:r>
        <w:t>direct</w:t>
      </w:r>
      <w:r>
        <w:rPr>
          <w:spacing w:val="-3"/>
        </w:rPr>
        <w:t xml:space="preserve"> </w:t>
      </w:r>
      <w:r>
        <w:t>the College</w:t>
      </w:r>
      <w:r>
        <w:rPr>
          <w:spacing w:val="-3"/>
        </w:rPr>
        <w:t xml:space="preserve"> </w:t>
      </w:r>
      <w:r>
        <w:t>to place</w:t>
      </w:r>
      <w:r>
        <w:rPr>
          <w:spacing w:val="-4"/>
        </w:rPr>
        <w:t xml:space="preserve"> </w:t>
      </w:r>
      <w:r>
        <w:t>the</w:t>
      </w:r>
      <w:r>
        <w:rPr>
          <w:spacing w:val="-3"/>
        </w:rPr>
        <w:t xml:space="preserve"> </w:t>
      </w:r>
      <w:r w:rsidR="00431985">
        <w:t>Faculty Member</w:t>
      </w:r>
      <w:r>
        <w:t>’s name</w:t>
      </w:r>
      <w:r>
        <w:rPr>
          <w:spacing w:val="-3"/>
        </w:rPr>
        <w:t xml:space="preserve"> </w:t>
      </w:r>
      <w:r>
        <w:t>on</w:t>
      </w:r>
      <w:r>
        <w:rPr>
          <w:spacing w:val="-2"/>
        </w:rPr>
        <w:t xml:space="preserve"> </w:t>
      </w:r>
      <w:proofErr w:type="gramStart"/>
      <w:r>
        <w:t>the</w:t>
      </w:r>
      <w:r w:rsidR="00431985">
        <w:t xml:space="preserve"> </w:t>
      </w:r>
      <w:r>
        <w:rPr>
          <w:spacing w:val="-47"/>
        </w:rPr>
        <w:t xml:space="preserve"> </w:t>
      </w:r>
      <w:r>
        <w:t>Reinstatement</w:t>
      </w:r>
      <w:proofErr w:type="gramEnd"/>
      <w:r>
        <w:rPr>
          <w:spacing w:val="-1"/>
        </w:rPr>
        <w:t xml:space="preserve"> </w:t>
      </w:r>
      <w:r>
        <w:t>List,</w:t>
      </w:r>
      <w:r>
        <w:rPr>
          <w:spacing w:val="-1"/>
        </w:rPr>
        <w:t xml:space="preserve"> </w:t>
      </w:r>
      <w:r>
        <w:t>and receive</w:t>
      </w:r>
      <w:r>
        <w:rPr>
          <w:spacing w:val="-1"/>
        </w:rPr>
        <w:t xml:space="preserve"> </w:t>
      </w:r>
      <w:r>
        <w:t>severance,</w:t>
      </w:r>
      <w:r>
        <w:rPr>
          <w:spacing w:val="2"/>
        </w:rPr>
        <w:t xml:space="preserve"> </w:t>
      </w:r>
      <w:r>
        <w:t>in accordance</w:t>
      </w:r>
      <w:r>
        <w:rPr>
          <w:spacing w:val="2"/>
        </w:rPr>
        <w:t xml:space="preserve"> </w:t>
      </w:r>
      <w:r w:rsidR="00431985">
        <w:t>with clauses</w:t>
      </w:r>
    </w:p>
    <w:p w14:paraId="0DEB3490" w14:textId="77777777" w:rsidR="005527C7" w:rsidRDefault="005527C7" w:rsidP="005527C7">
      <w:pPr>
        <w:pStyle w:val="BodyText"/>
        <w:ind w:left="2420"/>
      </w:pPr>
      <w:r>
        <w:t>26.7</w:t>
      </w:r>
      <w:r>
        <w:rPr>
          <w:spacing w:val="-2"/>
        </w:rPr>
        <w:t xml:space="preserve"> </w:t>
      </w:r>
      <w:r>
        <w:t>and</w:t>
      </w:r>
      <w:r>
        <w:rPr>
          <w:spacing w:val="-1"/>
        </w:rPr>
        <w:t xml:space="preserve"> </w:t>
      </w:r>
      <w:r>
        <w:t>26.8;</w:t>
      </w:r>
      <w:r>
        <w:rPr>
          <w:spacing w:val="-6"/>
        </w:rPr>
        <w:t xml:space="preserve"> </w:t>
      </w:r>
      <w:r>
        <w:t>or</w:t>
      </w:r>
    </w:p>
    <w:p w14:paraId="134C2B1F" w14:textId="77777777" w:rsidR="005527C7" w:rsidRDefault="005527C7" w:rsidP="005527C7">
      <w:pPr>
        <w:pStyle w:val="BodyText"/>
        <w:spacing w:before="1"/>
      </w:pPr>
    </w:p>
    <w:p w14:paraId="6C1EEE38" w14:textId="77777777" w:rsidR="005527C7" w:rsidRDefault="005527C7" w:rsidP="00A24B29">
      <w:pPr>
        <w:pStyle w:val="ListParagraph"/>
        <w:numPr>
          <w:ilvl w:val="0"/>
          <w:numId w:val="121"/>
        </w:numPr>
        <w:tabs>
          <w:tab w:val="left" w:pos="2420"/>
          <w:tab w:val="left" w:pos="2421"/>
        </w:tabs>
        <w:ind w:hanging="721"/>
      </w:pPr>
      <w:r>
        <w:rPr>
          <w:spacing w:val="-1"/>
        </w:rPr>
        <w:t>resign and receive</w:t>
      </w:r>
      <w:r>
        <w:rPr>
          <w:spacing w:val="2"/>
        </w:rPr>
        <w:t xml:space="preserve"> </w:t>
      </w:r>
      <w:r>
        <w:t>severance,</w:t>
      </w:r>
      <w:r>
        <w:rPr>
          <w:spacing w:val="1"/>
        </w:rPr>
        <w:t xml:space="preserve"> </w:t>
      </w:r>
      <w:r>
        <w:t>in accordance</w:t>
      </w:r>
      <w:r>
        <w:rPr>
          <w:spacing w:val="1"/>
        </w:rPr>
        <w:t xml:space="preserve"> </w:t>
      </w:r>
      <w:r>
        <w:t>with clauses</w:t>
      </w:r>
      <w:r>
        <w:rPr>
          <w:spacing w:val="2"/>
        </w:rPr>
        <w:t xml:space="preserve"> </w:t>
      </w:r>
      <w:r>
        <w:t>26.7</w:t>
      </w:r>
      <w:r>
        <w:rPr>
          <w:spacing w:val="-2"/>
        </w:rPr>
        <w:t xml:space="preserve"> </w:t>
      </w:r>
      <w:r>
        <w:t>and</w:t>
      </w:r>
      <w:r>
        <w:rPr>
          <w:spacing w:val="-24"/>
        </w:rPr>
        <w:t xml:space="preserve"> </w:t>
      </w:r>
      <w:r>
        <w:t>26.8.</w:t>
      </w:r>
    </w:p>
    <w:p w14:paraId="6739C451" w14:textId="77777777" w:rsidR="005527C7" w:rsidRDefault="005527C7" w:rsidP="005527C7">
      <w:pPr>
        <w:pStyle w:val="Heading5"/>
      </w:pPr>
      <w:r>
        <w:t>Step</w:t>
      </w:r>
      <w:r>
        <w:rPr>
          <w:spacing w:val="-4"/>
        </w:rPr>
        <w:t xml:space="preserve"> </w:t>
      </w:r>
      <w:r>
        <w:t>4:</w:t>
      </w:r>
    </w:p>
    <w:p w14:paraId="2E2D32B1" w14:textId="77777777" w:rsidR="005527C7" w:rsidRDefault="005527C7" w:rsidP="005527C7">
      <w:pPr>
        <w:spacing w:before="1"/>
        <w:ind w:left="260" w:right="431"/>
        <w:rPr>
          <w:b/>
          <w:i/>
        </w:rPr>
      </w:pPr>
      <w:r w:rsidRPr="007519C4">
        <w:rPr>
          <w:b/>
          <w:i/>
          <w:strike/>
        </w:rPr>
        <w:t>Placement – Same Campus – Same or Lesser Position Category – Same or Lower Classification OR</w:t>
      </w:r>
      <w:r w:rsidRPr="007519C4">
        <w:rPr>
          <w:b/>
          <w:i/>
          <w:strike/>
          <w:spacing w:val="1"/>
        </w:rPr>
        <w:t xml:space="preserve"> </w:t>
      </w:r>
      <w:r>
        <w:rPr>
          <w:b/>
          <w:i/>
        </w:rPr>
        <w:t>Displacement</w:t>
      </w:r>
      <w:r>
        <w:rPr>
          <w:b/>
          <w:i/>
          <w:spacing w:val="-4"/>
        </w:rPr>
        <w:t xml:space="preserve"> </w:t>
      </w:r>
      <w:r>
        <w:rPr>
          <w:b/>
          <w:i/>
        </w:rPr>
        <w:t>–</w:t>
      </w:r>
      <w:r>
        <w:rPr>
          <w:b/>
          <w:i/>
          <w:spacing w:val="-6"/>
        </w:rPr>
        <w:t xml:space="preserve"> </w:t>
      </w:r>
      <w:r>
        <w:rPr>
          <w:b/>
          <w:i/>
        </w:rPr>
        <w:t>College</w:t>
      </w:r>
      <w:r>
        <w:rPr>
          <w:b/>
          <w:i/>
          <w:spacing w:val="-8"/>
        </w:rPr>
        <w:t xml:space="preserve"> </w:t>
      </w:r>
      <w:r>
        <w:rPr>
          <w:b/>
          <w:i/>
        </w:rPr>
        <w:t>–</w:t>
      </w:r>
      <w:r>
        <w:rPr>
          <w:b/>
          <w:i/>
          <w:spacing w:val="-3"/>
        </w:rPr>
        <w:t xml:space="preserve"> </w:t>
      </w:r>
      <w:r>
        <w:rPr>
          <w:b/>
          <w:i/>
        </w:rPr>
        <w:t>Least</w:t>
      </w:r>
      <w:r>
        <w:rPr>
          <w:b/>
          <w:i/>
          <w:spacing w:val="-3"/>
        </w:rPr>
        <w:t xml:space="preserve"> </w:t>
      </w:r>
      <w:r>
        <w:rPr>
          <w:b/>
          <w:i/>
        </w:rPr>
        <w:t>Possible</w:t>
      </w:r>
      <w:r>
        <w:rPr>
          <w:b/>
          <w:i/>
          <w:spacing w:val="-9"/>
        </w:rPr>
        <w:t xml:space="preserve"> </w:t>
      </w:r>
      <w:r>
        <w:rPr>
          <w:b/>
          <w:i/>
        </w:rPr>
        <w:t>Seniority</w:t>
      </w:r>
      <w:r>
        <w:rPr>
          <w:b/>
          <w:i/>
          <w:spacing w:val="-2"/>
        </w:rPr>
        <w:t xml:space="preserve"> </w:t>
      </w:r>
      <w:r>
        <w:rPr>
          <w:b/>
          <w:i/>
        </w:rPr>
        <w:t>-</w:t>
      </w:r>
      <w:r>
        <w:rPr>
          <w:b/>
          <w:i/>
          <w:spacing w:val="-8"/>
        </w:rPr>
        <w:t xml:space="preserve"> </w:t>
      </w:r>
      <w:r>
        <w:rPr>
          <w:b/>
          <w:i/>
        </w:rPr>
        <w:t>Same</w:t>
      </w:r>
      <w:r>
        <w:rPr>
          <w:b/>
          <w:i/>
          <w:spacing w:val="-5"/>
        </w:rPr>
        <w:t xml:space="preserve"> </w:t>
      </w:r>
      <w:r>
        <w:rPr>
          <w:b/>
          <w:i/>
        </w:rPr>
        <w:t>or</w:t>
      </w:r>
      <w:r>
        <w:rPr>
          <w:b/>
          <w:i/>
          <w:spacing w:val="-8"/>
        </w:rPr>
        <w:t xml:space="preserve"> </w:t>
      </w:r>
      <w:r>
        <w:rPr>
          <w:b/>
          <w:i/>
        </w:rPr>
        <w:t>Lesser</w:t>
      </w:r>
      <w:r>
        <w:rPr>
          <w:b/>
          <w:i/>
          <w:spacing w:val="-5"/>
        </w:rPr>
        <w:t xml:space="preserve"> </w:t>
      </w:r>
      <w:r>
        <w:rPr>
          <w:b/>
          <w:i/>
        </w:rPr>
        <w:t>Position</w:t>
      </w:r>
      <w:r>
        <w:rPr>
          <w:b/>
          <w:i/>
          <w:spacing w:val="-4"/>
        </w:rPr>
        <w:t xml:space="preserve"> </w:t>
      </w:r>
      <w:r>
        <w:rPr>
          <w:b/>
          <w:i/>
        </w:rPr>
        <w:t>Category</w:t>
      </w:r>
      <w:r>
        <w:rPr>
          <w:b/>
          <w:i/>
          <w:spacing w:val="-7"/>
        </w:rPr>
        <w:t xml:space="preserve"> </w:t>
      </w:r>
      <w:r>
        <w:rPr>
          <w:b/>
          <w:i/>
        </w:rPr>
        <w:t>–</w:t>
      </w:r>
      <w:r>
        <w:rPr>
          <w:b/>
          <w:i/>
          <w:spacing w:val="-4"/>
        </w:rPr>
        <w:t xml:space="preserve"> </w:t>
      </w:r>
      <w:r>
        <w:rPr>
          <w:b/>
          <w:i/>
        </w:rPr>
        <w:t>Same</w:t>
      </w:r>
      <w:r>
        <w:rPr>
          <w:b/>
          <w:i/>
          <w:spacing w:val="-8"/>
        </w:rPr>
        <w:t xml:space="preserve"> </w:t>
      </w:r>
      <w:r>
        <w:rPr>
          <w:b/>
          <w:i/>
        </w:rPr>
        <w:t>Classification</w:t>
      </w:r>
    </w:p>
    <w:p w14:paraId="16FE6CEC" w14:textId="77777777" w:rsidR="005527C7" w:rsidRDefault="005527C7" w:rsidP="005527C7">
      <w:pPr>
        <w:pStyle w:val="BodyText"/>
        <w:spacing w:before="11"/>
        <w:rPr>
          <w:b/>
          <w:i/>
          <w:sz w:val="21"/>
        </w:rPr>
      </w:pPr>
    </w:p>
    <w:p w14:paraId="39A54B30" w14:textId="132C9140" w:rsidR="005527C7" w:rsidRPr="007519C4" w:rsidRDefault="005527C7" w:rsidP="005527C7">
      <w:pPr>
        <w:pStyle w:val="BodyText"/>
        <w:ind w:left="260" w:right="951"/>
        <w:rPr>
          <w:strike/>
        </w:rPr>
      </w:pPr>
      <w:r>
        <w:t xml:space="preserve">Step 4 applies to </w:t>
      </w:r>
      <w:proofErr w:type="gramStart"/>
      <w:r>
        <w:t>an</w:t>
      </w:r>
      <w:proofErr w:type="gramEnd"/>
      <w:r>
        <w:t xml:space="preserve"> </w:t>
      </w:r>
      <w:r w:rsidR="00431985">
        <w:t>Faculty Member</w:t>
      </w:r>
      <w:r w:rsidR="00431985">
        <w:t xml:space="preserve"> </w:t>
      </w:r>
      <w:r>
        <w:t>who has not been assigned a placement or displacement in the previous</w:t>
      </w:r>
      <w:r>
        <w:rPr>
          <w:spacing w:val="-47"/>
        </w:rPr>
        <w:t xml:space="preserve"> </w:t>
      </w:r>
      <w:r>
        <w:t>steps.</w:t>
      </w:r>
      <w:r>
        <w:rPr>
          <w:spacing w:val="-1"/>
        </w:rPr>
        <w:t xml:space="preserve"> </w:t>
      </w:r>
      <w:r w:rsidRPr="007519C4">
        <w:rPr>
          <w:strike/>
        </w:rPr>
        <w:t>The</w:t>
      </w:r>
      <w:r w:rsidR="00431985" w:rsidRPr="00431985">
        <w:t xml:space="preserve"> </w:t>
      </w:r>
      <w:r w:rsidR="00431985" w:rsidRPr="00431985">
        <w:rPr>
          <w:strike/>
        </w:rPr>
        <w:t>Faculty Member</w:t>
      </w:r>
      <w:r w:rsidR="00431985" w:rsidRPr="007519C4">
        <w:rPr>
          <w:strike/>
        </w:rPr>
        <w:t xml:space="preserve"> </w:t>
      </w:r>
      <w:r w:rsidRPr="007519C4">
        <w:rPr>
          <w:strike/>
        </w:rPr>
        <w:t>shall</w:t>
      </w:r>
      <w:r w:rsidRPr="007519C4">
        <w:rPr>
          <w:strike/>
          <w:spacing w:val="-4"/>
        </w:rPr>
        <w:t xml:space="preserve"> </w:t>
      </w:r>
      <w:r w:rsidRPr="007519C4">
        <w:rPr>
          <w:strike/>
        </w:rPr>
        <w:t>be</w:t>
      </w:r>
      <w:r w:rsidRPr="007519C4">
        <w:rPr>
          <w:strike/>
          <w:spacing w:val="1"/>
        </w:rPr>
        <w:t xml:space="preserve"> </w:t>
      </w:r>
      <w:r w:rsidRPr="007519C4">
        <w:rPr>
          <w:strike/>
        </w:rPr>
        <w:t>offered the</w:t>
      </w:r>
      <w:r w:rsidRPr="007519C4">
        <w:rPr>
          <w:strike/>
          <w:spacing w:val="1"/>
        </w:rPr>
        <w:t xml:space="preserve"> </w:t>
      </w:r>
      <w:r w:rsidRPr="007519C4">
        <w:rPr>
          <w:strike/>
        </w:rPr>
        <w:t>choice</w:t>
      </w:r>
      <w:r w:rsidRPr="007519C4">
        <w:rPr>
          <w:strike/>
          <w:spacing w:val="-3"/>
        </w:rPr>
        <w:t xml:space="preserve"> </w:t>
      </w:r>
      <w:r w:rsidRPr="007519C4">
        <w:rPr>
          <w:strike/>
        </w:rPr>
        <w:t>of</w:t>
      </w:r>
      <w:r w:rsidRPr="007519C4">
        <w:rPr>
          <w:strike/>
          <w:spacing w:val="-2"/>
        </w:rPr>
        <w:t xml:space="preserve"> </w:t>
      </w:r>
      <w:r w:rsidRPr="007519C4">
        <w:rPr>
          <w:strike/>
        </w:rPr>
        <w:t>available options as</w:t>
      </w:r>
      <w:r w:rsidRPr="007519C4">
        <w:rPr>
          <w:strike/>
          <w:spacing w:val="-26"/>
        </w:rPr>
        <w:t xml:space="preserve"> </w:t>
      </w:r>
      <w:r w:rsidRPr="007519C4">
        <w:rPr>
          <w:strike/>
        </w:rPr>
        <w:t>follows:</w:t>
      </w:r>
    </w:p>
    <w:p w14:paraId="154245C9" w14:textId="77777777" w:rsidR="005527C7" w:rsidRPr="007519C4" w:rsidRDefault="005527C7" w:rsidP="005527C7">
      <w:pPr>
        <w:ind w:left="980"/>
        <w:rPr>
          <w:i/>
          <w:strike/>
        </w:rPr>
      </w:pPr>
      <w:r w:rsidRPr="007519C4">
        <w:rPr>
          <w:i/>
          <w:strike/>
        </w:rPr>
        <w:t>Placement</w:t>
      </w:r>
      <w:r w:rsidRPr="007519C4">
        <w:rPr>
          <w:i/>
          <w:strike/>
          <w:spacing w:val="-6"/>
        </w:rPr>
        <w:t xml:space="preserve"> </w:t>
      </w:r>
      <w:r w:rsidRPr="007519C4">
        <w:rPr>
          <w:i/>
          <w:strike/>
        </w:rPr>
        <w:t>Option</w:t>
      </w:r>
    </w:p>
    <w:p w14:paraId="2A7BDF3A" w14:textId="77777777" w:rsidR="005527C7" w:rsidRPr="007519C4" w:rsidRDefault="005527C7" w:rsidP="00A24B29">
      <w:pPr>
        <w:pStyle w:val="ListParagraph"/>
        <w:numPr>
          <w:ilvl w:val="0"/>
          <w:numId w:val="125"/>
        </w:numPr>
        <w:tabs>
          <w:tab w:val="left" w:pos="1700"/>
          <w:tab w:val="left" w:pos="1701"/>
        </w:tabs>
        <w:ind w:right="972"/>
        <w:rPr>
          <w:strike/>
        </w:rPr>
      </w:pPr>
      <w:r w:rsidRPr="007519C4">
        <w:rPr>
          <w:strike/>
        </w:rPr>
        <w:t>placement in an unfilled bargaining unit position(s) at the same Campus that are in the</w:t>
      </w:r>
      <w:r w:rsidRPr="007519C4">
        <w:rPr>
          <w:strike/>
          <w:spacing w:val="-47"/>
        </w:rPr>
        <w:t xml:space="preserve"> </w:t>
      </w:r>
      <w:r w:rsidRPr="007519C4">
        <w:rPr>
          <w:strike/>
          <w:spacing w:val="-1"/>
        </w:rPr>
        <w:t>same</w:t>
      </w:r>
      <w:r w:rsidRPr="007519C4">
        <w:rPr>
          <w:strike/>
          <w:spacing w:val="-2"/>
        </w:rPr>
        <w:t xml:space="preserve"> </w:t>
      </w:r>
      <w:r w:rsidRPr="007519C4">
        <w:rPr>
          <w:strike/>
          <w:spacing w:val="-1"/>
        </w:rPr>
        <w:t>or</w:t>
      </w:r>
      <w:r w:rsidRPr="007519C4">
        <w:rPr>
          <w:strike/>
          <w:spacing w:val="-3"/>
        </w:rPr>
        <w:t xml:space="preserve"> </w:t>
      </w:r>
      <w:r w:rsidRPr="007519C4">
        <w:rPr>
          <w:strike/>
          <w:spacing w:val="-1"/>
        </w:rPr>
        <w:t>lesser</w:t>
      </w:r>
      <w:r w:rsidRPr="007519C4">
        <w:rPr>
          <w:strike/>
        </w:rPr>
        <w:t xml:space="preserve"> </w:t>
      </w:r>
      <w:r w:rsidRPr="007519C4">
        <w:rPr>
          <w:strike/>
          <w:spacing w:val="-1"/>
        </w:rPr>
        <w:t>position</w:t>
      </w:r>
      <w:r w:rsidRPr="007519C4">
        <w:rPr>
          <w:strike/>
          <w:spacing w:val="-3"/>
        </w:rPr>
        <w:t xml:space="preserve"> </w:t>
      </w:r>
      <w:r w:rsidRPr="007519C4">
        <w:rPr>
          <w:strike/>
        </w:rPr>
        <w:t>category</w:t>
      </w:r>
      <w:r w:rsidRPr="007519C4">
        <w:rPr>
          <w:strike/>
          <w:spacing w:val="-2"/>
        </w:rPr>
        <w:t xml:space="preserve"> </w:t>
      </w:r>
      <w:r w:rsidRPr="007519C4">
        <w:rPr>
          <w:strike/>
        </w:rPr>
        <w:t>and</w:t>
      </w:r>
      <w:r w:rsidRPr="007519C4">
        <w:rPr>
          <w:strike/>
          <w:spacing w:val="-1"/>
        </w:rPr>
        <w:t xml:space="preserve"> </w:t>
      </w:r>
      <w:r w:rsidRPr="007519C4">
        <w:rPr>
          <w:strike/>
        </w:rPr>
        <w:t>in</w:t>
      </w:r>
      <w:r w:rsidRPr="007519C4">
        <w:rPr>
          <w:strike/>
          <w:spacing w:val="1"/>
        </w:rPr>
        <w:t xml:space="preserve"> </w:t>
      </w:r>
      <w:r w:rsidRPr="007519C4">
        <w:rPr>
          <w:strike/>
        </w:rPr>
        <w:t>the</w:t>
      </w:r>
      <w:r w:rsidRPr="007519C4">
        <w:rPr>
          <w:strike/>
          <w:spacing w:val="-3"/>
        </w:rPr>
        <w:t xml:space="preserve"> </w:t>
      </w:r>
      <w:r w:rsidRPr="007519C4">
        <w:rPr>
          <w:strike/>
        </w:rPr>
        <w:t>same</w:t>
      </w:r>
      <w:r w:rsidRPr="007519C4">
        <w:rPr>
          <w:strike/>
          <w:spacing w:val="-2"/>
        </w:rPr>
        <w:t xml:space="preserve"> </w:t>
      </w:r>
      <w:r w:rsidRPr="007519C4">
        <w:rPr>
          <w:strike/>
        </w:rPr>
        <w:t>or</w:t>
      </w:r>
      <w:r w:rsidRPr="007519C4">
        <w:rPr>
          <w:strike/>
          <w:spacing w:val="1"/>
        </w:rPr>
        <w:t xml:space="preserve"> </w:t>
      </w:r>
      <w:r w:rsidRPr="007519C4">
        <w:rPr>
          <w:strike/>
        </w:rPr>
        <w:t>lower classification</w:t>
      </w:r>
      <w:r w:rsidRPr="007519C4">
        <w:rPr>
          <w:strike/>
          <w:spacing w:val="-1"/>
        </w:rPr>
        <w:t xml:space="preserve"> </w:t>
      </w:r>
      <w:r w:rsidRPr="007519C4">
        <w:rPr>
          <w:strike/>
        </w:rPr>
        <w:t>level;</w:t>
      </w:r>
      <w:r w:rsidRPr="007519C4">
        <w:rPr>
          <w:strike/>
          <w:spacing w:val="-20"/>
        </w:rPr>
        <w:t xml:space="preserve"> </w:t>
      </w:r>
      <w:r w:rsidRPr="007519C4">
        <w:rPr>
          <w:strike/>
        </w:rPr>
        <w:t>and</w:t>
      </w:r>
    </w:p>
    <w:p w14:paraId="6D2F782D" w14:textId="77777777" w:rsidR="005527C7" w:rsidRPr="007519C4" w:rsidRDefault="005527C7" w:rsidP="005527C7">
      <w:pPr>
        <w:pStyle w:val="BodyText"/>
        <w:spacing w:before="11"/>
        <w:rPr>
          <w:strike/>
          <w:sz w:val="21"/>
        </w:rPr>
      </w:pPr>
    </w:p>
    <w:p w14:paraId="51225AD2" w14:textId="68C38426" w:rsidR="005527C7" w:rsidRPr="007519C4" w:rsidRDefault="005527C7" w:rsidP="005527C7">
      <w:pPr>
        <w:pStyle w:val="BodyText"/>
        <w:ind w:left="968" w:right="1449"/>
        <w:rPr>
          <w:strike/>
        </w:rPr>
      </w:pPr>
      <w:r w:rsidRPr="007519C4">
        <w:rPr>
          <w:strike/>
        </w:rPr>
        <w:t xml:space="preserve">For greater certainty, either the position category or the classification level or </w:t>
      </w:r>
      <w:proofErr w:type="gramStart"/>
      <w:r w:rsidRPr="007519C4">
        <w:rPr>
          <w:strike/>
        </w:rPr>
        <w:t>both of the</w:t>
      </w:r>
      <w:r w:rsidRPr="007519C4">
        <w:rPr>
          <w:strike/>
          <w:spacing w:val="-47"/>
        </w:rPr>
        <w:t xml:space="preserve"> </w:t>
      </w:r>
      <w:r w:rsidRPr="007519C4">
        <w:rPr>
          <w:strike/>
          <w:spacing w:val="-1"/>
        </w:rPr>
        <w:t>placement</w:t>
      </w:r>
      <w:proofErr w:type="gramEnd"/>
      <w:r w:rsidRPr="007519C4">
        <w:rPr>
          <w:strike/>
          <w:spacing w:val="-2"/>
        </w:rPr>
        <w:t xml:space="preserve"> </w:t>
      </w:r>
      <w:r w:rsidRPr="007519C4">
        <w:rPr>
          <w:strike/>
          <w:spacing w:val="-1"/>
        </w:rPr>
        <w:t>opportunity</w:t>
      </w:r>
      <w:r w:rsidRPr="007519C4">
        <w:rPr>
          <w:strike/>
          <w:spacing w:val="-2"/>
        </w:rPr>
        <w:t xml:space="preserve"> </w:t>
      </w:r>
      <w:r w:rsidRPr="007519C4">
        <w:rPr>
          <w:strike/>
        </w:rPr>
        <w:t>would</w:t>
      </w:r>
      <w:r w:rsidRPr="007519C4">
        <w:rPr>
          <w:strike/>
          <w:spacing w:val="-1"/>
        </w:rPr>
        <w:t xml:space="preserve"> </w:t>
      </w:r>
      <w:r w:rsidRPr="007519C4">
        <w:rPr>
          <w:strike/>
        </w:rPr>
        <w:t>be lower</w:t>
      </w:r>
      <w:r w:rsidRPr="007519C4">
        <w:rPr>
          <w:strike/>
          <w:spacing w:val="1"/>
        </w:rPr>
        <w:t xml:space="preserve"> </w:t>
      </w:r>
      <w:r w:rsidRPr="007519C4">
        <w:rPr>
          <w:strike/>
        </w:rPr>
        <w:t>than</w:t>
      </w:r>
      <w:r w:rsidRPr="007519C4">
        <w:rPr>
          <w:strike/>
          <w:spacing w:val="-4"/>
        </w:rPr>
        <w:t xml:space="preserve"> </w:t>
      </w:r>
      <w:r w:rsidRPr="007519C4">
        <w:rPr>
          <w:strike/>
        </w:rPr>
        <w:t>that</w:t>
      </w:r>
      <w:r w:rsidRPr="007519C4">
        <w:rPr>
          <w:strike/>
          <w:spacing w:val="-2"/>
        </w:rPr>
        <w:t xml:space="preserve"> </w:t>
      </w:r>
      <w:r w:rsidRPr="007519C4">
        <w:rPr>
          <w:strike/>
        </w:rPr>
        <w:t>of</w:t>
      </w:r>
      <w:r w:rsidRPr="007519C4">
        <w:rPr>
          <w:strike/>
          <w:spacing w:val="-2"/>
        </w:rPr>
        <w:t xml:space="preserve"> </w:t>
      </w:r>
      <w:r w:rsidRPr="007519C4">
        <w:rPr>
          <w:strike/>
        </w:rPr>
        <w:t>the</w:t>
      </w:r>
      <w:r w:rsidRPr="007519C4">
        <w:rPr>
          <w:strike/>
          <w:spacing w:val="2"/>
        </w:rPr>
        <w:t xml:space="preserve"> </w:t>
      </w:r>
      <w:r w:rsidR="00431985" w:rsidRPr="00431985">
        <w:rPr>
          <w:strike/>
        </w:rPr>
        <w:t>Faculty Member</w:t>
      </w:r>
      <w:r w:rsidRPr="00431985">
        <w:rPr>
          <w:strike/>
        </w:rPr>
        <w:t>’s</w:t>
      </w:r>
      <w:r w:rsidRPr="007519C4">
        <w:rPr>
          <w:strike/>
        </w:rPr>
        <w:t xml:space="preserve"> previous</w:t>
      </w:r>
      <w:r w:rsidRPr="007519C4">
        <w:rPr>
          <w:strike/>
          <w:spacing w:val="-20"/>
        </w:rPr>
        <w:t xml:space="preserve"> </w:t>
      </w:r>
      <w:r w:rsidRPr="007519C4">
        <w:rPr>
          <w:strike/>
        </w:rPr>
        <w:t>position.</w:t>
      </w:r>
    </w:p>
    <w:p w14:paraId="2E030986" w14:textId="77777777" w:rsidR="005527C7" w:rsidRDefault="005527C7" w:rsidP="005527C7">
      <w:pPr>
        <w:sectPr w:rsidR="005527C7" w:rsidSect="005527C7">
          <w:type w:val="continuous"/>
          <w:pgSz w:w="12240" w:h="15840"/>
          <w:pgMar w:top="1360" w:right="640" w:bottom="1280" w:left="1180" w:header="0" w:footer="1057" w:gutter="0"/>
          <w:cols w:space="720"/>
        </w:sectPr>
      </w:pPr>
    </w:p>
    <w:p w14:paraId="45912E59" w14:textId="77777777" w:rsidR="005527C7" w:rsidRDefault="005527C7" w:rsidP="005527C7">
      <w:pPr>
        <w:spacing w:before="38"/>
        <w:ind w:left="980"/>
        <w:rPr>
          <w:i/>
        </w:rPr>
      </w:pPr>
      <w:r>
        <w:rPr>
          <w:i/>
        </w:rPr>
        <w:lastRenderedPageBreak/>
        <w:t>Displacement</w:t>
      </w:r>
      <w:r>
        <w:rPr>
          <w:i/>
          <w:spacing w:val="-3"/>
        </w:rPr>
        <w:t xml:space="preserve"> </w:t>
      </w:r>
      <w:r>
        <w:rPr>
          <w:i/>
        </w:rPr>
        <w:t>Option</w:t>
      </w:r>
    </w:p>
    <w:p w14:paraId="6DABEFE9" w14:textId="531B5647" w:rsidR="005527C7" w:rsidRDefault="005527C7" w:rsidP="00A24B29">
      <w:pPr>
        <w:pStyle w:val="ListParagraph"/>
        <w:numPr>
          <w:ilvl w:val="2"/>
          <w:numId w:val="126"/>
        </w:numPr>
        <w:tabs>
          <w:tab w:val="left" w:pos="1700"/>
          <w:tab w:val="left" w:pos="1701"/>
        </w:tabs>
        <w:spacing w:before="1"/>
        <w:ind w:right="447"/>
      </w:pPr>
      <w:r w:rsidRPr="00DA5B9C">
        <w:rPr>
          <w:rStyle w:val="normaltextrun"/>
          <w:b/>
          <w:bCs/>
          <w:highlight w:val="yellow"/>
          <w:lang w:val="en-CA"/>
        </w:rPr>
        <w:t>The </w:t>
      </w:r>
      <w:r w:rsidR="00431985" w:rsidRPr="00431985">
        <w:rPr>
          <w:highlight w:val="yellow"/>
        </w:rPr>
        <w:t>Faculty Member</w:t>
      </w:r>
      <w:r w:rsidRPr="00431985">
        <w:rPr>
          <w:rStyle w:val="normaltextrun"/>
          <w:b/>
          <w:bCs/>
          <w:highlight w:val="yellow"/>
          <w:lang w:val="en-CA"/>
        </w:rPr>
        <w:t xml:space="preserve"> </w:t>
      </w:r>
      <w:r w:rsidRPr="00DA5B9C">
        <w:rPr>
          <w:rStyle w:val="normaltextrun"/>
          <w:b/>
          <w:bCs/>
          <w:highlight w:val="yellow"/>
          <w:lang w:val="en-CA"/>
        </w:rPr>
        <w:t>shall be offered the option to</w:t>
      </w:r>
      <w:r w:rsidRPr="00DA5B9C">
        <w:rPr>
          <w:rStyle w:val="normaltextrun"/>
          <w:b/>
          <w:bCs/>
          <w:lang w:val="en-CA"/>
        </w:rPr>
        <w:t> </w:t>
      </w:r>
      <w:r>
        <w:t>displace</w:t>
      </w:r>
      <w:r w:rsidRPr="00DA5B9C">
        <w:rPr>
          <w:strike/>
        </w:rPr>
        <w:t xml:space="preserve">ment of </w:t>
      </w:r>
      <w:r>
        <w:t xml:space="preserve">the </w:t>
      </w:r>
      <w:r w:rsidR="001D1F85">
        <w:t>Faculty Member</w:t>
      </w:r>
      <w:r>
        <w:t xml:space="preserve"> with the least possible seniority in the same or lesser position</w:t>
      </w:r>
      <w:r w:rsidRPr="00DA5B9C">
        <w:rPr>
          <w:spacing w:val="-47"/>
        </w:rPr>
        <w:t xml:space="preserve"> </w:t>
      </w:r>
      <w:r>
        <w:t>category and</w:t>
      </w:r>
      <w:r w:rsidRPr="00DA5B9C">
        <w:rPr>
          <w:spacing w:val="-3"/>
        </w:rPr>
        <w:t xml:space="preserve"> </w:t>
      </w:r>
      <w:r>
        <w:t>same</w:t>
      </w:r>
      <w:r w:rsidRPr="00DA5B9C">
        <w:rPr>
          <w:spacing w:val="1"/>
        </w:rPr>
        <w:t xml:space="preserve"> </w:t>
      </w:r>
      <w:r>
        <w:t>classification</w:t>
      </w:r>
      <w:r w:rsidRPr="00DA5B9C">
        <w:rPr>
          <w:spacing w:val="-1"/>
        </w:rPr>
        <w:t xml:space="preserve"> </w:t>
      </w:r>
      <w:r>
        <w:t>in the</w:t>
      </w:r>
      <w:r w:rsidRPr="00DA5B9C">
        <w:rPr>
          <w:spacing w:val="-13"/>
        </w:rPr>
        <w:t xml:space="preserve"> </w:t>
      </w:r>
      <w:r>
        <w:t>College.</w:t>
      </w:r>
    </w:p>
    <w:p w14:paraId="781FA6D7" w14:textId="77777777" w:rsidR="005527C7" w:rsidRDefault="005527C7" w:rsidP="005527C7">
      <w:pPr>
        <w:pStyle w:val="BodyText"/>
      </w:pPr>
    </w:p>
    <w:p w14:paraId="71508734" w14:textId="77777777" w:rsidR="005527C7" w:rsidRDefault="005527C7" w:rsidP="005527C7">
      <w:pPr>
        <w:spacing w:before="1"/>
        <w:ind w:left="980"/>
        <w:rPr>
          <w:i/>
        </w:rPr>
      </w:pPr>
      <w:r>
        <w:rPr>
          <w:i/>
        </w:rPr>
        <w:t>If</w:t>
      </w:r>
      <w:r>
        <w:rPr>
          <w:i/>
          <w:spacing w:val="-1"/>
        </w:rPr>
        <w:t xml:space="preserve"> </w:t>
      </w:r>
      <w:r>
        <w:rPr>
          <w:i/>
        </w:rPr>
        <w:t>Option</w:t>
      </w:r>
      <w:r>
        <w:rPr>
          <w:i/>
          <w:spacing w:val="-3"/>
        </w:rPr>
        <w:t xml:space="preserve"> </w:t>
      </w:r>
      <w:r>
        <w:rPr>
          <w:i/>
        </w:rPr>
        <w:t>Accepted</w:t>
      </w:r>
    </w:p>
    <w:p w14:paraId="395FD4E5" w14:textId="151FC5BB" w:rsidR="005527C7" w:rsidRPr="00431985" w:rsidRDefault="005527C7" w:rsidP="005527C7">
      <w:pPr>
        <w:pStyle w:val="ListParagraph"/>
        <w:tabs>
          <w:tab w:val="left" w:pos="1700"/>
          <w:tab w:val="left" w:pos="1701"/>
        </w:tabs>
        <w:ind w:left="980" w:firstLine="0"/>
        <w:rPr>
          <w:strike/>
        </w:rPr>
      </w:pPr>
      <w:r w:rsidRPr="00431985">
        <w:rPr>
          <w:strike/>
          <w:spacing w:val="-1"/>
        </w:rPr>
        <w:t>Where</w:t>
      </w:r>
      <w:r w:rsidRPr="00431985">
        <w:rPr>
          <w:strike/>
        </w:rPr>
        <w:t xml:space="preserve"> </w:t>
      </w:r>
      <w:r w:rsidR="00431985" w:rsidRPr="00431985">
        <w:rPr>
          <w:strike/>
        </w:rPr>
        <w:t xml:space="preserve">a </w:t>
      </w:r>
      <w:r w:rsidR="00431985" w:rsidRPr="00431985">
        <w:rPr>
          <w:strike/>
        </w:rPr>
        <w:t>Faculty Member</w:t>
      </w:r>
      <w:r w:rsidR="00431985" w:rsidRPr="00431985">
        <w:rPr>
          <w:strike/>
        </w:rPr>
        <w:t xml:space="preserve"> </w:t>
      </w:r>
      <w:r w:rsidRPr="00431985">
        <w:rPr>
          <w:strike/>
        </w:rPr>
        <w:t>is assigned</w:t>
      </w:r>
      <w:r w:rsidRPr="00431985">
        <w:rPr>
          <w:strike/>
          <w:spacing w:val="1"/>
        </w:rPr>
        <w:t xml:space="preserve"> </w:t>
      </w:r>
      <w:r w:rsidRPr="00431985">
        <w:rPr>
          <w:strike/>
        </w:rPr>
        <w:t>to</w:t>
      </w:r>
      <w:r w:rsidRPr="00431985">
        <w:rPr>
          <w:strike/>
          <w:spacing w:val="1"/>
        </w:rPr>
        <w:t xml:space="preserve"> </w:t>
      </w:r>
      <w:r w:rsidRPr="00431985">
        <w:rPr>
          <w:strike/>
        </w:rPr>
        <w:t>another position</w:t>
      </w:r>
      <w:r w:rsidRPr="00431985">
        <w:rPr>
          <w:strike/>
          <w:spacing w:val="-1"/>
        </w:rPr>
        <w:t xml:space="preserve"> </w:t>
      </w:r>
      <w:r w:rsidRPr="00431985">
        <w:rPr>
          <w:strike/>
        </w:rPr>
        <w:t>in</w:t>
      </w:r>
      <w:r w:rsidRPr="00431985">
        <w:rPr>
          <w:strike/>
          <w:spacing w:val="-2"/>
        </w:rPr>
        <w:t xml:space="preserve"> </w:t>
      </w:r>
      <w:r w:rsidRPr="00431985">
        <w:rPr>
          <w:strike/>
        </w:rPr>
        <w:t>accordance</w:t>
      </w:r>
      <w:r w:rsidRPr="00431985">
        <w:rPr>
          <w:strike/>
          <w:spacing w:val="-2"/>
        </w:rPr>
        <w:t xml:space="preserve"> </w:t>
      </w:r>
      <w:r w:rsidRPr="00431985">
        <w:rPr>
          <w:strike/>
        </w:rPr>
        <w:t>with this</w:t>
      </w:r>
      <w:r w:rsidRPr="00431985">
        <w:rPr>
          <w:strike/>
          <w:spacing w:val="-16"/>
        </w:rPr>
        <w:t xml:space="preserve"> </w:t>
      </w:r>
      <w:r w:rsidRPr="00431985">
        <w:rPr>
          <w:strike/>
        </w:rPr>
        <w:t>step:</w:t>
      </w:r>
    </w:p>
    <w:p w14:paraId="2C772A89" w14:textId="77777777" w:rsidR="005527C7" w:rsidRPr="00431985" w:rsidRDefault="005527C7" w:rsidP="005527C7">
      <w:pPr>
        <w:pStyle w:val="BodyText"/>
        <w:rPr>
          <w:strike/>
        </w:rPr>
      </w:pPr>
    </w:p>
    <w:p w14:paraId="72A79F56" w14:textId="77777777" w:rsidR="005527C7" w:rsidRPr="00431985" w:rsidRDefault="005527C7" w:rsidP="005527C7">
      <w:pPr>
        <w:pStyle w:val="BodyText"/>
        <w:ind w:left="1700"/>
        <w:rPr>
          <w:strike/>
        </w:rPr>
      </w:pPr>
      <w:r w:rsidRPr="00431985">
        <w:rPr>
          <w:strike/>
        </w:rPr>
        <w:t>Placement</w:t>
      </w:r>
    </w:p>
    <w:p w14:paraId="239890B8" w14:textId="0C2F868C" w:rsidR="005527C7" w:rsidRPr="00431985" w:rsidRDefault="005527C7" w:rsidP="005527C7">
      <w:pPr>
        <w:pStyle w:val="ListParagraph"/>
        <w:tabs>
          <w:tab w:val="left" w:pos="2331"/>
          <w:tab w:val="left" w:pos="2332"/>
        </w:tabs>
        <w:spacing w:before="1"/>
        <w:ind w:left="980" w:right="676" w:firstLine="0"/>
        <w:rPr>
          <w:strike/>
        </w:rPr>
      </w:pPr>
      <w:proofErr w:type="gramStart"/>
      <w:r w:rsidRPr="00431985">
        <w:rPr>
          <w:strike/>
        </w:rPr>
        <w:t>An</w:t>
      </w:r>
      <w:proofErr w:type="gramEnd"/>
      <w:r w:rsidRPr="00431985">
        <w:rPr>
          <w:strike/>
        </w:rPr>
        <w:t xml:space="preserve"> </w:t>
      </w:r>
      <w:r w:rsidR="00431985" w:rsidRPr="00431985">
        <w:rPr>
          <w:strike/>
        </w:rPr>
        <w:t>Faculty Member</w:t>
      </w:r>
      <w:r w:rsidRPr="00431985">
        <w:rPr>
          <w:strike/>
        </w:rPr>
        <w:t xml:space="preserve"> who accepts a placement shall be paid in accordance with the</w:t>
      </w:r>
      <w:r w:rsidRPr="00431985">
        <w:rPr>
          <w:strike/>
          <w:spacing w:val="1"/>
        </w:rPr>
        <w:t xml:space="preserve"> </w:t>
      </w:r>
      <w:r w:rsidRPr="00431985">
        <w:rPr>
          <w:strike/>
        </w:rPr>
        <w:t xml:space="preserve">classification level and position category of the position into which the </w:t>
      </w:r>
      <w:r w:rsidR="00431985" w:rsidRPr="00431985">
        <w:rPr>
          <w:strike/>
        </w:rPr>
        <w:t>Faculty Member</w:t>
      </w:r>
      <w:r w:rsidRPr="00431985">
        <w:rPr>
          <w:strike/>
        </w:rPr>
        <w:t xml:space="preserve"> is</w:t>
      </w:r>
      <w:r w:rsidRPr="00431985">
        <w:rPr>
          <w:strike/>
          <w:spacing w:val="-47"/>
        </w:rPr>
        <w:t xml:space="preserve"> </w:t>
      </w:r>
      <w:r w:rsidRPr="00431985">
        <w:rPr>
          <w:strike/>
        </w:rPr>
        <w:t>placed; and</w:t>
      </w:r>
    </w:p>
    <w:p w14:paraId="2EF49AAB" w14:textId="77777777" w:rsidR="005527C7" w:rsidRPr="00431985" w:rsidRDefault="005527C7" w:rsidP="005527C7">
      <w:pPr>
        <w:pStyle w:val="BodyText"/>
        <w:rPr>
          <w:strike/>
          <w:sz w:val="25"/>
        </w:rPr>
      </w:pPr>
    </w:p>
    <w:p w14:paraId="78DE51F5" w14:textId="7AAE3FAE" w:rsidR="005527C7" w:rsidRPr="00431985" w:rsidRDefault="005527C7" w:rsidP="005527C7">
      <w:pPr>
        <w:pStyle w:val="ListParagraph"/>
        <w:tabs>
          <w:tab w:val="left" w:pos="2331"/>
          <w:tab w:val="left" w:pos="2332"/>
        </w:tabs>
        <w:ind w:left="980" w:right="1395" w:firstLine="0"/>
        <w:rPr>
          <w:strike/>
        </w:rPr>
      </w:pPr>
      <w:r w:rsidRPr="00431985">
        <w:rPr>
          <w:strike/>
        </w:rPr>
        <w:t xml:space="preserve">The </w:t>
      </w:r>
      <w:r w:rsidR="00431985" w:rsidRPr="00431985">
        <w:rPr>
          <w:strike/>
        </w:rPr>
        <w:t>Faculty Member</w:t>
      </w:r>
      <w:r w:rsidR="00431985" w:rsidRPr="00431985">
        <w:rPr>
          <w:strike/>
        </w:rPr>
        <w:t xml:space="preserve"> </w:t>
      </w:r>
      <w:r w:rsidRPr="00431985">
        <w:rPr>
          <w:strike/>
        </w:rPr>
        <w:t xml:space="preserve">may direct the College to place the </w:t>
      </w:r>
      <w:r w:rsidR="00431985" w:rsidRPr="00431985">
        <w:rPr>
          <w:strike/>
        </w:rPr>
        <w:t>Faculty Member</w:t>
      </w:r>
      <w:r w:rsidRPr="00431985">
        <w:rPr>
          <w:strike/>
        </w:rPr>
        <w:t>’s name on the</w:t>
      </w:r>
      <w:r w:rsidRPr="00431985">
        <w:rPr>
          <w:strike/>
          <w:spacing w:val="-48"/>
        </w:rPr>
        <w:t xml:space="preserve"> </w:t>
      </w:r>
      <w:r w:rsidRPr="00431985">
        <w:rPr>
          <w:strike/>
        </w:rPr>
        <w:t>Reinstatement</w:t>
      </w:r>
      <w:r w:rsidRPr="00431985">
        <w:rPr>
          <w:strike/>
          <w:spacing w:val="-2"/>
        </w:rPr>
        <w:t xml:space="preserve"> </w:t>
      </w:r>
      <w:r w:rsidRPr="00431985">
        <w:rPr>
          <w:strike/>
        </w:rPr>
        <w:t>List;</w:t>
      </w:r>
      <w:r w:rsidRPr="00431985">
        <w:rPr>
          <w:strike/>
          <w:spacing w:val="-2"/>
        </w:rPr>
        <w:t xml:space="preserve"> </w:t>
      </w:r>
      <w:r w:rsidRPr="00431985">
        <w:rPr>
          <w:strike/>
        </w:rPr>
        <w:t>and</w:t>
      </w:r>
    </w:p>
    <w:p w14:paraId="03FB1AEB" w14:textId="77777777" w:rsidR="005527C7" w:rsidRPr="00431985" w:rsidRDefault="005527C7" w:rsidP="005527C7">
      <w:pPr>
        <w:pStyle w:val="BodyText"/>
        <w:spacing w:before="1"/>
        <w:rPr>
          <w:strike/>
        </w:rPr>
      </w:pPr>
    </w:p>
    <w:p w14:paraId="53446709" w14:textId="722BF79E" w:rsidR="005527C7" w:rsidRPr="00431985" w:rsidRDefault="005527C7" w:rsidP="005527C7">
      <w:pPr>
        <w:pStyle w:val="ListParagraph"/>
        <w:tabs>
          <w:tab w:val="left" w:pos="2331"/>
          <w:tab w:val="left" w:pos="2332"/>
        </w:tabs>
        <w:spacing w:line="267" w:lineRule="exact"/>
        <w:ind w:left="980" w:firstLine="0"/>
        <w:rPr>
          <w:strike/>
        </w:rPr>
      </w:pPr>
      <w:r w:rsidRPr="00431985">
        <w:rPr>
          <w:strike/>
        </w:rPr>
        <w:t xml:space="preserve">The </w:t>
      </w:r>
      <w:r w:rsidR="00431985" w:rsidRPr="00431985">
        <w:rPr>
          <w:strike/>
        </w:rPr>
        <w:t>Faculty Member</w:t>
      </w:r>
      <w:r w:rsidRPr="00431985">
        <w:rPr>
          <w:strike/>
          <w:spacing w:val="1"/>
        </w:rPr>
        <w:t xml:space="preserve"> </w:t>
      </w:r>
      <w:r w:rsidRPr="00431985">
        <w:rPr>
          <w:strike/>
        </w:rPr>
        <w:t>shall</w:t>
      </w:r>
      <w:r w:rsidRPr="00431985">
        <w:rPr>
          <w:strike/>
          <w:spacing w:val="-1"/>
        </w:rPr>
        <w:t xml:space="preserve"> </w:t>
      </w:r>
      <w:r w:rsidRPr="00431985">
        <w:rPr>
          <w:strike/>
        </w:rPr>
        <w:t>not</w:t>
      </w:r>
      <w:r w:rsidRPr="00431985">
        <w:rPr>
          <w:strike/>
          <w:spacing w:val="1"/>
        </w:rPr>
        <w:t xml:space="preserve"> </w:t>
      </w:r>
      <w:r w:rsidRPr="00431985">
        <w:rPr>
          <w:strike/>
        </w:rPr>
        <w:t>be</w:t>
      </w:r>
      <w:r w:rsidRPr="00431985">
        <w:rPr>
          <w:strike/>
          <w:spacing w:val="-4"/>
        </w:rPr>
        <w:t xml:space="preserve"> </w:t>
      </w:r>
      <w:r w:rsidRPr="00431985">
        <w:rPr>
          <w:strike/>
        </w:rPr>
        <w:t>eligible to</w:t>
      </w:r>
      <w:r w:rsidRPr="00431985">
        <w:rPr>
          <w:strike/>
          <w:spacing w:val="2"/>
        </w:rPr>
        <w:t xml:space="preserve"> </w:t>
      </w:r>
      <w:r w:rsidRPr="00431985">
        <w:rPr>
          <w:strike/>
        </w:rPr>
        <w:t>receive</w:t>
      </w:r>
      <w:r w:rsidRPr="00431985">
        <w:rPr>
          <w:strike/>
          <w:spacing w:val="1"/>
        </w:rPr>
        <w:t xml:space="preserve"> </w:t>
      </w:r>
      <w:r w:rsidRPr="00431985">
        <w:rPr>
          <w:strike/>
        </w:rPr>
        <w:t>severance</w:t>
      </w:r>
      <w:r w:rsidRPr="00431985">
        <w:rPr>
          <w:strike/>
          <w:spacing w:val="1"/>
        </w:rPr>
        <w:t xml:space="preserve"> </w:t>
      </w:r>
      <w:r w:rsidRPr="00431985">
        <w:rPr>
          <w:strike/>
        </w:rPr>
        <w:t>in</w:t>
      </w:r>
      <w:r w:rsidRPr="00431985">
        <w:rPr>
          <w:strike/>
          <w:spacing w:val="-1"/>
        </w:rPr>
        <w:t xml:space="preserve"> </w:t>
      </w:r>
      <w:r w:rsidRPr="00431985">
        <w:rPr>
          <w:strike/>
        </w:rPr>
        <w:t>accordance</w:t>
      </w:r>
      <w:r w:rsidRPr="00431985">
        <w:rPr>
          <w:strike/>
          <w:spacing w:val="-1"/>
        </w:rPr>
        <w:t xml:space="preserve"> </w:t>
      </w:r>
      <w:r w:rsidR="00431985" w:rsidRPr="00431985">
        <w:rPr>
          <w:strike/>
        </w:rPr>
        <w:t>with clauses</w:t>
      </w:r>
    </w:p>
    <w:p w14:paraId="0231B0EB" w14:textId="0F3C8D25" w:rsidR="005527C7" w:rsidRPr="00431985" w:rsidRDefault="005527C7" w:rsidP="005527C7">
      <w:pPr>
        <w:pStyle w:val="BodyText"/>
        <w:ind w:left="2331" w:right="748"/>
        <w:rPr>
          <w:strike/>
        </w:rPr>
      </w:pPr>
      <w:r w:rsidRPr="00431985">
        <w:rPr>
          <w:strike/>
        </w:rPr>
        <w:t xml:space="preserve">26.7 and 26.8; however, if the </w:t>
      </w:r>
      <w:r w:rsidR="00431985" w:rsidRPr="00431985">
        <w:rPr>
          <w:strike/>
        </w:rPr>
        <w:t>Faculty Member</w:t>
      </w:r>
      <w:r w:rsidRPr="00431985">
        <w:rPr>
          <w:strike/>
        </w:rPr>
        <w:t xml:space="preserve"> is subsequently laid off from the position</w:t>
      </w:r>
      <w:r w:rsidRPr="00431985">
        <w:rPr>
          <w:strike/>
          <w:spacing w:val="-47"/>
        </w:rPr>
        <w:t xml:space="preserve"> </w:t>
      </w:r>
      <w:r w:rsidRPr="00431985">
        <w:rPr>
          <w:strike/>
        </w:rPr>
        <w:t xml:space="preserve">into which the </w:t>
      </w:r>
      <w:r w:rsidR="00431985" w:rsidRPr="00431985">
        <w:rPr>
          <w:strike/>
        </w:rPr>
        <w:t>Faculty Member</w:t>
      </w:r>
      <w:r w:rsidRPr="00431985">
        <w:rPr>
          <w:strike/>
        </w:rPr>
        <w:t xml:space="preserve"> was placed, severance pay shall be calculated as if the</w:t>
      </w:r>
      <w:r w:rsidRPr="00431985">
        <w:rPr>
          <w:strike/>
          <w:spacing w:val="1"/>
        </w:rPr>
        <w:t xml:space="preserve"> </w:t>
      </w:r>
      <w:r w:rsidR="00431985" w:rsidRPr="00431985">
        <w:rPr>
          <w:strike/>
        </w:rPr>
        <w:t>Faculty Member</w:t>
      </w:r>
      <w:r w:rsidRPr="00431985">
        <w:rPr>
          <w:strike/>
          <w:spacing w:val="1"/>
        </w:rPr>
        <w:t xml:space="preserve"> </w:t>
      </w:r>
      <w:r w:rsidRPr="00431985">
        <w:rPr>
          <w:strike/>
          <w:spacing w:val="-1"/>
        </w:rPr>
        <w:t>were</w:t>
      </w:r>
      <w:r w:rsidRPr="00431985">
        <w:rPr>
          <w:strike/>
          <w:spacing w:val="-2"/>
        </w:rPr>
        <w:t xml:space="preserve"> </w:t>
      </w:r>
      <w:r w:rsidRPr="00431985">
        <w:rPr>
          <w:strike/>
        </w:rPr>
        <w:t>still in</w:t>
      </w:r>
      <w:r w:rsidRPr="00431985">
        <w:rPr>
          <w:strike/>
          <w:spacing w:val="-3"/>
        </w:rPr>
        <w:t xml:space="preserve"> </w:t>
      </w:r>
      <w:r w:rsidRPr="00431985">
        <w:rPr>
          <w:strike/>
        </w:rPr>
        <w:t>the</w:t>
      </w:r>
      <w:r w:rsidRPr="00431985">
        <w:rPr>
          <w:strike/>
          <w:spacing w:val="-2"/>
        </w:rPr>
        <w:t xml:space="preserve"> </w:t>
      </w:r>
      <w:r w:rsidRPr="00431985">
        <w:rPr>
          <w:strike/>
        </w:rPr>
        <w:t>position</w:t>
      </w:r>
      <w:r w:rsidRPr="00431985">
        <w:rPr>
          <w:strike/>
          <w:spacing w:val="-1"/>
        </w:rPr>
        <w:t xml:space="preserve"> </w:t>
      </w:r>
      <w:r w:rsidRPr="00431985">
        <w:rPr>
          <w:strike/>
        </w:rPr>
        <w:t>that</w:t>
      </w:r>
      <w:r w:rsidRPr="00431985">
        <w:rPr>
          <w:strike/>
          <w:spacing w:val="-2"/>
        </w:rPr>
        <w:t xml:space="preserve"> </w:t>
      </w:r>
      <w:r w:rsidRPr="00431985">
        <w:rPr>
          <w:strike/>
        </w:rPr>
        <w:t>was previously</w:t>
      </w:r>
      <w:r w:rsidRPr="00431985">
        <w:rPr>
          <w:strike/>
          <w:spacing w:val="-19"/>
        </w:rPr>
        <w:t xml:space="preserve"> </w:t>
      </w:r>
      <w:r w:rsidRPr="00431985">
        <w:rPr>
          <w:strike/>
        </w:rPr>
        <w:t>eliminated.</w:t>
      </w:r>
    </w:p>
    <w:p w14:paraId="475CE962" w14:textId="77777777" w:rsidR="005527C7" w:rsidRPr="00994B82" w:rsidRDefault="005527C7" w:rsidP="005527C7">
      <w:pPr>
        <w:pStyle w:val="BodyText"/>
        <w:rPr>
          <w:strike/>
        </w:rPr>
      </w:pPr>
    </w:p>
    <w:p w14:paraId="52722F6B" w14:textId="77777777" w:rsidR="005527C7" w:rsidRPr="00994B82" w:rsidRDefault="005527C7" w:rsidP="005527C7">
      <w:pPr>
        <w:pStyle w:val="ListParagraph"/>
        <w:tabs>
          <w:tab w:val="left" w:pos="2331"/>
          <w:tab w:val="left" w:pos="2332"/>
        </w:tabs>
        <w:ind w:left="980" w:right="547" w:firstLine="0"/>
        <w:rPr>
          <w:strike/>
        </w:rPr>
      </w:pPr>
      <w:r w:rsidRPr="00994B82">
        <w:rPr>
          <w:strike/>
        </w:rPr>
        <w:t>notwithstanding (i), (ii) and (iii), where the placement is into a term position, the</w:t>
      </w:r>
      <w:r w:rsidRPr="00994B82">
        <w:rPr>
          <w:strike/>
          <w:spacing w:val="1"/>
        </w:rPr>
        <w:t xml:space="preserve"> </w:t>
      </w:r>
      <w:r w:rsidRPr="00994B82">
        <w:rPr>
          <w:strike/>
          <w:spacing w:val="-1"/>
        </w:rPr>
        <w:t>application</w:t>
      </w:r>
      <w:r w:rsidRPr="00994B82">
        <w:rPr>
          <w:strike/>
          <w:spacing w:val="-3"/>
        </w:rPr>
        <w:t xml:space="preserve"> </w:t>
      </w:r>
      <w:r w:rsidRPr="00994B82">
        <w:rPr>
          <w:strike/>
        </w:rPr>
        <w:t>of clause</w:t>
      </w:r>
      <w:r w:rsidRPr="00994B82">
        <w:rPr>
          <w:strike/>
          <w:spacing w:val="2"/>
        </w:rPr>
        <w:t xml:space="preserve"> </w:t>
      </w:r>
      <w:r w:rsidRPr="00994B82">
        <w:rPr>
          <w:strike/>
        </w:rPr>
        <w:t>26.3</w:t>
      </w:r>
      <w:r w:rsidRPr="00994B82">
        <w:rPr>
          <w:strike/>
          <w:spacing w:val="-2"/>
        </w:rPr>
        <w:t xml:space="preserve"> </w:t>
      </w:r>
      <w:r w:rsidRPr="00994B82">
        <w:rPr>
          <w:strike/>
        </w:rPr>
        <w:t>shall</w:t>
      </w:r>
      <w:r w:rsidRPr="00994B82">
        <w:rPr>
          <w:strike/>
          <w:spacing w:val="-1"/>
        </w:rPr>
        <w:t xml:space="preserve"> </w:t>
      </w:r>
      <w:r w:rsidRPr="00994B82">
        <w:rPr>
          <w:strike/>
        </w:rPr>
        <w:t>be</w:t>
      </w:r>
      <w:r w:rsidRPr="00994B82">
        <w:rPr>
          <w:strike/>
          <w:spacing w:val="1"/>
        </w:rPr>
        <w:t xml:space="preserve"> </w:t>
      </w:r>
      <w:r w:rsidRPr="00994B82">
        <w:rPr>
          <w:strike/>
        </w:rPr>
        <w:t>suspended until</w:t>
      </w:r>
      <w:r w:rsidRPr="00994B82">
        <w:rPr>
          <w:strike/>
          <w:spacing w:val="-2"/>
        </w:rPr>
        <w:t xml:space="preserve"> </w:t>
      </w:r>
      <w:r w:rsidRPr="00994B82">
        <w:rPr>
          <w:strike/>
        </w:rPr>
        <w:t>the</w:t>
      </w:r>
      <w:r w:rsidRPr="00994B82">
        <w:rPr>
          <w:strike/>
          <w:spacing w:val="-3"/>
        </w:rPr>
        <w:t xml:space="preserve"> </w:t>
      </w:r>
      <w:r w:rsidRPr="00994B82">
        <w:rPr>
          <w:strike/>
        </w:rPr>
        <w:t>end</w:t>
      </w:r>
      <w:r w:rsidRPr="00994B82">
        <w:rPr>
          <w:strike/>
          <w:spacing w:val="-1"/>
        </w:rPr>
        <w:t xml:space="preserve"> </w:t>
      </w:r>
      <w:r w:rsidRPr="00994B82">
        <w:rPr>
          <w:strike/>
        </w:rPr>
        <w:t>of</w:t>
      </w:r>
      <w:r w:rsidRPr="00994B82">
        <w:rPr>
          <w:strike/>
          <w:spacing w:val="-2"/>
        </w:rPr>
        <w:t xml:space="preserve"> </w:t>
      </w:r>
      <w:r w:rsidRPr="00994B82">
        <w:rPr>
          <w:strike/>
        </w:rPr>
        <w:t>the</w:t>
      </w:r>
      <w:r w:rsidRPr="00994B82">
        <w:rPr>
          <w:strike/>
          <w:spacing w:val="-2"/>
        </w:rPr>
        <w:t xml:space="preserve"> </w:t>
      </w:r>
      <w:r w:rsidRPr="00994B82">
        <w:rPr>
          <w:strike/>
        </w:rPr>
        <w:t>term</w:t>
      </w:r>
      <w:r w:rsidRPr="00994B82">
        <w:rPr>
          <w:strike/>
          <w:spacing w:val="-19"/>
        </w:rPr>
        <w:t xml:space="preserve"> </w:t>
      </w:r>
      <w:r w:rsidRPr="00994B82">
        <w:rPr>
          <w:strike/>
        </w:rPr>
        <w:t>appointment.</w:t>
      </w:r>
    </w:p>
    <w:p w14:paraId="0191EC0C" w14:textId="77777777" w:rsidR="005527C7" w:rsidRPr="00994B82" w:rsidRDefault="005527C7" w:rsidP="005527C7">
      <w:pPr>
        <w:pStyle w:val="BodyText"/>
        <w:spacing w:before="1"/>
        <w:rPr>
          <w:strike/>
        </w:rPr>
      </w:pPr>
    </w:p>
    <w:p w14:paraId="56194979" w14:textId="77777777" w:rsidR="005527C7" w:rsidRPr="00994B82" w:rsidRDefault="005527C7" w:rsidP="005527C7">
      <w:pPr>
        <w:pStyle w:val="BodyText"/>
        <w:ind w:left="1700"/>
        <w:rPr>
          <w:strike/>
        </w:rPr>
      </w:pPr>
      <w:r w:rsidRPr="00994B82">
        <w:rPr>
          <w:strike/>
        </w:rPr>
        <w:t>Displacement</w:t>
      </w:r>
    </w:p>
    <w:p w14:paraId="23247AE1" w14:textId="473DEC43" w:rsidR="005527C7" w:rsidRDefault="005527C7" w:rsidP="00A24B29">
      <w:pPr>
        <w:pStyle w:val="ListParagraph"/>
        <w:numPr>
          <w:ilvl w:val="2"/>
          <w:numId w:val="126"/>
        </w:numPr>
        <w:tabs>
          <w:tab w:val="left" w:pos="2420"/>
          <w:tab w:val="left" w:pos="2421"/>
        </w:tabs>
        <w:ind w:right="771"/>
      </w:pPr>
      <w:r>
        <w:t xml:space="preserve">(i) A </w:t>
      </w:r>
      <w:r w:rsidR="00431985">
        <w:t>Faculty Member</w:t>
      </w:r>
      <w:r w:rsidR="00431985">
        <w:t xml:space="preserve"> </w:t>
      </w:r>
      <w:r>
        <w:t>who accepts a displacement shall be paid in accordance with the</w:t>
      </w:r>
      <w:r w:rsidRPr="007609C6">
        <w:rPr>
          <w:spacing w:val="1"/>
        </w:rPr>
        <w:t xml:space="preserve"> </w:t>
      </w:r>
      <w:r>
        <w:t xml:space="preserve">classification level and position category of the position into which the </w:t>
      </w:r>
      <w:r w:rsidR="00431985">
        <w:t>Faculty Member</w:t>
      </w:r>
      <w:r w:rsidR="00431985">
        <w:t xml:space="preserve"> </w:t>
      </w:r>
      <w:r>
        <w:t>displaces;</w:t>
      </w:r>
      <w:r w:rsidRPr="007609C6">
        <w:rPr>
          <w:spacing w:val="1"/>
        </w:rPr>
        <w:t xml:space="preserve"> </w:t>
      </w:r>
      <w:r>
        <w:t>and</w:t>
      </w:r>
    </w:p>
    <w:p w14:paraId="498AD976" w14:textId="77777777" w:rsidR="005527C7" w:rsidRDefault="005527C7" w:rsidP="005527C7">
      <w:pPr>
        <w:pStyle w:val="BodyText"/>
        <w:spacing w:before="9"/>
        <w:rPr>
          <w:sz w:val="21"/>
        </w:rPr>
      </w:pPr>
    </w:p>
    <w:p w14:paraId="6EC567E5" w14:textId="575ACB19" w:rsidR="005527C7" w:rsidRDefault="005527C7" w:rsidP="00A24B29">
      <w:pPr>
        <w:pStyle w:val="ListParagraph"/>
        <w:numPr>
          <w:ilvl w:val="1"/>
          <w:numId w:val="122"/>
        </w:numPr>
        <w:tabs>
          <w:tab w:val="left" w:pos="2420"/>
          <w:tab w:val="left" w:pos="2421"/>
        </w:tabs>
        <w:ind w:right="1643"/>
      </w:pPr>
      <w:r w:rsidRPr="007609C6">
        <w:rPr>
          <w:spacing w:val="-1"/>
        </w:rPr>
        <w:t xml:space="preserve">The </w:t>
      </w:r>
      <w:r w:rsidR="00431985">
        <w:t>Faculty Member</w:t>
      </w:r>
      <w:r w:rsidRPr="007609C6">
        <w:rPr>
          <w:spacing w:val="-1"/>
        </w:rPr>
        <w:t xml:space="preserve"> shall </w:t>
      </w:r>
      <w:r>
        <w:t xml:space="preserve">not be eligible to have the </w:t>
      </w:r>
      <w:r w:rsidR="00431985">
        <w:t>Faculty Member</w:t>
      </w:r>
      <w:r>
        <w:t xml:space="preserve">’s name on </w:t>
      </w:r>
      <w:proofErr w:type="gramStart"/>
      <w:r>
        <w:t>the</w:t>
      </w:r>
      <w:r w:rsidR="00431985">
        <w:t xml:space="preserve"> </w:t>
      </w:r>
      <w:r w:rsidRPr="007609C6">
        <w:rPr>
          <w:spacing w:val="-47"/>
        </w:rPr>
        <w:t xml:space="preserve"> </w:t>
      </w:r>
      <w:r>
        <w:t>Reinstatement</w:t>
      </w:r>
      <w:proofErr w:type="gramEnd"/>
      <w:r w:rsidRPr="007609C6">
        <w:rPr>
          <w:spacing w:val="-2"/>
        </w:rPr>
        <w:t xml:space="preserve"> </w:t>
      </w:r>
      <w:r>
        <w:t>List;</w:t>
      </w:r>
      <w:r w:rsidRPr="007609C6">
        <w:rPr>
          <w:spacing w:val="-2"/>
        </w:rPr>
        <w:t xml:space="preserve"> </w:t>
      </w:r>
      <w:r>
        <w:t>and</w:t>
      </w:r>
    </w:p>
    <w:p w14:paraId="262FA8D7" w14:textId="77777777" w:rsidR="005527C7" w:rsidRDefault="005527C7" w:rsidP="005527C7">
      <w:pPr>
        <w:pStyle w:val="BodyText"/>
        <w:spacing w:before="1"/>
      </w:pPr>
    </w:p>
    <w:p w14:paraId="0D6D0245" w14:textId="79AACD82" w:rsidR="005527C7" w:rsidRDefault="005527C7" w:rsidP="00A24B29">
      <w:pPr>
        <w:pStyle w:val="ListParagraph"/>
        <w:numPr>
          <w:ilvl w:val="1"/>
          <w:numId w:val="122"/>
        </w:numPr>
        <w:tabs>
          <w:tab w:val="left" w:pos="2420"/>
          <w:tab w:val="left" w:pos="2421"/>
        </w:tabs>
      </w:pPr>
      <w:r w:rsidRPr="007609C6">
        <w:rPr>
          <w:spacing w:val="-1"/>
        </w:rPr>
        <w:t>The</w:t>
      </w:r>
      <w:r>
        <w:t xml:space="preserve"> </w:t>
      </w:r>
      <w:r w:rsidR="00431985">
        <w:t>Faculty Member</w:t>
      </w:r>
      <w:r w:rsidRPr="007609C6">
        <w:rPr>
          <w:spacing w:val="2"/>
        </w:rPr>
        <w:t xml:space="preserve"> </w:t>
      </w:r>
      <w:r w:rsidRPr="007609C6">
        <w:rPr>
          <w:spacing w:val="-1"/>
        </w:rPr>
        <w:t xml:space="preserve">shall </w:t>
      </w:r>
      <w:r>
        <w:t>not</w:t>
      </w:r>
      <w:r w:rsidRPr="007609C6">
        <w:rPr>
          <w:spacing w:val="1"/>
        </w:rPr>
        <w:t xml:space="preserve"> </w:t>
      </w:r>
      <w:r>
        <w:t>be</w:t>
      </w:r>
      <w:r w:rsidRPr="007609C6">
        <w:rPr>
          <w:spacing w:val="-4"/>
        </w:rPr>
        <w:t xml:space="preserve"> </w:t>
      </w:r>
      <w:r>
        <w:t>eligible</w:t>
      </w:r>
      <w:r w:rsidRPr="007609C6">
        <w:rPr>
          <w:spacing w:val="1"/>
        </w:rPr>
        <w:t xml:space="preserve"> </w:t>
      </w:r>
      <w:r>
        <w:t>for</w:t>
      </w:r>
      <w:r w:rsidRPr="007609C6">
        <w:rPr>
          <w:spacing w:val="-19"/>
        </w:rPr>
        <w:t xml:space="preserve"> </w:t>
      </w:r>
      <w:r>
        <w:t>severance.</w:t>
      </w:r>
    </w:p>
    <w:p w14:paraId="29FCD374" w14:textId="77777777" w:rsidR="005527C7" w:rsidRDefault="005527C7" w:rsidP="005527C7">
      <w:pPr>
        <w:pStyle w:val="BodyText"/>
      </w:pPr>
    </w:p>
    <w:p w14:paraId="6348E06E" w14:textId="77777777" w:rsidR="005527C7" w:rsidRDefault="005527C7" w:rsidP="005527C7">
      <w:pPr>
        <w:ind w:left="980"/>
        <w:rPr>
          <w:i/>
        </w:rPr>
      </w:pPr>
      <w:r>
        <w:rPr>
          <w:i/>
        </w:rPr>
        <w:t>If</w:t>
      </w:r>
      <w:r>
        <w:rPr>
          <w:i/>
          <w:spacing w:val="-2"/>
        </w:rPr>
        <w:t xml:space="preserve"> </w:t>
      </w:r>
      <w:r>
        <w:rPr>
          <w:i/>
        </w:rPr>
        <w:t>No</w:t>
      </w:r>
      <w:r>
        <w:rPr>
          <w:i/>
          <w:spacing w:val="-2"/>
        </w:rPr>
        <w:t xml:space="preserve"> </w:t>
      </w:r>
      <w:r w:rsidRPr="007609C6">
        <w:rPr>
          <w:i/>
          <w:strike/>
        </w:rPr>
        <w:t>Placement</w:t>
      </w:r>
      <w:r w:rsidRPr="007609C6">
        <w:rPr>
          <w:i/>
          <w:strike/>
          <w:spacing w:val="-1"/>
        </w:rPr>
        <w:t xml:space="preserve"> </w:t>
      </w:r>
      <w:r w:rsidRPr="007609C6">
        <w:rPr>
          <w:i/>
          <w:strike/>
        </w:rPr>
        <w:t>or</w:t>
      </w:r>
      <w:r>
        <w:rPr>
          <w:i/>
          <w:spacing w:val="-1"/>
        </w:rPr>
        <w:t xml:space="preserve"> </w:t>
      </w:r>
      <w:r>
        <w:rPr>
          <w:i/>
        </w:rPr>
        <w:t>Displacement</w:t>
      </w:r>
      <w:r>
        <w:rPr>
          <w:i/>
          <w:spacing w:val="-9"/>
        </w:rPr>
        <w:t xml:space="preserve"> </w:t>
      </w:r>
      <w:r>
        <w:rPr>
          <w:i/>
        </w:rPr>
        <w:t>Option</w:t>
      </w:r>
    </w:p>
    <w:p w14:paraId="7DD6CD40" w14:textId="5921CE6B" w:rsidR="005527C7" w:rsidRDefault="005527C7" w:rsidP="005527C7">
      <w:pPr>
        <w:pStyle w:val="ListParagraph"/>
        <w:tabs>
          <w:tab w:val="left" w:pos="1700"/>
          <w:tab w:val="left" w:pos="1701"/>
        </w:tabs>
        <w:ind w:left="980" w:firstLine="0"/>
      </w:pPr>
      <w:r>
        <w:rPr>
          <w:spacing w:val="-1"/>
        </w:rPr>
        <w:t>Where</w:t>
      </w:r>
      <w:r>
        <w:rPr>
          <w:spacing w:val="-2"/>
        </w:rPr>
        <w:t xml:space="preserve"> </w:t>
      </w:r>
      <w:r>
        <w:rPr>
          <w:spacing w:val="-1"/>
        </w:rPr>
        <w:t>the</w:t>
      </w:r>
      <w:r>
        <w:t xml:space="preserve"> College</w:t>
      </w:r>
      <w:r>
        <w:rPr>
          <w:spacing w:val="-2"/>
        </w:rPr>
        <w:t xml:space="preserve"> </w:t>
      </w:r>
      <w:r>
        <w:t>does not</w:t>
      </w:r>
      <w:r>
        <w:rPr>
          <w:spacing w:val="-4"/>
        </w:rPr>
        <w:t xml:space="preserve"> </w:t>
      </w:r>
      <w:r>
        <w:t>provide</w:t>
      </w:r>
      <w:r>
        <w:rPr>
          <w:spacing w:val="1"/>
        </w:rPr>
        <w:t xml:space="preserve"> </w:t>
      </w:r>
      <w:r>
        <w:t>an</w:t>
      </w:r>
      <w:r>
        <w:rPr>
          <w:spacing w:val="-3"/>
        </w:rPr>
        <w:t xml:space="preserve"> </w:t>
      </w:r>
      <w:r>
        <w:t>option</w:t>
      </w:r>
      <w:r>
        <w:rPr>
          <w:spacing w:val="-4"/>
        </w:rPr>
        <w:t xml:space="preserve"> </w:t>
      </w:r>
      <w:r>
        <w:t>at this</w:t>
      </w:r>
      <w:r>
        <w:rPr>
          <w:spacing w:val="-5"/>
        </w:rPr>
        <w:t xml:space="preserve"> </w:t>
      </w:r>
      <w:r>
        <w:t>Step,</w:t>
      </w:r>
      <w:r>
        <w:rPr>
          <w:spacing w:val="-1"/>
        </w:rPr>
        <w:t xml:space="preserve"> </w:t>
      </w:r>
      <w:r>
        <w:t>the</w:t>
      </w:r>
      <w:r>
        <w:rPr>
          <w:spacing w:val="-2"/>
        </w:rPr>
        <w:t xml:space="preserve"> </w:t>
      </w:r>
      <w:r w:rsidR="00431985">
        <w:t>Faculty Member</w:t>
      </w:r>
      <w:r>
        <w:rPr>
          <w:spacing w:val="-16"/>
        </w:rPr>
        <w:t xml:space="preserve"> </w:t>
      </w:r>
      <w:r>
        <w:t>may:</w:t>
      </w:r>
    </w:p>
    <w:p w14:paraId="348D02AB" w14:textId="77777777" w:rsidR="005527C7" w:rsidRDefault="005527C7" w:rsidP="005527C7">
      <w:pPr>
        <w:pStyle w:val="BodyText"/>
        <w:spacing w:before="11"/>
        <w:rPr>
          <w:sz w:val="21"/>
        </w:rPr>
      </w:pPr>
    </w:p>
    <w:p w14:paraId="20AC1BB0" w14:textId="77777777" w:rsidR="005527C7" w:rsidRDefault="005527C7" w:rsidP="00A24B29">
      <w:pPr>
        <w:pStyle w:val="ListParagraph"/>
        <w:numPr>
          <w:ilvl w:val="5"/>
          <w:numId w:val="124"/>
        </w:numPr>
        <w:tabs>
          <w:tab w:val="left" w:pos="2420"/>
          <w:tab w:val="left" w:pos="2421"/>
        </w:tabs>
      </w:pPr>
      <w:r>
        <w:t>proceed</w:t>
      </w:r>
      <w:r>
        <w:rPr>
          <w:spacing w:val="-1"/>
        </w:rPr>
        <w:t xml:space="preserve"> </w:t>
      </w:r>
      <w:r>
        <w:t>to</w:t>
      </w:r>
      <w:r>
        <w:rPr>
          <w:spacing w:val="1"/>
        </w:rPr>
        <w:t xml:space="preserve"> </w:t>
      </w:r>
      <w:r>
        <w:t>Step</w:t>
      </w:r>
      <w:r>
        <w:rPr>
          <w:spacing w:val="-4"/>
        </w:rPr>
        <w:t xml:space="preserve"> </w:t>
      </w:r>
      <w:r>
        <w:t>5;</w:t>
      </w:r>
      <w:r>
        <w:rPr>
          <w:spacing w:val="-5"/>
        </w:rPr>
        <w:t xml:space="preserve"> </w:t>
      </w:r>
      <w:r>
        <w:t>or</w:t>
      </w:r>
    </w:p>
    <w:p w14:paraId="05AEDFF2" w14:textId="77777777" w:rsidR="005527C7" w:rsidRDefault="005527C7" w:rsidP="005527C7">
      <w:pPr>
        <w:pStyle w:val="ListParagraph"/>
        <w:tabs>
          <w:tab w:val="left" w:pos="2420"/>
          <w:tab w:val="left" w:pos="2421"/>
        </w:tabs>
        <w:ind w:left="1440" w:firstLine="0"/>
      </w:pPr>
    </w:p>
    <w:p w14:paraId="20D1F273" w14:textId="77BFAAC9" w:rsidR="005527C7" w:rsidRDefault="005527C7" w:rsidP="00A24B29">
      <w:pPr>
        <w:pStyle w:val="ListParagraph"/>
        <w:numPr>
          <w:ilvl w:val="5"/>
          <w:numId w:val="124"/>
        </w:numPr>
        <w:tabs>
          <w:tab w:val="left" w:pos="2420"/>
          <w:tab w:val="left" w:pos="2421"/>
        </w:tabs>
      </w:pPr>
      <w:r>
        <w:t>choose</w:t>
      </w:r>
      <w:r w:rsidRPr="0052269F">
        <w:rPr>
          <w:spacing w:val="-1"/>
        </w:rPr>
        <w:t xml:space="preserve"> </w:t>
      </w:r>
      <w:r>
        <w:t>to be laid</w:t>
      </w:r>
      <w:r w:rsidRPr="0052269F">
        <w:rPr>
          <w:spacing w:val="-4"/>
        </w:rPr>
        <w:t xml:space="preserve"> </w:t>
      </w:r>
      <w:r>
        <w:t>off,</w:t>
      </w:r>
      <w:r w:rsidRPr="0052269F">
        <w:rPr>
          <w:spacing w:val="-2"/>
        </w:rPr>
        <w:t xml:space="preserve"> </w:t>
      </w:r>
      <w:r>
        <w:t>direct</w:t>
      </w:r>
      <w:r w:rsidRPr="0052269F">
        <w:rPr>
          <w:spacing w:val="-3"/>
        </w:rPr>
        <w:t xml:space="preserve"> </w:t>
      </w:r>
      <w:r>
        <w:t>the College</w:t>
      </w:r>
      <w:r w:rsidRPr="0052269F">
        <w:rPr>
          <w:spacing w:val="-3"/>
        </w:rPr>
        <w:t xml:space="preserve"> </w:t>
      </w:r>
      <w:r>
        <w:t>to place</w:t>
      </w:r>
      <w:r w:rsidRPr="0052269F">
        <w:rPr>
          <w:spacing w:val="-4"/>
        </w:rPr>
        <w:t xml:space="preserve"> </w:t>
      </w:r>
      <w:r>
        <w:t>the</w:t>
      </w:r>
      <w:r w:rsidRPr="0052269F">
        <w:rPr>
          <w:spacing w:val="-3"/>
        </w:rPr>
        <w:t xml:space="preserve"> </w:t>
      </w:r>
      <w:r w:rsidR="00431985">
        <w:t>Faculty Member</w:t>
      </w:r>
      <w:r>
        <w:t>’s name</w:t>
      </w:r>
      <w:r w:rsidRPr="0052269F">
        <w:rPr>
          <w:spacing w:val="-3"/>
        </w:rPr>
        <w:t xml:space="preserve"> </w:t>
      </w:r>
      <w:r>
        <w:t>on</w:t>
      </w:r>
      <w:r w:rsidRPr="0052269F">
        <w:rPr>
          <w:spacing w:val="-2"/>
        </w:rPr>
        <w:t xml:space="preserve"> </w:t>
      </w:r>
      <w:proofErr w:type="gramStart"/>
      <w:r>
        <w:t>the</w:t>
      </w:r>
      <w:r w:rsidR="00431985">
        <w:t xml:space="preserve"> </w:t>
      </w:r>
      <w:r w:rsidRPr="0052269F">
        <w:rPr>
          <w:spacing w:val="-47"/>
        </w:rPr>
        <w:t xml:space="preserve"> </w:t>
      </w:r>
      <w:r w:rsidRPr="0052269F">
        <w:rPr>
          <w:spacing w:val="-1"/>
        </w:rPr>
        <w:t>Reinstatement</w:t>
      </w:r>
      <w:proofErr w:type="gramEnd"/>
      <w:r w:rsidRPr="0052269F">
        <w:rPr>
          <w:spacing w:val="-2"/>
        </w:rPr>
        <w:t xml:space="preserve"> </w:t>
      </w:r>
      <w:r>
        <w:t>List,</w:t>
      </w:r>
      <w:r w:rsidRPr="0052269F">
        <w:rPr>
          <w:spacing w:val="-2"/>
        </w:rPr>
        <w:t xml:space="preserve"> </w:t>
      </w:r>
      <w:r>
        <w:t>and receive</w:t>
      </w:r>
      <w:r w:rsidRPr="0052269F">
        <w:rPr>
          <w:spacing w:val="-2"/>
        </w:rPr>
        <w:t xml:space="preserve"> </w:t>
      </w:r>
      <w:r>
        <w:t>severance,</w:t>
      </w:r>
      <w:r w:rsidRPr="0052269F">
        <w:rPr>
          <w:spacing w:val="1"/>
        </w:rPr>
        <w:t xml:space="preserve"> </w:t>
      </w:r>
      <w:r>
        <w:t>in accordance</w:t>
      </w:r>
      <w:r w:rsidRPr="0052269F">
        <w:rPr>
          <w:spacing w:val="1"/>
        </w:rPr>
        <w:t xml:space="preserve"> </w:t>
      </w:r>
      <w:r>
        <w:t>with</w:t>
      </w:r>
      <w:r w:rsidRPr="0052269F">
        <w:rPr>
          <w:spacing w:val="-20"/>
        </w:rPr>
        <w:t xml:space="preserve"> </w:t>
      </w:r>
      <w:r>
        <w:t>clauses 26.7</w:t>
      </w:r>
      <w:r w:rsidRPr="0052269F">
        <w:rPr>
          <w:spacing w:val="-2"/>
        </w:rPr>
        <w:t xml:space="preserve"> </w:t>
      </w:r>
      <w:r>
        <w:t>and</w:t>
      </w:r>
      <w:r w:rsidRPr="0052269F">
        <w:rPr>
          <w:spacing w:val="-1"/>
        </w:rPr>
        <w:t xml:space="preserve"> </w:t>
      </w:r>
      <w:r>
        <w:t>26.8;</w:t>
      </w:r>
      <w:r w:rsidRPr="0052269F">
        <w:rPr>
          <w:spacing w:val="-6"/>
        </w:rPr>
        <w:t xml:space="preserve"> </w:t>
      </w:r>
      <w:r>
        <w:t>or</w:t>
      </w:r>
    </w:p>
    <w:p w14:paraId="314EEDB6" w14:textId="77777777" w:rsidR="005527C7" w:rsidRPr="0052269F" w:rsidRDefault="005527C7" w:rsidP="005527C7">
      <w:pPr>
        <w:pStyle w:val="ListParagraph"/>
        <w:rPr>
          <w:spacing w:val="-1"/>
        </w:rPr>
      </w:pPr>
    </w:p>
    <w:p w14:paraId="3C0220FB" w14:textId="77777777" w:rsidR="005527C7" w:rsidRDefault="005527C7" w:rsidP="00A24B29">
      <w:pPr>
        <w:pStyle w:val="ListParagraph"/>
        <w:numPr>
          <w:ilvl w:val="5"/>
          <w:numId w:val="124"/>
        </w:numPr>
        <w:tabs>
          <w:tab w:val="left" w:pos="2420"/>
          <w:tab w:val="left" w:pos="2421"/>
        </w:tabs>
      </w:pPr>
      <w:r w:rsidRPr="0052269F">
        <w:rPr>
          <w:spacing w:val="-1"/>
        </w:rPr>
        <w:t>resign and receive</w:t>
      </w:r>
      <w:r w:rsidRPr="0052269F">
        <w:rPr>
          <w:spacing w:val="2"/>
        </w:rPr>
        <w:t xml:space="preserve"> </w:t>
      </w:r>
      <w:r>
        <w:t>severance,</w:t>
      </w:r>
      <w:r w:rsidRPr="0052269F">
        <w:rPr>
          <w:spacing w:val="1"/>
        </w:rPr>
        <w:t xml:space="preserve"> </w:t>
      </w:r>
      <w:r>
        <w:t>in accordance</w:t>
      </w:r>
      <w:r w:rsidRPr="0052269F">
        <w:rPr>
          <w:spacing w:val="1"/>
        </w:rPr>
        <w:t xml:space="preserve"> </w:t>
      </w:r>
      <w:r>
        <w:t>with clauses</w:t>
      </w:r>
      <w:r w:rsidRPr="0052269F">
        <w:rPr>
          <w:spacing w:val="2"/>
        </w:rPr>
        <w:t xml:space="preserve"> </w:t>
      </w:r>
      <w:r>
        <w:t>26.7</w:t>
      </w:r>
      <w:r w:rsidRPr="0052269F">
        <w:rPr>
          <w:spacing w:val="-2"/>
        </w:rPr>
        <w:t xml:space="preserve"> </w:t>
      </w:r>
      <w:r>
        <w:t>and</w:t>
      </w:r>
      <w:r w:rsidRPr="0052269F">
        <w:rPr>
          <w:spacing w:val="-26"/>
        </w:rPr>
        <w:t xml:space="preserve"> </w:t>
      </w:r>
      <w:r>
        <w:t>26.8.</w:t>
      </w:r>
    </w:p>
    <w:p w14:paraId="38B80A10" w14:textId="77777777" w:rsidR="005527C7" w:rsidRDefault="005527C7" w:rsidP="005527C7">
      <w:pPr>
        <w:pStyle w:val="BodyText"/>
      </w:pPr>
    </w:p>
    <w:p w14:paraId="0766C93B" w14:textId="77777777" w:rsidR="005527C7" w:rsidRDefault="005527C7" w:rsidP="005527C7">
      <w:pPr>
        <w:ind w:left="980"/>
        <w:rPr>
          <w:i/>
        </w:rPr>
      </w:pPr>
      <w:r>
        <w:rPr>
          <w:i/>
        </w:rPr>
        <w:t>If</w:t>
      </w:r>
      <w:r>
        <w:rPr>
          <w:i/>
          <w:spacing w:val="-1"/>
        </w:rPr>
        <w:t xml:space="preserve"> </w:t>
      </w:r>
      <w:r>
        <w:rPr>
          <w:i/>
        </w:rPr>
        <w:t>Option(s)</w:t>
      </w:r>
      <w:r>
        <w:rPr>
          <w:i/>
          <w:spacing w:val="-7"/>
        </w:rPr>
        <w:t xml:space="preserve"> </w:t>
      </w:r>
      <w:r>
        <w:rPr>
          <w:i/>
        </w:rPr>
        <w:t>Declined</w:t>
      </w:r>
    </w:p>
    <w:p w14:paraId="0D427F81" w14:textId="3B92412D" w:rsidR="005527C7" w:rsidRPr="00903194" w:rsidRDefault="005527C7" w:rsidP="005527C7">
      <w:pPr>
        <w:ind w:left="980"/>
        <w:rPr>
          <w:i/>
        </w:rPr>
      </w:pPr>
      <w:r>
        <w:rPr>
          <w:i/>
        </w:rPr>
        <w:t>(c)</w:t>
      </w:r>
      <w:r w:rsidRPr="00903194">
        <w:rPr>
          <w:i/>
        </w:rPr>
        <w:t>Where a</w:t>
      </w:r>
      <w:r w:rsidR="001D1F85" w:rsidRPr="001D1F85">
        <w:t xml:space="preserve"> </w:t>
      </w:r>
      <w:r w:rsidR="001D1F85">
        <w:t>Faculty Member</w:t>
      </w:r>
      <w:r w:rsidR="001D1F85" w:rsidRPr="00903194">
        <w:rPr>
          <w:i/>
        </w:rPr>
        <w:t xml:space="preserve"> </w:t>
      </w:r>
      <w:r w:rsidRPr="00903194">
        <w:rPr>
          <w:i/>
        </w:rPr>
        <w:t xml:space="preserve">declines an option(s) at this step, the </w:t>
      </w:r>
      <w:r w:rsidR="00431985">
        <w:t>Faculty Member</w:t>
      </w:r>
      <w:r w:rsidRPr="00903194">
        <w:rPr>
          <w:i/>
        </w:rPr>
        <w:t xml:space="preserve"> may:</w:t>
      </w:r>
    </w:p>
    <w:p w14:paraId="4B222BA3" w14:textId="77777777" w:rsidR="005527C7" w:rsidRDefault="005527C7" w:rsidP="00A24B29">
      <w:pPr>
        <w:pStyle w:val="ListParagraph"/>
        <w:numPr>
          <w:ilvl w:val="0"/>
          <w:numId w:val="124"/>
        </w:numPr>
        <w:tabs>
          <w:tab w:val="left" w:pos="1700"/>
          <w:tab w:val="left" w:pos="1701"/>
        </w:tabs>
        <w:ind w:hanging="721"/>
      </w:pPr>
      <w:r>
        <w:rPr>
          <w:spacing w:val="-1"/>
        </w:rPr>
        <w:t>Where</w:t>
      </w:r>
      <w:r>
        <w:t xml:space="preserve"> </w:t>
      </w:r>
      <w:r>
        <w:rPr>
          <w:spacing w:val="-1"/>
        </w:rPr>
        <w:t>a</w:t>
      </w:r>
    </w:p>
    <w:p w14:paraId="78F0F9C2" w14:textId="77777777" w:rsidR="005527C7" w:rsidRDefault="005527C7" w:rsidP="005527C7">
      <w:pPr>
        <w:pStyle w:val="BodyText"/>
        <w:spacing w:before="10"/>
        <w:rPr>
          <w:sz w:val="21"/>
        </w:rPr>
      </w:pPr>
    </w:p>
    <w:p w14:paraId="4FAA76BF" w14:textId="01A27638" w:rsidR="005527C7" w:rsidRDefault="005527C7" w:rsidP="005527C7">
      <w:pPr>
        <w:tabs>
          <w:tab w:val="left" w:pos="2420"/>
          <w:tab w:val="left" w:pos="2421"/>
        </w:tabs>
        <w:spacing w:before="1"/>
        <w:ind w:left="-720"/>
      </w:pPr>
      <w:r>
        <w:lastRenderedPageBreak/>
        <w:tab/>
        <w:t>i.  choose</w:t>
      </w:r>
      <w:r w:rsidRPr="005B0A41">
        <w:rPr>
          <w:spacing w:val="-1"/>
        </w:rPr>
        <w:t xml:space="preserve"> </w:t>
      </w:r>
      <w:r>
        <w:t>to be laid</w:t>
      </w:r>
      <w:r w:rsidRPr="005B0A41">
        <w:rPr>
          <w:spacing w:val="-4"/>
        </w:rPr>
        <w:t xml:space="preserve"> </w:t>
      </w:r>
      <w:r>
        <w:t>off,</w:t>
      </w:r>
      <w:r w:rsidRPr="005B0A41">
        <w:rPr>
          <w:spacing w:val="-1"/>
        </w:rPr>
        <w:t xml:space="preserve"> </w:t>
      </w:r>
      <w:r>
        <w:t>direct</w:t>
      </w:r>
      <w:r w:rsidRPr="005B0A41">
        <w:rPr>
          <w:spacing w:val="-3"/>
        </w:rPr>
        <w:t xml:space="preserve"> </w:t>
      </w:r>
      <w:r>
        <w:t>the College</w:t>
      </w:r>
      <w:r w:rsidRPr="005B0A41">
        <w:rPr>
          <w:spacing w:val="-4"/>
        </w:rPr>
        <w:t xml:space="preserve"> </w:t>
      </w:r>
      <w:r>
        <w:t>to place</w:t>
      </w:r>
      <w:r w:rsidRPr="005B0A41">
        <w:rPr>
          <w:spacing w:val="-3"/>
        </w:rPr>
        <w:t xml:space="preserve"> </w:t>
      </w:r>
      <w:r>
        <w:t>the</w:t>
      </w:r>
      <w:r w:rsidRPr="005B0A41">
        <w:rPr>
          <w:spacing w:val="-3"/>
        </w:rPr>
        <w:t xml:space="preserve"> </w:t>
      </w:r>
      <w:r w:rsidR="00431985">
        <w:t>Faculty Member</w:t>
      </w:r>
      <w:r>
        <w:t>’s name</w:t>
      </w:r>
      <w:r w:rsidRPr="005B0A41">
        <w:rPr>
          <w:spacing w:val="-3"/>
        </w:rPr>
        <w:t xml:space="preserve"> </w:t>
      </w:r>
      <w:r>
        <w:t>on</w:t>
      </w:r>
      <w:r w:rsidRPr="005B0A41">
        <w:rPr>
          <w:spacing w:val="-2"/>
        </w:rPr>
        <w:t xml:space="preserve"> </w:t>
      </w:r>
      <w:r>
        <w:t>the</w:t>
      </w:r>
    </w:p>
    <w:p w14:paraId="599A4D2F" w14:textId="77777777" w:rsidR="005527C7" w:rsidRDefault="005527C7" w:rsidP="00A24B29">
      <w:pPr>
        <w:pStyle w:val="ListParagraph"/>
        <w:numPr>
          <w:ilvl w:val="2"/>
          <w:numId w:val="124"/>
        </w:numPr>
        <w:sectPr w:rsidR="005527C7">
          <w:pgSz w:w="12240" w:h="15840"/>
          <w:pgMar w:top="1360" w:right="640" w:bottom="1280" w:left="1180" w:header="0" w:footer="1057" w:gutter="0"/>
          <w:cols w:space="720"/>
        </w:sectPr>
      </w:pPr>
    </w:p>
    <w:p w14:paraId="0F8FEF13" w14:textId="77777777" w:rsidR="005527C7" w:rsidRDefault="005527C7" w:rsidP="005527C7">
      <w:pPr>
        <w:pStyle w:val="BodyText"/>
        <w:spacing w:before="38"/>
        <w:ind w:left="2420"/>
      </w:pPr>
      <w:r>
        <w:rPr>
          <w:spacing w:val="-1"/>
        </w:rPr>
        <w:lastRenderedPageBreak/>
        <w:t>Reinstatement</w:t>
      </w:r>
      <w:r>
        <w:rPr>
          <w:spacing w:val="-2"/>
        </w:rPr>
        <w:t xml:space="preserve"> </w:t>
      </w:r>
      <w:r>
        <w:t>List</w:t>
      </w:r>
      <w:r>
        <w:rPr>
          <w:spacing w:val="1"/>
        </w:rPr>
        <w:t xml:space="preserve"> </w:t>
      </w:r>
      <w:r>
        <w:t>and receive</w:t>
      </w:r>
      <w:r>
        <w:rPr>
          <w:spacing w:val="-2"/>
        </w:rPr>
        <w:t xml:space="preserve"> </w:t>
      </w:r>
      <w:r>
        <w:t>severance,</w:t>
      </w:r>
      <w:r>
        <w:rPr>
          <w:spacing w:val="2"/>
        </w:rPr>
        <w:t xml:space="preserve"> </w:t>
      </w:r>
      <w:r>
        <w:t>in accordance</w:t>
      </w:r>
      <w:r>
        <w:rPr>
          <w:spacing w:val="1"/>
        </w:rPr>
        <w:t xml:space="preserve"> </w:t>
      </w:r>
      <w:r>
        <w:t>with</w:t>
      </w:r>
      <w:r>
        <w:rPr>
          <w:spacing w:val="-20"/>
        </w:rPr>
        <w:t xml:space="preserve"> </w:t>
      </w:r>
      <w:r>
        <w:t>clauses</w:t>
      </w:r>
    </w:p>
    <w:p w14:paraId="1FD36E11" w14:textId="77777777" w:rsidR="005527C7" w:rsidRDefault="005527C7" w:rsidP="005527C7">
      <w:pPr>
        <w:pStyle w:val="BodyText"/>
        <w:spacing w:before="1"/>
        <w:ind w:left="2420"/>
      </w:pPr>
      <w:r>
        <w:t>26.7</w:t>
      </w:r>
      <w:r>
        <w:rPr>
          <w:spacing w:val="-2"/>
        </w:rPr>
        <w:t xml:space="preserve"> </w:t>
      </w:r>
      <w:r>
        <w:t>and</w:t>
      </w:r>
      <w:r>
        <w:rPr>
          <w:spacing w:val="-1"/>
        </w:rPr>
        <w:t xml:space="preserve"> </w:t>
      </w:r>
      <w:r>
        <w:t>26.8;</w:t>
      </w:r>
      <w:r>
        <w:rPr>
          <w:spacing w:val="-6"/>
        </w:rPr>
        <w:t xml:space="preserve"> </w:t>
      </w:r>
      <w:r>
        <w:t>or</w:t>
      </w:r>
    </w:p>
    <w:p w14:paraId="0D324491" w14:textId="77777777" w:rsidR="005527C7" w:rsidRDefault="005527C7" w:rsidP="005527C7">
      <w:pPr>
        <w:pStyle w:val="BodyText"/>
      </w:pPr>
    </w:p>
    <w:p w14:paraId="5C7D1F9A" w14:textId="77777777" w:rsidR="005527C7" w:rsidRDefault="005527C7" w:rsidP="005527C7">
      <w:pPr>
        <w:pStyle w:val="BodyText"/>
        <w:tabs>
          <w:tab w:val="left" w:pos="2295"/>
          <w:tab w:val="left" w:pos="2420"/>
        </w:tabs>
        <w:ind w:left="1700"/>
      </w:pPr>
      <w:r>
        <w:t>ii.</w:t>
      </w:r>
      <w:r>
        <w:tab/>
      </w:r>
      <w:r>
        <w:rPr>
          <w:spacing w:val="-1"/>
        </w:rPr>
        <w:t>resign and receive</w:t>
      </w:r>
      <w:r>
        <w:rPr>
          <w:spacing w:val="1"/>
        </w:rPr>
        <w:t xml:space="preserve"> </w:t>
      </w:r>
      <w:r>
        <w:t>severance,</w:t>
      </w:r>
      <w:r>
        <w:rPr>
          <w:spacing w:val="2"/>
        </w:rPr>
        <w:t xml:space="preserve"> </w:t>
      </w:r>
      <w:r>
        <w:t>in</w:t>
      </w:r>
      <w:r>
        <w:rPr>
          <w:spacing w:val="-1"/>
        </w:rPr>
        <w:t xml:space="preserve"> </w:t>
      </w:r>
      <w:r>
        <w:t>accordance</w:t>
      </w:r>
      <w:r>
        <w:rPr>
          <w:spacing w:val="1"/>
        </w:rPr>
        <w:t xml:space="preserve"> </w:t>
      </w:r>
      <w:r>
        <w:t>with</w:t>
      </w:r>
      <w:r>
        <w:rPr>
          <w:spacing w:val="1"/>
        </w:rPr>
        <w:t xml:space="preserve"> </w:t>
      </w:r>
      <w:r>
        <w:t>clauses</w:t>
      </w:r>
      <w:r>
        <w:rPr>
          <w:spacing w:val="1"/>
        </w:rPr>
        <w:t xml:space="preserve"> </w:t>
      </w:r>
      <w:r>
        <w:t>26.7</w:t>
      </w:r>
      <w:r>
        <w:rPr>
          <w:spacing w:val="-2"/>
        </w:rPr>
        <w:t xml:space="preserve"> </w:t>
      </w:r>
      <w:r>
        <w:t>and</w:t>
      </w:r>
      <w:r>
        <w:rPr>
          <w:spacing w:val="-26"/>
        </w:rPr>
        <w:t xml:space="preserve"> </w:t>
      </w:r>
      <w:r>
        <w:t>26.8.</w:t>
      </w:r>
    </w:p>
    <w:p w14:paraId="515EDE32" w14:textId="77777777" w:rsidR="002C6304" w:rsidRDefault="002C6304">
      <w:pPr>
        <w:pStyle w:val="BodyText"/>
        <w:spacing w:before="8"/>
        <w:rPr>
          <w:sz w:val="21"/>
        </w:rPr>
      </w:pPr>
    </w:p>
    <w:p w14:paraId="6E706326" w14:textId="77777777" w:rsidR="005527C7" w:rsidRDefault="005527C7" w:rsidP="005527C7">
      <w:pPr>
        <w:ind w:left="260"/>
        <w:rPr>
          <w:b/>
          <w:i/>
        </w:rPr>
      </w:pPr>
      <w:r>
        <w:rPr>
          <w:b/>
          <w:i/>
        </w:rPr>
        <w:t>Step</w:t>
      </w:r>
      <w:r>
        <w:rPr>
          <w:b/>
          <w:i/>
          <w:spacing w:val="-4"/>
        </w:rPr>
        <w:t xml:space="preserve"> </w:t>
      </w:r>
      <w:r>
        <w:rPr>
          <w:b/>
          <w:i/>
        </w:rPr>
        <w:t>5:</w:t>
      </w:r>
    </w:p>
    <w:p w14:paraId="6898ACC0" w14:textId="77777777" w:rsidR="005527C7" w:rsidRDefault="005527C7" w:rsidP="005527C7">
      <w:pPr>
        <w:ind w:left="260"/>
        <w:rPr>
          <w:b/>
          <w:i/>
        </w:rPr>
      </w:pPr>
      <w:r>
        <w:rPr>
          <w:b/>
          <w:i/>
          <w:spacing w:val="-1"/>
        </w:rPr>
        <w:t>Placement</w:t>
      </w:r>
      <w:r>
        <w:rPr>
          <w:b/>
          <w:i/>
        </w:rPr>
        <w:t xml:space="preserve"> </w:t>
      </w:r>
      <w:r>
        <w:rPr>
          <w:b/>
          <w:i/>
          <w:spacing w:val="-1"/>
        </w:rPr>
        <w:t>–</w:t>
      </w:r>
      <w:r>
        <w:rPr>
          <w:b/>
          <w:i/>
          <w:spacing w:val="-2"/>
        </w:rPr>
        <w:t xml:space="preserve"> </w:t>
      </w:r>
      <w:r>
        <w:rPr>
          <w:b/>
          <w:i/>
          <w:spacing w:val="-1"/>
        </w:rPr>
        <w:t>College</w:t>
      </w:r>
      <w:r>
        <w:rPr>
          <w:b/>
          <w:i/>
          <w:spacing w:val="-2"/>
        </w:rPr>
        <w:t xml:space="preserve"> </w:t>
      </w:r>
      <w:r>
        <w:rPr>
          <w:b/>
          <w:i/>
          <w:spacing w:val="-1"/>
        </w:rPr>
        <w:t>-</w:t>
      </w:r>
      <w:r>
        <w:rPr>
          <w:b/>
          <w:i/>
        </w:rPr>
        <w:t xml:space="preserve"> </w:t>
      </w:r>
      <w:r>
        <w:rPr>
          <w:b/>
          <w:i/>
          <w:spacing w:val="-1"/>
        </w:rPr>
        <w:t>Same</w:t>
      </w:r>
      <w:r>
        <w:rPr>
          <w:b/>
          <w:i/>
        </w:rPr>
        <w:t xml:space="preserve"> Position</w:t>
      </w:r>
      <w:r>
        <w:rPr>
          <w:b/>
          <w:i/>
          <w:spacing w:val="-2"/>
        </w:rPr>
        <w:t xml:space="preserve"> </w:t>
      </w:r>
      <w:r>
        <w:rPr>
          <w:b/>
          <w:i/>
        </w:rPr>
        <w:t>Category</w:t>
      </w:r>
      <w:r>
        <w:rPr>
          <w:b/>
          <w:i/>
          <w:spacing w:val="2"/>
        </w:rPr>
        <w:t xml:space="preserve"> </w:t>
      </w:r>
      <w:r>
        <w:rPr>
          <w:b/>
          <w:i/>
        </w:rPr>
        <w:t>-</w:t>
      </w:r>
      <w:r>
        <w:rPr>
          <w:b/>
          <w:i/>
          <w:spacing w:val="-3"/>
        </w:rPr>
        <w:t xml:space="preserve"> </w:t>
      </w:r>
      <w:r>
        <w:rPr>
          <w:b/>
          <w:i/>
        </w:rPr>
        <w:t>Lower</w:t>
      </w:r>
      <w:r>
        <w:rPr>
          <w:b/>
          <w:i/>
          <w:spacing w:val="-1"/>
        </w:rPr>
        <w:t xml:space="preserve"> </w:t>
      </w:r>
      <w:r>
        <w:rPr>
          <w:b/>
          <w:i/>
        </w:rPr>
        <w:t>Classification</w:t>
      </w:r>
      <w:r>
        <w:rPr>
          <w:b/>
          <w:i/>
          <w:spacing w:val="-26"/>
        </w:rPr>
        <w:t xml:space="preserve"> </w:t>
      </w:r>
      <w:r>
        <w:rPr>
          <w:b/>
          <w:i/>
        </w:rPr>
        <w:t>OR</w:t>
      </w:r>
    </w:p>
    <w:p w14:paraId="44283D02" w14:textId="77777777" w:rsidR="005527C7" w:rsidRDefault="005527C7" w:rsidP="005527C7">
      <w:pPr>
        <w:ind w:left="260"/>
        <w:rPr>
          <w:b/>
          <w:i/>
        </w:rPr>
      </w:pPr>
      <w:r>
        <w:rPr>
          <w:b/>
          <w:i/>
        </w:rPr>
        <w:t>Displacement</w:t>
      </w:r>
      <w:r>
        <w:rPr>
          <w:b/>
          <w:i/>
          <w:spacing w:val="-1"/>
        </w:rPr>
        <w:t xml:space="preserve"> </w:t>
      </w:r>
      <w:r>
        <w:rPr>
          <w:b/>
          <w:i/>
        </w:rPr>
        <w:t>–</w:t>
      </w:r>
      <w:r>
        <w:rPr>
          <w:b/>
          <w:i/>
          <w:spacing w:val="-5"/>
        </w:rPr>
        <w:t xml:space="preserve"> </w:t>
      </w:r>
      <w:r>
        <w:rPr>
          <w:b/>
          <w:i/>
        </w:rPr>
        <w:t>Same</w:t>
      </w:r>
      <w:r>
        <w:rPr>
          <w:b/>
          <w:i/>
          <w:spacing w:val="-6"/>
        </w:rPr>
        <w:t xml:space="preserve"> </w:t>
      </w:r>
      <w:r>
        <w:rPr>
          <w:b/>
          <w:i/>
        </w:rPr>
        <w:t>Campus</w:t>
      </w:r>
      <w:r>
        <w:rPr>
          <w:b/>
          <w:i/>
          <w:spacing w:val="-5"/>
        </w:rPr>
        <w:t xml:space="preserve"> </w:t>
      </w:r>
      <w:r>
        <w:rPr>
          <w:b/>
          <w:i/>
        </w:rPr>
        <w:t>or</w:t>
      </w:r>
      <w:r>
        <w:rPr>
          <w:b/>
          <w:i/>
          <w:spacing w:val="-7"/>
        </w:rPr>
        <w:t xml:space="preserve"> </w:t>
      </w:r>
      <w:r>
        <w:rPr>
          <w:b/>
          <w:i/>
        </w:rPr>
        <w:t>College</w:t>
      </w:r>
      <w:r>
        <w:rPr>
          <w:b/>
          <w:i/>
          <w:spacing w:val="-3"/>
        </w:rPr>
        <w:t xml:space="preserve"> </w:t>
      </w:r>
      <w:r>
        <w:rPr>
          <w:b/>
          <w:i/>
        </w:rPr>
        <w:t>–</w:t>
      </w:r>
      <w:r>
        <w:rPr>
          <w:b/>
          <w:i/>
          <w:spacing w:val="-5"/>
        </w:rPr>
        <w:t xml:space="preserve"> </w:t>
      </w:r>
      <w:r>
        <w:rPr>
          <w:b/>
          <w:i/>
        </w:rPr>
        <w:t>Same</w:t>
      </w:r>
      <w:r>
        <w:rPr>
          <w:b/>
          <w:i/>
          <w:spacing w:val="-8"/>
        </w:rPr>
        <w:t xml:space="preserve"> </w:t>
      </w:r>
      <w:r>
        <w:rPr>
          <w:b/>
          <w:i/>
        </w:rPr>
        <w:t>or</w:t>
      </w:r>
      <w:r>
        <w:rPr>
          <w:b/>
          <w:i/>
          <w:spacing w:val="-4"/>
        </w:rPr>
        <w:t xml:space="preserve"> </w:t>
      </w:r>
      <w:r>
        <w:rPr>
          <w:b/>
          <w:i/>
        </w:rPr>
        <w:t>Lesser</w:t>
      </w:r>
      <w:r>
        <w:rPr>
          <w:b/>
          <w:i/>
          <w:spacing w:val="-4"/>
        </w:rPr>
        <w:t xml:space="preserve"> </w:t>
      </w:r>
      <w:r>
        <w:rPr>
          <w:b/>
          <w:i/>
        </w:rPr>
        <w:t>Position</w:t>
      </w:r>
      <w:r>
        <w:rPr>
          <w:b/>
          <w:i/>
          <w:spacing w:val="-1"/>
        </w:rPr>
        <w:t xml:space="preserve"> </w:t>
      </w:r>
      <w:r>
        <w:rPr>
          <w:b/>
          <w:i/>
        </w:rPr>
        <w:t>Category</w:t>
      </w:r>
      <w:r>
        <w:rPr>
          <w:b/>
          <w:i/>
          <w:spacing w:val="-4"/>
        </w:rPr>
        <w:t xml:space="preserve"> </w:t>
      </w:r>
      <w:r>
        <w:rPr>
          <w:b/>
          <w:i/>
        </w:rPr>
        <w:t>–</w:t>
      </w:r>
      <w:r>
        <w:rPr>
          <w:b/>
          <w:i/>
          <w:spacing w:val="-5"/>
        </w:rPr>
        <w:t xml:space="preserve"> </w:t>
      </w:r>
      <w:r>
        <w:rPr>
          <w:b/>
          <w:i/>
        </w:rPr>
        <w:t>Same</w:t>
      </w:r>
      <w:r>
        <w:rPr>
          <w:b/>
          <w:i/>
          <w:spacing w:val="-6"/>
        </w:rPr>
        <w:t xml:space="preserve"> </w:t>
      </w:r>
      <w:r>
        <w:rPr>
          <w:b/>
          <w:i/>
        </w:rPr>
        <w:t>or</w:t>
      </w:r>
      <w:r>
        <w:rPr>
          <w:b/>
          <w:i/>
          <w:spacing w:val="-7"/>
        </w:rPr>
        <w:t xml:space="preserve"> </w:t>
      </w:r>
      <w:r>
        <w:rPr>
          <w:b/>
          <w:i/>
        </w:rPr>
        <w:t>Lower</w:t>
      </w:r>
      <w:r>
        <w:rPr>
          <w:b/>
          <w:i/>
          <w:spacing w:val="-6"/>
        </w:rPr>
        <w:t xml:space="preserve"> </w:t>
      </w:r>
      <w:r>
        <w:rPr>
          <w:b/>
          <w:i/>
        </w:rPr>
        <w:t>Classification</w:t>
      </w:r>
    </w:p>
    <w:p w14:paraId="56B947D9" w14:textId="77777777" w:rsidR="005527C7" w:rsidRDefault="005527C7" w:rsidP="005527C7">
      <w:pPr>
        <w:pStyle w:val="BodyText"/>
        <w:spacing w:before="10"/>
        <w:rPr>
          <w:b/>
          <w:i/>
          <w:sz w:val="21"/>
        </w:rPr>
      </w:pPr>
    </w:p>
    <w:p w14:paraId="1D062CAC" w14:textId="3FA022EE" w:rsidR="005527C7" w:rsidRDefault="005527C7" w:rsidP="005527C7">
      <w:pPr>
        <w:pStyle w:val="BodyText"/>
        <w:spacing w:before="1" w:line="252" w:lineRule="auto"/>
        <w:ind w:left="260" w:right="951"/>
      </w:pPr>
      <w:r>
        <w:t xml:space="preserve">Step 5 applies to </w:t>
      </w:r>
      <w:proofErr w:type="gramStart"/>
      <w:r>
        <w:t>an</w:t>
      </w:r>
      <w:proofErr w:type="gramEnd"/>
      <w:r>
        <w:t xml:space="preserve"> </w:t>
      </w:r>
      <w:r w:rsidR="00431985">
        <w:t>Faculty Member</w:t>
      </w:r>
      <w:r>
        <w:t xml:space="preserve"> who has not been assigned a placement or displacement in the previous</w:t>
      </w:r>
      <w:r>
        <w:rPr>
          <w:spacing w:val="-47"/>
        </w:rPr>
        <w:t xml:space="preserve"> </w:t>
      </w:r>
      <w:r>
        <w:t xml:space="preserve">steps or was displaced at Step 4 </w:t>
      </w:r>
      <w:r w:rsidRPr="002A73D3">
        <w:rPr>
          <w:strike/>
        </w:rPr>
        <w:t>(b).</w:t>
      </w:r>
      <w:r>
        <w:rPr>
          <w:spacing w:val="1"/>
        </w:rPr>
        <w:t xml:space="preserve"> </w:t>
      </w:r>
      <w:r>
        <w:t>At Step 5, either the position category or the classification level or</w:t>
      </w:r>
      <w:r>
        <w:rPr>
          <w:spacing w:val="-47"/>
        </w:rPr>
        <w:t xml:space="preserve"> </w:t>
      </w:r>
      <w:r>
        <w:t xml:space="preserve">both, of the displacement option shall be lower than that of the </w:t>
      </w:r>
      <w:r w:rsidR="00431985">
        <w:t>Faculty Member</w:t>
      </w:r>
      <w:r>
        <w:t>’s previous position. The</w:t>
      </w:r>
      <w:r w:rsidR="00431985" w:rsidRPr="00431985">
        <w:t xml:space="preserve"> </w:t>
      </w:r>
      <w:r w:rsidR="00431985">
        <w:t>Faculty Member</w:t>
      </w:r>
      <w:r w:rsidR="00431985">
        <w:t xml:space="preserve"> </w:t>
      </w:r>
      <w:r>
        <w:t>shall</w:t>
      </w:r>
      <w:r>
        <w:rPr>
          <w:spacing w:val="-1"/>
        </w:rPr>
        <w:t xml:space="preserve"> </w:t>
      </w:r>
      <w:r>
        <w:t>be</w:t>
      </w:r>
      <w:r>
        <w:rPr>
          <w:spacing w:val="1"/>
        </w:rPr>
        <w:t xml:space="preserve"> </w:t>
      </w:r>
      <w:r>
        <w:t>offered</w:t>
      </w:r>
      <w:r>
        <w:rPr>
          <w:spacing w:val="-2"/>
        </w:rPr>
        <w:t xml:space="preserve"> </w:t>
      </w:r>
      <w:r>
        <w:t>the choice</w:t>
      </w:r>
      <w:r>
        <w:rPr>
          <w:spacing w:val="-2"/>
        </w:rPr>
        <w:t xml:space="preserve"> </w:t>
      </w:r>
      <w:r>
        <w:t>of available</w:t>
      </w:r>
      <w:r>
        <w:rPr>
          <w:spacing w:val="-2"/>
        </w:rPr>
        <w:t xml:space="preserve"> </w:t>
      </w:r>
      <w:r>
        <w:t>options</w:t>
      </w:r>
      <w:r>
        <w:rPr>
          <w:spacing w:val="-1"/>
        </w:rPr>
        <w:t xml:space="preserve"> </w:t>
      </w:r>
      <w:r>
        <w:t>as</w:t>
      </w:r>
      <w:r>
        <w:rPr>
          <w:spacing w:val="-22"/>
        </w:rPr>
        <w:t xml:space="preserve"> </w:t>
      </w:r>
      <w:r>
        <w:t>follows:</w:t>
      </w:r>
    </w:p>
    <w:p w14:paraId="10EC77FD" w14:textId="77777777" w:rsidR="005527C7" w:rsidRDefault="005527C7" w:rsidP="005527C7">
      <w:pPr>
        <w:pStyle w:val="BodyText"/>
        <w:spacing w:before="3"/>
        <w:rPr>
          <w:sz w:val="21"/>
        </w:rPr>
      </w:pPr>
    </w:p>
    <w:p w14:paraId="5AC3CC8C" w14:textId="77777777" w:rsidR="005527C7" w:rsidRDefault="005527C7" w:rsidP="005527C7">
      <w:pPr>
        <w:ind w:left="980"/>
        <w:rPr>
          <w:i/>
        </w:rPr>
      </w:pPr>
      <w:r>
        <w:rPr>
          <w:i/>
        </w:rPr>
        <w:t>Placement</w:t>
      </w:r>
    </w:p>
    <w:p w14:paraId="248AF412" w14:textId="17441A18" w:rsidR="005527C7" w:rsidRDefault="005527C7" w:rsidP="00A24B29">
      <w:pPr>
        <w:pStyle w:val="ListParagraph"/>
        <w:numPr>
          <w:ilvl w:val="0"/>
          <w:numId w:val="127"/>
        </w:numPr>
        <w:tabs>
          <w:tab w:val="left" w:pos="1700"/>
          <w:tab w:val="left" w:pos="1701"/>
        </w:tabs>
        <w:ind w:right="543"/>
      </w:pPr>
      <w:r>
        <w:t xml:space="preserve">unfilled bargaining unit position(s) in the College that are in the same position category </w:t>
      </w:r>
      <w:proofErr w:type="gramStart"/>
      <w:r>
        <w:t>and</w:t>
      </w:r>
      <w:r w:rsidR="00431985">
        <w:t xml:space="preserve"> </w:t>
      </w:r>
      <w:r>
        <w:rPr>
          <w:spacing w:val="-47"/>
        </w:rPr>
        <w:t xml:space="preserve"> </w:t>
      </w:r>
      <w:r>
        <w:t>lower</w:t>
      </w:r>
      <w:proofErr w:type="gramEnd"/>
      <w:r>
        <w:rPr>
          <w:spacing w:val="-1"/>
        </w:rPr>
        <w:t xml:space="preserve"> </w:t>
      </w:r>
      <w:r>
        <w:t>classification</w:t>
      </w:r>
      <w:r>
        <w:rPr>
          <w:spacing w:val="-1"/>
        </w:rPr>
        <w:t xml:space="preserve"> </w:t>
      </w:r>
      <w:r>
        <w:t>level;</w:t>
      </w:r>
      <w:r>
        <w:rPr>
          <w:spacing w:val="-8"/>
        </w:rPr>
        <w:t xml:space="preserve"> </w:t>
      </w:r>
      <w:r>
        <w:t>and</w:t>
      </w:r>
    </w:p>
    <w:p w14:paraId="01C22EE2" w14:textId="77777777" w:rsidR="005527C7" w:rsidRDefault="005527C7" w:rsidP="005527C7">
      <w:pPr>
        <w:pStyle w:val="BodyText"/>
        <w:spacing w:before="11"/>
        <w:rPr>
          <w:sz w:val="21"/>
        </w:rPr>
      </w:pPr>
    </w:p>
    <w:p w14:paraId="118D4D80" w14:textId="77777777" w:rsidR="005527C7" w:rsidRDefault="005527C7" w:rsidP="005527C7">
      <w:pPr>
        <w:ind w:left="980"/>
        <w:rPr>
          <w:i/>
        </w:rPr>
      </w:pPr>
      <w:r>
        <w:rPr>
          <w:i/>
        </w:rPr>
        <w:t>Displacement</w:t>
      </w:r>
    </w:p>
    <w:p w14:paraId="74E2E038" w14:textId="418E9DAF" w:rsidR="005527C7" w:rsidRDefault="005527C7" w:rsidP="00A24B29">
      <w:pPr>
        <w:pStyle w:val="ListParagraph"/>
        <w:numPr>
          <w:ilvl w:val="0"/>
          <w:numId w:val="127"/>
        </w:numPr>
        <w:tabs>
          <w:tab w:val="left" w:pos="1700"/>
          <w:tab w:val="left" w:pos="1701"/>
        </w:tabs>
        <w:ind w:right="701"/>
      </w:pPr>
      <w:r>
        <w:t>the option to displace the</w:t>
      </w:r>
      <w:r w:rsidR="00431985" w:rsidRPr="00431985">
        <w:t xml:space="preserve"> </w:t>
      </w:r>
      <w:r w:rsidR="00431985">
        <w:t xml:space="preserve">Faculty </w:t>
      </w:r>
      <w:proofErr w:type="gramStart"/>
      <w:r w:rsidR="00431985">
        <w:t>Member</w:t>
      </w:r>
      <w:r w:rsidR="00431985">
        <w:t xml:space="preserve">  </w:t>
      </w:r>
      <w:r>
        <w:t>with</w:t>
      </w:r>
      <w:proofErr w:type="gramEnd"/>
      <w:r>
        <w:t xml:space="preserve"> the least possible seniority in the same or lesser</w:t>
      </w:r>
      <w:r>
        <w:rPr>
          <w:spacing w:val="-47"/>
        </w:rPr>
        <w:t xml:space="preserve"> </w:t>
      </w:r>
      <w:r>
        <w:rPr>
          <w:spacing w:val="-1"/>
        </w:rPr>
        <w:t>position category</w:t>
      </w:r>
      <w:r>
        <w:t xml:space="preserve"> and the</w:t>
      </w:r>
      <w:r>
        <w:rPr>
          <w:spacing w:val="-2"/>
        </w:rPr>
        <w:t xml:space="preserve"> </w:t>
      </w:r>
      <w:r>
        <w:t>same</w:t>
      </w:r>
      <w:r>
        <w:rPr>
          <w:spacing w:val="-1"/>
        </w:rPr>
        <w:t xml:space="preserve"> </w:t>
      </w:r>
      <w:r>
        <w:t>or lower</w:t>
      </w:r>
      <w:r>
        <w:rPr>
          <w:spacing w:val="-1"/>
        </w:rPr>
        <w:t xml:space="preserve"> </w:t>
      </w:r>
      <w:r>
        <w:t>classification</w:t>
      </w:r>
      <w:r>
        <w:rPr>
          <w:spacing w:val="-3"/>
        </w:rPr>
        <w:t xml:space="preserve"> </w:t>
      </w:r>
      <w:r>
        <w:t>at</w:t>
      </w:r>
      <w:r>
        <w:rPr>
          <w:spacing w:val="1"/>
        </w:rPr>
        <w:t xml:space="preserve"> </w:t>
      </w:r>
      <w:r>
        <w:t>the</w:t>
      </w:r>
      <w:r>
        <w:rPr>
          <w:spacing w:val="-2"/>
        </w:rPr>
        <w:t xml:space="preserve"> </w:t>
      </w:r>
      <w:r>
        <w:t>same</w:t>
      </w:r>
      <w:r>
        <w:rPr>
          <w:spacing w:val="4"/>
        </w:rPr>
        <w:t xml:space="preserve"> </w:t>
      </w:r>
      <w:r>
        <w:t>Campus</w:t>
      </w:r>
      <w:r>
        <w:rPr>
          <w:spacing w:val="-2"/>
        </w:rPr>
        <w:t xml:space="preserve"> </w:t>
      </w:r>
      <w:r>
        <w:t>or</w:t>
      </w:r>
      <w:r>
        <w:rPr>
          <w:spacing w:val="1"/>
        </w:rPr>
        <w:t xml:space="preserve"> </w:t>
      </w:r>
      <w:r>
        <w:t>the</w:t>
      </w:r>
      <w:r>
        <w:rPr>
          <w:spacing w:val="-27"/>
        </w:rPr>
        <w:t xml:space="preserve"> </w:t>
      </w:r>
      <w:r>
        <w:t>College.</w:t>
      </w:r>
    </w:p>
    <w:p w14:paraId="3EC0C871" w14:textId="77777777" w:rsidR="005527C7" w:rsidRDefault="005527C7" w:rsidP="005527C7">
      <w:pPr>
        <w:pStyle w:val="BodyText"/>
        <w:spacing w:before="11"/>
        <w:rPr>
          <w:sz w:val="21"/>
        </w:rPr>
      </w:pPr>
    </w:p>
    <w:p w14:paraId="04D679E3" w14:textId="522A5236" w:rsidR="005527C7" w:rsidRDefault="005527C7" w:rsidP="00A24B29">
      <w:pPr>
        <w:pStyle w:val="ListParagraph"/>
        <w:numPr>
          <w:ilvl w:val="0"/>
          <w:numId w:val="127"/>
        </w:numPr>
        <w:tabs>
          <w:tab w:val="left" w:pos="1700"/>
          <w:tab w:val="left" w:pos="1701"/>
        </w:tabs>
        <w:ind w:right="643"/>
      </w:pPr>
      <w:r>
        <w:t>Notwithstanding Step 5(b), the option for displacement offered at the College shall be</w:t>
      </w:r>
      <w:r>
        <w:rPr>
          <w:spacing w:val="1"/>
        </w:rPr>
        <w:t xml:space="preserve"> </w:t>
      </w:r>
      <w:r>
        <w:t xml:space="preserve">limited to a classification not lower than two salary bands lower than that of </w:t>
      </w:r>
      <w:r w:rsidR="00431985">
        <w:t xml:space="preserve">the </w:t>
      </w:r>
      <w:proofErr w:type="gramStart"/>
      <w:r w:rsidR="00431985">
        <w:t>displacing</w:t>
      </w:r>
      <w:r w:rsidR="001D1F85">
        <w:t xml:space="preserve"> </w:t>
      </w:r>
      <w:r>
        <w:rPr>
          <w:spacing w:val="-47"/>
        </w:rPr>
        <w:t xml:space="preserve"> </w:t>
      </w:r>
      <w:r w:rsidR="001D1F85">
        <w:t>Faculty</w:t>
      </w:r>
      <w:proofErr w:type="gramEnd"/>
      <w:r w:rsidR="001D1F85">
        <w:t xml:space="preserve"> Member</w:t>
      </w:r>
      <w:r>
        <w:t>.</w:t>
      </w:r>
    </w:p>
    <w:p w14:paraId="330E9CFB" w14:textId="77777777" w:rsidR="005527C7" w:rsidRDefault="005527C7" w:rsidP="005527C7">
      <w:pPr>
        <w:pStyle w:val="BodyText"/>
        <w:spacing w:before="5"/>
      </w:pPr>
    </w:p>
    <w:p w14:paraId="52A926C5" w14:textId="77777777" w:rsidR="005527C7" w:rsidRDefault="005527C7" w:rsidP="005527C7">
      <w:pPr>
        <w:spacing w:before="1" w:line="268" w:lineRule="exact"/>
        <w:ind w:left="980"/>
        <w:rPr>
          <w:i/>
        </w:rPr>
      </w:pPr>
      <w:r>
        <w:rPr>
          <w:i/>
        </w:rPr>
        <w:t>If</w:t>
      </w:r>
      <w:r>
        <w:rPr>
          <w:i/>
          <w:spacing w:val="-1"/>
        </w:rPr>
        <w:t xml:space="preserve"> </w:t>
      </w:r>
      <w:r>
        <w:rPr>
          <w:i/>
        </w:rPr>
        <w:t>Option</w:t>
      </w:r>
      <w:r>
        <w:rPr>
          <w:i/>
          <w:spacing w:val="-3"/>
        </w:rPr>
        <w:t xml:space="preserve"> </w:t>
      </w:r>
      <w:r>
        <w:rPr>
          <w:i/>
        </w:rPr>
        <w:t>Accepted</w:t>
      </w:r>
    </w:p>
    <w:p w14:paraId="3E412863" w14:textId="61F20109" w:rsidR="005527C7" w:rsidRDefault="005527C7" w:rsidP="00A24B29">
      <w:pPr>
        <w:pStyle w:val="ListParagraph"/>
        <w:numPr>
          <w:ilvl w:val="0"/>
          <w:numId w:val="127"/>
        </w:numPr>
        <w:tabs>
          <w:tab w:val="left" w:pos="1750"/>
          <w:tab w:val="left" w:pos="1751"/>
        </w:tabs>
        <w:spacing w:line="268" w:lineRule="exact"/>
        <w:ind w:left="1750" w:hanging="771"/>
      </w:pPr>
      <w:r>
        <w:rPr>
          <w:spacing w:val="-1"/>
        </w:rPr>
        <w:t>Where</w:t>
      </w:r>
      <w:r>
        <w:t xml:space="preserve"> </w:t>
      </w:r>
      <w:proofErr w:type="gramStart"/>
      <w:r>
        <w:t>an</w:t>
      </w:r>
      <w:proofErr w:type="gramEnd"/>
      <w:r>
        <w:rPr>
          <w:spacing w:val="-4"/>
        </w:rPr>
        <w:t xml:space="preserve"> </w:t>
      </w:r>
      <w:r w:rsidR="00431985">
        <w:t>Faculty Member</w:t>
      </w:r>
      <w:r>
        <w:rPr>
          <w:spacing w:val="-2"/>
        </w:rPr>
        <w:t xml:space="preserve"> </w:t>
      </w:r>
      <w:r>
        <w:t>is</w:t>
      </w:r>
      <w:r>
        <w:rPr>
          <w:spacing w:val="1"/>
        </w:rPr>
        <w:t xml:space="preserve"> </w:t>
      </w:r>
      <w:r>
        <w:t>assigned to</w:t>
      </w:r>
      <w:r>
        <w:rPr>
          <w:spacing w:val="2"/>
        </w:rPr>
        <w:t xml:space="preserve"> </w:t>
      </w:r>
      <w:r>
        <w:t>another position</w:t>
      </w:r>
      <w:r>
        <w:rPr>
          <w:spacing w:val="-3"/>
        </w:rPr>
        <w:t xml:space="preserve"> </w:t>
      </w:r>
      <w:r>
        <w:t>at</w:t>
      </w:r>
      <w:r>
        <w:rPr>
          <w:spacing w:val="-3"/>
        </w:rPr>
        <w:t xml:space="preserve"> </w:t>
      </w:r>
      <w:r>
        <w:t>this</w:t>
      </w:r>
      <w:r>
        <w:rPr>
          <w:spacing w:val="-18"/>
        </w:rPr>
        <w:t xml:space="preserve"> </w:t>
      </w:r>
      <w:r>
        <w:t>step:</w:t>
      </w:r>
    </w:p>
    <w:p w14:paraId="64B7291E" w14:textId="77777777" w:rsidR="005527C7" w:rsidRDefault="005527C7" w:rsidP="005527C7">
      <w:pPr>
        <w:pStyle w:val="BodyText"/>
        <w:spacing w:before="5"/>
        <w:rPr>
          <w:sz w:val="21"/>
        </w:rPr>
      </w:pPr>
    </w:p>
    <w:p w14:paraId="61B144DB" w14:textId="77777777" w:rsidR="005527C7" w:rsidRDefault="005527C7" w:rsidP="005527C7">
      <w:pPr>
        <w:pStyle w:val="BodyText"/>
        <w:ind w:left="1700"/>
      </w:pPr>
      <w:r>
        <w:t>Placement</w:t>
      </w:r>
    </w:p>
    <w:p w14:paraId="68AB610B" w14:textId="48FBB1E6" w:rsidR="005527C7" w:rsidRDefault="005527C7" w:rsidP="00A24B29">
      <w:pPr>
        <w:pStyle w:val="ListParagraph"/>
        <w:numPr>
          <w:ilvl w:val="1"/>
          <w:numId w:val="127"/>
        </w:numPr>
        <w:tabs>
          <w:tab w:val="left" w:pos="2420"/>
          <w:tab w:val="left" w:pos="2421"/>
        </w:tabs>
        <w:ind w:right="638"/>
      </w:pPr>
      <w:proofErr w:type="gramStart"/>
      <w:r>
        <w:t>An</w:t>
      </w:r>
      <w:proofErr w:type="gramEnd"/>
      <w:r>
        <w:t xml:space="preserve"> </w:t>
      </w:r>
      <w:r w:rsidR="00431985">
        <w:t>Faculty Member</w:t>
      </w:r>
      <w:r>
        <w:t xml:space="preserve"> who is placed shall be paid in accordance with the classification level</w:t>
      </w:r>
      <w:r>
        <w:rPr>
          <w:spacing w:val="-47"/>
        </w:rPr>
        <w:t xml:space="preserve"> </w:t>
      </w:r>
      <w:r>
        <w:rPr>
          <w:spacing w:val="-1"/>
        </w:rPr>
        <w:t>and position category</w:t>
      </w:r>
      <w:r>
        <w:rPr>
          <w:spacing w:val="-2"/>
        </w:rPr>
        <w:t xml:space="preserve"> </w:t>
      </w:r>
      <w:r>
        <w:t>of the</w:t>
      </w:r>
      <w:r>
        <w:rPr>
          <w:spacing w:val="2"/>
        </w:rPr>
        <w:t xml:space="preserve"> </w:t>
      </w:r>
      <w:r>
        <w:t>position</w:t>
      </w:r>
      <w:r>
        <w:rPr>
          <w:spacing w:val="-1"/>
        </w:rPr>
        <w:t xml:space="preserve"> </w:t>
      </w:r>
      <w:r>
        <w:t>into</w:t>
      </w:r>
      <w:r>
        <w:rPr>
          <w:spacing w:val="-1"/>
        </w:rPr>
        <w:t xml:space="preserve"> </w:t>
      </w:r>
      <w:r>
        <w:t>which</w:t>
      </w:r>
      <w:r>
        <w:rPr>
          <w:spacing w:val="-1"/>
        </w:rPr>
        <w:t xml:space="preserve"> </w:t>
      </w:r>
      <w:r>
        <w:t>the</w:t>
      </w:r>
      <w:r>
        <w:rPr>
          <w:spacing w:val="-1"/>
        </w:rPr>
        <w:t xml:space="preserve"> </w:t>
      </w:r>
      <w:r w:rsidR="00431985">
        <w:t>Faculty Member</w:t>
      </w:r>
      <w:r>
        <w:rPr>
          <w:spacing w:val="1"/>
        </w:rPr>
        <w:t xml:space="preserve"> </w:t>
      </w:r>
      <w:r>
        <w:t>is placed;</w:t>
      </w:r>
      <w:r>
        <w:rPr>
          <w:spacing w:val="-17"/>
        </w:rPr>
        <w:t xml:space="preserve"> </w:t>
      </w:r>
      <w:r>
        <w:t>and</w:t>
      </w:r>
    </w:p>
    <w:p w14:paraId="11B6DAE2" w14:textId="0FDF101E" w:rsidR="005527C7" w:rsidRDefault="005527C7" w:rsidP="00A24B29">
      <w:pPr>
        <w:pStyle w:val="ListParagraph"/>
        <w:numPr>
          <w:ilvl w:val="1"/>
          <w:numId w:val="127"/>
        </w:numPr>
        <w:tabs>
          <w:tab w:val="left" w:pos="2420"/>
          <w:tab w:val="left" w:pos="2421"/>
        </w:tabs>
        <w:spacing w:before="1"/>
        <w:ind w:right="1324"/>
      </w:pPr>
      <w:r>
        <w:t xml:space="preserve">The </w:t>
      </w:r>
      <w:r w:rsidR="00431985">
        <w:t>Faculty Member</w:t>
      </w:r>
      <w:r>
        <w:rPr>
          <w:spacing w:val="-1"/>
        </w:rPr>
        <w:t xml:space="preserve"> </w:t>
      </w:r>
      <w:r>
        <w:t>may</w:t>
      </w:r>
      <w:r>
        <w:rPr>
          <w:spacing w:val="2"/>
        </w:rPr>
        <w:t xml:space="preserve"> </w:t>
      </w:r>
      <w:r>
        <w:t>direct</w:t>
      </w:r>
      <w:r>
        <w:rPr>
          <w:spacing w:val="-1"/>
        </w:rPr>
        <w:t xml:space="preserve"> </w:t>
      </w:r>
      <w:r>
        <w:t>the</w:t>
      </w:r>
      <w:r>
        <w:rPr>
          <w:spacing w:val="1"/>
        </w:rPr>
        <w:t xml:space="preserve"> </w:t>
      </w:r>
      <w:r>
        <w:t>College</w:t>
      </w:r>
      <w:r>
        <w:rPr>
          <w:spacing w:val="1"/>
        </w:rPr>
        <w:t xml:space="preserve"> </w:t>
      </w:r>
      <w:r>
        <w:t>to</w:t>
      </w:r>
      <w:r>
        <w:rPr>
          <w:spacing w:val="2"/>
        </w:rPr>
        <w:t xml:space="preserve"> </w:t>
      </w:r>
      <w:r>
        <w:t>place</w:t>
      </w:r>
      <w:r>
        <w:rPr>
          <w:spacing w:val="2"/>
        </w:rPr>
        <w:t xml:space="preserve"> </w:t>
      </w:r>
      <w:r>
        <w:t>the</w:t>
      </w:r>
      <w:r>
        <w:rPr>
          <w:spacing w:val="2"/>
        </w:rPr>
        <w:t xml:space="preserve"> </w:t>
      </w:r>
      <w:r w:rsidR="00431985">
        <w:t>Faculty Member</w:t>
      </w:r>
      <w:r>
        <w:t>’s</w:t>
      </w:r>
      <w:r>
        <w:rPr>
          <w:spacing w:val="2"/>
        </w:rPr>
        <w:t xml:space="preserve"> </w:t>
      </w:r>
      <w:r>
        <w:t>name</w:t>
      </w:r>
      <w:r>
        <w:rPr>
          <w:spacing w:val="-2"/>
        </w:rPr>
        <w:t xml:space="preserve"> </w:t>
      </w:r>
      <w:r w:rsidR="00431985">
        <w:t xml:space="preserve">on </w:t>
      </w:r>
      <w:proofErr w:type="gramStart"/>
      <w:r w:rsidR="00431985">
        <w:t xml:space="preserve">the </w:t>
      </w:r>
      <w:r>
        <w:rPr>
          <w:spacing w:val="-46"/>
        </w:rPr>
        <w:t xml:space="preserve"> </w:t>
      </w:r>
      <w:r>
        <w:t>Reinstatement</w:t>
      </w:r>
      <w:proofErr w:type="gramEnd"/>
      <w:r>
        <w:rPr>
          <w:spacing w:val="-2"/>
        </w:rPr>
        <w:t xml:space="preserve"> </w:t>
      </w:r>
      <w:r>
        <w:t>List;</w:t>
      </w:r>
      <w:r>
        <w:rPr>
          <w:spacing w:val="-2"/>
        </w:rPr>
        <w:t xml:space="preserve"> </w:t>
      </w:r>
      <w:r>
        <w:t>and</w:t>
      </w:r>
    </w:p>
    <w:p w14:paraId="2EF7DB8E" w14:textId="77777777" w:rsidR="005527C7" w:rsidRDefault="005527C7" w:rsidP="005527C7">
      <w:pPr>
        <w:pStyle w:val="BodyText"/>
        <w:spacing w:before="5"/>
      </w:pPr>
    </w:p>
    <w:p w14:paraId="75AEAD0D" w14:textId="546E754A" w:rsidR="005527C7" w:rsidRDefault="005527C7" w:rsidP="00A24B29">
      <w:pPr>
        <w:pStyle w:val="ListParagraph"/>
        <w:numPr>
          <w:ilvl w:val="1"/>
          <w:numId w:val="127"/>
        </w:numPr>
        <w:tabs>
          <w:tab w:val="left" w:pos="2420"/>
          <w:tab w:val="left" w:pos="2421"/>
        </w:tabs>
        <w:spacing w:line="265" w:lineRule="exact"/>
        <w:ind w:hanging="721"/>
      </w:pPr>
      <w:r>
        <w:t xml:space="preserve">The </w:t>
      </w:r>
      <w:r w:rsidR="00431985">
        <w:t>Faculty Member</w:t>
      </w:r>
      <w:r>
        <w:rPr>
          <w:spacing w:val="1"/>
        </w:rPr>
        <w:t xml:space="preserve"> </w:t>
      </w:r>
      <w:r>
        <w:t>shall</w:t>
      </w:r>
      <w:r>
        <w:rPr>
          <w:spacing w:val="-1"/>
        </w:rPr>
        <w:t xml:space="preserve"> </w:t>
      </w:r>
      <w:r>
        <w:t>not</w:t>
      </w:r>
      <w:r>
        <w:rPr>
          <w:spacing w:val="1"/>
        </w:rPr>
        <w:t xml:space="preserve"> </w:t>
      </w:r>
      <w:r>
        <w:t>be</w:t>
      </w:r>
      <w:r>
        <w:rPr>
          <w:spacing w:val="-4"/>
        </w:rPr>
        <w:t xml:space="preserve"> </w:t>
      </w:r>
      <w:r>
        <w:t>eligible to</w:t>
      </w:r>
      <w:r>
        <w:rPr>
          <w:spacing w:val="2"/>
        </w:rPr>
        <w:t xml:space="preserve"> </w:t>
      </w:r>
      <w:r>
        <w:t>receive</w:t>
      </w:r>
      <w:r>
        <w:rPr>
          <w:spacing w:val="1"/>
        </w:rPr>
        <w:t xml:space="preserve"> </w:t>
      </w:r>
      <w:r>
        <w:t>severance</w:t>
      </w:r>
      <w:r>
        <w:rPr>
          <w:spacing w:val="1"/>
        </w:rPr>
        <w:t xml:space="preserve"> </w:t>
      </w:r>
      <w:r>
        <w:t>in</w:t>
      </w:r>
      <w:r>
        <w:rPr>
          <w:spacing w:val="-1"/>
        </w:rPr>
        <w:t xml:space="preserve"> </w:t>
      </w:r>
      <w:r>
        <w:t>accordance</w:t>
      </w:r>
      <w:r>
        <w:rPr>
          <w:spacing w:val="-1"/>
        </w:rPr>
        <w:t xml:space="preserve"> </w:t>
      </w:r>
      <w:r w:rsidR="00431985">
        <w:t>with clauses</w:t>
      </w:r>
    </w:p>
    <w:p w14:paraId="4931BD17" w14:textId="11E547FA" w:rsidR="005527C7" w:rsidRDefault="005527C7" w:rsidP="005527C7">
      <w:pPr>
        <w:pStyle w:val="BodyText"/>
        <w:ind w:left="2420" w:right="443"/>
      </w:pPr>
      <w:r>
        <w:t xml:space="preserve">26.7 and 26.8; however, if the </w:t>
      </w:r>
      <w:r w:rsidR="00431985">
        <w:t>Faculty Member</w:t>
      </w:r>
      <w:r>
        <w:t xml:space="preserve"> is subsequently laid off from the position in</w:t>
      </w:r>
      <w:r>
        <w:rPr>
          <w:spacing w:val="-47"/>
        </w:rPr>
        <w:t xml:space="preserve"> </w:t>
      </w:r>
      <w:r>
        <w:t>which the</w:t>
      </w:r>
      <w:r w:rsidR="00431985" w:rsidRPr="00431985">
        <w:t xml:space="preserve"> </w:t>
      </w:r>
      <w:r w:rsidR="00431985">
        <w:t>Faculty Member</w:t>
      </w:r>
      <w:r w:rsidR="00431985">
        <w:t xml:space="preserve"> </w:t>
      </w:r>
      <w:r>
        <w:t>was placed, severance pay shall be calculated as if the</w:t>
      </w:r>
      <w:r>
        <w:rPr>
          <w:spacing w:val="1"/>
        </w:rPr>
        <w:t xml:space="preserve"> </w:t>
      </w:r>
      <w:r w:rsidR="00431985">
        <w:t>Faculty Member</w:t>
      </w:r>
      <w:r>
        <w:rPr>
          <w:spacing w:val="1"/>
        </w:rPr>
        <w:t xml:space="preserve"> </w:t>
      </w:r>
      <w:r>
        <w:rPr>
          <w:spacing w:val="-1"/>
        </w:rPr>
        <w:t>were</w:t>
      </w:r>
      <w:r>
        <w:rPr>
          <w:spacing w:val="-2"/>
        </w:rPr>
        <w:t xml:space="preserve"> </w:t>
      </w:r>
      <w:r>
        <w:t>still in</w:t>
      </w:r>
      <w:r>
        <w:rPr>
          <w:spacing w:val="-3"/>
        </w:rPr>
        <w:t xml:space="preserve"> </w:t>
      </w:r>
      <w:r>
        <w:t>the</w:t>
      </w:r>
      <w:r>
        <w:rPr>
          <w:spacing w:val="-2"/>
        </w:rPr>
        <w:t xml:space="preserve"> </w:t>
      </w:r>
      <w:r>
        <w:t>position</w:t>
      </w:r>
      <w:r>
        <w:rPr>
          <w:spacing w:val="-1"/>
        </w:rPr>
        <w:t xml:space="preserve"> </w:t>
      </w:r>
      <w:r>
        <w:t>that</w:t>
      </w:r>
      <w:r>
        <w:rPr>
          <w:spacing w:val="-2"/>
        </w:rPr>
        <w:t xml:space="preserve"> </w:t>
      </w:r>
      <w:r>
        <w:t>was previously</w:t>
      </w:r>
      <w:r>
        <w:rPr>
          <w:spacing w:val="-19"/>
        </w:rPr>
        <w:t xml:space="preserve"> </w:t>
      </w:r>
      <w:r>
        <w:t>eliminated.</w:t>
      </w:r>
    </w:p>
    <w:p w14:paraId="142FEE74" w14:textId="77777777" w:rsidR="005527C7" w:rsidRDefault="005527C7" w:rsidP="005527C7">
      <w:pPr>
        <w:pStyle w:val="BodyText"/>
        <w:spacing w:before="10"/>
        <w:rPr>
          <w:sz w:val="21"/>
        </w:rPr>
      </w:pPr>
    </w:p>
    <w:p w14:paraId="0DDB9C7B" w14:textId="77777777" w:rsidR="005527C7" w:rsidRDefault="005527C7" w:rsidP="005527C7">
      <w:pPr>
        <w:pStyle w:val="BodyText"/>
        <w:spacing w:before="1"/>
        <w:ind w:left="1700"/>
      </w:pPr>
      <w:r>
        <w:t>Displacement</w:t>
      </w:r>
    </w:p>
    <w:p w14:paraId="3D0EC0F9" w14:textId="2B165C07" w:rsidR="005527C7" w:rsidRDefault="005527C7" w:rsidP="00A24B29">
      <w:pPr>
        <w:pStyle w:val="ListParagraph"/>
        <w:numPr>
          <w:ilvl w:val="1"/>
          <w:numId w:val="127"/>
        </w:numPr>
        <w:tabs>
          <w:tab w:val="left" w:pos="2420"/>
          <w:tab w:val="left" w:pos="2421"/>
        </w:tabs>
        <w:ind w:right="770"/>
      </w:pPr>
      <w:proofErr w:type="gramStart"/>
      <w:r>
        <w:lastRenderedPageBreak/>
        <w:t>An</w:t>
      </w:r>
      <w:proofErr w:type="gramEnd"/>
      <w:r>
        <w:t xml:space="preserve"> </w:t>
      </w:r>
      <w:r w:rsidR="00431985">
        <w:t>Faculty Member</w:t>
      </w:r>
      <w:r>
        <w:t xml:space="preserve"> who is assigned to displace shall be paid in accordance with the</w:t>
      </w:r>
      <w:r>
        <w:rPr>
          <w:spacing w:val="1"/>
        </w:rPr>
        <w:t xml:space="preserve"> </w:t>
      </w:r>
      <w:r>
        <w:t xml:space="preserve">classification level and position category of the position into which the </w:t>
      </w:r>
      <w:r w:rsidR="00431985">
        <w:t>Faculty Member</w:t>
      </w:r>
      <w:r w:rsidR="00431985">
        <w:t xml:space="preserve"> </w:t>
      </w:r>
      <w:r>
        <w:t>displaces;</w:t>
      </w:r>
      <w:r>
        <w:rPr>
          <w:spacing w:val="1"/>
        </w:rPr>
        <w:t xml:space="preserve"> </w:t>
      </w:r>
      <w:r>
        <w:t>and</w:t>
      </w:r>
    </w:p>
    <w:p w14:paraId="7A0DE353" w14:textId="77777777" w:rsidR="005527C7" w:rsidRDefault="005527C7" w:rsidP="005527C7">
      <w:pPr>
        <w:pStyle w:val="BodyText"/>
        <w:spacing w:before="10"/>
        <w:rPr>
          <w:sz w:val="21"/>
        </w:rPr>
      </w:pPr>
    </w:p>
    <w:p w14:paraId="01D6E350" w14:textId="74293DEC" w:rsidR="005527C7" w:rsidRDefault="005527C7" w:rsidP="00A24B29">
      <w:pPr>
        <w:pStyle w:val="ListParagraph"/>
        <w:numPr>
          <w:ilvl w:val="1"/>
          <w:numId w:val="127"/>
        </w:numPr>
        <w:tabs>
          <w:tab w:val="left" w:pos="2420"/>
          <w:tab w:val="left" w:pos="2421"/>
        </w:tabs>
        <w:spacing w:before="1"/>
        <w:ind w:hanging="721"/>
      </w:pPr>
      <w:r>
        <w:rPr>
          <w:spacing w:val="-1"/>
        </w:rPr>
        <w:t>The</w:t>
      </w:r>
      <w:r>
        <w:t xml:space="preserve"> </w:t>
      </w:r>
      <w:r w:rsidR="00431985">
        <w:t>Faculty Member</w:t>
      </w:r>
      <w:r w:rsidR="00431985">
        <w:rPr>
          <w:spacing w:val="-1"/>
        </w:rPr>
        <w:t xml:space="preserve"> </w:t>
      </w:r>
      <w:r>
        <w:rPr>
          <w:spacing w:val="-1"/>
        </w:rPr>
        <w:t>shall</w:t>
      </w:r>
      <w:r>
        <w:t xml:space="preserve"> not be</w:t>
      </w:r>
      <w:r>
        <w:rPr>
          <w:spacing w:val="-3"/>
        </w:rPr>
        <w:t xml:space="preserve"> </w:t>
      </w:r>
      <w:r>
        <w:t>eligible for</w:t>
      </w:r>
      <w:r>
        <w:rPr>
          <w:spacing w:val="-2"/>
        </w:rPr>
        <w:t xml:space="preserve"> </w:t>
      </w:r>
      <w:r>
        <w:t>Reinstatement;</w:t>
      </w:r>
      <w:r>
        <w:rPr>
          <w:spacing w:val="-20"/>
        </w:rPr>
        <w:t xml:space="preserve"> </w:t>
      </w:r>
      <w:r>
        <w:t>and</w:t>
      </w:r>
    </w:p>
    <w:p w14:paraId="2BDB26CA" w14:textId="77777777" w:rsidR="005527C7" w:rsidRDefault="005527C7" w:rsidP="005527C7">
      <w:pPr>
        <w:pStyle w:val="BodyText"/>
      </w:pPr>
    </w:p>
    <w:p w14:paraId="116BEC1A" w14:textId="532874DD" w:rsidR="005527C7" w:rsidRDefault="005527C7" w:rsidP="00A24B29">
      <w:pPr>
        <w:pStyle w:val="ListParagraph"/>
        <w:numPr>
          <w:ilvl w:val="1"/>
          <w:numId w:val="127"/>
        </w:numPr>
        <w:tabs>
          <w:tab w:val="left" w:pos="2420"/>
          <w:tab w:val="left" w:pos="2421"/>
        </w:tabs>
        <w:ind w:hanging="721"/>
      </w:pPr>
      <w:r>
        <w:rPr>
          <w:spacing w:val="-1"/>
        </w:rPr>
        <w:t>The</w:t>
      </w:r>
      <w:r>
        <w:t xml:space="preserve"> </w:t>
      </w:r>
      <w:r w:rsidR="00431985">
        <w:t>Faculty Member</w:t>
      </w:r>
      <w:r>
        <w:rPr>
          <w:spacing w:val="2"/>
        </w:rPr>
        <w:t xml:space="preserve"> </w:t>
      </w:r>
      <w:r>
        <w:rPr>
          <w:spacing w:val="-1"/>
        </w:rPr>
        <w:t xml:space="preserve">shall </w:t>
      </w:r>
      <w:r>
        <w:t>not</w:t>
      </w:r>
      <w:r>
        <w:rPr>
          <w:spacing w:val="1"/>
        </w:rPr>
        <w:t xml:space="preserve"> </w:t>
      </w:r>
      <w:r>
        <w:t>be</w:t>
      </w:r>
      <w:r>
        <w:rPr>
          <w:spacing w:val="-4"/>
        </w:rPr>
        <w:t xml:space="preserve"> </w:t>
      </w:r>
      <w:r>
        <w:t>eligible</w:t>
      </w:r>
      <w:r>
        <w:rPr>
          <w:spacing w:val="1"/>
        </w:rPr>
        <w:t xml:space="preserve"> </w:t>
      </w:r>
      <w:r>
        <w:t>for</w:t>
      </w:r>
      <w:r>
        <w:rPr>
          <w:spacing w:val="-19"/>
        </w:rPr>
        <w:t xml:space="preserve"> </w:t>
      </w:r>
      <w:r>
        <w:t>severance.</w:t>
      </w:r>
    </w:p>
    <w:p w14:paraId="744D6E52" w14:textId="77777777" w:rsidR="005527C7" w:rsidRDefault="005527C7" w:rsidP="005527C7">
      <w:pPr>
        <w:sectPr w:rsidR="005527C7" w:rsidSect="00317C93">
          <w:pgSz w:w="12240" w:h="15840"/>
          <w:pgMar w:top="1440" w:right="1440" w:bottom="1440" w:left="1440" w:header="0" w:footer="1057" w:gutter="0"/>
          <w:cols w:space="720"/>
          <w:docGrid w:linePitch="299"/>
        </w:sectPr>
      </w:pPr>
    </w:p>
    <w:p w14:paraId="598E2790" w14:textId="77777777" w:rsidR="005527C7" w:rsidRDefault="005527C7" w:rsidP="005527C7">
      <w:pPr>
        <w:spacing w:before="38"/>
        <w:ind w:left="980"/>
        <w:rPr>
          <w:i/>
        </w:rPr>
      </w:pPr>
      <w:r>
        <w:rPr>
          <w:i/>
          <w:spacing w:val="-1"/>
        </w:rPr>
        <w:lastRenderedPageBreak/>
        <w:t>If</w:t>
      </w:r>
      <w:r>
        <w:rPr>
          <w:i/>
        </w:rPr>
        <w:t xml:space="preserve"> </w:t>
      </w:r>
      <w:r>
        <w:rPr>
          <w:i/>
          <w:spacing w:val="-1"/>
        </w:rPr>
        <w:t>No</w:t>
      </w:r>
      <w:r>
        <w:rPr>
          <w:i/>
        </w:rPr>
        <w:t xml:space="preserve"> </w:t>
      </w:r>
      <w:r>
        <w:rPr>
          <w:i/>
          <w:spacing w:val="-1"/>
        </w:rPr>
        <w:t>Placement</w:t>
      </w:r>
      <w:r>
        <w:rPr>
          <w:i/>
        </w:rPr>
        <w:t xml:space="preserve"> or</w:t>
      </w:r>
      <w:r>
        <w:rPr>
          <w:i/>
          <w:spacing w:val="1"/>
        </w:rPr>
        <w:t xml:space="preserve"> </w:t>
      </w:r>
      <w:r>
        <w:rPr>
          <w:i/>
        </w:rPr>
        <w:t>Displacement Option</w:t>
      </w:r>
      <w:r>
        <w:rPr>
          <w:i/>
          <w:spacing w:val="-1"/>
        </w:rPr>
        <w:t xml:space="preserve"> </w:t>
      </w:r>
      <w:r>
        <w:rPr>
          <w:i/>
        </w:rPr>
        <w:t>at Step</w:t>
      </w:r>
      <w:r>
        <w:rPr>
          <w:i/>
          <w:spacing w:val="-15"/>
        </w:rPr>
        <w:t xml:space="preserve"> </w:t>
      </w:r>
      <w:r>
        <w:rPr>
          <w:i/>
        </w:rPr>
        <w:t>5</w:t>
      </w:r>
    </w:p>
    <w:p w14:paraId="3D90AF2E" w14:textId="69BF204A" w:rsidR="005527C7" w:rsidRDefault="005527C7" w:rsidP="00A24B29">
      <w:pPr>
        <w:pStyle w:val="ListParagraph"/>
        <w:numPr>
          <w:ilvl w:val="0"/>
          <w:numId w:val="127"/>
        </w:numPr>
        <w:tabs>
          <w:tab w:val="left" w:pos="1700"/>
          <w:tab w:val="left" w:pos="1701"/>
        </w:tabs>
        <w:spacing w:before="1"/>
        <w:ind w:right="421"/>
      </w:pPr>
      <w:r>
        <w:t>Where</w:t>
      </w:r>
      <w:r>
        <w:rPr>
          <w:spacing w:val="-3"/>
        </w:rPr>
        <w:t xml:space="preserve"> </w:t>
      </w:r>
      <w:r>
        <w:t>the</w:t>
      </w:r>
      <w:r>
        <w:rPr>
          <w:spacing w:val="-1"/>
        </w:rPr>
        <w:t xml:space="preserve"> </w:t>
      </w:r>
      <w:r>
        <w:t>College</w:t>
      </w:r>
      <w:r>
        <w:rPr>
          <w:spacing w:val="-2"/>
        </w:rPr>
        <w:t xml:space="preserve"> </w:t>
      </w:r>
      <w:r>
        <w:t>does</w:t>
      </w:r>
      <w:r>
        <w:rPr>
          <w:spacing w:val="-1"/>
        </w:rPr>
        <w:t xml:space="preserve"> </w:t>
      </w:r>
      <w:r>
        <w:t>not</w:t>
      </w:r>
      <w:r>
        <w:rPr>
          <w:spacing w:val="-5"/>
        </w:rPr>
        <w:t xml:space="preserve"> </w:t>
      </w:r>
      <w:r>
        <w:t>provide</w:t>
      </w:r>
      <w:r>
        <w:rPr>
          <w:spacing w:val="1"/>
        </w:rPr>
        <w:t xml:space="preserve"> </w:t>
      </w:r>
      <w:r>
        <w:t>an</w:t>
      </w:r>
      <w:r>
        <w:rPr>
          <w:spacing w:val="-4"/>
        </w:rPr>
        <w:t xml:space="preserve"> </w:t>
      </w:r>
      <w:r>
        <w:t>option</w:t>
      </w:r>
      <w:r>
        <w:rPr>
          <w:spacing w:val="-4"/>
        </w:rPr>
        <w:t xml:space="preserve"> </w:t>
      </w:r>
      <w:r>
        <w:t>of placement</w:t>
      </w:r>
      <w:r>
        <w:rPr>
          <w:spacing w:val="-3"/>
        </w:rPr>
        <w:t xml:space="preserve"> </w:t>
      </w:r>
      <w:r>
        <w:t>or displacement</w:t>
      </w:r>
      <w:r>
        <w:rPr>
          <w:spacing w:val="-1"/>
        </w:rPr>
        <w:t xml:space="preserve"> </w:t>
      </w:r>
      <w:r>
        <w:t>at</w:t>
      </w:r>
      <w:r>
        <w:rPr>
          <w:spacing w:val="-2"/>
        </w:rPr>
        <w:t xml:space="preserve"> </w:t>
      </w:r>
      <w:r>
        <w:t>this</w:t>
      </w:r>
      <w:r>
        <w:rPr>
          <w:spacing w:val="-1"/>
        </w:rPr>
        <w:t xml:space="preserve"> </w:t>
      </w:r>
      <w:r>
        <w:t>step,</w:t>
      </w:r>
      <w:r>
        <w:rPr>
          <w:spacing w:val="-3"/>
        </w:rPr>
        <w:t xml:space="preserve"> </w:t>
      </w:r>
      <w:r>
        <w:t>the</w:t>
      </w:r>
      <w:r w:rsidR="00431985">
        <w:t xml:space="preserve"> </w:t>
      </w:r>
      <w:r w:rsidR="00431985">
        <w:t>Faculty Member</w:t>
      </w:r>
      <w:r w:rsidR="00431985">
        <w:t xml:space="preserve"> </w:t>
      </w:r>
      <w:r>
        <w:t>may:</w:t>
      </w:r>
    </w:p>
    <w:p w14:paraId="729D58D1" w14:textId="77777777" w:rsidR="005527C7" w:rsidRDefault="005527C7" w:rsidP="005527C7">
      <w:pPr>
        <w:pStyle w:val="BodyText"/>
      </w:pPr>
    </w:p>
    <w:p w14:paraId="1965335A" w14:textId="7F804F70" w:rsidR="005527C7" w:rsidRDefault="005527C7" w:rsidP="00A24B29">
      <w:pPr>
        <w:pStyle w:val="ListParagraph"/>
        <w:numPr>
          <w:ilvl w:val="1"/>
          <w:numId w:val="127"/>
        </w:numPr>
        <w:tabs>
          <w:tab w:val="left" w:pos="2420"/>
          <w:tab w:val="left" w:pos="2421"/>
        </w:tabs>
        <w:spacing w:before="1"/>
        <w:ind w:right="1127"/>
      </w:pPr>
      <w:r>
        <w:t>choose</w:t>
      </w:r>
      <w:r>
        <w:rPr>
          <w:spacing w:val="-1"/>
        </w:rPr>
        <w:t xml:space="preserve"> </w:t>
      </w:r>
      <w:r>
        <w:t>to be laid</w:t>
      </w:r>
      <w:r>
        <w:rPr>
          <w:spacing w:val="-4"/>
        </w:rPr>
        <w:t xml:space="preserve"> </w:t>
      </w:r>
      <w:r>
        <w:t>off,</w:t>
      </w:r>
      <w:r>
        <w:rPr>
          <w:spacing w:val="-2"/>
        </w:rPr>
        <w:t xml:space="preserve"> </w:t>
      </w:r>
      <w:r>
        <w:t>direct</w:t>
      </w:r>
      <w:r>
        <w:rPr>
          <w:spacing w:val="-3"/>
        </w:rPr>
        <w:t xml:space="preserve"> </w:t>
      </w:r>
      <w:r>
        <w:t>the College</w:t>
      </w:r>
      <w:r>
        <w:rPr>
          <w:spacing w:val="-3"/>
        </w:rPr>
        <w:t xml:space="preserve"> </w:t>
      </w:r>
      <w:r>
        <w:t>to place</w:t>
      </w:r>
      <w:r>
        <w:rPr>
          <w:spacing w:val="-4"/>
        </w:rPr>
        <w:t xml:space="preserve"> </w:t>
      </w:r>
      <w:r>
        <w:t>the</w:t>
      </w:r>
      <w:r>
        <w:rPr>
          <w:spacing w:val="-3"/>
        </w:rPr>
        <w:t xml:space="preserve"> </w:t>
      </w:r>
      <w:r w:rsidR="001D1F85">
        <w:t>Faculty Member</w:t>
      </w:r>
      <w:r>
        <w:t>’s name</w:t>
      </w:r>
      <w:r>
        <w:rPr>
          <w:spacing w:val="-3"/>
        </w:rPr>
        <w:t xml:space="preserve"> </w:t>
      </w:r>
      <w:r>
        <w:t>on</w:t>
      </w:r>
      <w:r>
        <w:rPr>
          <w:spacing w:val="-2"/>
        </w:rPr>
        <w:t xml:space="preserve"> </w:t>
      </w:r>
      <w:r>
        <w:t>the</w:t>
      </w:r>
      <w:r>
        <w:rPr>
          <w:spacing w:val="-47"/>
        </w:rPr>
        <w:t xml:space="preserve"> </w:t>
      </w:r>
      <w:r>
        <w:rPr>
          <w:spacing w:val="-1"/>
        </w:rPr>
        <w:t>Reinstatement</w:t>
      </w:r>
      <w:r>
        <w:rPr>
          <w:spacing w:val="-2"/>
        </w:rPr>
        <w:t xml:space="preserve"> </w:t>
      </w:r>
      <w:r>
        <w:t>List and</w:t>
      </w:r>
      <w:r>
        <w:rPr>
          <w:spacing w:val="-1"/>
        </w:rPr>
        <w:t xml:space="preserve"> </w:t>
      </w:r>
      <w:r>
        <w:t>receive</w:t>
      </w:r>
      <w:r>
        <w:rPr>
          <w:spacing w:val="-1"/>
        </w:rPr>
        <w:t xml:space="preserve"> </w:t>
      </w:r>
      <w:r>
        <w:t>severance,</w:t>
      </w:r>
      <w:r>
        <w:rPr>
          <w:spacing w:val="1"/>
        </w:rPr>
        <w:t xml:space="preserve"> </w:t>
      </w:r>
      <w:r>
        <w:t>in</w:t>
      </w:r>
      <w:r>
        <w:rPr>
          <w:spacing w:val="-1"/>
        </w:rPr>
        <w:t xml:space="preserve"> </w:t>
      </w:r>
      <w:r>
        <w:t>accordance</w:t>
      </w:r>
      <w:r>
        <w:rPr>
          <w:spacing w:val="2"/>
        </w:rPr>
        <w:t xml:space="preserve"> </w:t>
      </w:r>
      <w:r>
        <w:t>with</w:t>
      </w:r>
      <w:r>
        <w:rPr>
          <w:spacing w:val="-19"/>
        </w:rPr>
        <w:t xml:space="preserve"> </w:t>
      </w:r>
      <w:r>
        <w:t>clauses</w:t>
      </w:r>
    </w:p>
    <w:p w14:paraId="5A6FCD0C" w14:textId="77777777" w:rsidR="005527C7" w:rsidRDefault="005527C7" w:rsidP="005527C7">
      <w:pPr>
        <w:pStyle w:val="BodyText"/>
        <w:spacing w:before="5"/>
        <w:ind w:left="2420"/>
      </w:pPr>
      <w:r>
        <w:t>26.7</w:t>
      </w:r>
      <w:r>
        <w:rPr>
          <w:spacing w:val="-2"/>
        </w:rPr>
        <w:t xml:space="preserve"> </w:t>
      </w:r>
      <w:r>
        <w:t>and</w:t>
      </w:r>
      <w:r>
        <w:rPr>
          <w:spacing w:val="-1"/>
        </w:rPr>
        <w:t xml:space="preserve"> </w:t>
      </w:r>
      <w:r>
        <w:t>26.8;</w:t>
      </w:r>
      <w:r>
        <w:rPr>
          <w:spacing w:val="-6"/>
        </w:rPr>
        <w:t xml:space="preserve"> </w:t>
      </w:r>
      <w:r>
        <w:t>or</w:t>
      </w:r>
    </w:p>
    <w:p w14:paraId="0E1A3EE5" w14:textId="77777777" w:rsidR="005527C7" w:rsidRDefault="005527C7" w:rsidP="005527C7">
      <w:pPr>
        <w:pStyle w:val="BodyText"/>
        <w:spacing w:before="2"/>
        <w:rPr>
          <w:sz w:val="24"/>
        </w:rPr>
      </w:pPr>
    </w:p>
    <w:p w14:paraId="1FEBA27F" w14:textId="77777777" w:rsidR="005527C7" w:rsidRDefault="005527C7" w:rsidP="00A24B29">
      <w:pPr>
        <w:pStyle w:val="ListParagraph"/>
        <w:numPr>
          <w:ilvl w:val="1"/>
          <w:numId w:val="127"/>
        </w:numPr>
        <w:tabs>
          <w:tab w:val="left" w:pos="980"/>
          <w:tab w:val="left" w:pos="981"/>
        </w:tabs>
        <w:ind w:left="980" w:hanging="721"/>
      </w:pPr>
      <w:r>
        <w:rPr>
          <w:spacing w:val="-1"/>
        </w:rPr>
        <w:t>resign and receive</w:t>
      </w:r>
      <w:r>
        <w:rPr>
          <w:spacing w:val="1"/>
        </w:rPr>
        <w:t xml:space="preserve"> </w:t>
      </w:r>
      <w:r>
        <w:t>severance,</w:t>
      </w:r>
      <w:r>
        <w:rPr>
          <w:spacing w:val="1"/>
        </w:rPr>
        <w:t xml:space="preserve"> </w:t>
      </w:r>
      <w:r>
        <w:t>if applicable, in accordance</w:t>
      </w:r>
      <w:r>
        <w:rPr>
          <w:spacing w:val="1"/>
        </w:rPr>
        <w:t xml:space="preserve"> </w:t>
      </w:r>
      <w:r>
        <w:t>with</w:t>
      </w:r>
      <w:r>
        <w:rPr>
          <w:spacing w:val="-3"/>
        </w:rPr>
        <w:t xml:space="preserve"> </w:t>
      </w:r>
      <w:r>
        <w:t>clauses</w:t>
      </w:r>
      <w:r>
        <w:rPr>
          <w:spacing w:val="-1"/>
        </w:rPr>
        <w:t xml:space="preserve"> </w:t>
      </w:r>
      <w:r>
        <w:t>26.7 and</w:t>
      </w:r>
      <w:r>
        <w:rPr>
          <w:spacing w:val="-27"/>
        </w:rPr>
        <w:t xml:space="preserve"> </w:t>
      </w:r>
      <w:r>
        <w:t>26.8.</w:t>
      </w:r>
    </w:p>
    <w:p w14:paraId="2DC5AAAB" w14:textId="77777777" w:rsidR="005527C7" w:rsidRDefault="005527C7" w:rsidP="005527C7">
      <w:pPr>
        <w:pStyle w:val="BodyText"/>
        <w:spacing w:before="2"/>
        <w:rPr>
          <w:sz w:val="28"/>
        </w:rPr>
      </w:pPr>
    </w:p>
    <w:p w14:paraId="1331355F" w14:textId="77777777" w:rsidR="005527C7" w:rsidRDefault="005527C7" w:rsidP="005527C7">
      <w:pPr>
        <w:ind w:left="980"/>
        <w:rPr>
          <w:i/>
        </w:rPr>
      </w:pPr>
      <w:r>
        <w:rPr>
          <w:i/>
        </w:rPr>
        <w:t>If</w:t>
      </w:r>
      <w:r>
        <w:rPr>
          <w:i/>
          <w:spacing w:val="-1"/>
        </w:rPr>
        <w:t xml:space="preserve"> </w:t>
      </w:r>
      <w:r>
        <w:rPr>
          <w:i/>
        </w:rPr>
        <w:t>Option(s)</w:t>
      </w:r>
      <w:r>
        <w:rPr>
          <w:i/>
          <w:spacing w:val="-2"/>
        </w:rPr>
        <w:t xml:space="preserve"> </w:t>
      </w:r>
      <w:r>
        <w:rPr>
          <w:i/>
        </w:rPr>
        <w:t>Declined</w:t>
      </w:r>
      <w:r>
        <w:rPr>
          <w:i/>
          <w:spacing w:val="-1"/>
        </w:rPr>
        <w:t xml:space="preserve"> </w:t>
      </w:r>
      <w:r>
        <w:rPr>
          <w:i/>
        </w:rPr>
        <w:t>at</w:t>
      </w:r>
      <w:r>
        <w:rPr>
          <w:i/>
          <w:spacing w:val="-2"/>
        </w:rPr>
        <w:t xml:space="preserve"> </w:t>
      </w:r>
      <w:r>
        <w:rPr>
          <w:i/>
        </w:rPr>
        <w:t>Step</w:t>
      </w:r>
      <w:r>
        <w:rPr>
          <w:i/>
          <w:spacing w:val="-10"/>
        </w:rPr>
        <w:t xml:space="preserve"> </w:t>
      </w:r>
      <w:r>
        <w:rPr>
          <w:i/>
        </w:rPr>
        <w:t>5</w:t>
      </w:r>
    </w:p>
    <w:p w14:paraId="61D9296B" w14:textId="3A2FC8B8" w:rsidR="005527C7" w:rsidRDefault="005527C7" w:rsidP="00A24B29">
      <w:pPr>
        <w:pStyle w:val="ListParagraph"/>
        <w:numPr>
          <w:ilvl w:val="0"/>
          <w:numId w:val="127"/>
        </w:numPr>
        <w:tabs>
          <w:tab w:val="left" w:pos="1700"/>
          <w:tab w:val="left" w:pos="1701"/>
        </w:tabs>
        <w:ind w:hanging="721"/>
      </w:pPr>
      <w:r>
        <w:t xml:space="preserve">Where </w:t>
      </w:r>
      <w:proofErr w:type="gramStart"/>
      <w:r>
        <w:t>an</w:t>
      </w:r>
      <w:proofErr w:type="gramEnd"/>
      <w:r>
        <w:rPr>
          <w:spacing w:val="-3"/>
        </w:rPr>
        <w:t xml:space="preserve"> </w:t>
      </w:r>
      <w:r>
        <w:t>Faculty Member</w:t>
      </w:r>
      <w:r>
        <w:rPr>
          <w:spacing w:val="-1"/>
        </w:rPr>
        <w:t xml:space="preserve"> </w:t>
      </w:r>
      <w:r>
        <w:t>declines</w:t>
      </w:r>
      <w:r>
        <w:rPr>
          <w:spacing w:val="2"/>
        </w:rPr>
        <w:t xml:space="preserve"> </w:t>
      </w:r>
      <w:r>
        <w:t>an</w:t>
      </w:r>
      <w:r>
        <w:rPr>
          <w:spacing w:val="-2"/>
        </w:rPr>
        <w:t xml:space="preserve"> </w:t>
      </w:r>
      <w:r>
        <w:t>option(s)</w:t>
      </w:r>
      <w:r>
        <w:rPr>
          <w:spacing w:val="1"/>
        </w:rPr>
        <w:t xml:space="preserve"> </w:t>
      </w:r>
      <w:r>
        <w:t>at</w:t>
      </w:r>
      <w:r>
        <w:rPr>
          <w:spacing w:val="-2"/>
        </w:rPr>
        <w:t xml:space="preserve"> </w:t>
      </w:r>
      <w:r>
        <w:t>this step,</w:t>
      </w:r>
      <w:r>
        <w:rPr>
          <w:spacing w:val="-2"/>
        </w:rPr>
        <w:t xml:space="preserve"> </w:t>
      </w:r>
      <w:r>
        <w:t>the</w:t>
      </w:r>
      <w:r>
        <w:rPr>
          <w:spacing w:val="2"/>
        </w:rPr>
        <w:t xml:space="preserve"> </w:t>
      </w:r>
      <w:r w:rsidR="000A46CA">
        <w:t>Faculty Member</w:t>
      </w:r>
      <w:r w:rsidR="000A46CA">
        <w:t xml:space="preserve"> may</w:t>
      </w:r>
      <w:r>
        <w:t>:</w:t>
      </w:r>
    </w:p>
    <w:p w14:paraId="6316D8A4" w14:textId="77777777" w:rsidR="005527C7" w:rsidRDefault="005527C7" w:rsidP="005527C7">
      <w:pPr>
        <w:pStyle w:val="BodyText"/>
        <w:spacing w:before="1"/>
      </w:pPr>
    </w:p>
    <w:p w14:paraId="7E82058F" w14:textId="24B74A05" w:rsidR="005527C7" w:rsidRDefault="005527C7" w:rsidP="00A24B29">
      <w:pPr>
        <w:pStyle w:val="ListParagraph"/>
        <w:numPr>
          <w:ilvl w:val="1"/>
          <w:numId w:val="127"/>
        </w:numPr>
        <w:tabs>
          <w:tab w:val="left" w:pos="2420"/>
          <w:tab w:val="left" w:pos="2421"/>
        </w:tabs>
        <w:ind w:right="635"/>
      </w:pPr>
      <w:r>
        <w:t xml:space="preserve">choose to be laid off, direct the College to place the </w:t>
      </w:r>
      <w:r w:rsidR="000A46CA">
        <w:t>Faculty Member</w:t>
      </w:r>
      <w:r>
        <w:t>’s name on the</w:t>
      </w:r>
      <w:r>
        <w:rPr>
          <w:spacing w:val="1"/>
        </w:rPr>
        <w:t xml:space="preserve"> </w:t>
      </w:r>
      <w:r>
        <w:rPr>
          <w:spacing w:val="-1"/>
        </w:rPr>
        <w:t>Reinstatement</w:t>
      </w:r>
      <w:r>
        <w:rPr>
          <w:spacing w:val="-2"/>
        </w:rPr>
        <w:t xml:space="preserve"> </w:t>
      </w:r>
      <w:r>
        <w:t>List</w:t>
      </w:r>
      <w:r>
        <w:rPr>
          <w:spacing w:val="1"/>
        </w:rPr>
        <w:t xml:space="preserve"> </w:t>
      </w:r>
      <w:r>
        <w:t>and receive</w:t>
      </w:r>
      <w:r>
        <w:rPr>
          <w:spacing w:val="-2"/>
        </w:rPr>
        <w:t xml:space="preserve"> </w:t>
      </w:r>
      <w:r>
        <w:t>severance,</w:t>
      </w:r>
      <w:r>
        <w:rPr>
          <w:spacing w:val="2"/>
        </w:rPr>
        <w:t xml:space="preserve"> </w:t>
      </w:r>
      <w:r>
        <w:t>if</w:t>
      </w:r>
      <w:r>
        <w:rPr>
          <w:spacing w:val="1"/>
        </w:rPr>
        <w:t xml:space="preserve"> </w:t>
      </w:r>
      <w:r>
        <w:t>applicable,</w:t>
      </w:r>
      <w:r>
        <w:rPr>
          <w:spacing w:val="1"/>
        </w:rPr>
        <w:t xml:space="preserve"> </w:t>
      </w:r>
      <w:r>
        <w:t>in accordance</w:t>
      </w:r>
      <w:r>
        <w:rPr>
          <w:spacing w:val="-1"/>
        </w:rPr>
        <w:t xml:space="preserve"> </w:t>
      </w:r>
      <w:r>
        <w:t>with</w:t>
      </w:r>
      <w:r>
        <w:rPr>
          <w:spacing w:val="-22"/>
        </w:rPr>
        <w:t xml:space="preserve"> </w:t>
      </w:r>
      <w:r>
        <w:t>clauses</w:t>
      </w:r>
    </w:p>
    <w:p w14:paraId="5D1C3410" w14:textId="77777777" w:rsidR="005527C7" w:rsidRDefault="005527C7" w:rsidP="005527C7">
      <w:pPr>
        <w:pStyle w:val="BodyText"/>
        <w:spacing w:before="6"/>
        <w:ind w:left="2420"/>
      </w:pPr>
      <w:r>
        <w:t>26.7</w:t>
      </w:r>
      <w:r>
        <w:rPr>
          <w:spacing w:val="-2"/>
        </w:rPr>
        <w:t xml:space="preserve"> </w:t>
      </w:r>
      <w:r>
        <w:t>and</w:t>
      </w:r>
      <w:r>
        <w:rPr>
          <w:spacing w:val="-1"/>
        </w:rPr>
        <w:t xml:space="preserve"> </w:t>
      </w:r>
      <w:r>
        <w:t>26.8;</w:t>
      </w:r>
      <w:r>
        <w:rPr>
          <w:spacing w:val="-6"/>
        </w:rPr>
        <w:t xml:space="preserve"> </w:t>
      </w:r>
      <w:r>
        <w:t>or</w:t>
      </w:r>
    </w:p>
    <w:p w14:paraId="1E06200F" w14:textId="77777777" w:rsidR="005527C7" w:rsidRDefault="005527C7" w:rsidP="005527C7">
      <w:pPr>
        <w:pStyle w:val="BodyText"/>
        <w:spacing w:before="5"/>
        <w:rPr>
          <w:sz w:val="21"/>
        </w:rPr>
      </w:pPr>
    </w:p>
    <w:p w14:paraId="6C08958C" w14:textId="77777777" w:rsidR="005527C7" w:rsidRDefault="005527C7" w:rsidP="00A24B29">
      <w:pPr>
        <w:pStyle w:val="ListParagraph"/>
        <w:numPr>
          <w:ilvl w:val="1"/>
          <w:numId w:val="127"/>
        </w:numPr>
        <w:tabs>
          <w:tab w:val="left" w:pos="2420"/>
          <w:tab w:val="left" w:pos="2421"/>
        </w:tabs>
        <w:ind w:hanging="721"/>
      </w:pPr>
      <w:r>
        <w:rPr>
          <w:spacing w:val="-1"/>
        </w:rPr>
        <w:t>resign and receive</w:t>
      </w:r>
      <w:r>
        <w:rPr>
          <w:spacing w:val="1"/>
        </w:rPr>
        <w:t xml:space="preserve"> </w:t>
      </w:r>
      <w:r>
        <w:t>severance,</w:t>
      </w:r>
      <w:r>
        <w:rPr>
          <w:spacing w:val="2"/>
        </w:rPr>
        <w:t xml:space="preserve"> </w:t>
      </w:r>
      <w:r>
        <w:t>in</w:t>
      </w:r>
      <w:r>
        <w:rPr>
          <w:spacing w:val="-1"/>
        </w:rPr>
        <w:t xml:space="preserve"> </w:t>
      </w:r>
      <w:r>
        <w:t>accordance</w:t>
      </w:r>
      <w:r>
        <w:rPr>
          <w:spacing w:val="1"/>
        </w:rPr>
        <w:t xml:space="preserve"> </w:t>
      </w:r>
      <w:r>
        <w:t>with</w:t>
      </w:r>
      <w:r>
        <w:rPr>
          <w:spacing w:val="1"/>
        </w:rPr>
        <w:t xml:space="preserve"> </w:t>
      </w:r>
      <w:r>
        <w:t>clauses</w:t>
      </w:r>
      <w:r>
        <w:rPr>
          <w:spacing w:val="1"/>
        </w:rPr>
        <w:t xml:space="preserve"> </w:t>
      </w:r>
      <w:r>
        <w:t>26.7</w:t>
      </w:r>
      <w:r>
        <w:rPr>
          <w:spacing w:val="-2"/>
        </w:rPr>
        <w:t xml:space="preserve"> </w:t>
      </w:r>
      <w:r>
        <w:t>and</w:t>
      </w:r>
      <w:r>
        <w:rPr>
          <w:spacing w:val="-24"/>
        </w:rPr>
        <w:t xml:space="preserve"> </w:t>
      </w:r>
      <w:r>
        <w:t>26.8.</w:t>
      </w:r>
    </w:p>
    <w:p w14:paraId="515EDE44" w14:textId="77777777" w:rsidR="002C6304" w:rsidRDefault="002C6304">
      <w:pPr>
        <w:pStyle w:val="BodyText"/>
        <w:spacing w:before="1"/>
      </w:pPr>
    </w:p>
    <w:p w14:paraId="515EDE45" w14:textId="77777777" w:rsidR="002C6304" w:rsidRDefault="000D1C4A">
      <w:pPr>
        <w:pStyle w:val="Heading3"/>
      </w:pPr>
      <w:r>
        <w:rPr>
          <w:spacing w:val="-1"/>
        </w:rPr>
        <w:t>Guiding</w:t>
      </w:r>
      <w:r>
        <w:t xml:space="preserve"> </w:t>
      </w:r>
      <w:r>
        <w:rPr>
          <w:spacing w:val="-1"/>
        </w:rPr>
        <w:t>Principles and</w:t>
      </w:r>
      <w:r>
        <w:t xml:space="preserve"> </w:t>
      </w:r>
      <w:r>
        <w:rPr>
          <w:spacing w:val="-1"/>
        </w:rPr>
        <w:t>Conditions</w:t>
      </w:r>
      <w:r>
        <w:rPr>
          <w:spacing w:val="1"/>
        </w:rPr>
        <w:t xml:space="preserve"> </w:t>
      </w:r>
      <w:r>
        <w:t>for</w:t>
      </w:r>
      <w:r>
        <w:rPr>
          <w:spacing w:val="-1"/>
        </w:rPr>
        <w:t xml:space="preserve"> </w:t>
      </w:r>
      <w:r>
        <w:t>Placement</w:t>
      </w:r>
      <w:r>
        <w:rPr>
          <w:spacing w:val="1"/>
        </w:rPr>
        <w:t xml:space="preserve"> </w:t>
      </w:r>
      <w:r>
        <w:t>and</w:t>
      </w:r>
      <w:r>
        <w:rPr>
          <w:spacing w:val="-26"/>
        </w:rPr>
        <w:t xml:space="preserve"> </w:t>
      </w:r>
      <w:r>
        <w:t>Displacement</w:t>
      </w:r>
    </w:p>
    <w:p w14:paraId="515EDE46" w14:textId="77777777" w:rsidR="002C6304" w:rsidRDefault="000D1C4A" w:rsidP="00A24B29">
      <w:pPr>
        <w:pStyle w:val="ListParagraph"/>
        <w:numPr>
          <w:ilvl w:val="1"/>
          <w:numId w:val="60"/>
        </w:numPr>
        <w:tabs>
          <w:tab w:val="left" w:pos="960"/>
          <w:tab w:val="left" w:pos="961"/>
        </w:tabs>
        <w:ind w:hanging="721"/>
      </w:pPr>
      <w:r>
        <w:rPr>
          <w:spacing w:val="-1"/>
        </w:rPr>
        <w:t>The</w:t>
      </w:r>
      <w:r>
        <w:t xml:space="preserve"> </w:t>
      </w:r>
      <w:r>
        <w:rPr>
          <w:spacing w:val="-1"/>
        </w:rPr>
        <w:t>following</w:t>
      </w:r>
      <w:r>
        <w:rPr>
          <w:spacing w:val="-2"/>
        </w:rPr>
        <w:t xml:space="preserve"> </w:t>
      </w:r>
      <w:r>
        <w:t>guiding</w:t>
      </w:r>
      <w:r>
        <w:rPr>
          <w:spacing w:val="-1"/>
        </w:rPr>
        <w:t xml:space="preserve"> </w:t>
      </w:r>
      <w:r>
        <w:t>principles</w:t>
      </w:r>
      <w:r>
        <w:rPr>
          <w:spacing w:val="1"/>
        </w:rPr>
        <w:t xml:space="preserve"> </w:t>
      </w:r>
      <w:r>
        <w:t>and</w:t>
      </w:r>
      <w:r>
        <w:rPr>
          <w:spacing w:val="-1"/>
        </w:rPr>
        <w:t xml:space="preserve"> </w:t>
      </w:r>
      <w:r>
        <w:t>conditions shall</w:t>
      </w:r>
      <w:r>
        <w:rPr>
          <w:spacing w:val="-3"/>
        </w:rPr>
        <w:t xml:space="preserve"> </w:t>
      </w:r>
      <w:r>
        <w:t>govern the</w:t>
      </w:r>
      <w:r>
        <w:rPr>
          <w:spacing w:val="-3"/>
        </w:rPr>
        <w:t xml:space="preserve"> </w:t>
      </w:r>
      <w:r>
        <w:t>application</w:t>
      </w:r>
      <w:r>
        <w:rPr>
          <w:spacing w:val="-3"/>
        </w:rPr>
        <w:t xml:space="preserve"> </w:t>
      </w:r>
      <w:r>
        <w:t>of</w:t>
      </w:r>
      <w:r>
        <w:rPr>
          <w:spacing w:val="-3"/>
        </w:rPr>
        <w:t xml:space="preserve"> </w:t>
      </w:r>
      <w:r>
        <w:t>clause</w:t>
      </w:r>
      <w:r>
        <w:rPr>
          <w:spacing w:val="-27"/>
        </w:rPr>
        <w:t xml:space="preserve"> </w:t>
      </w:r>
      <w:r>
        <w:t>26.3:</w:t>
      </w:r>
    </w:p>
    <w:p w14:paraId="515EDE47" w14:textId="77777777" w:rsidR="002C6304" w:rsidRDefault="002C6304">
      <w:pPr>
        <w:pStyle w:val="BodyText"/>
        <w:rPr>
          <w:sz w:val="24"/>
        </w:rPr>
      </w:pPr>
    </w:p>
    <w:p w14:paraId="515EDE48" w14:textId="77777777" w:rsidR="002C6304" w:rsidRDefault="000D1C4A">
      <w:pPr>
        <w:pStyle w:val="Heading4"/>
        <w:ind w:left="900"/>
        <w:jc w:val="both"/>
      </w:pPr>
      <w:r>
        <w:t>Criteria</w:t>
      </w:r>
      <w:r>
        <w:rPr>
          <w:spacing w:val="-1"/>
        </w:rPr>
        <w:t xml:space="preserve"> </w:t>
      </w:r>
      <w:r>
        <w:t>for</w:t>
      </w:r>
      <w:r>
        <w:rPr>
          <w:spacing w:val="-9"/>
        </w:rPr>
        <w:t xml:space="preserve"> </w:t>
      </w:r>
      <w:r>
        <w:t>Placement</w:t>
      </w:r>
    </w:p>
    <w:p w14:paraId="515EDE49" w14:textId="77777777" w:rsidR="002C6304" w:rsidRDefault="000D1C4A" w:rsidP="00A24B29">
      <w:pPr>
        <w:pStyle w:val="ListParagraph"/>
        <w:numPr>
          <w:ilvl w:val="2"/>
          <w:numId w:val="60"/>
        </w:numPr>
        <w:tabs>
          <w:tab w:val="left" w:pos="1680"/>
          <w:tab w:val="left" w:pos="1681"/>
        </w:tabs>
        <w:ind w:hanging="721"/>
      </w:pPr>
      <w:r>
        <w:t>A</w:t>
      </w:r>
      <w:r>
        <w:rPr>
          <w:spacing w:val="-1"/>
        </w:rPr>
        <w:t xml:space="preserve"> </w:t>
      </w:r>
      <w:r>
        <w:t>Faculty</w:t>
      </w:r>
      <w:r>
        <w:rPr>
          <w:spacing w:val="-3"/>
        </w:rPr>
        <w:t xml:space="preserve"> </w:t>
      </w:r>
      <w:r>
        <w:t>Member</w:t>
      </w:r>
      <w:r>
        <w:rPr>
          <w:spacing w:val="-3"/>
        </w:rPr>
        <w:t xml:space="preserve"> </w:t>
      </w:r>
      <w:r>
        <w:t>shall</w:t>
      </w:r>
      <w:r>
        <w:rPr>
          <w:spacing w:val="-3"/>
        </w:rPr>
        <w:t xml:space="preserve"> </w:t>
      </w:r>
      <w:r>
        <w:t>only be placed</w:t>
      </w:r>
      <w:r>
        <w:rPr>
          <w:spacing w:val="-1"/>
        </w:rPr>
        <w:t xml:space="preserve"> </w:t>
      </w:r>
      <w:r>
        <w:t>in</w:t>
      </w:r>
      <w:r>
        <w:rPr>
          <w:spacing w:val="-2"/>
        </w:rPr>
        <w:t xml:space="preserve"> </w:t>
      </w:r>
      <w:r>
        <w:t>an</w:t>
      </w:r>
      <w:r>
        <w:rPr>
          <w:spacing w:val="-1"/>
        </w:rPr>
        <w:t xml:space="preserve"> </w:t>
      </w:r>
      <w:r>
        <w:t>unfilled</w:t>
      </w:r>
      <w:r>
        <w:rPr>
          <w:spacing w:val="-2"/>
        </w:rPr>
        <w:t xml:space="preserve"> </w:t>
      </w:r>
      <w:r>
        <w:t>position</w:t>
      </w:r>
      <w:r>
        <w:rPr>
          <w:spacing w:val="-2"/>
        </w:rPr>
        <w:t xml:space="preserve"> </w:t>
      </w:r>
      <w:r>
        <w:t>where</w:t>
      </w:r>
      <w:r>
        <w:rPr>
          <w:spacing w:val="-1"/>
        </w:rPr>
        <w:t xml:space="preserve"> </w:t>
      </w:r>
      <w:r>
        <w:t>the Faculty</w:t>
      </w:r>
      <w:r>
        <w:rPr>
          <w:spacing w:val="-3"/>
        </w:rPr>
        <w:t xml:space="preserve"> </w:t>
      </w:r>
      <w:r>
        <w:t>Member</w:t>
      </w:r>
    </w:p>
    <w:p w14:paraId="515EDE4A" w14:textId="77777777" w:rsidR="002C6304" w:rsidRDefault="002C6304">
      <w:pPr>
        <w:sectPr w:rsidR="002C6304">
          <w:pgSz w:w="12240" w:h="15840"/>
          <w:pgMar w:top="1360" w:right="840" w:bottom="1280" w:left="1200" w:header="0" w:footer="1026" w:gutter="0"/>
          <w:cols w:space="720"/>
        </w:sectPr>
      </w:pPr>
    </w:p>
    <w:p w14:paraId="515EDE4B" w14:textId="7E966BF5" w:rsidR="002C6304" w:rsidRDefault="000D1C4A">
      <w:pPr>
        <w:pStyle w:val="BodyText"/>
        <w:spacing w:before="38"/>
        <w:ind w:left="1680"/>
      </w:pPr>
      <w:r>
        <w:lastRenderedPageBreak/>
        <w:t xml:space="preserve">meets, in the judgment of the College, the criteria stipulated in clause 13.1 for </w:t>
      </w:r>
      <w:r w:rsidR="005527C7">
        <w:t>the unfilled</w:t>
      </w:r>
      <w:r>
        <w:rPr>
          <w:spacing w:val="-47"/>
        </w:rPr>
        <w:t xml:space="preserve"> </w:t>
      </w:r>
      <w:r>
        <w:t>position.</w:t>
      </w:r>
    </w:p>
    <w:p w14:paraId="515EDE4C" w14:textId="77777777" w:rsidR="002C6304" w:rsidRDefault="000D1C4A">
      <w:pPr>
        <w:pStyle w:val="Heading4"/>
        <w:spacing w:before="1"/>
        <w:ind w:left="900"/>
      </w:pPr>
      <w:r>
        <w:t>Criteria</w:t>
      </w:r>
      <w:r>
        <w:rPr>
          <w:spacing w:val="-2"/>
        </w:rPr>
        <w:t xml:space="preserve"> </w:t>
      </w:r>
      <w:r>
        <w:t>for</w:t>
      </w:r>
      <w:r>
        <w:rPr>
          <w:spacing w:val="-11"/>
        </w:rPr>
        <w:t xml:space="preserve"> </w:t>
      </w:r>
      <w:r>
        <w:t>Displacement</w:t>
      </w:r>
    </w:p>
    <w:p w14:paraId="515EDE4D" w14:textId="77777777" w:rsidR="002C6304" w:rsidRDefault="000D1C4A" w:rsidP="00A24B29">
      <w:pPr>
        <w:pStyle w:val="ListParagraph"/>
        <w:numPr>
          <w:ilvl w:val="2"/>
          <w:numId w:val="60"/>
        </w:numPr>
        <w:tabs>
          <w:tab w:val="left" w:pos="1680"/>
          <w:tab w:val="left" w:pos="1681"/>
        </w:tabs>
        <w:ind w:right="1225"/>
      </w:pPr>
      <w:r>
        <w:t>A Faculty Member shall only be assigned to displace a Faculty Member in another</w:t>
      </w:r>
      <w:r>
        <w:rPr>
          <w:spacing w:val="-47"/>
        </w:rPr>
        <w:t xml:space="preserve"> </w:t>
      </w:r>
      <w:r>
        <w:t>position</w:t>
      </w:r>
      <w:r>
        <w:rPr>
          <w:spacing w:val="-8"/>
        </w:rPr>
        <w:t xml:space="preserve"> </w:t>
      </w:r>
      <w:r>
        <w:t>where:</w:t>
      </w:r>
    </w:p>
    <w:p w14:paraId="515EDE4E" w14:textId="77777777" w:rsidR="002C6304" w:rsidRDefault="002C6304">
      <w:pPr>
        <w:pStyle w:val="BodyText"/>
        <w:spacing w:before="1"/>
      </w:pPr>
    </w:p>
    <w:p w14:paraId="515EDE4F" w14:textId="77777777" w:rsidR="002C6304" w:rsidRDefault="000D1C4A" w:rsidP="00A24B29">
      <w:pPr>
        <w:pStyle w:val="ListParagraph"/>
        <w:numPr>
          <w:ilvl w:val="0"/>
          <w:numId w:val="58"/>
        </w:numPr>
        <w:tabs>
          <w:tab w:val="left" w:pos="2400"/>
          <w:tab w:val="left" w:pos="2401"/>
        </w:tabs>
        <w:ind w:right="524"/>
      </w:pPr>
      <w:r>
        <w:t>the Faculty Member meets, in the judgment of the College, the criteria stipulated</w:t>
      </w:r>
      <w:r>
        <w:rPr>
          <w:spacing w:val="-47"/>
        </w:rPr>
        <w:t xml:space="preserve"> </w:t>
      </w:r>
      <w:r>
        <w:rPr>
          <w:spacing w:val="-1"/>
        </w:rPr>
        <w:t>in clause</w:t>
      </w:r>
      <w:r>
        <w:rPr>
          <w:spacing w:val="-2"/>
        </w:rPr>
        <w:t xml:space="preserve"> </w:t>
      </w:r>
      <w:r>
        <w:t>13.1</w:t>
      </w:r>
      <w:r>
        <w:rPr>
          <w:spacing w:val="-2"/>
        </w:rPr>
        <w:t xml:space="preserve"> </w:t>
      </w:r>
      <w:r>
        <w:t>for</w:t>
      </w:r>
      <w:r>
        <w:rPr>
          <w:spacing w:val="-3"/>
        </w:rPr>
        <w:t xml:space="preserve"> </w:t>
      </w:r>
      <w:r>
        <w:t>the</w:t>
      </w:r>
      <w:r>
        <w:rPr>
          <w:spacing w:val="-2"/>
        </w:rPr>
        <w:t xml:space="preserve"> </w:t>
      </w:r>
      <w:r>
        <w:t>position</w:t>
      </w:r>
      <w:r>
        <w:rPr>
          <w:spacing w:val="-1"/>
        </w:rPr>
        <w:t xml:space="preserve"> </w:t>
      </w:r>
      <w:r>
        <w:t>whose</w:t>
      </w:r>
      <w:r>
        <w:rPr>
          <w:spacing w:val="-2"/>
        </w:rPr>
        <w:t xml:space="preserve"> </w:t>
      </w:r>
      <w:r>
        <w:t>incumbent would</w:t>
      </w:r>
      <w:r>
        <w:rPr>
          <w:spacing w:val="-1"/>
        </w:rPr>
        <w:t xml:space="preserve"> </w:t>
      </w:r>
      <w:r>
        <w:t>be displaced;</w:t>
      </w:r>
      <w:r>
        <w:rPr>
          <w:spacing w:val="-25"/>
        </w:rPr>
        <w:t xml:space="preserve"> </w:t>
      </w:r>
      <w:r>
        <w:t>and</w:t>
      </w:r>
    </w:p>
    <w:p w14:paraId="515EDE50" w14:textId="77777777" w:rsidR="002C6304" w:rsidRDefault="002C6304">
      <w:pPr>
        <w:pStyle w:val="BodyText"/>
        <w:spacing w:before="10"/>
        <w:rPr>
          <w:sz w:val="21"/>
        </w:rPr>
      </w:pPr>
    </w:p>
    <w:p w14:paraId="515EDE51" w14:textId="77777777" w:rsidR="002C6304" w:rsidRDefault="000D1C4A" w:rsidP="00A24B29">
      <w:pPr>
        <w:pStyle w:val="ListParagraph"/>
        <w:numPr>
          <w:ilvl w:val="0"/>
          <w:numId w:val="58"/>
        </w:numPr>
        <w:tabs>
          <w:tab w:val="left" w:pos="2400"/>
          <w:tab w:val="left" w:pos="2401"/>
        </w:tabs>
        <w:spacing w:before="1"/>
        <w:ind w:right="834"/>
      </w:pPr>
      <w:r>
        <w:t>the displacing Faculty Member has greater seniority than the Faculty Member</w:t>
      </w:r>
      <w:r>
        <w:rPr>
          <w:spacing w:val="-47"/>
        </w:rPr>
        <w:t xml:space="preserve"> </w:t>
      </w:r>
      <w:r>
        <w:t>being</w:t>
      </w:r>
      <w:r>
        <w:rPr>
          <w:spacing w:val="-2"/>
        </w:rPr>
        <w:t xml:space="preserve"> </w:t>
      </w:r>
      <w:r>
        <w:t>displaced.</w:t>
      </w:r>
    </w:p>
    <w:p w14:paraId="515EDE52" w14:textId="77777777" w:rsidR="002C6304" w:rsidRDefault="002C6304">
      <w:pPr>
        <w:pStyle w:val="BodyText"/>
      </w:pPr>
    </w:p>
    <w:p w14:paraId="515EDE53" w14:textId="77777777" w:rsidR="002C6304" w:rsidRDefault="000D1C4A">
      <w:pPr>
        <w:pStyle w:val="Heading4"/>
        <w:ind w:left="518"/>
      </w:pPr>
      <w:r>
        <w:rPr>
          <w:spacing w:val="-1"/>
        </w:rPr>
        <w:t>Probationary</w:t>
      </w:r>
      <w:r>
        <w:t xml:space="preserve"> </w:t>
      </w:r>
      <w:r>
        <w:rPr>
          <w:spacing w:val="-1"/>
        </w:rPr>
        <w:t>Faculty</w:t>
      </w:r>
      <w:r>
        <w:rPr>
          <w:spacing w:val="-3"/>
        </w:rPr>
        <w:t xml:space="preserve"> </w:t>
      </w:r>
      <w:r>
        <w:t>Subject to</w:t>
      </w:r>
      <w:r>
        <w:rPr>
          <w:spacing w:val="1"/>
        </w:rPr>
        <w:t xml:space="preserve"> </w:t>
      </w:r>
      <w:r>
        <w:t>Displacement</w:t>
      </w:r>
      <w:r>
        <w:rPr>
          <w:spacing w:val="-18"/>
        </w:rPr>
        <w:t xml:space="preserve"> </w:t>
      </w:r>
      <w:r>
        <w:t>Steps</w:t>
      </w:r>
    </w:p>
    <w:p w14:paraId="515EDE54" w14:textId="6EA8A9A6" w:rsidR="002C6304" w:rsidRDefault="000D1C4A" w:rsidP="00A24B29">
      <w:pPr>
        <w:pStyle w:val="ListParagraph"/>
        <w:numPr>
          <w:ilvl w:val="2"/>
          <w:numId w:val="60"/>
        </w:numPr>
        <w:tabs>
          <w:tab w:val="left" w:pos="1298"/>
          <w:tab w:val="left" w:pos="1299"/>
        </w:tabs>
        <w:spacing w:before="1"/>
        <w:ind w:left="1298" w:right="1062"/>
      </w:pPr>
      <w:r>
        <w:t xml:space="preserve">Except as provided in clause 26.1(b), Faculty Members with probationary status </w:t>
      </w:r>
      <w:r w:rsidR="005527C7">
        <w:t>have no</w:t>
      </w:r>
      <w:r>
        <w:rPr>
          <w:spacing w:val="-47"/>
        </w:rPr>
        <w:t xml:space="preserve"> </w:t>
      </w:r>
      <w:r>
        <w:t>placement or displacement rights under this Article. Continuing positions filled by</w:t>
      </w:r>
      <w:r>
        <w:rPr>
          <w:spacing w:val="1"/>
        </w:rPr>
        <w:t xml:space="preserve"> </w:t>
      </w:r>
      <w:r>
        <w:t>probationary</w:t>
      </w:r>
      <w:r>
        <w:rPr>
          <w:spacing w:val="-1"/>
        </w:rPr>
        <w:t xml:space="preserve"> </w:t>
      </w:r>
      <w:r>
        <w:t>Faculty shall</w:t>
      </w:r>
      <w:r>
        <w:rPr>
          <w:spacing w:val="-3"/>
        </w:rPr>
        <w:t xml:space="preserve"> </w:t>
      </w:r>
      <w:r>
        <w:t>be</w:t>
      </w:r>
      <w:r>
        <w:rPr>
          <w:spacing w:val="1"/>
        </w:rPr>
        <w:t xml:space="preserve"> </w:t>
      </w:r>
      <w:r>
        <w:t>subject</w:t>
      </w:r>
      <w:r>
        <w:rPr>
          <w:spacing w:val="-3"/>
        </w:rPr>
        <w:t xml:space="preserve"> </w:t>
      </w:r>
      <w:r>
        <w:t>to</w:t>
      </w:r>
      <w:r>
        <w:rPr>
          <w:spacing w:val="1"/>
        </w:rPr>
        <w:t xml:space="preserve"> </w:t>
      </w:r>
      <w:r>
        <w:t>displacement</w:t>
      </w:r>
      <w:r>
        <w:rPr>
          <w:spacing w:val="-23"/>
        </w:rPr>
        <w:t xml:space="preserve"> </w:t>
      </w:r>
      <w:r>
        <w:t>steps.</w:t>
      </w:r>
    </w:p>
    <w:p w14:paraId="515EDE55" w14:textId="77777777" w:rsidR="002C6304" w:rsidRDefault="002C6304">
      <w:pPr>
        <w:pStyle w:val="BodyText"/>
        <w:spacing w:before="11"/>
        <w:rPr>
          <w:sz w:val="21"/>
        </w:rPr>
      </w:pPr>
    </w:p>
    <w:p w14:paraId="515EDE56" w14:textId="77777777" w:rsidR="002C6304" w:rsidRDefault="000D1C4A">
      <w:pPr>
        <w:pStyle w:val="Heading4"/>
        <w:ind w:left="518"/>
      </w:pPr>
      <w:r>
        <w:rPr>
          <w:spacing w:val="-1"/>
        </w:rPr>
        <w:t>Position</w:t>
      </w:r>
      <w:r>
        <w:rPr>
          <w:spacing w:val="-2"/>
        </w:rPr>
        <w:t xml:space="preserve"> </w:t>
      </w:r>
      <w:r>
        <w:rPr>
          <w:spacing w:val="-1"/>
        </w:rPr>
        <w:t>Temporarily</w:t>
      </w:r>
      <w:r>
        <w:rPr>
          <w:spacing w:val="1"/>
        </w:rPr>
        <w:t xml:space="preserve"> </w:t>
      </w:r>
      <w:r>
        <w:rPr>
          <w:spacing w:val="-1"/>
        </w:rPr>
        <w:t>Vacated:</w:t>
      </w:r>
      <w:r>
        <w:t xml:space="preserve"> Status/Seniority</w:t>
      </w:r>
      <w:r>
        <w:rPr>
          <w:spacing w:val="-2"/>
        </w:rPr>
        <w:t xml:space="preserve"> </w:t>
      </w:r>
      <w:r>
        <w:t>of</w:t>
      </w:r>
      <w:r>
        <w:rPr>
          <w:spacing w:val="-2"/>
        </w:rPr>
        <w:t xml:space="preserve"> </w:t>
      </w:r>
      <w:r>
        <w:t>Vacating</w:t>
      </w:r>
      <w:r>
        <w:rPr>
          <w:spacing w:val="1"/>
        </w:rPr>
        <w:t xml:space="preserve"> </w:t>
      </w:r>
      <w:r>
        <w:t>Faculty</w:t>
      </w:r>
      <w:r>
        <w:rPr>
          <w:spacing w:val="1"/>
        </w:rPr>
        <w:t xml:space="preserve"> </w:t>
      </w:r>
      <w:r>
        <w:t>Member</w:t>
      </w:r>
      <w:r>
        <w:rPr>
          <w:spacing w:val="-30"/>
        </w:rPr>
        <w:t xml:space="preserve"> </w:t>
      </w:r>
      <w:r>
        <w:t>Applies</w:t>
      </w:r>
    </w:p>
    <w:p w14:paraId="515EDE57" w14:textId="77777777" w:rsidR="002C6304" w:rsidRDefault="000D1C4A" w:rsidP="00A24B29">
      <w:pPr>
        <w:pStyle w:val="ListParagraph"/>
        <w:numPr>
          <w:ilvl w:val="2"/>
          <w:numId w:val="60"/>
        </w:numPr>
        <w:tabs>
          <w:tab w:val="left" w:pos="1298"/>
          <w:tab w:val="left" w:pos="1299"/>
        </w:tabs>
        <w:ind w:left="1298" w:right="1168"/>
      </w:pPr>
      <w:r>
        <w:t>Where a position has been temporarily vacated by a Faculty Member with regular</w:t>
      </w:r>
      <w:r>
        <w:rPr>
          <w:spacing w:val="1"/>
        </w:rPr>
        <w:t xml:space="preserve"> </w:t>
      </w:r>
      <w:r>
        <w:t>status, the status and seniority of that Faculty Member shall be used in the application</w:t>
      </w:r>
      <w:r>
        <w:rPr>
          <w:spacing w:val="-47"/>
        </w:rPr>
        <w:t xml:space="preserve"> </w:t>
      </w:r>
      <w:r>
        <w:t>of this article.</w:t>
      </w:r>
    </w:p>
    <w:p w14:paraId="515EDE58" w14:textId="77777777" w:rsidR="002C6304" w:rsidRDefault="002C6304">
      <w:pPr>
        <w:pStyle w:val="BodyText"/>
        <w:spacing w:before="1"/>
      </w:pPr>
    </w:p>
    <w:p w14:paraId="515EDE59" w14:textId="77777777" w:rsidR="002C6304" w:rsidRDefault="000D1C4A">
      <w:pPr>
        <w:pStyle w:val="Heading4"/>
        <w:ind w:left="518"/>
      </w:pPr>
      <w:r>
        <w:rPr>
          <w:spacing w:val="-1"/>
        </w:rPr>
        <w:t>Term</w:t>
      </w:r>
      <w:r>
        <w:t xml:space="preserve"> </w:t>
      </w:r>
      <w:r>
        <w:rPr>
          <w:spacing w:val="-1"/>
        </w:rPr>
        <w:t>Appointment</w:t>
      </w:r>
      <w:r>
        <w:rPr>
          <w:spacing w:val="1"/>
        </w:rPr>
        <w:t xml:space="preserve"> </w:t>
      </w:r>
      <w:r>
        <w:rPr>
          <w:spacing w:val="-1"/>
        </w:rPr>
        <w:t>Delays</w:t>
      </w:r>
      <w:r>
        <w:rPr>
          <w:spacing w:val="-2"/>
        </w:rPr>
        <w:t xml:space="preserve"> </w:t>
      </w:r>
      <w:r>
        <w:t>in Application</w:t>
      </w:r>
      <w:r>
        <w:rPr>
          <w:spacing w:val="-1"/>
        </w:rPr>
        <w:t xml:space="preserve"> </w:t>
      </w:r>
      <w:r>
        <w:t>of</w:t>
      </w:r>
      <w:r>
        <w:rPr>
          <w:spacing w:val="-1"/>
        </w:rPr>
        <w:t xml:space="preserve"> </w:t>
      </w:r>
      <w:r>
        <w:t>Clause</w:t>
      </w:r>
      <w:r>
        <w:rPr>
          <w:spacing w:val="-24"/>
        </w:rPr>
        <w:t xml:space="preserve"> </w:t>
      </w:r>
      <w:r>
        <w:t>26.3</w:t>
      </w:r>
    </w:p>
    <w:p w14:paraId="515EDE5A" w14:textId="77777777" w:rsidR="002C6304" w:rsidRDefault="000D1C4A" w:rsidP="00A24B29">
      <w:pPr>
        <w:pStyle w:val="ListParagraph"/>
        <w:numPr>
          <w:ilvl w:val="2"/>
          <w:numId w:val="60"/>
        </w:numPr>
        <w:tabs>
          <w:tab w:val="left" w:pos="1298"/>
          <w:tab w:val="left" w:pos="1299"/>
        </w:tabs>
        <w:ind w:left="1298" w:right="827"/>
      </w:pPr>
      <w:r>
        <w:t>Where a Faculty Member whose position is to be eliminated accepts a term assignment or</w:t>
      </w:r>
      <w:r>
        <w:rPr>
          <w:spacing w:val="-47"/>
        </w:rPr>
        <w:t xml:space="preserve"> </w:t>
      </w:r>
      <w:r>
        <w:t>secondment prior to clause 26.3 being invoked, the application of clause 26.3 shall be</w:t>
      </w:r>
      <w:r>
        <w:rPr>
          <w:spacing w:val="1"/>
        </w:rPr>
        <w:t xml:space="preserve"> </w:t>
      </w:r>
      <w:r>
        <w:t>delayed</w:t>
      </w:r>
      <w:r>
        <w:rPr>
          <w:spacing w:val="-5"/>
        </w:rPr>
        <w:t xml:space="preserve"> </w:t>
      </w:r>
      <w:r>
        <w:t>accordingly.</w:t>
      </w:r>
    </w:p>
    <w:p w14:paraId="515EDE5B" w14:textId="77777777" w:rsidR="002C6304" w:rsidRDefault="002C6304">
      <w:pPr>
        <w:pStyle w:val="BodyText"/>
        <w:spacing w:before="2"/>
      </w:pPr>
    </w:p>
    <w:p w14:paraId="515EDE5C" w14:textId="77777777" w:rsidR="002C6304" w:rsidRDefault="000D1C4A">
      <w:pPr>
        <w:pStyle w:val="Heading4"/>
        <w:ind w:left="518"/>
        <w:jc w:val="both"/>
      </w:pPr>
      <w:r>
        <w:t>No</w:t>
      </w:r>
      <w:r>
        <w:rPr>
          <w:spacing w:val="-1"/>
        </w:rPr>
        <w:t xml:space="preserve"> </w:t>
      </w:r>
      <w:r>
        <w:t>Assignment</w:t>
      </w:r>
      <w:r>
        <w:rPr>
          <w:spacing w:val="-2"/>
        </w:rPr>
        <w:t xml:space="preserve"> </w:t>
      </w:r>
      <w:r>
        <w:t>to</w:t>
      </w:r>
      <w:r>
        <w:rPr>
          <w:spacing w:val="-1"/>
        </w:rPr>
        <w:t xml:space="preserve"> </w:t>
      </w:r>
      <w:r>
        <w:t>Higher</w:t>
      </w:r>
      <w:r>
        <w:rPr>
          <w:spacing w:val="-4"/>
        </w:rPr>
        <w:t xml:space="preserve"> </w:t>
      </w:r>
      <w:r>
        <w:t>Position</w:t>
      </w:r>
      <w:r>
        <w:rPr>
          <w:spacing w:val="-10"/>
        </w:rPr>
        <w:t xml:space="preserve"> </w:t>
      </w:r>
      <w:r>
        <w:t>Category</w:t>
      </w:r>
    </w:p>
    <w:p w14:paraId="515EDE5D" w14:textId="77777777" w:rsidR="002C6304" w:rsidRDefault="000D1C4A" w:rsidP="00A24B29">
      <w:pPr>
        <w:pStyle w:val="ListParagraph"/>
        <w:numPr>
          <w:ilvl w:val="2"/>
          <w:numId w:val="60"/>
        </w:numPr>
        <w:tabs>
          <w:tab w:val="left" w:pos="1299"/>
        </w:tabs>
        <w:ind w:left="1298" w:right="458"/>
        <w:jc w:val="both"/>
      </w:pPr>
      <w:r>
        <w:rPr>
          <w:spacing w:val="-1"/>
        </w:rPr>
        <w:t>A</w:t>
      </w:r>
      <w:r>
        <w:t xml:space="preserve"> </w:t>
      </w:r>
      <w:r>
        <w:rPr>
          <w:spacing w:val="-1"/>
        </w:rPr>
        <w:t>Faculty</w:t>
      </w:r>
      <w:r>
        <w:rPr>
          <w:spacing w:val="-2"/>
        </w:rPr>
        <w:t xml:space="preserve"> </w:t>
      </w:r>
      <w:r>
        <w:t>Member,</w:t>
      </w:r>
      <w:r>
        <w:rPr>
          <w:spacing w:val="-2"/>
        </w:rPr>
        <w:t xml:space="preserve"> </w:t>
      </w:r>
      <w:r>
        <w:t>including</w:t>
      </w:r>
      <w:r>
        <w:rPr>
          <w:spacing w:val="-1"/>
        </w:rPr>
        <w:t xml:space="preserve"> </w:t>
      </w:r>
      <w:r>
        <w:t>a</w:t>
      </w:r>
      <w:r>
        <w:rPr>
          <w:spacing w:val="1"/>
        </w:rPr>
        <w:t xml:space="preserve"> </w:t>
      </w:r>
      <w:r>
        <w:t>Faculty</w:t>
      </w:r>
      <w:r>
        <w:rPr>
          <w:spacing w:val="-1"/>
        </w:rPr>
        <w:t xml:space="preserve"> </w:t>
      </w:r>
      <w:r>
        <w:t>Member whose</w:t>
      </w:r>
      <w:r>
        <w:rPr>
          <w:spacing w:val="-4"/>
        </w:rPr>
        <w:t xml:space="preserve"> </w:t>
      </w:r>
      <w:r>
        <w:t>name</w:t>
      </w:r>
      <w:r>
        <w:rPr>
          <w:spacing w:val="2"/>
        </w:rPr>
        <w:t xml:space="preserve"> </w:t>
      </w:r>
      <w:r>
        <w:t>is</w:t>
      </w:r>
      <w:r>
        <w:rPr>
          <w:spacing w:val="-3"/>
        </w:rPr>
        <w:t xml:space="preserve"> </w:t>
      </w:r>
      <w:r>
        <w:t>on</w:t>
      </w:r>
      <w:r>
        <w:rPr>
          <w:spacing w:val="-4"/>
        </w:rPr>
        <w:t xml:space="preserve"> </w:t>
      </w:r>
      <w:r>
        <w:t>the</w:t>
      </w:r>
      <w:r>
        <w:rPr>
          <w:spacing w:val="-2"/>
        </w:rPr>
        <w:t xml:space="preserve"> </w:t>
      </w:r>
      <w:r>
        <w:t>Reinstatement</w:t>
      </w:r>
      <w:r>
        <w:rPr>
          <w:spacing w:val="1"/>
        </w:rPr>
        <w:t xml:space="preserve"> </w:t>
      </w:r>
      <w:r>
        <w:t>List,</w:t>
      </w:r>
      <w:r>
        <w:rPr>
          <w:spacing w:val="-23"/>
        </w:rPr>
        <w:t xml:space="preserve"> </w:t>
      </w:r>
      <w:r>
        <w:t>shall</w:t>
      </w:r>
      <w:r>
        <w:rPr>
          <w:spacing w:val="-48"/>
        </w:rPr>
        <w:t xml:space="preserve"> </w:t>
      </w:r>
      <w:r>
        <w:t>not be assigned to a position where that would result in a Faculty Member being promoted to</w:t>
      </w:r>
      <w:r>
        <w:rPr>
          <w:spacing w:val="1"/>
        </w:rPr>
        <w:t xml:space="preserve"> </w:t>
      </w:r>
      <w:r>
        <w:rPr>
          <w:spacing w:val="-1"/>
        </w:rPr>
        <w:t>a</w:t>
      </w:r>
      <w:r>
        <w:t xml:space="preserve"> </w:t>
      </w:r>
      <w:r>
        <w:rPr>
          <w:spacing w:val="-1"/>
        </w:rPr>
        <w:t>higher</w:t>
      </w:r>
      <w:r>
        <w:t xml:space="preserve"> </w:t>
      </w:r>
      <w:r>
        <w:rPr>
          <w:spacing w:val="-1"/>
        </w:rPr>
        <w:t xml:space="preserve">position </w:t>
      </w:r>
      <w:r>
        <w:t>category</w:t>
      </w:r>
      <w:r>
        <w:rPr>
          <w:spacing w:val="-1"/>
        </w:rPr>
        <w:t xml:space="preserve"> </w:t>
      </w:r>
      <w:r>
        <w:t>through</w:t>
      </w:r>
      <w:r>
        <w:rPr>
          <w:spacing w:val="-1"/>
        </w:rPr>
        <w:t xml:space="preserve"> </w:t>
      </w:r>
      <w:r>
        <w:t>the</w:t>
      </w:r>
      <w:r>
        <w:rPr>
          <w:spacing w:val="1"/>
        </w:rPr>
        <w:t xml:space="preserve"> </w:t>
      </w:r>
      <w:r>
        <w:t>application</w:t>
      </w:r>
      <w:r>
        <w:rPr>
          <w:spacing w:val="-3"/>
        </w:rPr>
        <w:t xml:space="preserve"> </w:t>
      </w:r>
      <w:r>
        <w:t>of clauses</w:t>
      </w:r>
      <w:r>
        <w:rPr>
          <w:spacing w:val="1"/>
        </w:rPr>
        <w:t xml:space="preserve"> </w:t>
      </w:r>
      <w:r>
        <w:t>26.3</w:t>
      </w:r>
      <w:r>
        <w:rPr>
          <w:spacing w:val="-2"/>
        </w:rPr>
        <w:t xml:space="preserve"> </w:t>
      </w:r>
      <w:r>
        <w:t>or</w:t>
      </w:r>
      <w:r>
        <w:rPr>
          <w:spacing w:val="-23"/>
        </w:rPr>
        <w:t xml:space="preserve"> </w:t>
      </w:r>
      <w:r>
        <w:t>13.5.</w:t>
      </w:r>
    </w:p>
    <w:p w14:paraId="515EDE5E" w14:textId="77777777" w:rsidR="002C6304" w:rsidRDefault="002C6304">
      <w:pPr>
        <w:pStyle w:val="BodyText"/>
        <w:spacing w:before="11"/>
        <w:rPr>
          <w:sz w:val="21"/>
        </w:rPr>
      </w:pPr>
    </w:p>
    <w:p w14:paraId="515EDE5F" w14:textId="77777777" w:rsidR="002C6304" w:rsidRDefault="000D1C4A">
      <w:pPr>
        <w:pStyle w:val="Heading4"/>
        <w:ind w:left="518"/>
        <w:jc w:val="both"/>
      </w:pPr>
      <w:r>
        <w:t>Rights</w:t>
      </w:r>
      <w:r>
        <w:rPr>
          <w:spacing w:val="-3"/>
        </w:rPr>
        <w:t xml:space="preserve"> </w:t>
      </w:r>
      <w:r>
        <w:t>Not</w:t>
      </w:r>
      <w:r>
        <w:rPr>
          <w:spacing w:val="-1"/>
        </w:rPr>
        <w:t xml:space="preserve"> </w:t>
      </w:r>
      <w:r>
        <w:t>Lost</w:t>
      </w:r>
    </w:p>
    <w:p w14:paraId="515EDE60" w14:textId="77777777" w:rsidR="002C6304" w:rsidRDefault="000D1C4A" w:rsidP="00A24B29">
      <w:pPr>
        <w:pStyle w:val="ListParagraph"/>
        <w:numPr>
          <w:ilvl w:val="2"/>
          <w:numId w:val="60"/>
        </w:numPr>
        <w:tabs>
          <w:tab w:val="left" w:pos="1277"/>
          <w:tab w:val="left" w:pos="1278"/>
        </w:tabs>
        <w:ind w:left="1277" w:right="1121" w:hanging="711"/>
      </w:pPr>
      <w:r>
        <w:t>Except as provided for in this article, no Faculty Member shall lose any rights under this</w:t>
      </w:r>
      <w:r>
        <w:rPr>
          <w:spacing w:val="-47"/>
        </w:rPr>
        <w:t xml:space="preserve"> </w:t>
      </w:r>
      <w:r>
        <w:t>article</w:t>
      </w:r>
      <w:r>
        <w:rPr>
          <w:spacing w:val="-1"/>
        </w:rPr>
        <w:t xml:space="preserve"> </w:t>
      </w:r>
      <w:r>
        <w:t>by declining</w:t>
      </w:r>
      <w:r>
        <w:rPr>
          <w:spacing w:val="-1"/>
        </w:rPr>
        <w:t xml:space="preserve"> </w:t>
      </w:r>
      <w:r>
        <w:t>an</w:t>
      </w:r>
      <w:r>
        <w:rPr>
          <w:spacing w:val="-8"/>
        </w:rPr>
        <w:t xml:space="preserve"> </w:t>
      </w:r>
      <w:r>
        <w:t>assignment.</w:t>
      </w:r>
    </w:p>
    <w:p w14:paraId="515EDE61" w14:textId="77777777" w:rsidR="002C6304" w:rsidRDefault="002C6304">
      <w:pPr>
        <w:pStyle w:val="BodyText"/>
        <w:spacing w:before="8"/>
      </w:pPr>
    </w:p>
    <w:p w14:paraId="515EDE62" w14:textId="77777777" w:rsidR="002C6304" w:rsidRDefault="000D1C4A">
      <w:pPr>
        <w:pStyle w:val="Heading4"/>
        <w:ind w:left="518"/>
      </w:pPr>
      <w:r>
        <w:t>Assignment</w:t>
      </w:r>
      <w:r>
        <w:rPr>
          <w:spacing w:val="-3"/>
        </w:rPr>
        <w:t xml:space="preserve"> </w:t>
      </w:r>
      <w:r>
        <w:t>at</w:t>
      </w:r>
      <w:r>
        <w:rPr>
          <w:spacing w:val="-2"/>
        </w:rPr>
        <w:t xml:space="preserve"> </w:t>
      </w:r>
      <w:r>
        <w:t>two</w:t>
      </w:r>
      <w:r>
        <w:rPr>
          <w:spacing w:val="-1"/>
        </w:rPr>
        <w:t xml:space="preserve"> </w:t>
      </w:r>
      <w:r>
        <w:t>(2)</w:t>
      </w:r>
      <w:r>
        <w:rPr>
          <w:spacing w:val="-2"/>
        </w:rPr>
        <w:t xml:space="preserve"> </w:t>
      </w:r>
      <w:r>
        <w:t>or</w:t>
      </w:r>
      <w:r>
        <w:rPr>
          <w:spacing w:val="-3"/>
        </w:rPr>
        <w:t xml:space="preserve"> </w:t>
      </w:r>
      <w:r>
        <w:t>more</w:t>
      </w:r>
      <w:r>
        <w:rPr>
          <w:spacing w:val="-12"/>
        </w:rPr>
        <w:t xml:space="preserve"> </w:t>
      </w:r>
      <w:r>
        <w:t>Campuses</w:t>
      </w:r>
    </w:p>
    <w:p w14:paraId="515EDE63" w14:textId="77777777" w:rsidR="002C6304" w:rsidRDefault="000D1C4A" w:rsidP="00A24B29">
      <w:pPr>
        <w:pStyle w:val="ListParagraph"/>
        <w:numPr>
          <w:ilvl w:val="2"/>
          <w:numId w:val="60"/>
        </w:numPr>
        <w:tabs>
          <w:tab w:val="left" w:pos="1298"/>
          <w:tab w:val="left" w:pos="1299"/>
        </w:tabs>
        <w:ind w:left="1298" w:right="1192"/>
      </w:pPr>
      <w:r>
        <w:t>A Faculty Member whose assignment is at two (2) or more Campuses shall be</w:t>
      </w:r>
      <w:r>
        <w:rPr>
          <w:spacing w:val="1"/>
        </w:rPr>
        <w:t xml:space="preserve"> </w:t>
      </w:r>
      <w:r>
        <w:t>considered a Faculty Member at the Campus with the greatest percentage of duties. If</w:t>
      </w:r>
      <w:r>
        <w:rPr>
          <w:spacing w:val="-47"/>
        </w:rPr>
        <w:t xml:space="preserve"> </w:t>
      </w:r>
      <w:r>
        <w:t>the duties are evenly distributed between Campuses, the Faculty Member’s Campus</w:t>
      </w:r>
      <w:r>
        <w:rPr>
          <w:spacing w:val="1"/>
        </w:rPr>
        <w:t xml:space="preserve"> </w:t>
      </w:r>
      <w:r>
        <w:t>shall</w:t>
      </w:r>
      <w:r>
        <w:rPr>
          <w:spacing w:val="-2"/>
        </w:rPr>
        <w:t xml:space="preserve"> </w:t>
      </w:r>
      <w:r>
        <w:t>be designated by</w:t>
      </w:r>
      <w:r>
        <w:rPr>
          <w:spacing w:val="-2"/>
        </w:rPr>
        <w:t xml:space="preserve"> </w:t>
      </w:r>
      <w:r>
        <w:t>the</w:t>
      </w:r>
      <w:r>
        <w:rPr>
          <w:spacing w:val="-2"/>
        </w:rPr>
        <w:t xml:space="preserve"> </w:t>
      </w:r>
      <w:r>
        <w:t>College</w:t>
      </w:r>
      <w:r>
        <w:rPr>
          <w:spacing w:val="-2"/>
        </w:rPr>
        <w:t xml:space="preserve"> </w:t>
      </w:r>
      <w:r>
        <w:t>upon</w:t>
      </w:r>
      <w:r>
        <w:rPr>
          <w:spacing w:val="-12"/>
        </w:rPr>
        <w:t xml:space="preserve"> </w:t>
      </w:r>
      <w:r>
        <w:t>appointment.</w:t>
      </w:r>
    </w:p>
    <w:p w14:paraId="515EDE64" w14:textId="77777777" w:rsidR="002C6304" w:rsidRDefault="002C6304">
      <w:pPr>
        <w:pStyle w:val="BodyText"/>
        <w:spacing w:before="9"/>
      </w:pPr>
    </w:p>
    <w:p w14:paraId="515EDE65" w14:textId="77777777" w:rsidR="002C6304" w:rsidRDefault="000D1C4A">
      <w:pPr>
        <w:pStyle w:val="Heading4"/>
        <w:ind w:left="518"/>
      </w:pPr>
      <w:r>
        <w:t>Rotational</w:t>
      </w:r>
      <w:r>
        <w:rPr>
          <w:spacing w:val="-12"/>
        </w:rPr>
        <w:t xml:space="preserve"> </w:t>
      </w:r>
      <w:r>
        <w:t>Programs:</w:t>
      </w:r>
    </w:p>
    <w:p w14:paraId="515EDE66" w14:textId="77777777" w:rsidR="002C6304" w:rsidRDefault="000D1C4A" w:rsidP="00A24B29">
      <w:pPr>
        <w:pStyle w:val="ListParagraph"/>
        <w:numPr>
          <w:ilvl w:val="2"/>
          <w:numId w:val="60"/>
        </w:numPr>
        <w:tabs>
          <w:tab w:val="left" w:pos="1298"/>
          <w:tab w:val="left" w:pos="1299"/>
        </w:tabs>
        <w:spacing w:before="1"/>
        <w:ind w:left="1298" w:right="1004"/>
      </w:pPr>
      <w:r>
        <w:t>Where a position in a rotational program is eliminated, the provisions of this article shall</w:t>
      </w:r>
      <w:r>
        <w:rPr>
          <w:spacing w:val="-47"/>
        </w:rPr>
        <w:t xml:space="preserve"> </w:t>
      </w:r>
      <w:r>
        <w:t>apply at the Campus where the Faculty Member is located at the time the position is</w:t>
      </w:r>
      <w:r>
        <w:rPr>
          <w:spacing w:val="1"/>
        </w:rPr>
        <w:t xml:space="preserve"> </w:t>
      </w:r>
      <w:r>
        <w:t>eliminated.</w:t>
      </w:r>
    </w:p>
    <w:p w14:paraId="515EDE67" w14:textId="77777777" w:rsidR="002C6304" w:rsidRDefault="002C6304">
      <w:pPr>
        <w:pStyle w:val="BodyText"/>
        <w:spacing w:before="10"/>
        <w:rPr>
          <w:sz w:val="21"/>
        </w:rPr>
      </w:pPr>
    </w:p>
    <w:p w14:paraId="515EDE68" w14:textId="77777777" w:rsidR="002C6304" w:rsidRDefault="000D1C4A">
      <w:pPr>
        <w:pStyle w:val="Heading4"/>
        <w:ind w:left="518"/>
      </w:pPr>
      <w:r>
        <w:rPr>
          <w:spacing w:val="-1"/>
        </w:rPr>
        <w:t>College</w:t>
      </w:r>
      <w:r>
        <w:rPr>
          <w:spacing w:val="1"/>
        </w:rPr>
        <w:t xml:space="preserve"> </w:t>
      </w:r>
      <w:r>
        <w:rPr>
          <w:spacing w:val="-1"/>
        </w:rPr>
        <w:t>Determines</w:t>
      </w:r>
      <w:r>
        <w:rPr>
          <w:spacing w:val="-3"/>
        </w:rPr>
        <w:t xml:space="preserve"> </w:t>
      </w:r>
      <w:r>
        <w:t>Best</w:t>
      </w:r>
      <w:r>
        <w:rPr>
          <w:spacing w:val="-1"/>
        </w:rPr>
        <w:t xml:space="preserve"> </w:t>
      </w:r>
      <w:r>
        <w:t>Displacement</w:t>
      </w:r>
      <w:r>
        <w:rPr>
          <w:spacing w:val="-18"/>
        </w:rPr>
        <w:t xml:space="preserve"> </w:t>
      </w:r>
      <w:r>
        <w:t>Assignment</w:t>
      </w:r>
    </w:p>
    <w:p w14:paraId="515EDE69" w14:textId="77777777" w:rsidR="002C6304" w:rsidRDefault="002C6304">
      <w:pPr>
        <w:sectPr w:rsidR="002C6304">
          <w:pgSz w:w="12240" w:h="15840"/>
          <w:pgMar w:top="1360" w:right="840" w:bottom="1280" w:left="1200" w:header="0" w:footer="1026" w:gutter="0"/>
          <w:cols w:space="720"/>
        </w:sectPr>
      </w:pPr>
    </w:p>
    <w:p w14:paraId="515EDE6A" w14:textId="77777777" w:rsidR="002C6304" w:rsidRDefault="000D1C4A" w:rsidP="00A24B29">
      <w:pPr>
        <w:pStyle w:val="ListParagraph"/>
        <w:numPr>
          <w:ilvl w:val="2"/>
          <w:numId w:val="60"/>
        </w:numPr>
        <w:tabs>
          <w:tab w:val="left" w:pos="1298"/>
          <w:tab w:val="left" w:pos="1299"/>
        </w:tabs>
        <w:spacing w:before="38"/>
        <w:ind w:left="1298" w:right="906"/>
      </w:pPr>
      <w:r>
        <w:lastRenderedPageBreak/>
        <w:t>Where more than one continuing position is filled by a probationary Faculty Member, the</w:t>
      </w:r>
      <w:r>
        <w:rPr>
          <w:spacing w:val="-47"/>
        </w:rPr>
        <w:t xml:space="preserve"> </w:t>
      </w:r>
      <w:r>
        <w:t>College</w:t>
      </w:r>
      <w:r>
        <w:rPr>
          <w:spacing w:val="-9"/>
        </w:rPr>
        <w:t xml:space="preserve"> </w:t>
      </w:r>
      <w:r>
        <w:t>shall</w:t>
      </w:r>
      <w:r>
        <w:rPr>
          <w:spacing w:val="-4"/>
        </w:rPr>
        <w:t xml:space="preserve"> </w:t>
      </w:r>
      <w:r>
        <w:t>determine</w:t>
      </w:r>
      <w:r>
        <w:rPr>
          <w:spacing w:val="-4"/>
        </w:rPr>
        <w:t xml:space="preserve"> </w:t>
      </w:r>
      <w:r>
        <w:t>the</w:t>
      </w:r>
      <w:r>
        <w:rPr>
          <w:spacing w:val="-9"/>
        </w:rPr>
        <w:t xml:space="preserve"> </w:t>
      </w:r>
      <w:r>
        <w:t>best</w:t>
      </w:r>
      <w:r>
        <w:rPr>
          <w:spacing w:val="-5"/>
        </w:rPr>
        <w:t xml:space="preserve"> </w:t>
      </w:r>
      <w:r>
        <w:t>placement</w:t>
      </w:r>
      <w:r>
        <w:rPr>
          <w:spacing w:val="-6"/>
        </w:rPr>
        <w:t xml:space="preserve"> </w:t>
      </w:r>
      <w:r>
        <w:t>assignment</w:t>
      </w:r>
      <w:r>
        <w:rPr>
          <w:spacing w:val="-3"/>
        </w:rPr>
        <w:t xml:space="preserve"> </w:t>
      </w:r>
      <w:r>
        <w:t>for</w:t>
      </w:r>
      <w:r>
        <w:rPr>
          <w:spacing w:val="-8"/>
        </w:rPr>
        <w:t xml:space="preserve"> </w:t>
      </w:r>
      <w:r>
        <w:t>the</w:t>
      </w:r>
      <w:r>
        <w:rPr>
          <w:spacing w:val="-3"/>
        </w:rPr>
        <w:t xml:space="preserve"> </w:t>
      </w:r>
      <w:r>
        <w:t>affected</w:t>
      </w:r>
      <w:r>
        <w:rPr>
          <w:spacing w:val="-5"/>
        </w:rPr>
        <w:t xml:space="preserve"> </w:t>
      </w:r>
      <w:r>
        <w:t>Faculty</w:t>
      </w:r>
      <w:r>
        <w:rPr>
          <w:spacing w:val="-7"/>
        </w:rPr>
        <w:t xml:space="preserve"> </w:t>
      </w:r>
      <w:r>
        <w:t>Member.</w:t>
      </w:r>
    </w:p>
    <w:p w14:paraId="515EDE6B" w14:textId="77777777" w:rsidR="002C6304" w:rsidRDefault="002C6304">
      <w:pPr>
        <w:pStyle w:val="BodyText"/>
        <w:spacing w:before="1"/>
      </w:pPr>
    </w:p>
    <w:p w14:paraId="515EDE6C" w14:textId="77777777" w:rsidR="002C6304" w:rsidRDefault="000D1C4A">
      <w:pPr>
        <w:pStyle w:val="Heading4"/>
        <w:ind w:left="518"/>
      </w:pPr>
      <w:r>
        <w:rPr>
          <w:spacing w:val="-1"/>
        </w:rPr>
        <w:t>Steps</w:t>
      </w:r>
      <w:r>
        <w:rPr>
          <w:spacing w:val="-2"/>
        </w:rPr>
        <w:t xml:space="preserve"> </w:t>
      </w:r>
      <w:r>
        <w:rPr>
          <w:spacing w:val="-1"/>
        </w:rPr>
        <w:t>in Placement</w:t>
      </w:r>
      <w:r>
        <w:rPr>
          <w:spacing w:val="-2"/>
        </w:rPr>
        <w:t xml:space="preserve"> </w:t>
      </w:r>
      <w:r>
        <w:t>and</w:t>
      </w:r>
      <w:r>
        <w:rPr>
          <w:spacing w:val="2"/>
        </w:rPr>
        <w:t xml:space="preserve"> </w:t>
      </w:r>
      <w:r>
        <w:t>Displacement</w:t>
      </w:r>
      <w:r>
        <w:rPr>
          <w:spacing w:val="-1"/>
        </w:rPr>
        <w:t xml:space="preserve"> </w:t>
      </w:r>
      <w:r>
        <w:t>are</w:t>
      </w:r>
      <w:r>
        <w:rPr>
          <w:spacing w:val="-17"/>
        </w:rPr>
        <w:t xml:space="preserve"> </w:t>
      </w:r>
      <w:r>
        <w:t>Sequential</w:t>
      </w:r>
    </w:p>
    <w:p w14:paraId="515EDE6D" w14:textId="77777777" w:rsidR="002C6304" w:rsidRDefault="000D1C4A" w:rsidP="00A24B29">
      <w:pPr>
        <w:pStyle w:val="ListParagraph"/>
        <w:numPr>
          <w:ilvl w:val="2"/>
          <w:numId w:val="60"/>
        </w:numPr>
        <w:tabs>
          <w:tab w:val="left" w:pos="1298"/>
          <w:tab w:val="left" w:pos="1299"/>
        </w:tabs>
        <w:spacing w:before="1"/>
        <w:ind w:left="1298" w:hanging="781"/>
      </w:pPr>
      <w:r>
        <w:rPr>
          <w:spacing w:val="-1"/>
        </w:rPr>
        <w:t>Application</w:t>
      </w:r>
      <w:r>
        <w:rPr>
          <w:spacing w:val="-3"/>
        </w:rPr>
        <w:t xml:space="preserve"> </w:t>
      </w:r>
      <w:r>
        <w:t>of the</w:t>
      </w:r>
      <w:r>
        <w:rPr>
          <w:spacing w:val="-1"/>
        </w:rPr>
        <w:t xml:space="preserve"> </w:t>
      </w:r>
      <w:r>
        <w:t>steps</w:t>
      </w:r>
      <w:r>
        <w:rPr>
          <w:spacing w:val="-3"/>
        </w:rPr>
        <w:t xml:space="preserve"> </w:t>
      </w:r>
      <w:r>
        <w:t>in</w:t>
      </w:r>
      <w:r>
        <w:rPr>
          <w:spacing w:val="-2"/>
        </w:rPr>
        <w:t xml:space="preserve"> </w:t>
      </w:r>
      <w:r>
        <w:t>clause</w:t>
      </w:r>
      <w:r>
        <w:rPr>
          <w:spacing w:val="1"/>
        </w:rPr>
        <w:t xml:space="preserve"> </w:t>
      </w:r>
      <w:r>
        <w:t>26.3</w:t>
      </w:r>
      <w:r>
        <w:rPr>
          <w:spacing w:val="-1"/>
        </w:rPr>
        <w:t xml:space="preserve"> </w:t>
      </w:r>
      <w:r>
        <w:t>is a</w:t>
      </w:r>
      <w:r>
        <w:rPr>
          <w:spacing w:val="-1"/>
        </w:rPr>
        <w:t xml:space="preserve"> </w:t>
      </w:r>
      <w:r>
        <w:t>sequential</w:t>
      </w:r>
      <w:r>
        <w:rPr>
          <w:spacing w:val="-3"/>
        </w:rPr>
        <w:t xml:space="preserve"> </w:t>
      </w:r>
      <w:proofErr w:type="gramStart"/>
      <w:r>
        <w:t>process;</w:t>
      </w:r>
      <w:proofErr w:type="gramEnd"/>
      <w:r>
        <w:rPr>
          <w:spacing w:val="1"/>
        </w:rPr>
        <w:t xml:space="preserve"> </w:t>
      </w:r>
      <w:r>
        <w:t>for</w:t>
      </w:r>
      <w:r>
        <w:rPr>
          <w:spacing w:val="-20"/>
        </w:rPr>
        <w:t xml:space="preserve"> </w:t>
      </w:r>
      <w:r>
        <w:t>example:</w:t>
      </w:r>
    </w:p>
    <w:p w14:paraId="515EDE6E" w14:textId="77777777" w:rsidR="002C6304" w:rsidRDefault="002C6304">
      <w:pPr>
        <w:pStyle w:val="BodyText"/>
        <w:spacing w:before="11"/>
        <w:rPr>
          <w:sz w:val="24"/>
        </w:rPr>
      </w:pPr>
    </w:p>
    <w:p w14:paraId="515EDE6F" w14:textId="77777777" w:rsidR="002C6304" w:rsidRDefault="000D1C4A" w:rsidP="00A24B29">
      <w:pPr>
        <w:pStyle w:val="ListParagraph"/>
        <w:numPr>
          <w:ilvl w:val="0"/>
          <w:numId w:val="57"/>
        </w:numPr>
        <w:tabs>
          <w:tab w:val="left" w:pos="2022"/>
        </w:tabs>
        <w:spacing w:before="1" w:line="271" w:lineRule="auto"/>
        <w:ind w:right="1006"/>
      </w:pPr>
      <w:r>
        <w:t>If no placement occurs at Step 2, the Faculty Member whose position is reduced</w:t>
      </w:r>
      <w:r>
        <w:rPr>
          <w:spacing w:val="-47"/>
        </w:rPr>
        <w:t xml:space="preserve"> </w:t>
      </w:r>
      <w:r>
        <w:t>proceeds</w:t>
      </w:r>
      <w:r>
        <w:rPr>
          <w:spacing w:val="-1"/>
        </w:rPr>
        <w:t xml:space="preserve"> </w:t>
      </w:r>
      <w:r>
        <w:t>to</w:t>
      </w:r>
      <w:r>
        <w:rPr>
          <w:spacing w:val="1"/>
        </w:rPr>
        <w:t xml:space="preserve"> </w:t>
      </w:r>
      <w:r>
        <w:t>Step 3;</w:t>
      </w:r>
      <w:r>
        <w:rPr>
          <w:spacing w:val="-6"/>
        </w:rPr>
        <w:t xml:space="preserve"> </w:t>
      </w:r>
      <w:r>
        <w:t>or</w:t>
      </w:r>
    </w:p>
    <w:p w14:paraId="515EDE70" w14:textId="77777777" w:rsidR="002C6304" w:rsidRDefault="002C6304">
      <w:pPr>
        <w:pStyle w:val="BodyText"/>
        <w:spacing w:before="9"/>
        <w:rPr>
          <w:sz w:val="24"/>
        </w:rPr>
      </w:pPr>
    </w:p>
    <w:p w14:paraId="515EDE71" w14:textId="77777777" w:rsidR="002C6304" w:rsidRDefault="000D1C4A" w:rsidP="00A24B29">
      <w:pPr>
        <w:pStyle w:val="ListParagraph"/>
        <w:numPr>
          <w:ilvl w:val="0"/>
          <w:numId w:val="57"/>
        </w:numPr>
        <w:tabs>
          <w:tab w:val="left" w:pos="2022"/>
        </w:tabs>
        <w:spacing w:line="271" w:lineRule="auto"/>
        <w:ind w:right="842"/>
      </w:pPr>
      <w:r>
        <w:t>If displacement occurs at Step 2, the application of clause 26.3 continues at Step 3</w:t>
      </w:r>
      <w:r>
        <w:rPr>
          <w:spacing w:val="-48"/>
        </w:rPr>
        <w:t xml:space="preserve"> </w:t>
      </w:r>
      <w:r>
        <w:t>with</w:t>
      </w:r>
      <w:r>
        <w:rPr>
          <w:spacing w:val="-1"/>
        </w:rPr>
        <w:t xml:space="preserve"> </w:t>
      </w:r>
      <w:r>
        <w:t>the</w:t>
      </w:r>
      <w:r>
        <w:rPr>
          <w:spacing w:val="-2"/>
        </w:rPr>
        <w:t xml:space="preserve"> </w:t>
      </w:r>
      <w:r>
        <w:t>displaced</w:t>
      </w:r>
      <w:r>
        <w:rPr>
          <w:spacing w:val="-1"/>
        </w:rPr>
        <w:t xml:space="preserve"> </w:t>
      </w:r>
      <w:r>
        <w:t>Faculty</w:t>
      </w:r>
      <w:r>
        <w:rPr>
          <w:spacing w:val="-9"/>
        </w:rPr>
        <w:t xml:space="preserve"> </w:t>
      </w:r>
      <w:r>
        <w:t>Member.</w:t>
      </w:r>
    </w:p>
    <w:p w14:paraId="515EDE72" w14:textId="77777777" w:rsidR="002C6304" w:rsidRDefault="002C6304">
      <w:pPr>
        <w:pStyle w:val="BodyText"/>
        <w:spacing w:before="6"/>
        <w:rPr>
          <w:sz w:val="18"/>
        </w:rPr>
      </w:pPr>
    </w:p>
    <w:p w14:paraId="515EDE73" w14:textId="77777777" w:rsidR="002C6304" w:rsidRDefault="000D1C4A">
      <w:pPr>
        <w:pStyle w:val="Heading4"/>
        <w:spacing w:before="1"/>
        <w:ind w:left="900"/>
        <w:jc w:val="both"/>
      </w:pPr>
      <w:r>
        <w:rPr>
          <w:spacing w:val="-1"/>
        </w:rPr>
        <w:t>Application</w:t>
      </w:r>
      <w:r>
        <w:rPr>
          <w:spacing w:val="1"/>
        </w:rPr>
        <w:t xml:space="preserve"> </w:t>
      </w:r>
      <w:r>
        <w:rPr>
          <w:spacing w:val="-1"/>
        </w:rPr>
        <w:t>in</w:t>
      </w:r>
      <w:r>
        <w:t xml:space="preserve"> </w:t>
      </w:r>
      <w:r>
        <w:rPr>
          <w:spacing w:val="-1"/>
        </w:rPr>
        <w:t>Order</w:t>
      </w:r>
      <w:r>
        <w:rPr>
          <w:spacing w:val="-3"/>
        </w:rPr>
        <w:t xml:space="preserve"> </w:t>
      </w:r>
      <w:r>
        <w:t>of Descending</w:t>
      </w:r>
      <w:r>
        <w:rPr>
          <w:spacing w:val="-13"/>
        </w:rPr>
        <w:t xml:space="preserve"> </w:t>
      </w:r>
      <w:r>
        <w:t>Seniority</w:t>
      </w:r>
    </w:p>
    <w:p w14:paraId="515EDE74" w14:textId="77777777" w:rsidR="002C6304" w:rsidRDefault="000D1C4A" w:rsidP="00A24B29">
      <w:pPr>
        <w:pStyle w:val="ListParagraph"/>
        <w:numPr>
          <w:ilvl w:val="2"/>
          <w:numId w:val="60"/>
        </w:numPr>
        <w:tabs>
          <w:tab w:val="left" w:pos="1680"/>
          <w:tab w:val="left" w:pos="1681"/>
        </w:tabs>
        <w:ind w:right="1028"/>
        <w:jc w:val="both"/>
      </w:pPr>
      <w:r>
        <w:t>Where more than one Faculty Member with regular status is at risk of lay-off due to</w:t>
      </w:r>
      <w:r>
        <w:rPr>
          <w:spacing w:val="-47"/>
        </w:rPr>
        <w:t xml:space="preserve"> </w:t>
      </w:r>
      <w:r>
        <w:t>the elimination of the positions occupied by the Faculty Members, clause 26.3 shall</w:t>
      </w:r>
      <w:r>
        <w:rPr>
          <w:spacing w:val="1"/>
        </w:rPr>
        <w:t xml:space="preserve"> </w:t>
      </w:r>
      <w:r>
        <w:t>first be</w:t>
      </w:r>
      <w:r>
        <w:rPr>
          <w:spacing w:val="1"/>
        </w:rPr>
        <w:t xml:space="preserve"> </w:t>
      </w:r>
      <w:r>
        <w:t>applied</w:t>
      </w:r>
      <w:r>
        <w:rPr>
          <w:spacing w:val="-2"/>
        </w:rPr>
        <w:t xml:space="preserve"> </w:t>
      </w:r>
      <w:r>
        <w:t>to</w:t>
      </w:r>
      <w:r>
        <w:rPr>
          <w:spacing w:val="-2"/>
        </w:rPr>
        <w:t xml:space="preserve"> </w:t>
      </w:r>
      <w:r>
        <w:t>the</w:t>
      </w:r>
      <w:r>
        <w:rPr>
          <w:spacing w:val="1"/>
        </w:rPr>
        <w:t xml:space="preserve"> </w:t>
      </w:r>
      <w:r>
        <w:t>Faculty</w:t>
      </w:r>
      <w:r>
        <w:rPr>
          <w:spacing w:val="-1"/>
        </w:rPr>
        <w:t xml:space="preserve"> </w:t>
      </w:r>
      <w:r>
        <w:t>Member</w:t>
      </w:r>
      <w:r>
        <w:rPr>
          <w:spacing w:val="-3"/>
        </w:rPr>
        <w:t xml:space="preserve"> </w:t>
      </w:r>
      <w:r>
        <w:t>with</w:t>
      </w:r>
      <w:r>
        <w:rPr>
          <w:spacing w:val="-2"/>
        </w:rPr>
        <w:t xml:space="preserve"> </w:t>
      </w:r>
      <w:r>
        <w:t>the highest</w:t>
      </w:r>
      <w:r>
        <w:rPr>
          <w:spacing w:val="-13"/>
        </w:rPr>
        <w:t xml:space="preserve"> </w:t>
      </w:r>
      <w:r>
        <w:t>seniority.</w:t>
      </w:r>
    </w:p>
    <w:p w14:paraId="515EDE75" w14:textId="77777777" w:rsidR="002C6304" w:rsidRDefault="002C6304">
      <w:pPr>
        <w:pStyle w:val="BodyText"/>
        <w:spacing w:before="1"/>
      </w:pPr>
    </w:p>
    <w:p w14:paraId="515EDE76" w14:textId="77777777" w:rsidR="002C6304" w:rsidRDefault="000D1C4A" w:rsidP="00A24B29">
      <w:pPr>
        <w:pStyle w:val="ListParagraph"/>
        <w:numPr>
          <w:ilvl w:val="2"/>
          <w:numId w:val="60"/>
        </w:numPr>
        <w:tabs>
          <w:tab w:val="left" w:pos="1680"/>
          <w:tab w:val="left" w:pos="1681"/>
        </w:tabs>
        <w:ind w:right="534"/>
      </w:pPr>
      <w:r>
        <w:t>Where more than one position is being reduced and a Faculty Member with the highest</w:t>
      </w:r>
      <w:r>
        <w:rPr>
          <w:spacing w:val="1"/>
        </w:rPr>
        <w:t xml:space="preserve"> </w:t>
      </w:r>
      <w:r>
        <w:t>seniority has exercised the Faculty Member’s rights under this article, the Faculty</w:t>
      </w:r>
      <w:r>
        <w:rPr>
          <w:spacing w:val="1"/>
        </w:rPr>
        <w:t xml:space="preserve"> </w:t>
      </w:r>
      <w:r>
        <w:t>Member next eligible to have the provisions of clause 26.3 applied is the Faculty Member</w:t>
      </w:r>
      <w:r>
        <w:rPr>
          <w:spacing w:val="-47"/>
        </w:rPr>
        <w:t xml:space="preserve"> </w:t>
      </w:r>
      <w:r>
        <w:rPr>
          <w:spacing w:val="-1"/>
        </w:rPr>
        <w:t>at</w:t>
      </w:r>
      <w:r>
        <w:t xml:space="preserve"> </w:t>
      </w:r>
      <w:r>
        <w:rPr>
          <w:spacing w:val="-1"/>
        </w:rPr>
        <w:t>risk</w:t>
      </w:r>
      <w:r>
        <w:rPr>
          <w:spacing w:val="-2"/>
        </w:rPr>
        <w:t xml:space="preserve"> </w:t>
      </w:r>
      <w:r>
        <w:rPr>
          <w:spacing w:val="-1"/>
        </w:rPr>
        <w:t>of</w:t>
      </w:r>
      <w:r>
        <w:t xml:space="preserve"> </w:t>
      </w:r>
      <w:r>
        <w:rPr>
          <w:spacing w:val="-1"/>
        </w:rPr>
        <w:t>lay-off</w:t>
      </w:r>
      <w:r>
        <w:t xml:space="preserve"> who</w:t>
      </w:r>
      <w:r>
        <w:rPr>
          <w:spacing w:val="1"/>
        </w:rPr>
        <w:t xml:space="preserve"> </w:t>
      </w:r>
      <w:r>
        <w:t>has</w:t>
      </w:r>
      <w:r>
        <w:rPr>
          <w:spacing w:val="-3"/>
        </w:rPr>
        <w:t xml:space="preserve"> </w:t>
      </w:r>
      <w:r>
        <w:t>the</w:t>
      </w:r>
      <w:r>
        <w:rPr>
          <w:spacing w:val="1"/>
        </w:rPr>
        <w:t xml:space="preserve"> </w:t>
      </w:r>
      <w:r>
        <w:t>next</w:t>
      </w:r>
      <w:r>
        <w:rPr>
          <w:spacing w:val="-2"/>
        </w:rPr>
        <w:t xml:space="preserve"> </w:t>
      </w:r>
      <w:r>
        <w:t>highest seniority.</w:t>
      </w:r>
      <w:r>
        <w:rPr>
          <w:spacing w:val="47"/>
        </w:rPr>
        <w:t xml:space="preserve"> </w:t>
      </w:r>
      <w:r>
        <w:t>Sample</w:t>
      </w:r>
      <w:r>
        <w:rPr>
          <w:spacing w:val="-15"/>
        </w:rPr>
        <w:t xml:space="preserve"> </w:t>
      </w:r>
      <w:r>
        <w:t>scenario:</w:t>
      </w:r>
    </w:p>
    <w:p w14:paraId="515EDE77" w14:textId="77777777" w:rsidR="002C6304" w:rsidRDefault="002C6304">
      <w:pPr>
        <w:pStyle w:val="BodyText"/>
        <w:spacing w:before="1"/>
      </w:pPr>
    </w:p>
    <w:p w14:paraId="515EDE78" w14:textId="77777777" w:rsidR="002C6304" w:rsidRDefault="000D1C4A" w:rsidP="00A24B29">
      <w:pPr>
        <w:pStyle w:val="ListParagraph"/>
        <w:numPr>
          <w:ilvl w:val="0"/>
          <w:numId w:val="56"/>
        </w:numPr>
        <w:tabs>
          <w:tab w:val="left" w:pos="2580"/>
          <w:tab w:val="left" w:pos="2581"/>
        </w:tabs>
        <w:spacing w:before="1"/>
        <w:ind w:right="449"/>
      </w:pPr>
      <w:r>
        <w:t>Faculty Member “A” with ten (10) years of seniority and Faculty Member “B”</w:t>
      </w:r>
      <w:r>
        <w:rPr>
          <w:spacing w:val="1"/>
        </w:rPr>
        <w:t xml:space="preserve"> </w:t>
      </w:r>
      <w:r>
        <w:t>with eight (8) years of seniority are at risk of lay-off due to the elimination of</w:t>
      </w:r>
      <w:r>
        <w:rPr>
          <w:spacing w:val="1"/>
        </w:rPr>
        <w:t xml:space="preserve"> </w:t>
      </w:r>
      <w:r>
        <w:rPr>
          <w:spacing w:val="-1"/>
        </w:rPr>
        <w:t>their</w:t>
      </w:r>
      <w:r>
        <w:t xml:space="preserve"> </w:t>
      </w:r>
      <w:r>
        <w:rPr>
          <w:spacing w:val="-1"/>
        </w:rPr>
        <w:t>positions.</w:t>
      </w:r>
      <w:r>
        <w:t xml:space="preserve"> </w:t>
      </w:r>
      <w:r>
        <w:rPr>
          <w:spacing w:val="-1"/>
        </w:rPr>
        <w:t>The</w:t>
      </w:r>
      <w:r>
        <w:rPr>
          <w:spacing w:val="-2"/>
        </w:rPr>
        <w:t xml:space="preserve"> </w:t>
      </w:r>
      <w:r>
        <w:t>provisions</w:t>
      </w:r>
      <w:r>
        <w:rPr>
          <w:spacing w:val="-2"/>
        </w:rPr>
        <w:t xml:space="preserve"> </w:t>
      </w:r>
      <w:r>
        <w:t>of clause</w:t>
      </w:r>
      <w:r>
        <w:rPr>
          <w:spacing w:val="2"/>
        </w:rPr>
        <w:t xml:space="preserve"> </w:t>
      </w:r>
      <w:r>
        <w:t>26.3</w:t>
      </w:r>
      <w:r>
        <w:rPr>
          <w:spacing w:val="-2"/>
        </w:rPr>
        <w:t xml:space="preserve"> </w:t>
      </w:r>
      <w:r>
        <w:t>shall apply</w:t>
      </w:r>
      <w:r>
        <w:rPr>
          <w:spacing w:val="1"/>
        </w:rPr>
        <w:t xml:space="preserve"> </w:t>
      </w:r>
      <w:r>
        <w:t>to</w:t>
      </w:r>
      <w:r>
        <w:rPr>
          <w:spacing w:val="1"/>
        </w:rPr>
        <w:t xml:space="preserve"> </w:t>
      </w:r>
      <w:r>
        <w:t>Faculty</w:t>
      </w:r>
      <w:r>
        <w:rPr>
          <w:spacing w:val="-1"/>
        </w:rPr>
        <w:t xml:space="preserve"> </w:t>
      </w:r>
      <w:r>
        <w:t>Member</w:t>
      </w:r>
      <w:r>
        <w:rPr>
          <w:spacing w:val="-15"/>
        </w:rPr>
        <w:t xml:space="preserve"> </w:t>
      </w:r>
      <w:r>
        <w:t>“A”.</w:t>
      </w:r>
    </w:p>
    <w:p w14:paraId="515EDE79" w14:textId="77777777" w:rsidR="002C6304" w:rsidRDefault="002C6304">
      <w:pPr>
        <w:pStyle w:val="BodyText"/>
      </w:pPr>
    </w:p>
    <w:p w14:paraId="515EDE7A" w14:textId="77777777" w:rsidR="002C6304" w:rsidRDefault="002C6304">
      <w:pPr>
        <w:pStyle w:val="BodyText"/>
        <w:spacing w:before="1"/>
      </w:pPr>
    </w:p>
    <w:p w14:paraId="515EDE7B" w14:textId="77777777" w:rsidR="002C6304" w:rsidRDefault="000D1C4A" w:rsidP="00A24B29">
      <w:pPr>
        <w:pStyle w:val="ListParagraph"/>
        <w:numPr>
          <w:ilvl w:val="0"/>
          <w:numId w:val="56"/>
        </w:numPr>
        <w:tabs>
          <w:tab w:val="left" w:pos="2580"/>
          <w:tab w:val="left" w:pos="2581"/>
        </w:tabs>
        <w:ind w:right="706"/>
      </w:pPr>
      <w:r>
        <w:t>If Faculty Member “A” displaces Faculty Member “C” at Step 2, and Faculty</w:t>
      </w:r>
      <w:r>
        <w:rPr>
          <w:spacing w:val="1"/>
        </w:rPr>
        <w:t xml:space="preserve"> </w:t>
      </w:r>
      <w:r>
        <w:t>Member “C” has nine (9) years of seniority, Faculty Member “C” will have the</w:t>
      </w:r>
      <w:r>
        <w:rPr>
          <w:spacing w:val="-48"/>
        </w:rPr>
        <w:t xml:space="preserve"> </w:t>
      </w:r>
      <w:r>
        <w:t>opportunity to have clause 26.3 apply, beginning at Step 3, before the</w:t>
      </w:r>
      <w:r>
        <w:rPr>
          <w:spacing w:val="1"/>
        </w:rPr>
        <w:t xml:space="preserve"> </w:t>
      </w:r>
      <w:r>
        <w:rPr>
          <w:spacing w:val="-1"/>
        </w:rPr>
        <w:t>remaining provisions</w:t>
      </w:r>
      <w:r>
        <w:rPr>
          <w:spacing w:val="-2"/>
        </w:rPr>
        <w:t xml:space="preserve"> </w:t>
      </w:r>
      <w:r>
        <w:t>of clause</w:t>
      </w:r>
      <w:r>
        <w:rPr>
          <w:spacing w:val="2"/>
        </w:rPr>
        <w:t xml:space="preserve"> </w:t>
      </w:r>
      <w:r>
        <w:t>26.3 are applied</w:t>
      </w:r>
      <w:r>
        <w:rPr>
          <w:spacing w:val="-1"/>
        </w:rPr>
        <w:t xml:space="preserve"> </w:t>
      </w:r>
      <w:r>
        <w:t>to</w:t>
      </w:r>
      <w:r>
        <w:rPr>
          <w:spacing w:val="-1"/>
        </w:rPr>
        <w:t xml:space="preserve"> </w:t>
      </w:r>
      <w:r>
        <w:t>Faculty Member</w:t>
      </w:r>
      <w:r>
        <w:rPr>
          <w:spacing w:val="-13"/>
        </w:rPr>
        <w:t xml:space="preserve"> </w:t>
      </w:r>
      <w:r>
        <w:t>“B”.</w:t>
      </w:r>
    </w:p>
    <w:p w14:paraId="515EDE7C" w14:textId="77777777" w:rsidR="002C6304" w:rsidRDefault="002C6304">
      <w:pPr>
        <w:pStyle w:val="BodyText"/>
        <w:spacing w:before="11"/>
        <w:rPr>
          <w:sz w:val="21"/>
        </w:rPr>
      </w:pPr>
    </w:p>
    <w:p w14:paraId="515EDE7D" w14:textId="77777777" w:rsidR="002C6304" w:rsidRDefault="000D1C4A">
      <w:pPr>
        <w:pStyle w:val="Heading4"/>
        <w:ind w:left="900"/>
        <w:jc w:val="both"/>
      </w:pPr>
      <w:r>
        <w:rPr>
          <w:spacing w:val="-1"/>
        </w:rPr>
        <w:t>Placement</w:t>
      </w:r>
      <w:r>
        <w:rPr>
          <w:spacing w:val="-2"/>
        </w:rPr>
        <w:t xml:space="preserve"> </w:t>
      </w:r>
      <w:r>
        <w:rPr>
          <w:spacing w:val="-1"/>
        </w:rPr>
        <w:t>and</w:t>
      </w:r>
      <w:r>
        <w:rPr>
          <w:spacing w:val="2"/>
        </w:rPr>
        <w:t xml:space="preserve"> </w:t>
      </w:r>
      <w:r>
        <w:rPr>
          <w:spacing w:val="-1"/>
        </w:rPr>
        <w:t>Displacement</w:t>
      </w:r>
      <w:r>
        <w:rPr>
          <w:spacing w:val="1"/>
        </w:rPr>
        <w:t xml:space="preserve"> </w:t>
      </w:r>
      <w:r>
        <w:t>Limited</w:t>
      </w:r>
      <w:r>
        <w:rPr>
          <w:spacing w:val="-1"/>
        </w:rPr>
        <w:t xml:space="preserve"> </w:t>
      </w:r>
      <w:r>
        <w:t>to</w:t>
      </w:r>
      <w:r>
        <w:rPr>
          <w:spacing w:val="2"/>
        </w:rPr>
        <w:t xml:space="preserve"> </w:t>
      </w:r>
      <w:r>
        <w:t>Faculty</w:t>
      </w:r>
      <w:r>
        <w:rPr>
          <w:spacing w:val="-2"/>
        </w:rPr>
        <w:t xml:space="preserve"> </w:t>
      </w:r>
      <w:r>
        <w:t>Bargaining</w:t>
      </w:r>
      <w:r>
        <w:rPr>
          <w:spacing w:val="-23"/>
        </w:rPr>
        <w:t xml:space="preserve"> </w:t>
      </w:r>
      <w:r>
        <w:t>Unit</w:t>
      </w:r>
    </w:p>
    <w:p w14:paraId="515EDE7E" w14:textId="77777777" w:rsidR="002C6304" w:rsidRDefault="000D1C4A" w:rsidP="00A24B29">
      <w:pPr>
        <w:pStyle w:val="ListParagraph"/>
        <w:numPr>
          <w:ilvl w:val="2"/>
          <w:numId w:val="60"/>
        </w:numPr>
        <w:tabs>
          <w:tab w:val="left" w:pos="1680"/>
          <w:tab w:val="left" w:pos="1681"/>
        </w:tabs>
        <w:ind w:right="565"/>
      </w:pPr>
      <w:r>
        <w:t>The</w:t>
      </w:r>
      <w:r>
        <w:rPr>
          <w:spacing w:val="-2"/>
        </w:rPr>
        <w:t xml:space="preserve"> </w:t>
      </w:r>
      <w:r>
        <w:t>positions</w:t>
      </w:r>
      <w:r>
        <w:rPr>
          <w:spacing w:val="-4"/>
        </w:rPr>
        <w:t xml:space="preserve"> </w:t>
      </w:r>
      <w:r>
        <w:t>to which</w:t>
      </w:r>
      <w:r>
        <w:rPr>
          <w:spacing w:val="-3"/>
        </w:rPr>
        <w:t xml:space="preserve"> </w:t>
      </w:r>
      <w:r>
        <w:t>placement</w:t>
      </w:r>
      <w:r>
        <w:rPr>
          <w:spacing w:val="-1"/>
        </w:rPr>
        <w:t xml:space="preserve"> </w:t>
      </w:r>
      <w:r>
        <w:t>and</w:t>
      </w:r>
      <w:r>
        <w:rPr>
          <w:spacing w:val="-2"/>
        </w:rPr>
        <w:t xml:space="preserve"> </w:t>
      </w:r>
      <w:r>
        <w:t>displacement</w:t>
      </w:r>
      <w:r>
        <w:rPr>
          <w:spacing w:val="-2"/>
        </w:rPr>
        <w:t xml:space="preserve"> </w:t>
      </w:r>
      <w:r>
        <w:t>provisions</w:t>
      </w:r>
      <w:r>
        <w:rPr>
          <w:spacing w:val="-1"/>
        </w:rPr>
        <w:t xml:space="preserve"> </w:t>
      </w:r>
      <w:r>
        <w:t>apply</w:t>
      </w:r>
      <w:r>
        <w:rPr>
          <w:spacing w:val="-3"/>
        </w:rPr>
        <w:t xml:space="preserve"> </w:t>
      </w:r>
      <w:r>
        <w:t>are</w:t>
      </w:r>
      <w:r>
        <w:rPr>
          <w:spacing w:val="-3"/>
        </w:rPr>
        <w:t xml:space="preserve"> </w:t>
      </w:r>
      <w:r>
        <w:t>limited</w:t>
      </w:r>
      <w:r>
        <w:rPr>
          <w:spacing w:val="-5"/>
        </w:rPr>
        <w:t xml:space="preserve"> </w:t>
      </w:r>
      <w:r>
        <w:t>to</w:t>
      </w:r>
      <w:r>
        <w:rPr>
          <w:spacing w:val="-2"/>
        </w:rPr>
        <w:t xml:space="preserve"> </w:t>
      </w:r>
      <w:r>
        <w:t>those</w:t>
      </w:r>
      <w:r>
        <w:rPr>
          <w:spacing w:val="-47"/>
        </w:rPr>
        <w:t xml:space="preserve"> </w:t>
      </w:r>
      <w:r>
        <w:t>in</w:t>
      </w:r>
      <w:r>
        <w:rPr>
          <w:spacing w:val="-2"/>
        </w:rPr>
        <w:t xml:space="preserve"> </w:t>
      </w:r>
      <w:r>
        <w:t>the</w:t>
      </w:r>
      <w:r>
        <w:rPr>
          <w:spacing w:val="1"/>
        </w:rPr>
        <w:t xml:space="preserve"> </w:t>
      </w:r>
      <w:r>
        <w:t>Faculty Bargaining</w:t>
      </w:r>
      <w:r>
        <w:rPr>
          <w:spacing w:val="-7"/>
        </w:rPr>
        <w:t xml:space="preserve"> </w:t>
      </w:r>
      <w:r>
        <w:t>Unit.</w:t>
      </w:r>
    </w:p>
    <w:p w14:paraId="515EDE7F" w14:textId="77777777" w:rsidR="002C6304" w:rsidRDefault="002C6304">
      <w:pPr>
        <w:pStyle w:val="BodyText"/>
        <w:spacing w:before="1"/>
      </w:pPr>
    </w:p>
    <w:p w14:paraId="515EDE80" w14:textId="77777777" w:rsidR="002C6304" w:rsidRDefault="000D1C4A">
      <w:pPr>
        <w:pStyle w:val="Heading4"/>
        <w:ind w:left="900"/>
      </w:pPr>
      <w:r>
        <w:t>Severance</w:t>
      </w:r>
    </w:p>
    <w:p w14:paraId="515EDE81" w14:textId="77777777" w:rsidR="002C6304" w:rsidRDefault="000D1C4A" w:rsidP="00A24B29">
      <w:pPr>
        <w:pStyle w:val="ListParagraph"/>
        <w:numPr>
          <w:ilvl w:val="2"/>
          <w:numId w:val="60"/>
        </w:numPr>
        <w:tabs>
          <w:tab w:val="left" w:pos="1680"/>
          <w:tab w:val="left" w:pos="1681"/>
        </w:tabs>
        <w:ind w:right="1147"/>
      </w:pPr>
      <w:r>
        <w:t>A Faculty Member in danger of lay-off may choose to resign and accept severance,</w:t>
      </w:r>
      <w:r>
        <w:rPr>
          <w:spacing w:val="-48"/>
        </w:rPr>
        <w:t xml:space="preserve"> </w:t>
      </w:r>
      <w:r>
        <w:t>if</w:t>
      </w:r>
      <w:r>
        <w:rPr>
          <w:spacing w:val="-1"/>
        </w:rPr>
        <w:t xml:space="preserve"> </w:t>
      </w:r>
      <w:r>
        <w:t>applicable, in accordance</w:t>
      </w:r>
      <w:r>
        <w:rPr>
          <w:spacing w:val="-2"/>
        </w:rPr>
        <w:t xml:space="preserve"> </w:t>
      </w:r>
      <w:r>
        <w:t>with</w:t>
      </w:r>
      <w:r>
        <w:rPr>
          <w:spacing w:val="-1"/>
        </w:rPr>
        <w:t xml:space="preserve"> </w:t>
      </w:r>
      <w:r>
        <w:t>clauses</w:t>
      </w:r>
      <w:r>
        <w:rPr>
          <w:spacing w:val="-1"/>
        </w:rPr>
        <w:t xml:space="preserve"> </w:t>
      </w:r>
      <w:r>
        <w:t>26.7 and</w:t>
      </w:r>
      <w:r>
        <w:rPr>
          <w:spacing w:val="-11"/>
        </w:rPr>
        <w:t xml:space="preserve"> </w:t>
      </w:r>
      <w:r>
        <w:t>26.8.</w:t>
      </w:r>
    </w:p>
    <w:p w14:paraId="515EDE82" w14:textId="77777777" w:rsidR="002C6304" w:rsidRDefault="002C6304">
      <w:pPr>
        <w:pStyle w:val="BodyText"/>
        <w:spacing w:before="11"/>
        <w:rPr>
          <w:sz w:val="21"/>
        </w:rPr>
      </w:pPr>
    </w:p>
    <w:p w14:paraId="515EDE83" w14:textId="77777777" w:rsidR="002C6304" w:rsidRDefault="000D1C4A">
      <w:pPr>
        <w:pStyle w:val="Heading4"/>
        <w:spacing w:before="1"/>
        <w:ind w:left="900"/>
      </w:pPr>
      <w:r>
        <w:t>On-Line</w:t>
      </w:r>
      <w:r>
        <w:rPr>
          <w:spacing w:val="-6"/>
        </w:rPr>
        <w:t xml:space="preserve"> </w:t>
      </w:r>
      <w:r>
        <w:t>Studies</w:t>
      </w:r>
    </w:p>
    <w:p w14:paraId="515EDE84" w14:textId="77777777" w:rsidR="002C6304" w:rsidRDefault="000D1C4A" w:rsidP="00A24B29">
      <w:pPr>
        <w:pStyle w:val="ListParagraph"/>
        <w:numPr>
          <w:ilvl w:val="2"/>
          <w:numId w:val="60"/>
        </w:numPr>
        <w:tabs>
          <w:tab w:val="left" w:pos="1680"/>
          <w:tab w:val="left" w:pos="1681"/>
        </w:tabs>
        <w:ind w:right="633"/>
      </w:pPr>
      <w:r>
        <w:t>Where a position in on-line studies is eliminated, the provisions of this article shall apply</w:t>
      </w:r>
      <w:r>
        <w:rPr>
          <w:spacing w:val="-47"/>
        </w:rPr>
        <w:t xml:space="preserve"> </w:t>
      </w:r>
      <w:r>
        <w:rPr>
          <w:spacing w:val="-1"/>
        </w:rPr>
        <w:t>at</w:t>
      </w:r>
      <w:r>
        <w:t xml:space="preserve"> the</w:t>
      </w:r>
      <w:r>
        <w:rPr>
          <w:spacing w:val="-2"/>
        </w:rPr>
        <w:t xml:space="preserve"> </w:t>
      </w:r>
      <w:r>
        <w:t>Campus</w:t>
      </w:r>
      <w:r>
        <w:rPr>
          <w:spacing w:val="-3"/>
        </w:rPr>
        <w:t xml:space="preserve"> </w:t>
      </w:r>
      <w:r>
        <w:t>where</w:t>
      </w:r>
      <w:r>
        <w:rPr>
          <w:spacing w:val="1"/>
        </w:rPr>
        <w:t xml:space="preserve"> </w:t>
      </w:r>
      <w:r>
        <w:t>the</w:t>
      </w:r>
      <w:r>
        <w:rPr>
          <w:spacing w:val="-3"/>
        </w:rPr>
        <w:t xml:space="preserve"> </w:t>
      </w:r>
      <w:r>
        <w:t>Faculty</w:t>
      </w:r>
      <w:r>
        <w:rPr>
          <w:spacing w:val="-2"/>
        </w:rPr>
        <w:t xml:space="preserve"> </w:t>
      </w:r>
      <w:r>
        <w:t>Member</w:t>
      </w:r>
      <w:r>
        <w:rPr>
          <w:spacing w:val="-2"/>
        </w:rPr>
        <w:t xml:space="preserve"> </w:t>
      </w:r>
      <w:r>
        <w:t>assigned to</w:t>
      </w:r>
      <w:r>
        <w:rPr>
          <w:spacing w:val="-2"/>
        </w:rPr>
        <w:t xml:space="preserve"> </w:t>
      </w:r>
      <w:r>
        <w:t>teach</w:t>
      </w:r>
      <w:r>
        <w:rPr>
          <w:spacing w:val="-2"/>
        </w:rPr>
        <w:t xml:space="preserve"> </w:t>
      </w:r>
      <w:r>
        <w:t>on-line</w:t>
      </w:r>
      <w:r>
        <w:rPr>
          <w:spacing w:val="1"/>
        </w:rPr>
        <w:t xml:space="preserve"> </w:t>
      </w:r>
      <w:r>
        <w:t>is</w:t>
      </w:r>
      <w:r>
        <w:rPr>
          <w:spacing w:val="-19"/>
        </w:rPr>
        <w:t xml:space="preserve"> </w:t>
      </w:r>
      <w:r>
        <w:t>located.</w:t>
      </w:r>
    </w:p>
    <w:p w14:paraId="515EDE85" w14:textId="77777777" w:rsidR="002C6304" w:rsidRDefault="002C6304">
      <w:pPr>
        <w:pStyle w:val="BodyText"/>
        <w:spacing w:before="10"/>
        <w:rPr>
          <w:sz w:val="21"/>
        </w:rPr>
      </w:pPr>
    </w:p>
    <w:p w14:paraId="515EDE86" w14:textId="77777777" w:rsidR="002C6304" w:rsidRDefault="000D1C4A">
      <w:pPr>
        <w:pStyle w:val="Heading4"/>
        <w:ind w:left="900"/>
        <w:jc w:val="both"/>
      </w:pPr>
      <w:r>
        <w:rPr>
          <w:spacing w:val="-1"/>
        </w:rPr>
        <w:t>Failure</w:t>
      </w:r>
      <w:r>
        <w:t xml:space="preserve"> </w:t>
      </w:r>
      <w:r>
        <w:rPr>
          <w:spacing w:val="-1"/>
        </w:rPr>
        <w:t>to</w:t>
      </w:r>
      <w:r>
        <w:t xml:space="preserve"> </w:t>
      </w:r>
      <w:r>
        <w:rPr>
          <w:spacing w:val="-1"/>
        </w:rPr>
        <w:t>Choose</w:t>
      </w:r>
      <w:r>
        <w:rPr>
          <w:spacing w:val="1"/>
        </w:rPr>
        <w:t xml:space="preserve"> </w:t>
      </w:r>
      <w:r>
        <w:t>Within</w:t>
      </w:r>
      <w:r>
        <w:rPr>
          <w:spacing w:val="-1"/>
        </w:rPr>
        <w:t xml:space="preserve"> </w:t>
      </w:r>
      <w:r>
        <w:t>Specified</w:t>
      </w:r>
      <w:r>
        <w:rPr>
          <w:spacing w:val="-13"/>
        </w:rPr>
        <w:t xml:space="preserve"> </w:t>
      </w:r>
      <w:r>
        <w:t>Timeframe</w:t>
      </w:r>
    </w:p>
    <w:p w14:paraId="515EDE87" w14:textId="77777777" w:rsidR="002C6304" w:rsidRDefault="000D1C4A" w:rsidP="00A24B29">
      <w:pPr>
        <w:pStyle w:val="ListParagraph"/>
        <w:numPr>
          <w:ilvl w:val="2"/>
          <w:numId w:val="60"/>
        </w:numPr>
        <w:tabs>
          <w:tab w:val="left" w:pos="1681"/>
        </w:tabs>
        <w:spacing w:before="1"/>
        <w:ind w:right="504"/>
        <w:jc w:val="both"/>
      </w:pPr>
      <w:r>
        <w:t>A</w:t>
      </w:r>
      <w:r>
        <w:rPr>
          <w:spacing w:val="-4"/>
        </w:rPr>
        <w:t xml:space="preserve"> </w:t>
      </w:r>
      <w:r>
        <w:t>Faculty</w:t>
      </w:r>
      <w:r>
        <w:rPr>
          <w:spacing w:val="-5"/>
        </w:rPr>
        <w:t xml:space="preserve"> </w:t>
      </w:r>
      <w:r>
        <w:t>Member</w:t>
      </w:r>
      <w:r>
        <w:rPr>
          <w:spacing w:val="-5"/>
        </w:rPr>
        <w:t xml:space="preserve"> </w:t>
      </w:r>
      <w:r>
        <w:t>who</w:t>
      </w:r>
      <w:r>
        <w:rPr>
          <w:spacing w:val="-2"/>
        </w:rPr>
        <w:t xml:space="preserve"> </w:t>
      </w:r>
      <w:r>
        <w:t>does</w:t>
      </w:r>
      <w:r>
        <w:rPr>
          <w:spacing w:val="-2"/>
        </w:rPr>
        <w:t xml:space="preserve"> </w:t>
      </w:r>
      <w:r>
        <w:t>not</w:t>
      </w:r>
      <w:r>
        <w:rPr>
          <w:spacing w:val="-5"/>
        </w:rPr>
        <w:t xml:space="preserve"> </w:t>
      </w:r>
      <w:r>
        <w:t>choose</w:t>
      </w:r>
      <w:r>
        <w:rPr>
          <w:spacing w:val="-5"/>
        </w:rPr>
        <w:t xml:space="preserve"> </w:t>
      </w:r>
      <w:r>
        <w:t>an</w:t>
      </w:r>
      <w:r>
        <w:rPr>
          <w:spacing w:val="-4"/>
        </w:rPr>
        <w:t xml:space="preserve"> </w:t>
      </w:r>
      <w:r>
        <w:t>option</w:t>
      </w:r>
      <w:r>
        <w:rPr>
          <w:spacing w:val="-4"/>
        </w:rPr>
        <w:t xml:space="preserve"> </w:t>
      </w:r>
      <w:r>
        <w:t>within</w:t>
      </w:r>
      <w:r>
        <w:rPr>
          <w:spacing w:val="-4"/>
        </w:rPr>
        <w:t xml:space="preserve"> </w:t>
      </w:r>
      <w:r>
        <w:t>the</w:t>
      </w:r>
      <w:r>
        <w:rPr>
          <w:spacing w:val="-3"/>
        </w:rPr>
        <w:t xml:space="preserve"> </w:t>
      </w:r>
      <w:r>
        <w:t>specified</w:t>
      </w:r>
      <w:r>
        <w:rPr>
          <w:spacing w:val="-3"/>
        </w:rPr>
        <w:t xml:space="preserve"> </w:t>
      </w:r>
      <w:r>
        <w:t>timeframe</w:t>
      </w:r>
      <w:r>
        <w:rPr>
          <w:spacing w:val="-3"/>
        </w:rPr>
        <w:t xml:space="preserve"> </w:t>
      </w:r>
      <w:r>
        <w:t>shall</w:t>
      </w:r>
      <w:r>
        <w:rPr>
          <w:spacing w:val="-4"/>
        </w:rPr>
        <w:t xml:space="preserve"> </w:t>
      </w:r>
      <w:r>
        <w:t>be</w:t>
      </w:r>
      <w:r>
        <w:rPr>
          <w:spacing w:val="-47"/>
        </w:rPr>
        <w:t xml:space="preserve"> </w:t>
      </w:r>
      <w:r>
        <w:t>deemed</w:t>
      </w:r>
      <w:r>
        <w:rPr>
          <w:spacing w:val="-3"/>
        </w:rPr>
        <w:t xml:space="preserve"> </w:t>
      </w:r>
      <w:r>
        <w:t>to</w:t>
      </w:r>
      <w:r>
        <w:rPr>
          <w:spacing w:val="-2"/>
        </w:rPr>
        <w:t xml:space="preserve"> </w:t>
      </w:r>
      <w:r>
        <w:t>have</w:t>
      </w:r>
      <w:r>
        <w:rPr>
          <w:spacing w:val="-3"/>
        </w:rPr>
        <w:t xml:space="preserve"> </w:t>
      </w:r>
      <w:r>
        <w:t>chosen</w:t>
      </w:r>
      <w:r>
        <w:rPr>
          <w:spacing w:val="-6"/>
        </w:rPr>
        <w:t xml:space="preserve"> </w:t>
      </w:r>
      <w:r>
        <w:t>to</w:t>
      </w:r>
      <w:r>
        <w:rPr>
          <w:spacing w:val="-4"/>
        </w:rPr>
        <w:t xml:space="preserve"> </w:t>
      </w:r>
      <w:r>
        <w:t>be</w:t>
      </w:r>
      <w:r>
        <w:rPr>
          <w:spacing w:val="-3"/>
        </w:rPr>
        <w:t xml:space="preserve"> </w:t>
      </w:r>
      <w:r>
        <w:t>laid</w:t>
      </w:r>
      <w:r>
        <w:rPr>
          <w:spacing w:val="-4"/>
        </w:rPr>
        <w:t xml:space="preserve"> </w:t>
      </w:r>
      <w:r>
        <w:t>off</w:t>
      </w:r>
      <w:r>
        <w:rPr>
          <w:spacing w:val="-3"/>
        </w:rPr>
        <w:t xml:space="preserve"> </w:t>
      </w:r>
      <w:r>
        <w:t>and</w:t>
      </w:r>
      <w:r>
        <w:rPr>
          <w:spacing w:val="-4"/>
        </w:rPr>
        <w:t xml:space="preserve"> </w:t>
      </w:r>
      <w:r>
        <w:t>have</w:t>
      </w:r>
      <w:r>
        <w:rPr>
          <w:spacing w:val="-5"/>
        </w:rPr>
        <w:t xml:space="preserve"> </w:t>
      </w:r>
      <w:r>
        <w:t>the</w:t>
      </w:r>
      <w:r>
        <w:rPr>
          <w:spacing w:val="-3"/>
        </w:rPr>
        <w:t xml:space="preserve"> </w:t>
      </w:r>
      <w:r>
        <w:t>reinstatement</w:t>
      </w:r>
      <w:r>
        <w:rPr>
          <w:spacing w:val="-3"/>
        </w:rPr>
        <w:t xml:space="preserve"> </w:t>
      </w:r>
      <w:r>
        <w:t>provisions</w:t>
      </w:r>
      <w:r>
        <w:rPr>
          <w:spacing w:val="-6"/>
        </w:rPr>
        <w:t xml:space="preserve"> </w:t>
      </w:r>
      <w:r>
        <w:t>of</w:t>
      </w:r>
      <w:r>
        <w:rPr>
          <w:spacing w:val="-6"/>
        </w:rPr>
        <w:t xml:space="preserve"> </w:t>
      </w:r>
      <w:r>
        <w:t>this</w:t>
      </w:r>
      <w:r>
        <w:rPr>
          <w:spacing w:val="-2"/>
        </w:rPr>
        <w:t xml:space="preserve"> </w:t>
      </w:r>
      <w:r>
        <w:t>article</w:t>
      </w:r>
      <w:r>
        <w:rPr>
          <w:spacing w:val="-48"/>
        </w:rPr>
        <w:t xml:space="preserve"> </w:t>
      </w:r>
      <w:r>
        <w:t>apply.</w:t>
      </w:r>
    </w:p>
    <w:p w14:paraId="515EDE88" w14:textId="77777777" w:rsidR="002C6304" w:rsidRDefault="002C6304">
      <w:pPr>
        <w:jc w:val="both"/>
        <w:sectPr w:rsidR="002C6304">
          <w:pgSz w:w="12240" w:h="15840"/>
          <w:pgMar w:top="1360" w:right="840" w:bottom="1280" w:left="1200" w:header="0" w:footer="1026" w:gutter="0"/>
          <w:cols w:space="720"/>
        </w:sectPr>
      </w:pPr>
    </w:p>
    <w:p w14:paraId="515EDE89" w14:textId="77777777" w:rsidR="002C6304" w:rsidRDefault="002C6304">
      <w:pPr>
        <w:pStyle w:val="BodyText"/>
        <w:spacing w:before="1"/>
        <w:rPr>
          <w:sz w:val="9"/>
        </w:rPr>
      </w:pPr>
    </w:p>
    <w:p w14:paraId="515EDE8A" w14:textId="77777777" w:rsidR="002C6304" w:rsidRDefault="000D1C4A">
      <w:pPr>
        <w:pStyle w:val="Heading3"/>
        <w:spacing w:before="57"/>
      </w:pPr>
      <w:r>
        <w:rPr>
          <w:spacing w:val="-1"/>
        </w:rPr>
        <w:t>Layoff</w:t>
      </w:r>
      <w:r>
        <w:t xml:space="preserve"> </w:t>
      </w:r>
      <w:r>
        <w:rPr>
          <w:spacing w:val="-1"/>
        </w:rPr>
        <w:t>or Termination</w:t>
      </w:r>
      <w:r>
        <w:t xml:space="preserve"> of</w:t>
      </w:r>
      <w:r>
        <w:rPr>
          <w:spacing w:val="-13"/>
        </w:rPr>
        <w:t xml:space="preserve"> </w:t>
      </w:r>
      <w:r>
        <w:t>Employment</w:t>
      </w:r>
    </w:p>
    <w:p w14:paraId="515EDE8B" w14:textId="77777777" w:rsidR="002C6304" w:rsidRDefault="000D1C4A">
      <w:pPr>
        <w:pStyle w:val="Heading4"/>
      </w:pPr>
      <w:r>
        <w:rPr>
          <w:spacing w:val="-1"/>
        </w:rPr>
        <w:t>Faculty</w:t>
      </w:r>
      <w:r>
        <w:rPr>
          <w:spacing w:val="1"/>
        </w:rPr>
        <w:t xml:space="preserve"> </w:t>
      </w:r>
      <w:r>
        <w:rPr>
          <w:spacing w:val="-1"/>
        </w:rPr>
        <w:t xml:space="preserve">Members </w:t>
      </w:r>
      <w:r>
        <w:t>with Regular</w:t>
      </w:r>
      <w:r>
        <w:rPr>
          <w:spacing w:val="-13"/>
        </w:rPr>
        <w:t xml:space="preserve"> </w:t>
      </w:r>
      <w:r>
        <w:t>Status</w:t>
      </w:r>
    </w:p>
    <w:p w14:paraId="515EDE8C" w14:textId="77777777" w:rsidR="002C6304" w:rsidRDefault="000D1C4A" w:rsidP="00A24B29">
      <w:pPr>
        <w:pStyle w:val="ListParagraph"/>
        <w:numPr>
          <w:ilvl w:val="1"/>
          <w:numId w:val="60"/>
        </w:numPr>
        <w:tabs>
          <w:tab w:val="left" w:pos="960"/>
          <w:tab w:val="left" w:pos="961"/>
          <w:tab w:val="left" w:pos="1680"/>
        </w:tabs>
        <w:ind w:left="1680" w:right="1261" w:hanging="1440"/>
      </w:pPr>
      <w:r>
        <w:t>(a)</w:t>
      </w:r>
      <w:r>
        <w:tab/>
        <w:t>A</w:t>
      </w:r>
      <w:r>
        <w:rPr>
          <w:spacing w:val="-5"/>
        </w:rPr>
        <w:t xml:space="preserve"> </w:t>
      </w:r>
      <w:r>
        <w:t>Faculty</w:t>
      </w:r>
      <w:r>
        <w:rPr>
          <w:spacing w:val="-6"/>
        </w:rPr>
        <w:t xml:space="preserve"> </w:t>
      </w:r>
      <w:r>
        <w:t>Member</w:t>
      </w:r>
      <w:r>
        <w:rPr>
          <w:spacing w:val="-4"/>
        </w:rPr>
        <w:t xml:space="preserve"> </w:t>
      </w:r>
      <w:r>
        <w:t>who</w:t>
      </w:r>
      <w:r>
        <w:rPr>
          <w:spacing w:val="-8"/>
        </w:rPr>
        <w:t xml:space="preserve"> </w:t>
      </w:r>
      <w:r>
        <w:t>has</w:t>
      </w:r>
      <w:r>
        <w:rPr>
          <w:spacing w:val="-6"/>
        </w:rPr>
        <w:t xml:space="preserve"> </w:t>
      </w:r>
      <w:r>
        <w:t>not</w:t>
      </w:r>
      <w:r>
        <w:rPr>
          <w:spacing w:val="-7"/>
        </w:rPr>
        <w:t xml:space="preserve"> </w:t>
      </w:r>
      <w:r>
        <w:t>been</w:t>
      </w:r>
      <w:r>
        <w:rPr>
          <w:spacing w:val="-5"/>
        </w:rPr>
        <w:t xml:space="preserve"> </w:t>
      </w:r>
      <w:r>
        <w:t>assigned</w:t>
      </w:r>
      <w:r>
        <w:rPr>
          <w:spacing w:val="-7"/>
        </w:rPr>
        <w:t xml:space="preserve"> </w:t>
      </w:r>
      <w:r>
        <w:t>to</w:t>
      </w:r>
      <w:r>
        <w:rPr>
          <w:spacing w:val="-4"/>
        </w:rPr>
        <w:t xml:space="preserve"> </w:t>
      </w:r>
      <w:r>
        <w:t>another</w:t>
      </w:r>
      <w:r>
        <w:rPr>
          <w:spacing w:val="-4"/>
        </w:rPr>
        <w:t xml:space="preserve"> </w:t>
      </w:r>
      <w:r>
        <w:t>position</w:t>
      </w:r>
      <w:r>
        <w:rPr>
          <w:spacing w:val="-8"/>
        </w:rPr>
        <w:t xml:space="preserve"> </w:t>
      </w:r>
      <w:r>
        <w:t>or</w:t>
      </w:r>
      <w:r>
        <w:rPr>
          <w:spacing w:val="-7"/>
        </w:rPr>
        <w:t xml:space="preserve"> </w:t>
      </w:r>
      <w:r>
        <w:t>who</w:t>
      </w:r>
      <w:r>
        <w:rPr>
          <w:spacing w:val="25"/>
        </w:rPr>
        <w:t xml:space="preserve"> </w:t>
      </w:r>
      <w:r>
        <w:t>has</w:t>
      </w:r>
      <w:r>
        <w:rPr>
          <w:spacing w:val="-4"/>
        </w:rPr>
        <w:t xml:space="preserve"> </w:t>
      </w:r>
      <w:r>
        <w:t>not</w:t>
      </w:r>
      <w:r>
        <w:rPr>
          <w:spacing w:val="-47"/>
        </w:rPr>
        <w:t xml:space="preserve"> </w:t>
      </w:r>
      <w:r>
        <w:t>resigned through the applications of clause 26.3 shall be laid off, and the</w:t>
      </w:r>
      <w:r>
        <w:rPr>
          <w:spacing w:val="1"/>
        </w:rPr>
        <w:t xml:space="preserve"> </w:t>
      </w:r>
      <w:r>
        <w:t>reinstatement</w:t>
      </w:r>
      <w:r>
        <w:rPr>
          <w:spacing w:val="-1"/>
        </w:rPr>
        <w:t xml:space="preserve"> </w:t>
      </w:r>
      <w:r>
        <w:t>provisions</w:t>
      </w:r>
      <w:r>
        <w:rPr>
          <w:spacing w:val="-2"/>
        </w:rPr>
        <w:t xml:space="preserve"> </w:t>
      </w:r>
      <w:r>
        <w:t>of this article</w:t>
      </w:r>
      <w:r>
        <w:rPr>
          <w:spacing w:val="1"/>
        </w:rPr>
        <w:t xml:space="preserve"> </w:t>
      </w:r>
      <w:r>
        <w:t>shall</w:t>
      </w:r>
      <w:r>
        <w:rPr>
          <w:spacing w:val="-11"/>
        </w:rPr>
        <w:t xml:space="preserve"> </w:t>
      </w:r>
      <w:r>
        <w:t>apply.</w:t>
      </w:r>
    </w:p>
    <w:p w14:paraId="515EDE8D" w14:textId="77777777" w:rsidR="002C6304" w:rsidRDefault="002C6304">
      <w:pPr>
        <w:pStyle w:val="BodyText"/>
        <w:spacing w:before="8"/>
      </w:pPr>
    </w:p>
    <w:p w14:paraId="515EDE8E" w14:textId="77777777" w:rsidR="002C6304" w:rsidRDefault="000D1C4A">
      <w:pPr>
        <w:pStyle w:val="BodyText"/>
        <w:tabs>
          <w:tab w:val="left" w:pos="1680"/>
        </w:tabs>
        <w:spacing w:line="237" w:lineRule="auto"/>
        <w:ind w:left="1680" w:right="1616" w:hanging="720"/>
      </w:pPr>
      <w:r>
        <w:t>(b)</w:t>
      </w:r>
      <w:r>
        <w:tab/>
        <w:t>The</w:t>
      </w:r>
      <w:r>
        <w:rPr>
          <w:spacing w:val="-6"/>
        </w:rPr>
        <w:t xml:space="preserve"> </w:t>
      </w:r>
      <w:r>
        <w:t>College</w:t>
      </w:r>
      <w:r>
        <w:rPr>
          <w:spacing w:val="-5"/>
        </w:rPr>
        <w:t xml:space="preserve"> </w:t>
      </w:r>
      <w:r>
        <w:t>shall</w:t>
      </w:r>
      <w:r>
        <w:rPr>
          <w:spacing w:val="-3"/>
        </w:rPr>
        <w:t xml:space="preserve"> </w:t>
      </w:r>
      <w:r>
        <w:t>give</w:t>
      </w:r>
      <w:r>
        <w:rPr>
          <w:spacing w:val="-5"/>
        </w:rPr>
        <w:t xml:space="preserve"> </w:t>
      </w:r>
      <w:r>
        <w:t>a</w:t>
      </w:r>
      <w:r>
        <w:rPr>
          <w:spacing w:val="-3"/>
        </w:rPr>
        <w:t xml:space="preserve"> </w:t>
      </w:r>
      <w:r>
        <w:t>Faculty</w:t>
      </w:r>
      <w:r>
        <w:rPr>
          <w:spacing w:val="-7"/>
        </w:rPr>
        <w:t xml:space="preserve"> </w:t>
      </w:r>
      <w:r>
        <w:t>Member</w:t>
      </w:r>
      <w:r>
        <w:rPr>
          <w:spacing w:val="-6"/>
        </w:rPr>
        <w:t xml:space="preserve"> </w:t>
      </w:r>
      <w:r>
        <w:t>who</w:t>
      </w:r>
      <w:r>
        <w:rPr>
          <w:spacing w:val="-4"/>
        </w:rPr>
        <w:t xml:space="preserve"> </w:t>
      </w:r>
      <w:r>
        <w:t>is</w:t>
      </w:r>
      <w:r>
        <w:rPr>
          <w:spacing w:val="-5"/>
        </w:rPr>
        <w:t xml:space="preserve"> </w:t>
      </w:r>
      <w:r>
        <w:t>to</w:t>
      </w:r>
      <w:r>
        <w:rPr>
          <w:spacing w:val="-5"/>
        </w:rPr>
        <w:t xml:space="preserve"> </w:t>
      </w:r>
      <w:r>
        <w:t>be</w:t>
      </w:r>
      <w:r>
        <w:rPr>
          <w:spacing w:val="-2"/>
        </w:rPr>
        <w:t xml:space="preserve"> </w:t>
      </w:r>
      <w:r>
        <w:t>laid</w:t>
      </w:r>
      <w:r>
        <w:rPr>
          <w:spacing w:val="-6"/>
        </w:rPr>
        <w:t xml:space="preserve"> </w:t>
      </w:r>
      <w:r>
        <w:t>off</w:t>
      </w:r>
      <w:r>
        <w:rPr>
          <w:spacing w:val="-3"/>
        </w:rPr>
        <w:t xml:space="preserve"> </w:t>
      </w:r>
      <w:r>
        <w:t>at</w:t>
      </w:r>
      <w:r>
        <w:rPr>
          <w:spacing w:val="-7"/>
        </w:rPr>
        <w:t xml:space="preserve"> </w:t>
      </w:r>
      <w:r>
        <w:t>least</w:t>
      </w:r>
      <w:r>
        <w:rPr>
          <w:spacing w:val="-5"/>
        </w:rPr>
        <w:t xml:space="preserve"> </w:t>
      </w:r>
      <w:r>
        <w:t>three</w:t>
      </w:r>
      <w:r>
        <w:rPr>
          <w:spacing w:val="26"/>
        </w:rPr>
        <w:t xml:space="preserve"> </w:t>
      </w:r>
      <w:r>
        <w:t>(3)</w:t>
      </w:r>
      <w:r>
        <w:rPr>
          <w:spacing w:val="-47"/>
        </w:rPr>
        <w:t xml:space="preserve"> </w:t>
      </w:r>
      <w:r>
        <w:t>months</w:t>
      </w:r>
      <w:r>
        <w:rPr>
          <w:spacing w:val="-3"/>
        </w:rPr>
        <w:t xml:space="preserve"> </w:t>
      </w:r>
      <w:r>
        <w:t>written</w:t>
      </w:r>
      <w:r>
        <w:rPr>
          <w:spacing w:val="-2"/>
        </w:rPr>
        <w:t xml:space="preserve"> </w:t>
      </w:r>
      <w:r>
        <w:t>notice.</w:t>
      </w:r>
    </w:p>
    <w:p w14:paraId="515EDE8F" w14:textId="77777777" w:rsidR="002C6304" w:rsidRDefault="002C6304">
      <w:pPr>
        <w:pStyle w:val="BodyText"/>
        <w:spacing w:before="1"/>
        <w:rPr>
          <w:sz w:val="25"/>
        </w:rPr>
      </w:pPr>
    </w:p>
    <w:p w14:paraId="515EDE90" w14:textId="77777777" w:rsidR="002C6304" w:rsidRDefault="000D1C4A">
      <w:pPr>
        <w:pStyle w:val="Heading4"/>
      </w:pPr>
      <w:r>
        <w:rPr>
          <w:spacing w:val="-1"/>
        </w:rPr>
        <w:t>Faculty</w:t>
      </w:r>
      <w:r>
        <w:rPr>
          <w:spacing w:val="1"/>
        </w:rPr>
        <w:t xml:space="preserve"> </w:t>
      </w:r>
      <w:r>
        <w:rPr>
          <w:spacing w:val="-1"/>
        </w:rPr>
        <w:t>Members with</w:t>
      </w:r>
      <w:r>
        <w:rPr>
          <w:spacing w:val="3"/>
        </w:rPr>
        <w:t xml:space="preserve"> </w:t>
      </w:r>
      <w:r>
        <w:rPr>
          <w:spacing w:val="-1"/>
        </w:rPr>
        <w:t>Probationary</w:t>
      </w:r>
      <w:r>
        <w:rPr>
          <w:spacing w:val="1"/>
        </w:rPr>
        <w:t xml:space="preserve"> </w:t>
      </w:r>
      <w:r>
        <w:t>or</w:t>
      </w:r>
      <w:r>
        <w:rPr>
          <w:spacing w:val="-1"/>
        </w:rPr>
        <w:t xml:space="preserve"> </w:t>
      </w:r>
      <w:r>
        <w:t>Term</w:t>
      </w:r>
      <w:r>
        <w:rPr>
          <w:spacing w:val="-20"/>
        </w:rPr>
        <w:t xml:space="preserve"> </w:t>
      </w:r>
      <w:r>
        <w:t>Status</w:t>
      </w:r>
    </w:p>
    <w:p w14:paraId="515EDE91" w14:textId="77777777" w:rsidR="002C6304" w:rsidRDefault="000D1C4A" w:rsidP="00A24B29">
      <w:pPr>
        <w:pStyle w:val="ListParagraph"/>
        <w:numPr>
          <w:ilvl w:val="1"/>
          <w:numId w:val="60"/>
        </w:numPr>
        <w:tabs>
          <w:tab w:val="left" w:pos="960"/>
          <w:tab w:val="left" w:pos="961"/>
        </w:tabs>
        <w:spacing w:before="3"/>
        <w:ind w:right="1080"/>
      </w:pPr>
      <w:r>
        <w:t>Where the application of clause 26.3 results in the end of employment of a probationary or</w:t>
      </w:r>
      <w:r>
        <w:rPr>
          <w:spacing w:val="-47"/>
        </w:rPr>
        <w:t xml:space="preserve"> </w:t>
      </w:r>
      <w:r>
        <w:rPr>
          <w:spacing w:val="-1"/>
        </w:rPr>
        <w:t>term</w:t>
      </w:r>
      <w:r>
        <w:rPr>
          <w:spacing w:val="-2"/>
        </w:rPr>
        <w:t xml:space="preserve"> </w:t>
      </w:r>
      <w:r>
        <w:rPr>
          <w:spacing w:val="-1"/>
        </w:rPr>
        <w:t>Faculty</w:t>
      </w:r>
      <w:r>
        <w:rPr>
          <w:spacing w:val="2"/>
        </w:rPr>
        <w:t xml:space="preserve"> </w:t>
      </w:r>
      <w:r>
        <w:rPr>
          <w:spacing w:val="-1"/>
        </w:rPr>
        <w:t>Member,</w:t>
      </w:r>
      <w:r>
        <w:rPr>
          <w:spacing w:val="-2"/>
        </w:rPr>
        <w:t xml:space="preserve"> </w:t>
      </w:r>
      <w:r>
        <w:t>the</w:t>
      </w:r>
      <w:r>
        <w:rPr>
          <w:spacing w:val="-2"/>
        </w:rPr>
        <w:t xml:space="preserve"> </w:t>
      </w:r>
      <w:r>
        <w:t>timeframes</w:t>
      </w:r>
      <w:r>
        <w:rPr>
          <w:spacing w:val="1"/>
        </w:rPr>
        <w:t xml:space="preserve"> </w:t>
      </w:r>
      <w:r>
        <w:t>set</w:t>
      </w:r>
      <w:r>
        <w:rPr>
          <w:spacing w:val="-2"/>
        </w:rPr>
        <w:t xml:space="preserve"> </w:t>
      </w:r>
      <w:r>
        <w:t>out in</w:t>
      </w:r>
      <w:r>
        <w:rPr>
          <w:spacing w:val="-3"/>
        </w:rPr>
        <w:t xml:space="preserve"> </w:t>
      </w:r>
      <w:r>
        <w:t>clause</w:t>
      </w:r>
      <w:r>
        <w:rPr>
          <w:spacing w:val="1"/>
        </w:rPr>
        <w:t xml:space="preserve"> </w:t>
      </w:r>
      <w:r>
        <w:t>13.11 shall</w:t>
      </w:r>
      <w:r>
        <w:rPr>
          <w:spacing w:val="-24"/>
        </w:rPr>
        <w:t xml:space="preserve"> </w:t>
      </w:r>
      <w:r>
        <w:t>apply.</w:t>
      </w:r>
    </w:p>
    <w:p w14:paraId="515EDE92" w14:textId="77777777" w:rsidR="002C6304" w:rsidRDefault="002C6304">
      <w:pPr>
        <w:pStyle w:val="BodyText"/>
        <w:spacing w:before="10"/>
        <w:rPr>
          <w:sz w:val="23"/>
        </w:rPr>
      </w:pPr>
    </w:p>
    <w:p w14:paraId="515EDE93" w14:textId="77777777" w:rsidR="002C6304" w:rsidRDefault="000D1C4A">
      <w:pPr>
        <w:pStyle w:val="Heading3"/>
      </w:pPr>
      <w:r>
        <w:rPr>
          <w:spacing w:val="-1"/>
        </w:rPr>
        <w:t>Eligibility</w:t>
      </w:r>
      <w:r>
        <w:t xml:space="preserve"> </w:t>
      </w:r>
      <w:r>
        <w:rPr>
          <w:spacing w:val="-1"/>
        </w:rPr>
        <w:t>for</w:t>
      </w:r>
      <w:r>
        <w:rPr>
          <w:spacing w:val="2"/>
        </w:rPr>
        <w:t xml:space="preserve"> </w:t>
      </w:r>
      <w:r>
        <w:rPr>
          <w:spacing w:val="-1"/>
        </w:rPr>
        <w:t>Severance</w:t>
      </w:r>
      <w:r>
        <w:rPr>
          <w:spacing w:val="-14"/>
        </w:rPr>
        <w:t xml:space="preserve"> </w:t>
      </w:r>
      <w:r>
        <w:t>Pay</w:t>
      </w:r>
    </w:p>
    <w:p w14:paraId="515EDE94" w14:textId="77777777" w:rsidR="002C6304" w:rsidRDefault="000D1C4A" w:rsidP="00A24B29">
      <w:pPr>
        <w:pStyle w:val="ListParagraph"/>
        <w:numPr>
          <w:ilvl w:val="1"/>
          <w:numId w:val="60"/>
        </w:numPr>
        <w:tabs>
          <w:tab w:val="left" w:pos="960"/>
          <w:tab w:val="left" w:pos="961"/>
        </w:tabs>
        <w:spacing w:before="1"/>
        <w:ind w:right="444"/>
      </w:pPr>
      <w:r>
        <w:t>Except as provided in clause 26.8, a Faculty Member who is in receipt of a notice of lay-off and has</w:t>
      </w:r>
      <w:r>
        <w:rPr>
          <w:spacing w:val="-47"/>
        </w:rPr>
        <w:t xml:space="preserve"> </w:t>
      </w:r>
      <w:r>
        <w:t>five (5)</w:t>
      </w:r>
      <w:r>
        <w:rPr>
          <w:spacing w:val="-3"/>
        </w:rPr>
        <w:t xml:space="preserve"> </w:t>
      </w:r>
      <w:r>
        <w:t>or</w:t>
      </w:r>
      <w:r>
        <w:rPr>
          <w:spacing w:val="-2"/>
        </w:rPr>
        <w:t xml:space="preserve"> </w:t>
      </w:r>
      <w:r>
        <w:t>more</w:t>
      </w:r>
      <w:r>
        <w:rPr>
          <w:spacing w:val="-2"/>
        </w:rPr>
        <w:t xml:space="preserve"> </w:t>
      </w:r>
      <w:r>
        <w:t>years seniority,</w:t>
      </w:r>
      <w:r>
        <w:rPr>
          <w:spacing w:val="1"/>
        </w:rPr>
        <w:t xml:space="preserve"> </w:t>
      </w:r>
      <w:r>
        <w:t>is</w:t>
      </w:r>
      <w:r>
        <w:rPr>
          <w:spacing w:val="-3"/>
        </w:rPr>
        <w:t xml:space="preserve"> </w:t>
      </w:r>
      <w:r>
        <w:t>laid</w:t>
      </w:r>
      <w:r>
        <w:rPr>
          <w:spacing w:val="-1"/>
        </w:rPr>
        <w:t xml:space="preserve"> </w:t>
      </w:r>
      <w:r>
        <w:t>off</w:t>
      </w:r>
      <w:r>
        <w:rPr>
          <w:spacing w:val="-16"/>
        </w:rPr>
        <w:t xml:space="preserve"> </w:t>
      </w:r>
      <w:r>
        <w:t>and:</w:t>
      </w:r>
    </w:p>
    <w:p w14:paraId="515EDE95" w14:textId="77777777" w:rsidR="002C6304" w:rsidRDefault="002C6304">
      <w:pPr>
        <w:pStyle w:val="BodyText"/>
        <w:spacing w:before="5"/>
      </w:pPr>
    </w:p>
    <w:p w14:paraId="515EDE96" w14:textId="77777777" w:rsidR="002C6304" w:rsidRDefault="000D1C4A" w:rsidP="00A24B29">
      <w:pPr>
        <w:pStyle w:val="ListParagraph"/>
        <w:numPr>
          <w:ilvl w:val="2"/>
          <w:numId w:val="60"/>
        </w:numPr>
        <w:tabs>
          <w:tab w:val="left" w:pos="1680"/>
          <w:tab w:val="left" w:pos="1681"/>
        </w:tabs>
        <w:ind w:right="599"/>
      </w:pPr>
      <w:r>
        <w:t>remains on the Reinstatement List for sixteen (16) continuous months from the effective</w:t>
      </w:r>
      <w:r>
        <w:rPr>
          <w:spacing w:val="-47"/>
        </w:rPr>
        <w:t xml:space="preserve"> </w:t>
      </w:r>
      <w:r>
        <w:t>date</w:t>
      </w:r>
      <w:r>
        <w:rPr>
          <w:spacing w:val="-2"/>
        </w:rPr>
        <w:t xml:space="preserve"> </w:t>
      </w:r>
      <w:r>
        <w:t>of lay-off;</w:t>
      </w:r>
      <w:r>
        <w:rPr>
          <w:spacing w:val="-3"/>
        </w:rPr>
        <w:t xml:space="preserve"> </w:t>
      </w:r>
      <w:r>
        <w:t>or</w:t>
      </w:r>
    </w:p>
    <w:p w14:paraId="515EDE97" w14:textId="77777777" w:rsidR="002C6304" w:rsidRDefault="002C6304">
      <w:pPr>
        <w:pStyle w:val="BodyText"/>
        <w:spacing w:before="1"/>
      </w:pPr>
    </w:p>
    <w:p w14:paraId="515EDE98" w14:textId="77777777" w:rsidR="002C6304" w:rsidRDefault="000D1C4A" w:rsidP="00A24B29">
      <w:pPr>
        <w:pStyle w:val="ListParagraph"/>
        <w:numPr>
          <w:ilvl w:val="2"/>
          <w:numId w:val="60"/>
        </w:numPr>
        <w:tabs>
          <w:tab w:val="left" w:pos="1680"/>
          <w:tab w:val="left" w:pos="1681"/>
        </w:tabs>
        <w:ind w:hanging="721"/>
      </w:pPr>
      <w:r>
        <w:t>resigns</w:t>
      </w:r>
      <w:r>
        <w:rPr>
          <w:spacing w:val="-1"/>
        </w:rPr>
        <w:t xml:space="preserve"> </w:t>
      </w:r>
      <w:r>
        <w:t>in</w:t>
      </w:r>
      <w:r>
        <w:rPr>
          <w:spacing w:val="-3"/>
        </w:rPr>
        <w:t xml:space="preserve"> </w:t>
      </w:r>
      <w:proofErr w:type="gramStart"/>
      <w:r>
        <w:t>writing;</w:t>
      </w:r>
      <w:proofErr w:type="gramEnd"/>
    </w:p>
    <w:p w14:paraId="515EDE99" w14:textId="77777777" w:rsidR="002C6304" w:rsidRDefault="002C6304">
      <w:pPr>
        <w:pStyle w:val="BodyText"/>
      </w:pPr>
    </w:p>
    <w:p w14:paraId="515EDE9A" w14:textId="77777777" w:rsidR="002C6304" w:rsidRDefault="000D1C4A">
      <w:pPr>
        <w:pStyle w:val="BodyText"/>
        <w:ind w:left="780" w:right="385"/>
      </w:pPr>
      <w:r>
        <w:t>shall be eligible for severance pay. The severance pay shall then be paid not later than one (1) month</w:t>
      </w:r>
      <w:r>
        <w:rPr>
          <w:spacing w:val="-47"/>
        </w:rPr>
        <w:t xml:space="preserve"> </w:t>
      </w:r>
      <w:r>
        <w:rPr>
          <w:spacing w:val="-1"/>
        </w:rPr>
        <w:t>after</w:t>
      </w:r>
      <w:r>
        <w:t xml:space="preserve"> </w:t>
      </w:r>
      <w:r>
        <w:rPr>
          <w:spacing w:val="-1"/>
        </w:rPr>
        <w:t>the</w:t>
      </w:r>
      <w:r>
        <w:rPr>
          <w:spacing w:val="1"/>
        </w:rPr>
        <w:t xml:space="preserve"> </w:t>
      </w:r>
      <w:r>
        <w:rPr>
          <w:spacing w:val="-1"/>
        </w:rPr>
        <w:t>date</w:t>
      </w:r>
      <w:r>
        <w:rPr>
          <w:spacing w:val="-2"/>
        </w:rPr>
        <w:t xml:space="preserve"> </w:t>
      </w:r>
      <w:r>
        <w:rPr>
          <w:spacing w:val="-1"/>
        </w:rPr>
        <w:t>the</w:t>
      </w:r>
      <w:r>
        <w:rPr>
          <w:spacing w:val="-2"/>
        </w:rPr>
        <w:t xml:space="preserve"> </w:t>
      </w:r>
      <w:r>
        <w:t>Faculty</w:t>
      </w:r>
      <w:r>
        <w:rPr>
          <w:spacing w:val="-4"/>
        </w:rPr>
        <w:t xml:space="preserve"> </w:t>
      </w:r>
      <w:r>
        <w:t>Member becomes</w:t>
      </w:r>
      <w:r>
        <w:rPr>
          <w:spacing w:val="1"/>
        </w:rPr>
        <w:t xml:space="preserve"> </w:t>
      </w:r>
      <w:r>
        <w:t>eligible</w:t>
      </w:r>
      <w:r>
        <w:rPr>
          <w:spacing w:val="-3"/>
        </w:rPr>
        <w:t xml:space="preserve"> </w:t>
      </w:r>
      <w:r>
        <w:t>to</w:t>
      </w:r>
      <w:r>
        <w:rPr>
          <w:spacing w:val="1"/>
        </w:rPr>
        <w:t xml:space="preserve"> </w:t>
      </w:r>
      <w:r>
        <w:t>receive</w:t>
      </w:r>
      <w:r>
        <w:rPr>
          <w:spacing w:val="1"/>
        </w:rPr>
        <w:t xml:space="preserve"> </w:t>
      </w:r>
      <w:r>
        <w:t>the</w:t>
      </w:r>
      <w:r>
        <w:rPr>
          <w:spacing w:val="1"/>
        </w:rPr>
        <w:t xml:space="preserve"> </w:t>
      </w:r>
      <w:r>
        <w:t>severance</w:t>
      </w:r>
      <w:r>
        <w:rPr>
          <w:spacing w:val="-21"/>
        </w:rPr>
        <w:t xml:space="preserve"> </w:t>
      </w:r>
      <w:r>
        <w:t>pay.</w:t>
      </w:r>
    </w:p>
    <w:p w14:paraId="515EDE9B" w14:textId="77777777" w:rsidR="002C6304" w:rsidRDefault="002C6304">
      <w:pPr>
        <w:pStyle w:val="BodyText"/>
        <w:spacing w:before="1"/>
      </w:pPr>
    </w:p>
    <w:p w14:paraId="515EDE9C" w14:textId="77777777" w:rsidR="002C6304" w:rsidRDefault="000D1C4A" w:rsidP="00A24B29">
      <w:pPr>
        <w:pStyle w:val="ListParagraph"/>
        <w:numPr>
          <w:ilvl w:val="1"/>
          <w:numId w:val="60"/>
        </w:numPr>
        <w:tabs>
          <w:tab w:val="left" w:pos="781"/>
        </w:tabs>
        <w:ind w:left="780" w:hanging="541"/>
      </w:pPr>
      <w:r>
        <w:rPr>
          <w:spacing w:val="-1"/>
        </w:rPr>
        <w:t xml:space="preserve">Notwithstanding </w:t>
      </w:r>
      <w:r>
        <w:t>clause</w:t>
      </w:r>
      <w:r>
        <w:rPr>
          <w:spacing w:val="-2"/>
        </w:rPr>
        <w:t xml:space="preserve"> </w:t>
      </w:r>
      <w:r>
        <w:t>26.7, severance</w:t>
      </w:r>
      <w:r>
        <w:rPr>
          <w:spacing w:val="1"/>
        </w:rPr>
        <w:t xml:space="preserve"> </w:t>
      </w:r>
      <w:r>
        <w:t>pay</w:t>
      </w:r>
      <w:r>
        <w:rPr>
          <w:spacing w:val="1"/>
        </w:rPr>
        <w:t xml:space="preserve"> </w:t>
      </w:r>
      <w:r>
        <w:t>shall not</w:t>
      </w:r>
      <w:r>
        <w:rPr>
          <w:spacing w:val="-2"/>
        </w:rPr>
        <w:t xml:space="preserve"> </w:t>
      </w:r>
      <w:r>
        <w:t>be</w:t>
      </w:r>
      <w:r>
        <w:rPr>
          <w:spacing w:val="1"/>
        </w:rPr>
        <w:t xml:space="preserve"> </w:t>
      </w:r>
      <w:r>
        <w:t>paid</w:t>
      </w:r>
      <w:r>
        <w:rPr>
          <w:spacing w:val="-23"/>
        </w:rPr>
        <w:t xml:space="preserve"> </w:t>
      </w:r>
      <w:r>
        <w:t>to:</w:t>
      </w:r>
    </w:p>
    <w:p w14:paraId="515EDE9D" w14:textId="77777777" w:rsidR="002C6304" w:rsidRDefault="002C6304">
      <w:pPr>
        <w:pStyle w:val="BodyText"/>
        <w:spacing w:before="8"/>
      </w:pPr>
    </w:p>
    <w:p w14:paraId="515EDE9E" w14:textId="77777777" w:rsidR="002C6304" w:rsidRDefault="000D1C4A" w:rsidP="00A24B29">
      <w:pPr>
        <w:pStyle w:val="ListParagraph"/>
        <w:numPr>
          <w:ilvl w:val="2"/>
          <w:numId w:val="60"/>
        </w:numPr>
        <w:tabs>
          <w:tab w:val="left" w:pos="1680"/>
          <w:tab w:val="left" w:pos="1681"/>
        </w:tabs>
        <w:ind w:hanging="721"/>
      </w:pPr>
      <w:r>
        <w:rPr>
          <w:spacing w:val="-1"/>
        </w:rPr>
        <w:t>A Faculty</w:t>
      </w:r>
      <w:r>
        <w:rPr>
          <w:spacing w:val="-2"/>
        </w:rPr>
        <w:t xml:space="preserve"> </w:t>
      </w:r>
      <w:r>
        <w:t>Member</w:t>
      </w:r>
      <w:r>
        <w:rPr>
          <w:spacing w:val="-3"/>
        </w:rPr>
        <w:t xml:space="preserve"> </w:t>
      </w:r>
      <w:r>
        <w:t>who</w:t>
      </w:r>
      <w:r>
        <w:rPr>
          <w:spacing w:val="1"/>
        </w:rPr>
        <w:t xml:space="preserve"> </w:t>
      </w:r>
      <w:r>
        <w:t>displaces another</w:t>
      </w:r>
      <w:r>
        <w:rPr>
          <w:spacing w:val="-1"/>
        </w:rPr>
        <w:t xml:space="preserve"> </w:t>
      </w:r>
      <w:r>
        <w:t>Faculty</w:t>
      </w:r>
      <w:r>
        <w:rPr>
          <w:spacing w:val="-12"/>
        </w:rPr>
        <w:t xml:space="preserve"> </w:t>
      </w:r>
      <w:proofErr w:type="gramStart"/>
      <w:r>
        <w:t>Member;</w:t>
      </w:r>
      <w:proofErr w:type="gramEnd"/>
    </w:p>
    <w:p w14:paraId="515EDE9F" w14:textId="77777777" w:rsidR="002C6304" w:rsidRDefault="002C6304">
      <w:pPr>
        <w:pStyle w:val="BodyText"/>
        <w:spacing w:before="10"/>
        <w:rPr>
          <w:sz w:val="21"/>
        </w:rPr>
      </w:pPr>
    </w:p>
    <w:p w14:paraId="515EDEA0" w14:textId="77777777" w:rsidR="002C6304" w:rsidRDefault="000D1C4A" w:rsidP="00A24B29">
      <w:pPr>
        <w:pStyle w:val="ListParagraph"/>
        <w:numPr>
          <w:ilvl w:val="2"/>
          <w:numId w:val="60"/>
        </w:numPr>
        <w:tabs>
          <w:tab w:val="left" w:pos="1681"/>
        </w:tabs>
        <w:ind w:right="424"/>
        <w:jc w:val="both"/>
      </w:pPr>
      <w:r>
        <w:t>A Faculty Member who has credit for thirty-five (35) or more years of pensionable service</w:t>
      </w:r>
      <w:r>
        <w:rPr>
          <w:spacing w:val="1"/>
        </w:rPr>
        <w:t xml:space="preserve"> </w:t>
      </w:r>
      <w:r>
        <w:t>under either of the two applicable pension plans and whose pension would not be subject</w:t>
      </w:r>
      <w:r>
        <w:rPr>
          <w:spacing w:val="-47"/>
        </w:rPr>
        <w:t xml:space="preserve"> </w:t>
      </w:r>
      <w:r>
        <w:t>to</w:t>
      </w:r>
      <w:r>
        <w:rPr>
          <w:spacing w:val="1"/>
        </w:rPr>
        <w:t xml:space="preserve"> </w:t>
      </w:r>
      <w:r>
        <w:t>an</w:t>
      </w:r>
      <w:r>
        <w:rPr>
          <w:spacing w:val="-3"/>
        </w:rPr>
        <w:t xml:space="preserve"> </w:t>
      </w:r>
      <w:r>
        <w:t>actuarial</w:t>
      </w:r>
      <w:r>
        <w:rPr>
          <w:spacing w:val="-5"/>
        </w:rPr>
        <w:t xml:space="preserve"> </w:t>
      </w:r>
      <w:r>
        <w:t>reduction.</w:t>
      </w:r>
    </w:p>
    <w:p w14:paraId="515EDEA1" w14:textId="77777777" w:rsidR="002C6304" w:rsidRDefault="002C6304">
      <w:pPr>
        <w:pStyle w:val="BodyText"/>
        <w:spacing w:before="11"/>
        <w:rPr>
          <w:sz w:val="21"/>
        </w:rPr>
      </w:pPr>
    </w:p>
    <w:p w14:paraId="515EDEA2" w14:textId="77777777" w:rsidR="002C6304" w:rsidRDefault="000D1C4A">
      <w:pPr>
        <w:pStyle w:val="Heading3"/>
      </w:pPr>
      <w:r>
        <w:rPr>
          <w:spacing w:val="-1"/>
        </w:rPr>
        <w:t xml:space="preserve">Severance </w:t>
      </w:r>
      <w:r>
        <w:t>Pay</w:t>
      </w:r>
      <w:r>
        <w:rPr>
          <w:spacing w:val="-2"/>
        </w:rPr>
        <w:t xml:space="preserve"> </w:t>
      </w:r>
      <w:r>
        <w:t>or Service</w:t>
      </w:r>
      <w:r>
        <w:rPr>
          <w:spacing w:val="-14"/>
        </w:rPr>
        <w:t xml:space="preserve"> </w:t>
      </w:r>
      <w:r>
        <w:t>Award</w:t>
      </w:r>
    </w:p>
    <w:p w14:paraId="515EDEA3" w14:textId="77777777" w:rsidR="002C6304" w:rsidRDefault="000D1C4A" w:rsidP="00A24B29">
      <w:pPr>
        <w:pStyle w:val="ListParagraph"/>
        <w:numPr>
          <w:ilvl w:val="1"/>
          <w:numId w:val="60"/>
        </w:numPr>
        <w:tabs>
          <w:tab w:val="left" w:pos="960"/>
          <w:tab w:val="left" w:pos="961"/>
          <w:tab w:val="left" w:pos="1680"/>
        </w:tabs>
        <w:ind w:left="1680" w:right="955" w:hanging="1440"/>
      </w:pPr>
      <w:r>
        <w:t>(a)</w:t>
      </w:r>
      <w:r>
        <w:tab/>
        <w:t xml:space="preserve">A Faculty Member who is eligible to receive both </w:t>
      </w:r>
      <w:proofErr w:type="gramStart"/>
      <w:r>
        <w:t>severance</w:t>
      </w:r>
      <w:proofErr w:type="gramEnd"/>
      <w:r>
        <w:t xml:space="preserve"> pay in accordance with</w:t>
      </w:r>
      <w:r>
        <w:rPr>
          <w:spacing w:val="1"/>
        </w:rPr>
        <w:t xml:space="preserve"> </w:t>
      </w:r>
      <w:r>
        <w:t>clauses 26.7 and a Service Award in accordance with clause 39.3, shall receive both.</w:t>
      </w:r>
      <w:r>
        <w:rPr>
          <w:spacing w:val="1"/>
        </w:rPr>
        <w:t xml:space="preserve"> </w:t>
      </w:r>
      <w:r>
        <w:t xml:space="preserve">However, those Faculty Members covered under </w:t>
      </w:r>
      <w:r>
        <w:rPr>
          <w:i/>
        </w:rPr>
        <w:t xml:space="preserve">Schedule 3: Public Service Award </w:t>
      </w:r>
      <w:r>
        <w:t>or</w:t>
      </w:r>
      <w:r>
        <w:rPr>
          <w:spacing w:val="-47"/>
        </w:rPr>
        <w:t xml:space="preserve"> </w:t>
      </w:r>
      <w:r>
        <w:rPr>
          <w:i/>
        </w:rPr>
        <w:t xml:space="preserve">Schedule 4: College Service Award </w:t>
      </w:r>
      <w:r>
        <w:t>shall have the maximum amount capped in</w:t>
      </w:r>
      <w:r>
        <w:rPr>
          <w:spacing w:val="1"/>
        </w:rPr>
        <w:t xml:space="preserve"> </w:t>
      </w:r>
      <w:r>
        <w:t>accordance with clause</w:t>
      </w:r>
      <w:r>
        <w:rPr>
          <w:spacing w:val="-11"/>
        </w:rPr>
        <w:t xml:space="preserve"> </w:t>
      </w:r>
      <w:r>
        <w:t>39.4.</w:t>
      </w:r>
    </w:p>
    <w:p w14:paraId="515EDEA4" w14:textId="77777777" w:rsidR="002C6304" w:rsidRDefault="002C6304">
      <w:pPr>
        <w:pStyle w:val="BodyText"/>
        <w:spacing w:before="2"/>
      </w:pPr>
    </w:p>
    <w:p w14:paraId="515EDEA5" w14:textId="77777777" w:rsidR="002C6304" w:rsidRDefault="000D1C4A">
      <w:pPr>
        <w:pStyle w:val="BodyText"/>
        <w:tabs>
          <w:tab w:val="left" w:pos="1680"/>
        </w:tabs>
        <w:spacing w:before="1"/>
        <w:ind w:left="1680" w:right="557" w:hanging="629"/>
      </w:pPr>
      <w:r>
        <w:t>(b)</w:t>
      </w:r>
      <w:r>
        <w:tab/>
        <w:t>Where a Faculty Member has previously elected to receive a Service Award - Cash</w:t>
      </w:r>
      <w:r>
        <w:rPr>
          <w:spacing w:val="1"/>
        </w:rPr>
        <w:t xml:space="preserve"> </w:t>
      </w:r>
      <w:r>
        <w:t>Surrender Value and later elects to receive severance pay instead of a Service Award, the</w:t>
      </w:r>
      <w:r>
        <w:rPr>
          <w:spacing w:val="-47"/>
        </w:rPr>
        <w:t xml:space="preserve"> </w:t>
      </w:r>
      <w:r>
        <w:t xml:space="preserve">amount of that severance </w:t>
      </w:r>
      <w:proofErr w:type="gramStart"/>
      <w:r>
        <w:t>pay</w:t>
      </w:r>
      <w:proofErr w:type="gramEnd"/>
      <w:r>
        <w:t>, provided the conditions noted in clause 26.10 have been</w:t>
      </w:r>
      <w:r>
        <w:rPr>
          <w:spacing w:val="1"/>
        </w:rPr>
        <w:t xml:space="preserve"> </w:t>
      </w:r>
      <w:r>
        <w:t>met, shall be reduced by the amount of the Service Award - Cash Surrender Value</w:t>
      </w:r>
      <w:r>
        <w:rPr>
          <w:spacing w:val="1"/>
        </w:rPr>
        <w:t xml:space="preserve"> </w:t>
      </w:r>
      <w:r>
        <w:t>previously</w:t>
      </w:r>
      <w:r>
        <w:rPr>
          <w:spacing w:val="-1"/>
        </w:rPr>
        <w:t xml:space="preserve"> </w:t>
      </w:r>
      <w:r>
        <w:t>provided to</w:t>
      </w:r>
      <w:r>
        <w:rPr>
          <w:spacing w:val="1"/>
        </w:rPr>
        <w:t xml:space="preserve"> </w:t>
      </w:r>
      <w:r>
        <w:t>the</w:t>
      </w:r>
      <w:r>
        <w:rPr>
          <w:spacing w:val="-4"/>
        </w:rPr>
        <w:t xml:space="preserve"> </w:t>
      </w:r>
      <w:r>
        <w:t>Faculty</w:t>
      </w:r>
      <w:r>
        <w:rPr>
          <w:spacing w:val="-13"/>
        </w:rPr>
        <w:t xml:space="preserve"> </w:t>
      </w:r>
      <w:r>
        <w:t>Member.</w:t>
      </w:r>
    </w:p>
    <w:p w14:paraId="515EDEA6" w14:textId="77777777" w:rsidR="002C6304" w:rsidRDefault="002C6304">
      <w:pPr>
        <w:pStyle w:val="BodyText"/>
        <w:spacing w:before="3"/>
      </w:pPr>
    </w:p>
    <w:p w14:paraId="515EDEA7" w14:textId="77777777" w:rsidR="002C6304" w:rsidRDefault="000D1C4A">
      <w:pPr>
        <w:pStyle w:val="Heading3"/>
      </w:pPr>
      <w:r>
        <w:t>Amount</w:t>
      </w:r>
      <w:r>
        <w:rPr>
          <w:spacing w:val="-2"/>
        </w:rPr>
        <w:t xml:space="preserve"> </w:t>
      </w:r>
      <w:r>
        <w:t>of</w:t>
      </w:r>
      <w:r>
        <w:rPr>
          <w:spacing w:val="-2"/>
        </w:rPr>
        <w:t xml:space="preserve"> </w:t>
      </w:r>
      <w:r>
        <w:t>Severance</w:t>
      </w:r>
      <w:r>
        <w:rPr>
          <w:spacing w:val="-8"/>
        </w:rPr>
        <w:t xml:space="preserve"> </w:t>
      </w:r>
      <w:r>
        <w:t>Pay</w:t>
      </w:r>
    </w:p>
    <w:p w14:paraId="515EDEA8" w14:textId="77777777" w:rsidR="002C6304" w:rsidRDefault="002C6304">
      <w:pPr>
        <w:sectPr w:rsidR="002C6304">
          <w:pgSz w:w="12240" w:h="15840"/>
          <w:pgMar w:top="1500" w:right="840" w:bottom="1280" w:left="1200" w:header="0" w:footer="1026" w:gutter="0"/>
          <w:cols w:space="720"/>
        </w:sectPr>
      </w:pPr>
    </w:p>
    <w:p w14:paraId="515EDEA9" w14:textId="77777777" w:rsidR="002C6304" w:rsidRDefault="000D1C4A" w:rsidP="00A24B29">
      <w:pPr>
        <w:pStyle w:val="ListParagraph"/>
        <w:numPr>
          <w:ilvl w:val="1"/>
          <w:numId w:val="60"/>
        </w:numPr>
        <w:tabs>
          <w:tab w:val="left" w:pos="960"/>
          <w:tab w:val="left" w:pos="961"/>
          <w:tab w:val="left" w:pos="1680"/>
        </w:tabs>
        <w:spacing w:before="38"/>
        <w:ind w:left="1680" w:right="394" w:hanging="1440"/>
      </w:pPr>
      <w:r>
        <w:lastRenderedPageBreak/>
        <w:t>(a)</w:t>
      </w:r>
      <w:r>
        <w:tab/>
        <w:t>Subject to clauses 26.7, 26.8, and 26.9 a Faculty Member shall receive severance pay equal</w:t>
      </w:r>
      <w:r>
        <w:rPr>
          <w:spacing w:val="-47"/>
        </w:rPr>
        <w:t xml:space="preserve"> </w:t>
      </w:r>
      <w:r>
        <w:t>to two percent (2%) of the Faculty Member’s annual salary multiplied by the amount of</w:t>
      </w:r>
      <w:r>
        <w:rPr>
          <w:spacing w:val="1"/>
        </w:rPr>
        <w:t xml:space="preserve"> </w:t>
      </w:r>
      <w:r>
        <w:t>continuous service of the Faculty Member calculated in days in accordance with clauses</w:t>
      </w:r>
      <w:r>
        <w:rPr>
          <w:spacing w:val="1"/>
        </w:rPr>
        <w:t xml:space="preserve"> </w:t>
      </w:r>
      <w:r>
        <w:t>25.6, 25.7, and 25.8 and divided by two hundred and sixty-one (261). For greater certainty,</w:t>
      </w:r>
      <w:r>
        <w:rPr>
          <w:spacing w:val="-47"/>
        </w:rPr>
        <w:t xml:space="preserve"> </w:t>
      </w:r>
      <w:r>
        <w:t xml:space="preserve">Faculty Members covered by the NSTU Collective Agreement prior to August 1, </w:t>
      </w:r>
      <w:proofErr w:type="gramStart"/>
      <w:r>
        <w:t>1998</w:t>
      </w:r>
      <w:proofErr w:type="gramEnd"/>
      <w:r>
        <w:t xml:space="preserve"> shall</w:t>
      </w:r>
      <w:r>
        <w:rPr>
          <w:spacing w:val="1"/>
        </w:rPr>
        <w:t xml:space="preserve"> </w:t>
      </w:r>
      <w:r>
        <w:t>have continuous service of each one hundred ninety-five (195) days earned prior to August</w:t>
      </w:r>
      <w:r>
        <w:rPr>
          <w:spacing w:val="-47"/>
        </w:rPr>
        <w:t xml:space="preserve"> </w:t>
      </w:r>
      <w:r>
        <w:t>1,</w:t>
      </w:r>
      <w:r>
        <w:rPr>
          <w:spacing w:val="-1"/>
        </w:rPr>
        <w:t xml:space="preserve"> </w:t>
      </w:r>
      <w:r>
        <w:t>1998</w:t>
      </w:r>
      <w:r>
        <w:rPr>
          <w:spacing w:val="-2"/>
        </w:rPr>
        <w:t xml:space="preserve"> </w:t>
      </w:r>
      <w:r>
        <w:t>equated</w:t>
      </w:r>
      <w:r>
        <w:rPr>
          <w:spacing w:val="-3"/>
        </w:rPr>
        <w:t xml:space="preserve"> </w:t>
      </w:r>
      <w:r>
        <w:t>to</w:t>
      </w:r>
      <w:r>
        <w:rPr>
          <w:spacing w:val="-1"/>
        </w:rPr>
        <w:t xml:space="preserve"> </w:t>
      </w:r>
      <w:r>
        <w:t>two</w:t>
      </w:r>
      <w:r>
        <w:rPr>
          <w:spacing w:val="1"/>
        </w:rPr>
        <w:t xml:space="preserve"> </w:t>
      </w:r>
      <w:r>
        <w:t>hundred sixty-one</w:t>
      </w:r>
      <w:r>
        <w:rPr>
          <w:spacing w:val="-2"/>
        </w:rPr>
        <w:t xml:space="preserve"> </w:t>
      </w:r>
      <w:r>
        <w:t>(261)</w:t>
      </w:r>
      <w:r>
        <w:rPr>
          <w:spacing w:val="-16"/>
        </w:rPr>
        <w:t xml:space="preserve"> </w:t>
      </w:r>
      <w:r>
        <w:t>days.</w:t>
      </w:r>
    </w:p>
    <w:p w14:paraId="515EDEAA" w14:textId="77777777" w:rsidR="002C6304" w:rsidRDefault="002C6304">
      <w:pPr>
        <w:pStyle w:val="BodyText"/>
        <w:spacing w:before="2"/>
        <w:rPr>
          <w:sz w:val="25"/>
        </w:rPr>
      </w:pPr>
    </w:p>
    <w:p w14:paraId="515EDEAB" w14:textId="77777777" w:rsidR="002C6304" w:rsidRDefault="000D1C4A">
      <w:pPr>
        <w:pStyle w:val="BodyText"/>
        <w:tabs>
          <w:tab w:val="left" w:pos="1680"/>
        </w:tabs>
        <w:ind w:left="1680" w:right="396" w:hanging="720"/>
      </w:pPr>
      <w:r>
        <w:t>(b)</w:t>
      </w:r>
      <w:r>
        <w:tab/>
        <w:t>Notwithstanding</w:t>
      </w:r>
      <w:r>
        <w:rPr>
          <w:spacing w:val="-9"/>
        </w:rPr>
        <w:t xml:space="preserve"> </w:t>
      </w:r>
      <w:r>
        <w:t>clause</w:t>
      </w:r>
      <w:r>
        <w:rPr>
          <w:spacing w:val="-7"/>
        </w:rPr>
        <w:t xml:space="preserve"> </w:t>
      </w:r>
      <w:r>
        <w:t>26.10</w:t>
      </w:r>
      <w:r>
        <w:rPr>
          <w:spacing w:val="-7"/>
        </w:rPr>
        <w:t xml:space="preserve"> </w:t>
      </w:r>
      <w:r>
        <w:t>(a),</w:t>
      </w:r>
      <w:r>
        <w:rPr>
          <w:spacing w:val="-8"/>
        </w:rPr>
        <w:t xml:space="preserve"> </w:t>
      </w:r>
      <w:r>
        <w:t>the</w:t>
      </w:r>
      <w:r>
        <w:rPr>
          <w:spacing w:val="-7"/>
        </w:rPr>
        <w:t xml:space="preserve"> </w:t>
      </w:r>
      <w:r>
        <w:t>severance</w:t>
      </w:r>
      <w:r>
        <w:rPr>
          <w:spacing w:val="-7"/>
        </w:rPr>
        <w:t xml:space="preserve"> </w:t>
      </w:r>
      <w:r>
        <w:t>pay</w:t>
      </w:r>
      <w:r>
        <w:rPr>
          <w:spacing w:val="-6"/>
        </w:rPr>
        <w:t xml:space="preserve"> </w:t>
      </w:r>
      <w:r>
        <w:t>for</w:t>
      </w:r>
      <w:r>
        <w:rPr>
          <w:spacing w:val="-6"/>
        </w:rPr>
        <w:t xml:space="preserve"> </w:t>
      </w:r>
      <w:r>
        <w:t>a</w:t>
      </w:r>
      <w:r>
        <w:rPr>
          <w:spacing w:val="-6"/>
        </w:rPr>
        <w:t xml:space="preserve"> </w:t>
      </w:r>
      <w:r>
        <w:t>Faculty</w:t>
      </w:r>
      <w:r>
        <w:rPr>
          <w:spacing w:val="-6"/>
        </w:rPr>
        <w:t xml:space="preserve"> </w:t>
      </w:r>
      <w:r>
        <w:t>Member</w:t>
      </w:r>
      <w:r>
        <w:rPr>
          <w:spacing w:val="-6"/>
        </w:rPr>
        <w:t xml:space="preserve"> </w:t>
      </w:r>
      <w:r>
        <w:t>shall</w:t>
      </w:r>
      <w:r>
        <w:rPr>
          <w:spacing w:val="28"/>
        </w:rPr>
        <w:t xml:space="preserve"> </w:t>
      </w:r>
      <w:r>
        <w:t>not</w:t>
      </w:r>
      <w:r>
        <w:rPr>
          <w:spacing w:val="-3"/>
        </w:rPr>
        <w:t xml:space="preserve"> </w:t>
      </w:r>
      <w:r>
        <w:t>exceed</w:t>
      </w:r>
      <w:r>
        <w:rPr>
          <w:spacing w:val="-46"/>
        </w:rPr>
        <w:t xml:space="preserve"> </w:t>
      </w:r>
      <w:r>
        <w:t>forty percent (40%) of the annual salary payable to a Faculty Member at Step 3 of the</w:t>
      </w:r>
      <w:r>
        <w:rPr>
          <w:spacing w:val="1"/>
        </w:rPr>
        <w:t xml:space="preserve"> </w:t>
      </w:r>
      <w:r>
        <w:t>Faculty Salary</w:t>
      </w:r>
      <w:r>
        <w:rPr>
          <w:spacing w:val="-7"/>
        </w:rPr>
        <w:t xml:space="preserve"> </w:t>
      </w:r>
      <w:r>
        <w:t>Scale.</w:t>
      </w:r>
    </w:p>
    <w:p w14:paraId="515EDEAC" w14:textId="77777777" w:rsidR="002C6304" w:rsidRDefault="002C6304">
      <w:pPr>
        <w:pStyle w:val="BodyText"/>
        <w:spacing w:before="6"/>
      </w:pPr>
    </w:p>
    <w:p w14:paraId="515EDEAD" w14:textId="77777777" w:rsidR="002C6304" w:rsidRDefault="000D1C4A">
      <w:pPr>
        <w:pStyle w:val="Heading3"/>
        <w:spacing w:line="265" w:lineRule="exact"/>
        <w:jc w:val="both"/>
      </w:pPr>
      <w:r>
        <w:t>Reinstatement</w:t>
      </w:r>
      <w:r>
        <w:rPr>
          <w:spacing w:val="-5"/>
        </w:rPr>
        <w:t xml:space="preserve"> </w:t>
      </w:r>
      <w:r>
        <w:t>List</w:t>
      </w:r>
    </w:p>
    <w:p w14:paraId="515EDEAE" w14:textId="77777777" w:rsidR="002C6304" w:rsidRDefault="000D1C4A" w:rsidP="00A24B29">
      <w:pPr>
        <w:pStyle w:val="ListParagraph"/>
        <w:numPr>
          <w:ilvl w:val="1"/>
          <w:numId w:val="60"/>
        </w:numPr>
        <w:tabs>
          <w:tab w:val="left" w:pos="961"/>
        </w:tabs>
        <w:spacing w:line="265" w:lineRule="exact"/>
        <w:ind w:hanging="721"/>
        <w:jc w:val="both"/>
      </w:pPr>
      <w:r>
        <w:t>Where</w:t>
      </w:r>
      <w:r>
        <w:rPr>
          <w:spacing w:val="-2"/>
        </w:rPr>
        <w:t xml:space="preserve"> </w:t>
      </w:r>
      <w:r>
        <w:t>a</w:t>
      </w:r>
      <w:r>
        <w:rPr>
          <w:spacing w:val="-4"/>
        </w:rPr>
        <w:t xml:space="preserve"> </w:t>
      </w:r>
      <w:r>
        <w:t>Faculty</w:t>
      </w:r>
      <w:r>
        <w:rPr>
          <w:spacing w:val="-1"/>
        </w:rPr>
        <w:t xml:space="preserve"> </w:t>
      </w:r>
      <w:r>
        <w:t>Member</w:t>
      </w:r>
      <w:r>
        <w:rPr>
          <w:spacing w:val="-1"/>
        </w:rPr>
        <w:t xml:space="preserve"> </w:t>
      </w:r>
      <w:r>
        <w:t>has</w:t>
      </w:r>
      <w:r>
        <w:rPr>
          <w:spacing w:val="-2"/>
        </w:rPr>
        <w:t xml:space="preserve"> </w:t>
      </w:r>
      <w:r>
        <w:t>been</w:t>
      </w:r>
      <w:r>
        <w:rPr>
          <w:spacing w:val="-1"/>
        </w:rPr>
        <w:t xml:space="preserve"> </w:t>
      </w:r>
      <w:r>
        <w:t>given</w:t>
      </w:r>
      <w:r>
        <w:rPr>
          <w:spacing w:val="-3"/>
        </w:rPr>
        <w:t xml:space="preserve"> </w:t>
      </w:r>
      <w:r>
        <w:t>written notice</w:t>
      </w:r>
      <w:r>
        <w:rPr>
          <w:spacing w:val="-1"/>
        </w:rPr>
        <w:t xml:space="preserve"> </w:t>
      </w:r>
      <w:r>
        <w:t>of</w:t>
      </w:r>
      <w:r>
        <w:rPr>
          <w:spacing w:val="-4"/>
        </w:rPr>
        <w:t xml:space="preserve"> </w:t>
      </w:r>
      <w:r>
        <w:t>lay-off,</w:t>
      </w:r>
      <w:r>
        <w:rPr>
          <w:spacing w:val="-4"/>
        </w:rPr>
        <w:t xml:space="preserve"> </w:t>
      </w:r>
      <w:r>
        <w:t>the</w:t>
      </w:r>
      <w:r>
        <w:rPr>
          <w:spacing w:val="-1"/>
        </w:rPr>
        <w:t xml:space="preserve"> </w:t>
      </w:r>
      <w:r>
        <w:t>Faculty</w:t>
      </w:r>
      <w:r>
        <w:rPr>
          <w:spacing w:val="-3"/>
        </w:rPr>
        <w:t xml:space="preserve"> </w:t>
      </w:r>
      <w:r>
        <w:t>Member</w:t>
      </w:r>
      <w:r>
        <w:rPr>
          <w:spacing w:val="-3"/>
        </w:rPr>
        <w:t xml:space="preserve"> </w:t>
      </w:r>
      <w:r>
        <w:t>may</w:t>
      </w:r>
    </w:p>
    <w:p w14:paraId="515EDEAF" w14:textId="77777777" w:rsidR="002C6304" w:rsidRDefault="000D1C4A">
      <w:pPr>
        <w:pStyle w:val="BodyText"/>
        <w:spacing w:before="1"/>
        <w:ind w:left="960" w:right="719"/>
        <w:jc w:val="both"/>
      </w:pPr>
      <w:r>
        <w:t>direct the College to place the Faculty Member’s name on the Reinstatement List. The name of</w:t>
      </w:r>
      <w:r>
        <w:rPr>
          <w:spacing w:val="-47"/>
        </w:rPr>
        <w:t xml:space="preserve"> </w:t>
      </w:r>
      <w:r>
        <w:t>the Faculty Member shall remain on the Reinstatement List until forty-two (42) months beyond</w:t>
      </w:r>
      <w:r>
        <w:rPr>
          <w:spacing w:val="-47"/>
        </w:rPr>
        <w:t xml:space="preserve"> </w:t>
      </w:r>
      <w:r>
        <w:t>the</w:t>
      </w:r>
      <w:r>
        <w:rPr>
          <w:spacing w:val="-1"/>
        </w:rPr>
        <w:t xml:space="preserve"> </w:t>
      </w:r>
      <w:r>
        <w:t>date</w:t>
      </w:r>
      <w:r>
        <w:rPr>
          <w:spacing w:val="-2"/>
        </w:rPr>
        <w:t xml:space="preserve"> </w:t>
      </w:r>
      <w:r>
        <w:t>of</w:t>
      </w:r>
      <w:r>
        <w:rPr>
          <w:spacing w:val="-3"/>
        </w:rPr>
        <w:t xml:space="preserve"> </w:t>
      </w:r>
      <w:r>
        <w:t>lay-off</w:t>
      </w:r>
      <w:r>
        <w:rPr>
          <w:spacing w:val="-7"/>
        </w:rPr>
        <w:t xml:space="preserve"> </w:t>
      </w:r>
      <w:r>
        <w:t>unless:</w:t>
      </w:r>
    </w:p>
    <w:p w14:paraId="515EDEB0" w14:textId="77777777" w:rsidR="002C6304" w:rsidRDefault="002C6304">
      <w:pPr>
        <w:pStyle w:val="BodyText"/>
        <w:spacing w:before="5"/>
      </w:pPr>
    </w:p>
    <w:p w14:paraId="515EDEB1" w14:textId="77777777" w:rsidR="002C6304" w:rsidRDefault="000D1C4A" w:rsidP="00A24B29">
      <w:pPr>
        <w:pStyle w:val="ListParagraph"/>
        <w:numPr>
          <w:ilvl w:val="2"/>
          <w:numId w:val="60"/>
        </w:numPr>
        <w:tabs>
          <w:tab w:val="left" w:pos="1680"/>
          <w:tab w:val="left" w:pos="1681"/>
        </w:tabs>
        <w:ind w:hanging="721"/>
      </w:pPr>
      <w:r>
        <w:rPr>
          <w:spacing w:val="-1"/>
        </w:rPr>
        <w:t>the</w:t>
      </w:r>
      <w:r>
        <w:t xml:space="preserve"> </w:t>
      </w:r>
      <w:r>
        <w:rPr>
          <w:spacing w:val="-1"/>
        </w:rPr>
        <w:t>Faculty</w:t>
      </w:r>
      <w:r>
        <w:t xml:space="preserve"> Member is</w:t>
      </w:r>
      <w:r>
        <w:rPr>
          <w:spacing w:val="-2"/>
        </w:rPr>
        <w:t xml:space="preserve"> </w:t>
      </w:r>
      <w:r>
        <w:t>appointed</w:t>
      </w:r>
      <w:r>
        <w:rPr>
          <w:spacing w:val="-3"/>
        </w:rPr>
        <w:t xml:space="preserve"> </w:t>
      </w:r>
      <w:r>
        <w:t>to</w:t>
      </w:r>
      <w:r>
        <w:rPr>
          <w:spacing w:val="-1"/>
        </w:rPr>
        <w:t xml:space="preserve"> </w:t>
      </w:r>
      <w:r>
        <w:t>another position</w:t>
      </w:r>
      <w:r>
        <w:rPr>
          <w:spacing w:val="-2"/>
        </w:rPr>
        <w:t xml:space="preserve"> </w:t>
      </w:r>
      <w:r>
        <w:t>with regular</w:t>
      </w:r>
      <w:r>
        <w:rPr>
          <w:spacing w:val="-20"/>
        </w:rPr>
        <w:t xml:space="preserve"> </w:t>
      </w:r>
      <w:proofErr w:type="gramStart"/>
      <w:r>
        <w:t>status;</w:t>
      </w:r>
      <w:proofErr w:type="gramEnd"/>
    </w:p>
    <w:p w14:paraId="515EDEB2" w14:textId="77777777" w:rsidR="002C6304" w:rsidRDefault="002C6304">
      <w:pPr>
        <w:pStyle w:val="BodyText"/>
        <w:spacing w:before="1"/>
      </w:pPr>
    </w:p>
    <w:p w14:paraId="515EDEB3" w14:textId="77777777" w:rsidR="002C6304" w:rsidRDefault="000D1C4A" w:rsidP="00A24B29">
      <w:pPr>
        <w:pStyle w:val="ListParagraph"/>
        <w:numPr>
          <w:ilvl w:val="2"/>
          <w:numId w:val="60"/>
        </w:numPr>
        <w:tabs>
          <w:tab w:val="left" w:pos="1680"/>
          <w:tab w:val="left" w:pos="1681"/>
        </w:tabs>
        <w:ind w:hanging="721"/>
      </w:pPr>
      <w:r>
        <w:rPr>
          <w:spacing w:val="-1"/>
        </w:rPr>
        <w:t>the</w:t>
      </w:r>
      <w:r>
        <w:t xml:space="preserve"> </w:t>
      </w:r>
      <w:r>
        <w:rPr>
          <w:spacing w:val="-1"/>
        </w:rPr>
        <w:t>seniority</w:t>
      </w:r>
      <w:r>
        <w:rPr>
          <w:spacing w:val="-2"/>
        </w:rPr>
        <w:t xml:space="preserve"> </w:t>
      </w:r>
      <w:r>
        <w:t>of</w:t>
      </w:r>
      <w:r>
        <w:rPr>
          <w:spacing w:val="1"/>
        </w:rPr>
        <w:t xml:space="preserve"> </w:t>
      </w:r>
      <w:r>
        <w:t>the</w:t>
      </w:r>
      <w:r>
        <w:rPr>
          <w:spacing w:val="-2"/>
        </w:rPr>
        <w:t xml:space="preserve"> </w:t>
      </w:r>
      <w:r>
        <w:t>Faculty</w:t>
      </w:r>
      <w:r>
        <w:rPr>
          <w:spacing w:val="-3"/>
        </w:rPr>
        <w:t xml:space="preserve"> </w:t>
      </w:r>
      <w:r>
        <w:t>Member is</w:t>
      </w:r>
      <w:r>
        <w:rPr>
          <w:spacing w:val="-3"/>
        </w:rPr>
        <w:t xml:space="preserve"> </w:t>
      </w:r>
      <w:r>
        <w:t>lost</w:t>
      </w:r>
      <w:r>
        <w:rPr>
          <w:spacing w:val="1"/>
        </w:rPr>
        <w:t xml:space="preserve"> </w:t>
      </w:r>
      <w:r>
        <w:t>in</w:t>
      </w:r>
      <w:r>
        <w:rPr>
          <w:spacing w:val="-1"/>
        </w:rPr>
        <w:t xml:space="preserve"> </w:t>
      </w:r>
      <w:r>
        <w:t>accordance</w:t>
      </w:r>
      <w:r>
        <w:rPr>
          <w:spacing w:val="2"/>
        </w:rPr>
        <w:t xml:space="preserve"> </w:t>
      </w:r>
      <w:r>
        <w:t>with clause</w:t>
      </w:r>
      <w:r>
        <w:rPr>
          <w:spacing w:val="-1"/>
        </w:rPr>
        <w:t xml:space="preserve"> </w:t>
      </w:r>
      <w:r>
        <w:t>25.16;</w:t>
      </w:r>
      <w:r>
        <w:rPr>
          <w:spacing w:val="-22"/>
        </w:rPr>
        <w:t xml:space="preserve"> </w:t>
      </w:r>
      <w:r>
        <w:t>or</w:t>
      </w:r>
    </w:p>
    <w:p w14:paraId="515EDEB4" w14:textId="77777777" w:rsidR="002C6304" w:rsidRDefault="002C6304">
      <w:pPr>
        <w:pStyle w:val="BodyText"/>
        <w:spacing w:before="3"/>
      </w:pPr>
    </w:p>
    <w:p w14:paraId="515EDEB5" w14:textId="77777777" w:rsidR="002C6304" w:rsidRDefault="000D1C4A" w:rsidP="00A24B29">
      <w:pPr>
        <w:pStyle w:val="ListParagraph"/>
        <w:numPr>
          <w:ilvl w:val="2"/>
          <w:numId w:val="60"/>
        </w:numPr>
        <w:tabs>
          <w:tab w:val="left" w:pos="1680"/>
          <w:tab w:val="left" w:pos="1681"/>
        </w:tabs>
        <w:ind w:hanging="721"/>
      </w:pPr>
      <w:r>
        <w:rPr>
          <w:spacing w:val="-1"/>
        </w:rPr>
        <w:t>the</w:t>
      </w:r>
      <w:r>
        <w:t xml:space="preserve"> </w:t>
      </w:r>
      <w:r>
        <w:rPr>
          <w:spacing w:val="-1"/>
        </w:rPr>
        <w:t>Faculty</w:t>
      </w:r>
      <w:r>
        <w:t xml:space="preserve"> </w:t>
      </w:r>
      <w:r>
        <w:rPr>
          <w:spacing w:val="-1"/>
        </w:rPr>
        <w:t>Member</w:t>
      </w:r>
      <w:r>
        <w:t xml:space="preserve"> resigns in accordance</w:t>
      </w:r>
      <w:r>
        <w:rPr>
          <w:spacing w:val="-2"/>
        </w:rPr>
        <w:t xml:space="preserve"> </w:t>
      </w:r>
      <w:r>
        <w:t>with clauses 26.3</w:t>
      </w:r>
      <w:r>
        <w:rPr>
          <w:spacing w:val="-2"/>
        </w:rPr>
        <w:t xml:space="preserve"> </w:t>
      </w:r>
      <w:r>
        <w:t>or</w:t>
      </w:r>
      <w:r>
        <w:rPr>
          <w:spacing w:val="-2"/>
        </w:rPr>
        <w:t xml:space="preserve"> </w:t>
      </w:r>
      <w:r>
        <w:t>26.7</w:t>
      </w:r>
      <w:r>
        <w:rPr>
          <w:spacing w:val="-13"/>
        </w:rPr>
        <w:t xml:space="preserve"> </w:t>
      </w:r>
      <w:r>
        <w:t>(b).</w:t>
      </w:r>
    </w:p>
    <w:p w14:paraId="515EDEB6" w14:textId="77777777" w:rsidR="002C6304" w:rsidRDefault="002C6304">
      <w:pPr>
        <w:pStyle w:val="BodyText"/>
        <w:spacing w:before="7"/>
        <w:rPr>
          <w:sz w:val="21"/>
        </w:rPr>
      </w:pPr>
    </w:p>
    <w:p w14:paraId="515EDEB7" w14:textId="77777777" w:rsidR="002C6304" w:rsidRDefault="000D1C4A">
      <w:pPr>
        <w:pStyle w:val="Heading3"/>
        <w:spacing w:before="1"/>
        <w:jc w:val="both"/>
      </w:pPr>
      <w:r>
        <w:rPr>
          <w:spacing w:val="-1"/>
        </w:rPr>
        <w:t>Conditions</w:t>
      </w:r>
      <w:r>
        <w:t xml:space="preserve"> for</w:t>
      </w:r>
      <w:r>
        <w:rPr>
          <w:spacing w:val="-13"/>
        </w:rPr>
        <w:t xml:space="preserve"> </w:t>
      </w:r>
      <w:r>
        <w:t>Reinstatement</w:t>
      </w:r>
    </w:p>
    <w:p w14:paraId="515EDEB8" w14:textId="77777777" w:rsidR="002C6304" w:rsidRDefault="000D1C4A" w:rsidP="00A24B29">
      <w:pPr>
        <w:pStyle w:val="ListParagraph"/>
        <w:numPr>
          <w:ilvl w:val="1"/>
          <w:numId w:val="60"/>
        </w:numPr>
        <w:tabs>
          <w:tab w:val="left" w:pos="961"/>
        </w:tabs>
        <w:ind w:right="670"/>
        <w:jc w:val="both"/>
      </w:pPr>
      <w:r>
        <w:t>A Faculty Member whose name is on the Reinstatement List shall provide the College with an e-</w:t>
      </w:r>
      <w:r>
        <w:rPr>
          <w:spacing w:val="-47"/>
        </w:rPr>
        <w:t xml:space="preserve"> </w:t>
      </w:r>
      <w:r>
        <w:t>mail address. While the Faculty Member’s name remains on the Reinstatement List, the College</w:t>
      </w:r>
      <w:r>
        <w:rPr>
          <w:spacing w:val="-47"/>
        </w:rPr>
        <w:t xml:space="preserve"> </w:t>
      </w:r>
      <w:r>
        <w:rPr>
          <w:spacing w:val="-1"/>
        </w:rPr>
        <w:t xml:space="preserve">shall </w:t>
      </w:r>
      <w:r>
        <w:t>send</w:t>
      </w:r>
      <w:r>
        <w:rPr>
          <w:spacing w:val="-1"/>
        </w:rPr>
        <w:t xml:space="preserve"> </w:t>
      </w:r>
      <w:r>
        <w:t>notice</w:t>
      </w:r>
      <w:r>
        <w:rPr>
          <w:spacing w:val="-2"/>
        </w:rPr>
        <w:t xml:space="preserve"> </w:t>
      </w:r>
      <w:r>
        <w:t xml:space="preserve">of </w:t>
      </w:r>
      <w:proofErr w:type="gramStart"/>
      <w:r>
        <w:t>College</w:t>
      </w:r>
      <w:proofErr w:type="gramEnd"/>
      <w:r>
        <w:rPr>
          <w:spacing w:val="-2"/>
        </w:rPr>
        <w:t xml:space="preserve"> </w:t>
      </w:r>
      <w:r>
        <w:t>vacancies</w:t>
      </w:r>
      <w:r>
        <w:rPr>
          <w:spacing w:val="1"/>
        </w:rPr>
        <w:t xml:space="preserve"> </w:t>
      </w:r>
      <w:r>
        <w:t>to</w:t>
      </w:r>
      <w:r>
        <w:rPr>
          <w:spacing w:val="-1"/>
        </w:rPr>
        <w:t xml:space="preserve"> </w:t>
      </w:r>
      <w:r>
        <w:t>the</w:t>
      </w:r>
      <w:r>
        <w:rPr>
          <w:spacing w:val="-2"/>
        </w:rPr>
        <w:t xml:space="preserve"> </w:t>
      </w:r>
      <w:r>
        <w:t>e-mail</w:t>
      </w:r>
      <w:r>
        <w:rPr>
          <w:spacing w:val="-4"/>
        </w:rPr>
        <w:t xml:space="preserve"> </w:t>
      </w:r>
      <w:r>
        <w:t>address</w:t>
      </w:r>
      <w:r>
        <w:rPr>
          <w:spacing w:val="-13"/>
        </w:rPr>
        <w:t xml:space="preserve"> </w:t>
      </w:r>
      <w:r>
        <w:t>provided.</w:t>
      </w:r>
    </w:p>
    <w:p w14:paraId="515EDEB9" w14:textId="77777777" w:rsidR="002C6304" w:rsidRDefault="002C6304">
      <w:pPr>
        <w:pStyle w:val="BodyText"/>
        <w:spacing w:before="1"/>
      </w:pPr>
    </w:p>
    <w:p w14:paraId="515EDEBA" w14:textId="77777777" w:rsidR="002C6304" w:rsidRDefault="000D1C4A" w:rsidP="00A24B29">
      <w:pPr>
        <w:pStyle w:val="ListParagraph"/>
        <w:numPr>
          <w:ilvl w:val="1"/>
          <w:numId w:val="60"/>
        </w:numPr>
        <w:tabs>
          <w:tab w:val="left" w:pos="960"/>
          <w:tab w:val="left" w:pos="961"/>
        </w:tabs>
        <w:ind w:right="350"/>
      </w:pPr>
      <w:r>
        <w:t>Where a Faculty Member with regular status on the Reinstatement List applies for and is appointed</w:t>
      </w:r>
      <w:r>
        <w:rPr>
          <w:spacing w:val="-47"/>
        </w:rPr>
        <w:t xml:space="preserve"> </w:t>
      </w:r>
      <w:r>
        <w:t>to a continuing or recurring position, the Faculty Member shall be granted regular status in that</w:t>
      </w:r>
      <w:r>
        <w:rPr>
          <w:spacing w:val="1"/>
        </w:rPr>
        <w:t xml:space="preserve"> </w:t>
      </w:r>
      <w:r>
        <w:t>position except as provided for in clauses 15.12, 15.15 or 15.19, when the appointment shall be</w:t>
      </w:r>
      <w:r>
        <w:rPr>
          <w:spacing w:val="1"/>
        </w:rPr>
        <w:t xml:space="preserve"> </w:t>
      </w:r>
      <w:r>
        <w:t>term, auxiliary</w:t>
      </w:r>
      <w:r>
        <w:rPr>
          <w:spacing w:val="-2"/>
        </w:rPr>
        <w:t xml:space="preserve"> </w:t>
      </w:r>
      <w:r>
        <w:t>or casual,</w:t>
      </w:r>
      <w:r>
        <w:rPr>
          <w:spacing w:val="-3"/>
        </w:rPr>
        <w:t xml:space="preserve"> </w:t>
      </w:r>
      <w:r>
        <w:t>as</w:t>
      </w:r>
      <w:r>
        <w:rPr>
          <w:spacing w:val="-8"/>
        </w:rPr>
        <w:t xml:space="preserve"> </w:t>
      </w:r>
      <w:r>
        <w:t>appropriate.</w:t>
      </w:r>
    </w:p>
    <w:p w14:paraId="515EDEBB" w14:textId="77777777" w:rsidR="002C6304" w:rsidRDefault="002C6304">
      <w:pPr>
        <w:pStyle w:val="BodyText"/>
        <w:spacing w:before="11"/>
        <w:rPr>
          <w:sz w:val="21"/>
        </w:rPr>
      </w:pPr>
    </w:p>
    <w:p w14:paraId="515EDEBC" w14:textId="77777777" w:rsidR="002C6304" w:rsidRDefault="000D1C4A" w:rsidP="00A24B29">
      <w:pPr>
        <w:pStyle w:val="ListParagraph"/>
        <w:numPr>
          <w:ilvl w:val="1"/>
          <w:numId w:val="60"/>
        </w:numPr>
        <w:tabs>
          <w:tab w:val="left" w:pos="961"/>
        </w:tabs>
        <w:ind w:right="620"/>
        <w:jc w:val="both"/>
      </w:pPr>
      <w:r>
        <w:t>Where a Faculty Member with probationary status on the Reinstatement List in accordance with</w:t>
      </w:r>
      <w:r>
        <w:rPr>
          <w:spacing w:val="-47"/>
        </w:rPr>
        <w:t xml:space="preserve"> </w:t>
      </w:r>
      <w:r>
        <w:t>clause 26.1 (b) is appointed to a continuing or recurring position, the Faculty Member shall have</w:t>
      </w:r>
      <w:r>
        <w:rPr>
          <w:spacing w:val="-47"/>
        </w:rPr>
        <w:t xml:space="preserve"> </w:t>
      </w:r>
      <w:r>
        <w:rPr>
          <w:spacing w:val="-1"/>
        </w:rPr>
        <w:t>probationary</w:t>
      </w:r>
      <w:r>
        <w:t xml:space="preserve"> status until</w:t>
      </w:r>
      <w:r>
        <w:rPr>
          <w:spacing w:val="1"/>
        </w:rPr>
        <w:t xml:space="preserve"> </w:t>
      </w:r>
      <w:r>
        <w:t>AEP</w:t>
      </w:r>
      <w:r>
        <w:rPr>
          <w:spacing w:val="2"/>
        </w:rPr>
        <w:t xml:space="preserve"> </w:t>
      </w:r>
      <w:r>
        <w:t>is</w:t>
      </w:r>
      <w:r>
        <w:rPr>
          <w:spacing w:val="-3"/>
        </w:rPr>
        <w:t xml:space="preserve"> </w:t>
      </w:r>
      <w:r>
        <w:t>completed</w:t>
      </w:r>
      <w:r>
        <w:rPr>
          <w:spacing w:val="-3"/>
        </w:rPr>
        <w:t xml:space="preserve"> </w:t>
      </w:r>
      <w:r>
        <w:t>within</w:t>
      </w:r>
      <w:r>
        <w:rPr>
          <w:spacing w:val="-2"/>
        </w:rPr>
        <w:t xml:space="preserve"> </w:t>
      </w:r>
      <w:r>
        <w:t>a timeframe</w:t>
      </w:r>
      <w:r>
        <w:rPr>
          <w:spacing w:val="-2"/>
        </w:rPr>
        <w:t xml:space="preserve"> </w:t>
      </w:r>
      <w:r>
        <w:t>approved by the</w:t>
      </w:r>
      <w:r>
        <w:rPr>
          <w:spacing w:val="-29"/>
        </w:rPr>
        <w:t xml:space="preserve"> </w:t>
      </w:r>
      <w:r>
        <w:t>College.</w:t>
      </w:r>
    </w:p>
    <w:p w14:paraId="515EDEBD" w14:textId="77777777" w:rsidR="002C6304" w:rsidRDefault="002C6304">
      <w:pPr>
        <w:pStyle w:val="BodyText"/>
        <w:spacing w:before="11"/>
        <w:rPr>
          <w:sz w:val="21"/>
        </w:rPr>
      </w:pPr>
    </w:p>
    <w:p w14:paraId="515EDEBE" w14:textId="77777777" w:rsidR="002C6304" w:rsidRDefault="000D1C4A" w:rsidP="00A24B29">
      <w:pPr>
        <w:pStyle w:val="ListParagraph"/>
        <w:numPr>
          <w:ilvl w:val="1"/>
          <w:numId w:val="60"/>
        </w:numPr>
        <w:tabs>
          <w:tab w:val="left" w:pos="960"/>
          <w:tab w:val="left" w:pos="961"/>
        </w:tabs>
        <w:ind w:right="632"/>
      </w:pPr>
      <w:r>
        <w:t>Where a Faculty Member on the Reinstatement List is appointed to a term full- or part-time</w:t>
      </w:r>
      <w:r>
        <w:rPr>
          <w:spacing w:val="1"/>
        </w:rPr>
        <w:t xml:space="preserve"> </w:t>
      </w:r>
      <w:proofErr w:type="gramStart"/>
      <w:r>
        <w:t>position, or</w:t>
      </w:r>
      <w:proofErr w:type="gramEnd"/>
      <w:r>
        <w:t xml:space="preserve"> replaces a Faculty Member who has temporarily vacated a position, the name of the</w:t>
      </w:r>
      <w:r>
        <w:rPr>
          <w:spacing w:val="-47"/>
        </w:rPr>
        <w:t xml:space="preserve"> </w:t>
      </w:r>
      <w:r>
        <w:rPr>
          <w:spacing w:val="-1"/>
        </w:rPr>
        <w:t>Faculty Member</w:t>
      </w:r>
      <w:r>
        <w:rPr>
          <w:spacing w:val="-2"/>
        </w:rPr>
        <w:t xml:space="preserve"> </w:t>
      </w:r>
      <w:r>
        <w:t>shall</w:t>
      </w:r>
      <w:r>
        <w:rPr>
          <w:spacing w:val="-1"/>
        </w:rPr>
        <w:t xml:space="preserve"> </w:t>
      </w:r>
      <w:r>
        <w:t>remain</w:t>
      </w:r>
      <w:r>
        <w:rPr>
          <w:spacing w:val="-1"/>
        </w:rPr>
        <w:t xml:space="preserve"> </w:t>
      </w:r>
      <w:r>
        <w:t>on</w:t>
      </w:r>
      <w:r>
        <w:rPr>
          <w:spacing w:val="-1"/>
        </w:rPr>
        <w:t xml:space="preserve"> </w:t>
      </w:r>
      <w:r>
        <w:t>the</w:t>
      </w:r>
      <w:r>
        <w:rPr>
          <w:spacing w:val="-2"/>
        </w:rPr>
        <w:t xml:space="preserve"> </w:t>
      </w:r>
      <w:r>
        <w:t>Reinstatement List in</w:t>
      </w:r>
      <w:r>
        <w:rPr>
          <w:spacing w:val="-1"/>
        </w:rPr>
        <w:t xml:space="preserve"> </w:t>
      </w:r>
      <w:r>
        <w:t>accordance</w:t>
      </w:r>
      <w:r>
        <w:rPr>
          <w:spacing w:val="-2"/>
        </w:rPr>
        <w:t xml:space="preserve"> </w:t>
      </w:r>
      <w:r>
        <w:t>with</w:t>
      </w:r>
      <w:r>
        <w:rPr>
          <w:spacing w:val="-2"/>
        </w:rPr>
        <w:t xml:space="preserve"> </w:t>
      </w:r>
      <w:r>
        <w:t>clause</w:t>
      </w:r>
      <w:r>
        <w:rPr>
          <w:spacing w:val="-20"/>
        </w:rPr>
        <w:t xml:space="preserve"> </w:t>
      </w:r>
      <w:r>
        <w:t>26.11.</w:t>
      </w:r>
    </w:p>
    <w:p w14:paraId="515EDEBF" w14:textId="77777777" w:rsidR="002C6304" w:rsidRDefault="002C6304">
      <w:pPr>
        <w:pStyle w:val="BodyText"/>
        <w:spacing w:before="1"/>
      </w:pPr>
    </w:p>
    <w:p w14:paraId="515EDEC0" w14:textId="77777777" w:rsidR="002C6304" w:rsidRDefault="000D1C4A">
      <w:pPr>
        <w:pStyle w:val="Heading3"/>
        <w:spacing w:before="1"/>
      </w:pPr>
      <w:r>
        <w:t>Transfer</w:t>
      </w:r>
      <w:r>
        <w:rPr>
          <w:spacing w:val="-5"/>
        </w:rPr>
        <w:t xml:space="preserve"> </w:t>
      </w:r>
      <w:r>
        <w:t>of</w:t>
      </w:r>
      <w:r>
        <w:rPr>
          <w:spacing w:val="-3"/>
        </w:rPr>
        <w:t xml:space="preserve"> </w:t>
      </w:r>
      <w:r>
        <w:t>Faculty</w:t>
      </w:r>
      <w:r>
        <w:rPr>
          <w:spacing w:val="-10"/>
        </w:rPr>
        <w:t xml:space="preserve"> </w:t>
      </w:r>
      <w:r>
        <w:t>Members</w:t>
      </w:r>
    </w:p>
    <w:p w14:paraId="515EDEC1" w14:textId="77777777" w:rsidR="002C6304" w:rsidRDefault="000D1C4A" w:rsidP="00A24B29">
      <w:pPr>
        <w:pStyle w:val="ListParagraph"/>
        <w:numPr>
          <w:ilvl w:val="1"/>
          <w:numId w:val="60"/>
        </w:numPr>
        <w:tabs>
          <w:tab w:val="left" w:pos="960"/>
          <w:tab w:val="left" w:pos="961"/>
        </w:tabs>
        <w:ind w:right="595"/>
      </w:pPr>
      <w:r>
        <w:t>Where a position occupied by a Faculty Member is transferred to another Campus, the Faculty</w:t>
      </w:r>
      <w:r>
        <w:rPr>
          <w:spacing w:val="1"/>
        </w:rPr>
        <w:t xml:space="preserve"> </w:t>
      </w:r>
      <w:r>
        <w:t>Member shall be offered the position in the new location. The Faculty Member may decline such</w:t>
      </w:r>
      <w:r>
        <w:rPr>
          <w:spacing w:val="-48"/>
        </w:rPr>
        <w:t xml:space="preserve"> </w:t>
      </w:r>
      <w:r>
        <w:t>offer.</w:t>
      </w:r>
      <w:r>
        <w:rPr>
          <w:spacing w:val="-4"/>
        </w:rPr>
        <w:t xml:space="preserve"> </w:t>
      </w:r>
      <w:r>
        <w:t>Where</w:t>
      </w:r>
      <w:r>
        <w:rPr>
          <w:spacing w:val="-2"/>
        </w:rPr>
        <w:t xml:space="preserve"> </w:t>
      </w:r>
      <w:r>
        <w:t>a Faculty</w:t>
      </w:r>
      <w:r>
        <w:rPr>
          <w:spacing w:val="-2"/>
        </w:rPr>
        <w:t xml:space="preserve"> </w:t>
      </w:r>
      <w:r>
        <w:t>Member so declines,</w:t>
      </w:r>
      <w:r>
        <w:rPr>
          <w:spacing w:val="-2"/>
        </w:rPr>
        <w:t xml:space="preserve"> </w:t>
      </w:r>
      <w:r>
        <w:t>clause</w:t>
      </w:r>
      <w:r>
        <w:rPr>
          <w:spacing w:val="-2"/>
        </w:rPr>
        <w:t xml:space="preserve"> </w:t>
      </w:r>
      <w:r>
        <w:t>26.3 shall</w:t>
      </w:r>
      <w:r>
        <w:rPr>
          <w:spacing w:val="-19"/>
        </w:rPr>
        <w:t xml:space="preserve"> </w:t>
      </w:r>
      <w:r>
        <w:t>apply.</w:t>
      </w:r>
    </w:p>
    <w:p w14:paraId="515EDEC2" w14:textId="77777777" w:rsidR="002C6304" w:rsidRDefault="002C6304">
      <w:pPr>
        <w:pStyle w:val="BodyText"/>
        <w:spacing w:before="1"/>
      </w:pPr>
    </w:p>
    <w:p w14:paraId="515EDEC3" w14:textId="77777777" w:rsidR="002C6304" w:rsidRDefault="000D1C4A" w:rsidP="00A24B29">
      <w:pPr>
        <w:pStyle w:val="ListParagraph"/>
        <w:numPr>
          <w:ilvl w:val="1"/>
          <w:numId w:val="60"/>
        </w:numPr>
        <w:tabs>
          <w:tab w:val="left" w:pos="961"/>
        </w:tabs>
        <w:ind w:hanging="721"/>
        <w:jc w:val="both"/>
      </w:pPr>
      <w:r>
        <w:t>Notwithstanding</w:t>
      </w:r>
      <w:r>
        <w:rPr>
          <w:spacing w:val="-3"/>
        </w:rPr>
        <w:t xml:space="preserve"> </w:t>
      </w:r>
      <w:r>
        <w:t>clause</w:t>
      </w:r>
      <w:r>
        <w:rPr>
          <w:spacing w:val="-3"/>
        </w:rPr>
        <w:t xml:space="preserve"> </w:t>
      </w:r>
      <w:r>
        <w:t>26.16</w:t>
      </w:r>
      <w:r>
        <w:rPr>
          <w:spacing w:val="-3"/>
        </w:rPr>
        <w:t xml:space="preserve"> </w:t>
      </w:r>
      <w:r>
        <w:t>where</w:t>
      </w:r>
      <w:r>
        <w:rPr>
          <w:spacing w:val="-3"/>
        </w:rPr>
        <w:t xml:space="preserve"> </w:t>
      </w:r>
      <w:r>
        <w:t>position</w:t>
      </w:r>
      <w:r>
        <w:rPr>
          <w:spacing w:val="-4"/>
        </w:rPr>
        <w:t xml:space="preserve"> </w:t>
      </w:r>
      <w:r>
        <w:t>eliminations</w:t>
      </w:r>
      <w:r>
        <w:rPr>
          <w:spacing w:val="-1"/>
        </w:rPr>
        <w:t xml:space="preserve"> </w:t>
      </w:r>
      <w:r>
        <w:t>involving</w:t>
      </w:r>
      <w:r>
        <w:rPr>
          <w:spacing w:val="-2"/>
        </w:rPr>
        <w:t xml:space="preserve"> </w:t>
      </w:r>
      <w:proofErr w:type="gramStart"/>
      <w:r>
        <w:t>lay-offs</w:t>
      </w:r>
      <w:proofErr w:type="gramEnd"/>
      <w:r>
        <w:rPr>
          <w:spacing w:val="-2"/>
        </w:rPr>
        <w:t xml:space="preserve"> </w:t>
      </w:r>
      <w:r>
        <w:t>in</w:t>
      </w:r>
      <w:r>
        <w:rPr>
          <w:spacing w:val="-2"/>
        </w:rPr>
        <w:t xml:space="preserve"> </w:t>
      </w:r>
      <w:r>
        <w:t>the</w:t>
      </w:r>
      <w:r>
        <w:rPr>
          <w:spacing w:val="-3"/>
        </w:rPr>
        <w:t xml:space="preserve"> </w:t>
      </w:r>
      <w:r>
        <w:t>bargaining unit</w:t>
      </w:r>
    </w:p>
    <w:p w14:paraId="515EDEC4" w14:textId="77777777" w:rsidR="002C6304" w:rsidRDefault="002C6304">
      <w:pPr>
        <w:jc w:val="both"/>
        <w:sectPr w:rsidR="002C6304">
          <w:pgSz w:w="12240" w:h="15840"/>
          <w:pgMar w:top="1360" w:right="840" w:bottom="1280" w:left="1200" w:header="0" w:footer="1026" w:gutter="0"/>
          <w:cols w:space="720"/>
        </w:sectPr>
      </w:pPr>
    </w:p>
    <w:p w14:paraId="515EDEC5" w14:textId="77777777" w:rsidR="002C6304" w:rsidRDefault="000D1C4A">
      <w:pPr>
        <w:pStyle w:val="BodyText"/>
        <w:spacing w:before="38"/>
        <w:ind w:left="960" w:right="404"/>
      </w:pPr>
      <w:r>
        <w:lastRenderedPageBreak/>
        <w:t>are in effect, the transfer provided for in clause 26.16 shall occur only after the College has applied</w:t>
      </w:r>
      <w:r>
        <w:rPr>
          <w:spacing w:val="-47"/>
        </w:rPr>
        <w:t xml:space="preserve"> </w:t>
      </w:r>
      <w:r>
        <w:t>clause</w:t>
      </w:r>
      <w:r>
        <w:rPr>
          <w:spacing w:val="-5"/>
        </w:rPr>
        <w:t xml:space="preserve"> </w:t>
      </w:r>
      <w:r>
        <w:t>26.3.</w:t>
      </w:r>
    </w:p>
    <w:p w14:paraId="515EDEC6" w14:textId="77777777" w:rsidR="002C6304" w:rsidRDefault="002C6304">
      <w:pPr>
        <w:pStyle w:val="BodyText"/>
        <w:spacing w:before="1"/>
      </w:pPr>
    </w:p>
    <w:p w14:paraId="515EDEC7" w14:textId="77777777" w:rsidR="002C6304" w:rsidRDefault="000D1C4A">
      <w:pPr>
        <w:pStyle w:val="Heading3"/>
      </w:pPr>
      <w:r>
        <w:t>Relocation</w:t>
      </w:r>
      <w:r>
        <w:rPr>
          <w:spacing w:val="-10"/>
        </w:rPr>
        <w:t xml:space="preserve"> </w:t>
      </w:r>
      <w:r>
        <w:t>Expenses</w:t>
      </w:r>
    </w:p>
    <w:p w14:paraId="515EDEC8" w14:textId="77777777" w:rsidR="002C6304" w:rsidRDefault="000D1C4A" w:rsidP="00A24B29">
      <w:pPr>
        <w:pStyle w:val="ListParagraph"/>
        <w:numPr>
          <w:ilvl w:val="1"/>
          <w:numId w:val="60"/>
        </w:numPr>
        <w:tabs>
          <w:tab w:val="left" w:pos="960"/>
          <w:tab w:val="left" w:pos="961"/>
        </w:tabs>
        <w:spacing w:before="1"/>
        <w:ind w:right="411"/>
      </w:pPr>
      <w:r>
        <w:t xml:space="preserve">Where a Faculty Member - </w:t>
      </w:r>
      <w:proofErr w:type="gramStart"/>
      <w:r>
        <w:t>as a result of</w:t>
      </w:r>
      <w:proofErr w:type="gramEnd"/>
      <w:r>
        <w:t xml:space="preserve"> the application of clause 26.16 or clause 26.3, relocates to</w:t>
      </w:r>
      <w:r>
        <w:rPr>
          <w:spacing w:val="-47"/>
        </w:rPr>
        <w:t xml:space="preserve"> </w:t>
      </w:r>
      <w:r>
        <w:t xml:space="preserve">a continuing or recurring position at a Campus of the College that is fifty (50) </w:t>
      </w:r>
      <w:proofErr w:type="spellStart"/>
      <w:r>
        <w:t>kilometres</w:t>
      </w:r>
      <w:proofErr w:type="spellEnd"/>
      <w:r>
        <w:t xml:space="preserve"> or more</w:t>
      </w:r>
      <w:r>
        <w:rPr>
          <w:spacing w:val="1"/>
        </w:rPr>
        <w:t xml:space="preserve"> </w:t>
      </w:r>
      <w:r>
        <w:t>from</w:t>
      </w:r>
      <w:r>
        <w:rPr>
          <w:spacing w:val="-3"/>
        </w:rPr>
        <w:t xml:space="preserve"> </w:t>
      </w:r>
      <w:r>
        <w:t>that</w:t>
      </w:r>
      <w:r>
        <w:rPr>
          <w:spacing w:val="-3"/>
        </w:rPr>
        <w:t xml:space="preserve"> </w:t>
      </w:r>
      <w:r>
        <w:t>Faculty</w:t>
      </w:r>
      <w:r>
        <w:rPr>
          <w:spacing w:val="-2"/>
        </w:rPr>
        <w:t xml:space="preserve"> </w:t>
      </w:r>
      <w:r>
        <w:t>Member’s assigned Campus, the College</w:t>
      </w:r>
      <w:r>
        <w:rPr>
          <w:spacing w:val="1"/>
        </w:rPr>
        <w:t xml:space="preserve"> </w:t>
      </w:r>
      <w:r>
        <w:t>shall</w:t>
      </w:r>
      <w:r>
        <w:rPr>
          <w:spacing w:val="-1"/>
        </w:rPr>
        <w:t xml:space="preserve"> </w:t>
      </w:r>
      <w:r>
        <w:t>pay the</w:t>
      </w:r>
      <w:r>
        <w:rPr>
          <w:spacing w:val="-2"/>
        </w:rPr>
        <w:t xml:space="preserve"> </w:t>
      </w:r>
      <w:r>
        <w:t>actual</w:t>
      </w:r>
      <w:r>
        <w:rPr>
          <w:spacing w:val="-1"/>
        </w:rPr>
        <w:t xml:space="preserve"> </w:t>
      </w:r>
      <w:proofErr w:type="spellStart"/>
      <w:r>
        <w:t>relocationexpenses</w:t>
      </w:r>
      <w:proofErr w:type="spellEnd"/>
    </w:p>
    <w:p w14:paraId="515EDEC9" w14:textId="77777777" w:rsidR="002C6304" w:rsidRDefault="000D1C4A">
      <w:pPr>
        <w:pStyle w:val="BodyText"/>
        <w:ind w:left="960"/>
      </w:pPr>
      <w:r>
        <w:rPr>
          <w:spacing w:val="-1"/>
        </w:rPr>
        <w:t>-</w:t>
      </w:r>
      <w:r>
        <w:t xml:space="preserve"> </w:t>
      </w:r>
      <w:r>
        <w:rPr>
          <w:spacing w:val="-1"/>
        </w:rPr>
        <w:t>the</w:t>
      </w:r>
      <w:r>
        <w:rPr>
          <w:spacing w:val="-2"/>
        </w:rPr>
        <w:t xml:space="preserve"> </w:t>
      </w:r>
      <w:r>
        <w:rPr>
          <w:spacing w:val="-1"/>
        </w:rPr>
        <w:t xml:space="preserve">movement </w:t>
      </w:r>
      <w:r>
        <w:t>of household</w:t>
      </w:r>
      <w:r>
        <w:rPr>
          <w:spacing w:val="-1"/>
        </w:rPr>
        <w:t xml:space="preserve"> </w:t>
      </w:r>
      <w:r>
        <w:t>goods</w:t>
      </w:r>
      <w:r>
        <w:rPr>
          <w:spacing w:val="2"/>
        </w:rPr>
        <w:t xml:space="preserve"> </w:t>
      </w:r>
      <w:r>
        <w:t>- up</w:t>
      </w:r>
      <w:r>
        <w:rPr>
          <w:spacing w:val="-3"/>
        </w:rPr>
        <w:t xml:space="preserve"> </w:t>
      </w:r>
      <w:r>
        <w:t>to a</w:t>
      </w:r>
      <w:r>
        <w:rPr>
          <w:spacing w:val="-2"/>
        </w:rPr>
        <w:t xml:space="preserve"> </w:t>
      </w:r>
      <w:r>
        <w:t>maximum</w:t>
      </w:r>
      <w:r>
        <w:rPr>
          <w:spacing w:val="1"/>
        </w:rPr>
        <w:t xml:space="preserve"> </w:t>
      </w:r>
      <w:r>
        <w:t>as</w:t>
      </w:r>
      <w:r>
        <w:rPr>
          <w:spacing w:val="-16"/>
        </w:rPr>
        <w:t xml:space="preserve"> </w:t>
      </w:r>
      <w:r>
        <w:t>follows:</w:t>
      </w:r>
    </w:p>
    <w:p w14:paraId="515EDECA" w14:textId="77777777" w:rsidR="002C6304" w:rsidRDefault="002C6304">
      <w:pPr>
        <w:pStyle w:val="BodyText"/>
        <w:spacing w:before="10"/>
        <w:rPr>
          <w:sz w:val="24"/>
        </w:rPr>
      </w:pPr>
    </w:p>
    <w:p w14:paraId="515EDECB" w14:textId="77777777" w:rsidR="002C6304" w:rsidRDefault="000D1C4A" w:rsidP="00A24B29">
      <w:pPr>
        <w:pStyle w:val="ListParagraph"/>
        <w:numPr>
          <w:ilvl w:val="2"/>
          <w:numId w:val="60"/>
        </w:numPr>
        <w:tabs>
          <w:tab w:val="left" w:pos="1412"/>
        </w:tabs>
        <w:ind w:left="1411" w:hanging="402"/>
      </w:pPr>
      <w:r>
        <w:rPr>
          <w:spacing w:val="-1"/>
        </w:rPr>
        <w:t>greater</w:t>
      </w:r>
      <w:r>
        <w:rPr>
          <w:spacing w:val="-2"/>
        </w:rPr>
        <w:t xml:space="preserve"> </w:t>
      </w:r>
      <w:r>
        <w:t>than</w:t>
      </w:r>
      <w:r>
        <w:rPr>
          <w:spacing w:val="-1"/>
        </w:rPr>
        <w:t xml:space="preserve"> </w:t>
      </w:r>
      <w:r>
        <w:t>50 km</w:t>
      </w:r>
      <w:r>
        <w:rPr>
          <w:spacing w:val="1"/>
        </w:rPr>
        <w:t xml:space="preserve"> </w:t>
      </w:r>
      <w:r>
        <w:t>and</w:t>
      </w:r>
      <w:r>
        <w:rPr>
          <w:spacing w:val="-1"/>
        </w:rPr>
        <w:t xml:space="preserve"> </w:t>
      </w:r>
      <w:r>
        <w:t>less than</w:t>
      </w:r>
      <w:r>
        <w:rPr>
          <w:spacing w:val="-1"/>
        </w:rPr>
        <w:t xml:space="preserve"> </w:t>
      </w:r>
      <w:r>
        <w:t>500</w:t>
      </w:r>
      <w:r>
        <w:rPr>
          <w:spacing w:val="-2"/>
        </w:rPr>
        <w:t xml:space="preserve"> </w:t>
      </w:r>
      <w:r>
        <w:t>km:</w:t>
      </w:r>
      <w:r>
        <w:rPr>
          <w:spacing w:val="-17"/>
        </w:rPr>
        <w:t xml:space="preserve"> </w:t>
      </w:r>
      <w:proofErr w:type="gramStart"/>
      <w:r>
        <w:t>$2,000;</w:t>
      </w:r>
      <w:proofErr w:type="gramEnd"/>
    </w:p>
    <w:p w14:paraId="515EDECC" w14:textId="77777777" w:rsidR="002C6304" w:rsidRDefault="002C6304">
      <w:pPr>
        <w:pStyle w:val="BodyText"/>
        <w:spacing w:before="3"/>
      </w:pPr>
    </w:p>
    <w:p w14:paraId="515EDECD" w14:textId="77777777" w:rsidR="002C6304" w:rsidRDefault="000D1C4A" w:rsidP="00A24B29">
      <w:pPr>
        <w:pStyle w:val="ListParagraph"/>
        <w:numPr>
          <w:ilvl w:val="2"/>
          <w:numId w:val="60"/>
        </w:numPr>
        <w:tabs>
          <w:tab w:val="left" w:pos="1411"/>
          <w:tab w:val="left" w:pos="1412"/>
        </w:tabs>
        <w:ind w:left="1411" w:hanging="452"/>
      </w:pPr>
      <w:r>
        <w:t>greater</w:t>
      </w:r>
      <w:r>
        <w:rPr>
          <w:spacing w:val="-3"/>
        </w:rPr>
        <w:t xml:space="preserve"> </w:t>
      </w:r>
      <w:r>
        <w:t>than</w:t>
      </w:r>
      <w:r>
        <w:rPr>
          <w:spacing w:val="-1"/>
        </w:rPr>
        <w:t xml:space="preserve"> </w:t>
      </w:r>
      <w:r>
        <w:t>500</w:t>
      </w:r>
      <w:r>
        <w:rPr>
          <w:spacing w:val="-2"/>
        </w:rPr>
        <w:t xml:space="preserve"> </w:t>
      </w:r>
      <w:r>
        <w:t>km:</w:t>
      </w:r>
      <w:r>
        <w:rPr>
          <w:spacing w:val="-10"/>
        </w:rPr>
        <w:t xml:space="preserve"> </w:t>
      </w:r>
      <w:r>
        <w:t>$2,500.</w:t>
      </w:r>
    </w:p>
    <w:p w14:paraId="515EDECE" w14:textId="77777777" w:rsidR="002C6304" w:rsidRDefault="002C6304">
      <w:pPr>
        <w:pStyle w:val="BodyText"/>
      </w:pPr>
    </w:p>
    <w:p w14:paraId="515EDECF" w14:textId="77777777" w:rsidR="002C6304" w:rsidRDefault="000D1C4A">
      <w:pPr>
        <w:pStyle w:val="BodyText"/>
        <w:ind w:left="960"/>
      </w:pPr>
      <w:r>
        <w:rPr>
          <w:spacing w:val="-1"/>
        </w:rPr>
        <w:t>A</w:t>
      </w:r>
      <w:r>
        <w:t xml:space="preserve"> </w:t>
      </w:r>
      <w:r>
        <w:rPr>
          <w:spacing w:val="-1"/>
        </w:rPr>
        <w:t>claim for</w:t>
      </w:r>
      <w:r>
        <w:rPr>
          <w:spacing w:val="-3"/>
        </w:rPr>
        <w:t xml:space="preserve"> </w:t>
      </w:r>
      <w:r>
        <w:rPr>
          <w:spacing w:val="-1"/>
        </w:rPr>
        <w:t xml:space="preserve">relocation </w:t>
      </w:r>
      <w:r>
        <w:t>expenses</w:t>
      </w:r>
      <w:r>
        <w:rPr>
          <w:spacing w:val="2"/>
        </w:rPr>
        <w:t xml:space="preserve"> </w:t>
      </w:r>
      <w:r>
        <w:t>shall be</w:t>
      </w:r>
      <w:r>
        <w:rPr>
          <w:spacing w:val="-3"/>
        </w:rPr>
        <w:t xml:space="preserve"> </w:t>
      </w:r>
      <w:r>
        <w:t>supported</w:t>
      </w:r>
      <w:r>
        <w:rPr>
          <w:spacing w:val="1"/>
        </w:rPr>
        <w:t xml:space="preserve"> </w:t>
      </w:r>
      <w:r>
        <w:t>by</w:t>
      </w:r>
      <w:r>
        <w:rPr>
          <w:spacing w:val="-2"/>
        </w:rPr>
        <w:t xml:space="preserve"> </w:t>
      </w:r>
      <w:r>
        <w:t>receipts</w:t>
      </w:r>
      <w:r>
        <w:rPr>
          <w:spacing w:val="-2"/>
        </w:rPr>
        <w:t xml:space="preserve"> </w:t>
      </w:r>
      <w:r>
        <w:t>and submitted</w:t>
      </w:r>
      <w:r>
        <w:rPr>
          <w:spacing w:val="-3"/>
        </w:rPr>
        <w:t xml:space="preserve"> </w:t>
      </w:r>
      <w:r>
        <w:t>to the</w:t>
      </w:r>
      <w:r>
        <w:rPr>
          <w:spacing w:val="-28"/>
        </w:rPr>
        <w:t xml:space="preserve"> </w:t>
      </w:r>
      <w:r>
        <w:t>College.</w:t>
      </w:r>
    </w:p>
    <w:p w14:paraId="27D05DE7" w14:textId="751CB739" w:rsidR="001D1F85" w:rsidRDefault="001D1F85" w:rsidP="001D1F85">
      <w:pPr>
        <w:ind w:left="720" w:hanging="720"/>
        <w:jc w:val="both"/>
        <w:textAlignment w:val="baseline"/>
        <w:rPr>
          <w:rFonts w:ascii="Times New Roman" w:eastAsia="Times New Roman" w:hAnsi="Times New Roman" w:cs="Times New Roman"/>
          <w:sz w:val="24"/>
          <w:szCs w:val="24"/>
        </w:rPr>
      </w:pPr>
      <w:r w:rsidRPr="0061446E">
        <w:rPr>
          <w:rFonts w:ascii="Times New Roman" w:eastAsia="Times New Roman" w:hAnsi="Times New Roman" w:cs="Times New Roman"/>
          <w:b/>
          <w:bCs/>
          <w:sz w:val="24"/>
          <w:szCs w:val="24"/>
          <w:highlight w:val="yellow"/>
        </w:rPr>
        <w:t>(b)</w:t>
      </w:r>
      <w:r w:rsidRPr="0061446E">
        <w:rPr>
          <w:rFonts w:ascii="Times New Roman" w:eastAsia="Times New Roman" w:hAnsi="Times New Roman" w:cs="Times New Roman"/>
          <w:sz w:val="24"/>
          <w:szCs w:val="24"/>
          <w:highlight w:val="yellow"/>
        </w:rPr>
        <w:t xml:space="preserve"> </w:t>
      </w:r>
      <w:r w:rsidRPr="0061446E">
        <w:rPr>
          <w:rFonts w:ascii="Times New Roman" w:eastAsia="Times New Roman" w:hAnsi="Times New Roman" w:cs="Times New Roman"/>
          <w:sz w:val="24"/>
          <w:szCs w:val="24"/>
          <w:highlight w:val="yellow"/>
        </w:rPr>
        <w:tab/>
      </w:r>
      <w:r w:rsidRPr="0061446E">
        <w:rPr>
          <w:rFonts w:ascii="Times New Roman" w:eastAsia="Times New Roman" w:hAnsi="Times New Roman" w:cs="Times New Roman"/>
          <w:b/>
          <w:bCs/>
          <w:sz w:val="24"/>
          <w:szCs w:val="24"/>
          <w:highlight w:val="yellow"/>
        </w:rPr>
        <w:t xml:space="preserve">Where </w:t>
      </w:r>
      <w:r>
        <w:rPr>
          <w:rFonts w:ascii="Times New Roman" w:eastAsia="Times New Roman" w:hAnsi="Times New Roman" w:cs="Times New Roman"/>
          <w:b/>
          <w:bCs/>
          <w:sz w:val="24"/>
          <w:szCs w:val="24"/>
          <w:highlight w:val="yellow"/>
        </w:rPr>
        <w:t>Faculty Member</w:t>
      </w:r>
      <w:r w:rsidRPr="0061446E">
        <w:rPr>
          <w:rFonts w:ascii="Times New Roman" w:eastAsia="Times New Roman" w:hAnsi="Times New Roman" w:cs="Times New Roman"/>
          <w:b/>
          <w:bCs/>
          <w:sz w:val="24"/>
          <w:szCs w:val="24"/>
          <w:highlight w:val="yellow"/>
        </w:rPr>
        <w:t xml:space="preserve"> whose assigned campus is </w:t>
      </w:r>
      <w:proofErr w:type="spellStart"/>
      <w:r w:rsidRPr="0061446E">
        <w:rPr>
          <w:rFonts w:ascii="Times New Roman" w:eastAsia="Times New Roman" w:hAnsi="Times New Roman" w:cs="Times New Roman"/>
          <w:b/>
          <w:bCs/>
          <w:sz w:val="24"/>
          <w:szCs w:val="24"/>
          <w:highlight w:val="yellow"/>
        </w:rPr>
        <w:t>eCampus</w:t>
      </w:r>
      <w:proofErr w:type="spellEnd"/>
      <w:r w:rsidRPr="0061446E">
        <w:rPr>
          <w:rFonts w:ascii="Times New Roman" w:eastAsia="Times New Roman" w:hAnsi="Times New Roman" w:cs="Times New Roman"/>
          <w:b/>
          <w:bCs/>
          <w:sz w:val="24"/>
          <w:szCs w:val="24"/>
          <w:highlight w:val="yellow"/>
        </w:rPr>
        <w:t> – as a result of the application of clause 26.16 or clause 26.3, relocates to a continuing or recurring position at a Campus of the College that is fifty (50) </w:t>
      </w:r>
      <w:proofErr w:type="spellStart"/>
      <w:r w:rsidRPr="0061446E">
        <w:rPr>
          <w:rFonts w:ascii="Times New Roman" w:eastAsia="Times New Roman" w:hAnsi="Times New Roman" w:cs="Times New Roman"/>
          <w:b/>
          <w:bCs/>
          <w:sz w:val="24"/>
          <w:szCs w:val="24"/>
          <w:highlight w:val="yellow"/>
        </w:rPr>
        <w:t>kilometres</w:t>
      </w:r>
      <w:proofErr w:type="spellEnd"/>
      <w:r w:rsidRPr="0061446E">
        <w:rPr>
          <w:rFonts w:ascii="Times New Roman" w:eastAsia="Times New Roman" w:hAnsi="Times New Roman" w:cs="Times New Roman"/>
          <w:b/>
          <w:bCs/>
          <w:sz w:val="24"/>
          <w:szCs w:val="24"/>
          <w:highlight w:val="yellow"/>
        </w:rPr>
        <w:t xml:space="preserve"> or more from the nearest Campus to the </w:t>
      </w:r>
      <w:r w:rsidR="008943D6">
        <w:rPr>
          <w:rFonts w:ascii="Times New Roman" w:eastAsia="Times New Roman" w:hAnsi="Times New Roman" w:cs="Times New Roman"/>
          <w:b/>
          <w:bCs/>
          <w:sz w:val="24"/>
          <w:szCs w:val="24"/>
          <w:highlight w:val="yellow"/>
        </w:rPr>
        <w:t>Faculty Member</w:t>
      </w:r>
      <w:r w:rsidRPr="0061446E">
        <w:rPr>
          <w:rFonts w:ascii="Times New Roman" w:eastAsia="Times New Roman" w:hAnsi="Times New Roman" w:cs="Times New Roman"/>
          <w:b/>
          <w:bCs/>
          <w:sz w:val="24"/>
          <w:szCs w:val="24"/>
          <w:highlight w:val="yellow"/>
        </w:rPr>
        <w:t>’s residential address, the College shall pay the actual relocation expenses - the movement of household goods - up to a maximum as follows: (a) greater than 50 km and less than 500 km: $2,000; (b) greater than 500 km: $2,500. A claim for relocation expenses shall be supported by receipts and submitted to the College.</w:t>
      </w:r>
      <w:r>
        <w:rPr>
          <w:rFonts w:ascii="Times New Roman" w:eastAsia="Times New Roman" w:hAnsi="Times New Roman" w:cs="Times New Roman"/>
          <w:sz w:val="24"/>
          <w:szCs w:val="24"/>
        </w:rPr>
        <w:t> </w:t>
      </w:r>
    </w:p>
    <w:p w14:paraId="515EDED0" w14:textId="77777777" w:rsidR="002C6304" w:rsidRDefault="002C6304">
      <w:pPr>
        <w:pStyle w:val="BodyText"/>
        <w:spacing w:before="9"/>
      </w:pPr>
    </w:p>
    <w:p w14:paraId="515EDED1" w14:textId="77777777" w:rsidR="002C6304" w:rsidRDefault="000D1C4A">
      <w:pPr>
        <w:pStyle w:val="Heading2"/>
        <w:spacing w:line="337" w:lineRule="exact"/>
      </w:pPr>
      <w:bookmarkStart w:id="29" w:name="_bookmark30"/>
      <w:bookmarkEnd w:id="29"/>
      <w:r>
        <w:t>Article</w:t>
      </w:r>
      <w:r>
        <w:rPr>
          <w:spacing w:val="-2"/>
        </w:rPr>
        <w:t xml:space="preserve"> </w:t>
      </w:r>
      <w:r>
        <w:t>27:</w:t>
      </w:r>
      <w:r>
        <w:rPr>
          <w:spacing w:val="-3"/>
        </w:rPr>
        <w:t xml:space="preserve"> </w:t>
      </w:r>
      <w:r>
        <w:t>Health and</w:t>
      </w:r>
      <w:r>
        <w:rPr>
          <w:spacing w:val="-8"/>
        </w:rPr>
        <w:t xml:space="preserve"> </w:t>
      </w:r>
      <w:r>
        <w:t>Safety</w:t>
      </w:r>
    </w:p>
    <w:p w14:paraId="515EDED2" w14:textId="77777777" w:rsidR="002C6304" w:rsidRDefault="000D1C4A" w:rsidP="00A24B29">
      <w:pPr>
        <w:pStyle w:val="ListParagraph"/>
        <w:numPr>
          <w:ilvl w:val="1"/>
          <w:numId w:val="55"/>
        </w:numPr>
        <w:tabs>
          <w:tab w:val="left" w:pos="1051"/>
          <w:tab w:val="left" w:pos="1052"/>
        </w:tabs>
        <w:ind w:right="421"/>
      </w:pPr>
      <w:r>
        <w:t xml:space="preserve">The College, the Union and Faculty Members value the health and safety of all persons on </w:t>
      </w:r>
      <w:proofErr w:type="gramStart"/>
      <w:r>
        <w:t>College</w:t>
      </w:r>
      <w:proofErr w:type="gramEnd"/>
      <w:r>
        <w:rPr>
          <w:spacing w:val="-47"/>
        </w:rPr>
        <w:t xml:space="preserve"> </w:t>
      </w:r>
      <w:r>
        <w:t>premises. Accordingly, the parties to this Collective Agreement commit to work together to</w:t>
      </w:r>
      <w:r>
        <w:rPr>
          <w:spacing w:val="1"/>
        </w:rPr>
        <w:t xml:space="preserve"> </w:t>
      </w:r>
      <w:r>
        <w:t>protect and promote health and safety and to take every precaution, reasonable in the</w:t>
      </w:r>
      <w:r>
        <w:rPr>
          <w:spacing w:val="1"/>
        </w:rPr>
        <w:t xml:space="preserve"> </w:t>
      </w:r>
      <w:r>
        <w:t>circumstances, to ensure that College facilities are safe and healthy and comply with the</w:t>
      </w:r>
      <w:r>
        <w:rPr>
          <w:spacing w:val="1"/>
        </w:rPr>
        <w:t xml:space="preserve"> </w:t>
      </w:r>
      <w:r>
        <w:rPr>
          <w:spacing w:val="-1"/>
        </w:rPr>
        <w:t>provisions</w:t>
      </w:r>
      <w:r>
        <w:rPr>
          <w:spacing w:val="-2"/>
        </w:rPr>
        <w:t xml:space="preserve"> </w:t>
      </w:r>
      <w:r>
        <w:rPr>
          <w:spacing w:val="-1"/>
        </w:rPr>
        <w:t>of</w:t>
      </w:r>
      <w:r>
        <w:t xml:space="preserve"> </w:t>
      </w:r>
      <w:r>
        <w:rPr>
          <w:spacing w:val="-1"/>
        </w:rPr>
        <w:t>the</w:t>
      </w:r>
      <w:r>
        <w:rPr>
          <w:spacing w:val="1"/>
        </w:rPr>
        <w:t xml:space="preserve"> </w:t>
      </w:r>
      <w:r>
        <w:rPr>
          <w:spacing w:val="-1"/>
        </w:rPr>
        <w:t>Nova</w:t>
      </w:r>
      <w:r>
        <w:t xml:space="preserve"> </w:t>
      </w:r>
      <w:r>
        <w:rPr>
          <w:spacing w:val="-1"/>
        </w:rPr>
        <w:t>Scotia</w:t>
      </w:r>
      <w:r>
        <w:rPr>
          <w:spacing w:val="1"/>
        </w:rPr>
        <w:t xml:space="preserve"> </w:t>
      </w:r>
      <w:r>
        <w:rPr>
          <w:i/>
        </w:rPr>
        <w:t>Occupational Health and Safety</w:t>
      </w:r>
      <w:r>
        <w:rPr>
          <w:i/>
          <w:spacing w:val="-3"/>
        </w:rPr>
        <w:t xml:space="preserve"> </w:t>
      </w:r>
      <w:r>
        <w:rPr>
          <w:i/>
        </w:rPr>
        <w:t>Act</w:t>
      </w:r>
      <w:r>
        <w:t>.</w:t>
      </w:r>
      <w:r>
        <w:rPr>
          <w:spacing w:val="-1"/>
        </w:rPr>
        <w:t xml:space="preserve"> </w:t>
      </w:r>
      <w:r>
        <w:t>1996,</w:t>
      </w:r>
      <w:r>
        <w:rPr>
          <w:spacing w:val="-2"/>
        </w:rPr>
        <w:t xml:space="preserve"> </w:t>
      </w:r>
      <w:r>
        <w:t>c.7,</w:t>
      </w:r>
      <w:r>
        <w:rPr>
          <w:spacing w:val="-25"/>
        </w:rPr>
        <w:t xml:space="preserve"> </w:t>
      </w:r>
      <w:r>
        <w:t>s.1.</w:t>
      </w:r>
    </w:p>
    <w:p w14:paraId="515EDED3" w14:textId="77777777" w:rsidR="002C6304" w:rsidRDefault="002C6304">
      <w:pPr>
        <w:pStyle w:val="BodyText"/>
        <w:spacing w:before="9"/>
        <w:rPr>
          <w:sz w:val="23"/>
        </w:rPr>
      </w:pPr>
    </w:p>
    <w:p w14:paraId="515EDED4" w14:textId="77777777" w:rsidR="002C6304" w:rsidRDefault="000D1C4A" w:rsidP="00A24B29">
      <w:pPr>
        <w:pStyle w:val="ListParagraph"/>
        <w:numPr>
          <w:ilvl w:val="1"/>
          <w:numId w:val="55"/>
        </w:numPr>
        <w:tabs>
          <w:tab w:val="left" w:pos="1051"/>
          <w:tab w:val="left" w:pos="1052"/>
        </w:tabs>
        <w:ind w:right="342"/>
      </w:pPr>
      <w:r>
        <w:t>The College shall establish, in addition to the Joint Occupational Health and Safety Committees</w:t>
      </w:r>
      <w:r>
        <w:rPr>
          <w:spacing w:val="1"/>
        </w:rPr>
        <w:t xml:space="preserve"> </w:t>
      </w:r>
      <w:r>
        <w:t xml:space="preserve">established in accordance with the </w:t>
      </w:r>
      <w:r>
        <w:rPr>
          <w:i/>
        </w:rPr>
        <w:t>Occupational Health and Safety Act</w:t>
      </w:r>
      <w:r>
        <w:t>. 1996, c.7, s.1, a Joint</w:t>
      </w:r>
      <w:r>
        <w:rPr>
          <w:spacing w:val="1"/>
        </w:rPr>
        <w:t xml:space="preserve"> </w:t>
      </w:r>
      <w:r>
        <w:t>Steering Committee on Occupational Health and Safety - including representation from this and</w:t>
      </w:r>
      <w:r>
        <w:rPr>
          <w:spacing w:val="1"/>
        </w:rPr>
        <w:t xml:space="preserve"> </w:t>
      </w:r>
      <w:r>
        <w:t>other bargaining units in the College - for the purpose of advising the College on occupational</w:t>
      </w:r>
      <w:r>
        <w:rPr>
          <w:spacing w:val="1"/>
        </w:rPr>
        <w:t xml:space="preserve"> </w:t>
      </w:r>
      <w:r>
        <w:t>health and safety matters in the College. At least half of the membership on the Joint Steering</w:t>
      </w:r>
      <w:r>
        <w:rPr>
          <w:spacing w:val="1"/>
        </w:rPr>
        <w:t xml:space="preserve"> </w:t>
      </w:r>
      <w:r>
        <w:t>Committee shall be comprised of non-management persons employed by the College. At least one</w:t>
      </w:r>
      <w:r>
        <w:rPr>
          <w:spacing w:val="-47"/>
        </w:rPr>
        <w:t xml:space="preserve"> </w:t>
      </w:r>
      <w:r>
        <w:rPr>
          <w:spacing w:val="-1"/>
        </w:rPr>
        <w:t>of</w:t>
      </w:r>
      <w:r>
        <w:t xml:space="preserve"> </w:t>
      </w:r>
      <w:r>
        <w:rPr>
          <w:spacing w:val="-1"/>
        </w:rPr>
        <w:t>these</w:t>
      </w:r>
      <w:r>
        <w:rPr>
          <w:spacing w:val="1"/>
        </w:rPr>
        <w:t xml:space="preserve"> </w:t>
      </w:r>
      <w:r>
        <w:rPr>
          <w:spacing w:val="-1"/>
        </w:rPr>
        <w:t>non-management</w:t>
      </w:r>
      <w:r>
        <w:rPr>
          <w:spacing w:val="-2"/>
        </w:rPr>
        <w:t xml:space="preserve"> </w:t>
      </w:r>
      <w:r>
        <w:t>members</w:t>
      </w:r>
      <w:r>
        <w:rPr>
          <w:spacing w:val="-2"/>
        </w:rPr>
        <w:t xml:space="preserve"> </w:t>
      </w:r>
      <w:r>
        <w:t>shall be</w:t>
      </w:r>
      <w:r>
        <w:rPr>
          <w:spacing w:val="1"/>
        </w:rPr>
        <w:t xml:space="preserve"> </w:t>
      </w:r>
      <w:r>
        <w:t>appointed</w:t>
      </w:r>
      <w:r>
        <w:rPr>
          <w:spacing w:val="-1"/>
        </w:rPr>
        <w:t xml:space="preserve"> </w:t>
      </w:r>
      <w:r>
        <w:t>by the</w:t>
      </w:r>
      <w:r>
        <w:rPr>
          <w:spacing w:val="-17"/>
        </w:rPr>
        <w:t xml:space="preserve"> </w:t>
      </w:r>
      <w:r>
        <w:t>Union.</w:t>
      </w:r>
    </w:p>
    <w:p w14:paraId="515EDED5" w14:textId="77777777" w:rsidR="002C6304" w:rsidRDefault="002C6304">
      <w:pPr>
        <w:pStyle w:val="BodyText"/>
        <w:spacing w:before="12"/>
        <w:rPr>
          <w:sz w:val="23"/>
        </w:rPr>
      </w:pPr>
    </w:p>
    <w:p w14:paraId="515EDED6" w14:textId="77777777" w:rsidR="002C6304" w:rsidRDefault="000D1C4A" w:rsidP="00A24B29">
      <w:pPr>
        <w:pStyle w:val="ListParagraph"/>
        <w:numPr>
          <w:ilvl w:val="1"/>
          <w:numId w:val="55"/>
        </w:numPr>
        <w:tabs>
          <w:tab w:val="left" w:pos="1051"/>
          <w:tab w:val="left" w:pos="1052"/>
        </w:tabs>
        <w:ind w:right="748"/>
      </w:pPr>
      <w:r>
        <w:t>Every Faculty Member shall be entitled to requisition any personal safety equipment and</w:t>
      </w:r>
      <w:r>
        <w:rPr>
          <w:spacing w:val="1"/>
        </w:rPr>
        <w:t xml:space="preserve"> </w:t>
      </w:r>
      <w:r>
        <w:t>clothing that is necessary and required in the performance of assigned duties. The approval of</w:t>
      </w:r>
      <w:r>
        <w:rPr>
          <w:spacing w:val="-47"/>
        </w:rPr>
        <w:t xml:space="preserve"> </w:t>
      </w:r>
      <w:r>
        <w:t>the</w:t>
      </w:r>
      <w:r>
        <w:rPr>
          <w:spacing w:val="-1"/>
        </w:rPr>
        <w:t xml:space="preserve"> </w:t>
      </w:r>
      <w:r>
        <w:t>requisition</w:t>
      </w:r>
      <w:r>
        <w:rPr>
          <w:spacing w:val="-1"/>
        </w:rPr>
        <w:t xml:space="preserve"> </w:t>
      </w:r>
      <w:r>
        <w:t>shall be</w:t>
      </w:r>
      <w:r>
        <w:rPr>
          <w:spacing w:val="-3"/>
        </w:rPr>
        <w:t xml:space="preserve"> </w:t>
      </w:r>
      <w:r>
        <w:t>at</w:t>
      </w:r>
      <w:r>
        <w:rPr>
          <w:spacing w:val="-2"/>
        </w:rPr>
        <w:t xml:space="preserve"> </w:t>
      </w:r>
      <w:r>
        <w:t>the</w:t>
      </w:r>
      <w:r>
        <w:rPr>
          <w:spacing w:val="1"/>
        </w:rPr>
        <w:t xml:space="preserve"> </w:t>
      </w:r>
      <w:r>
        <w:t>discretion</w:t>
      </w:r>
      <w:r>
        <w:rPr>
          <w:spacing w:val="-3"/>
        </w:rPr>
        <w:t xml:space="preserve"> </w:t>
      </w:r>
      <w:r>
        <w:t>of the</w:t>
      </w:r>
      <w:r>
        <w:rPr>
          <w:spacing w:val="-18"/>
        </w:rPr>
        <w:t xml:space="preserve"> </w:t>
      </w:r>
      <w:r>
        <w:t>College.</w:t>
      </w:r>
    </w:p>
    <w:p w14:paraId="515EDED7" w14:textId="77777777" w:rsidR="002C6304" w:rsidRDefault="002C6304">
      <w:pPr>
        <w:pStyle w:val="BodyText"/>
        <w:rPr>
          <w:sz w:val="24"/>
        </w:rPr>
      </w:pPr>
    </w:p>
    <w:p w14:paraId="515EDED8" w14:textId="77777777" w:rsidR="002C6304" w:rsidRDefault="000D1C4A" w:rsidP="00A24B29">
      <w:pPr>
        <w:pStyle w:val="ListParagraph"/>
        <w:numPr>
          <w:ilvl w:val="1"/>
          <w:numId w:val="55"/>
        </w:numPr>
        <w:tabs>
          <w:tab w:val="left" w:pos="1051"/>
          <w:tab w:val="left" w:pos="1052"/>
        </w:tabs>
        <w:ind w:right="340"/>
      </w:pPr>
      <w:r>
        <w:t>A pregnant Faculty Member who is assigned to work for fifty per cent (50%) or more of the Faculty</w:t>
      </w:r>
      <w:r>
        <w:rPr>
          <w:spacing w:val="-47"/>
        </w:rPr>
        <w:t xml:space="preserve"> </w:t>
      </w:r>
      <w:r>
        <w:t>Member’s instructional time at a video display terminal may request an alternate work</w:t>
      </w:r>
      <w:r>
        <w:rPr>
          <w:spacing w:val="1"/>
        </w:rPr>
        <w:t xml:space="preserve"> </w:t>
      </w:r>
      <w:r>
        <w:t>accommodation. The College shall consider the request. The decision of the College shall be non-</w:t>
      </w:r>
      <w:r>
        <w:rPr>
          <w:spacing w:val="1"/>
        </w:rPr>
        <w:t xml:space="preserve"> </w:t>
      </w:r>
      <w:proofErr w:type="spellStart"/>
      <w:r>
        <w:t>grievable</w:t>
      </w:r>
      <w:proofErr w:type="spellEnd"/>
      <w:r>
        <w:t>.</w:t>
      </w:r>
    </w:p>
    <w:p w14:paraId="515EDED9" w14:textId="77777777" w:rsidR="002C6304" w:rsidRDefault="002C6304">
      <w:pPr>
        <w:pStyle w:val="BodyText"/>
      </w:pPr>
    </w:p>
    <w:p w14:paraId="515EDEDA" w14:textId="77777777" w:rsidR="002C6304" w:rsidRDefault="002C6304">
      <w:pPr>
        <w:pStyle w:val="BodyText"/>
        <w:spacing w:before="2"/>
        <w:rPr>
          <w:sz w:val="24"/>
        </w:rPr>
      </w:pPr>
    </w:p>
    <w:p w14:paraId="515EDEDB" w14:textId="77777777" w:rsidR="002C6304" w:rsidRDefault="000D1C4A">
      <w:pPr>
        <w:pStyle w:val="Heading2"/>
        <w:spacing w:before="1" w:line="337" w:lineRule="exact"/>
      </w:pPr>
      <w:bookmarkStart w:id="30" w:name="_bookmark31"/>
      <w:bookmarkEnd w:id="30"/>
      <w:r>
        <w:lastRenderedPageBreak/>
        <w:t>Article</w:t>
      </w:r>
      <w:r>
        <w:rPr>
          <w:spacing w:val="-3"/>
        </w:rPr>
        <w:t xml:space="preserve"> </w:t>
      </w:r>
      <w:r>
        <w:t>28:</w:t>
      </w:r>
      <w:r>
        <w:rPr>
          <w:spacing w:val="-5"/>
        </w:rPr>
        <w:t xml:space="preserve"> </w:t>
      </w:r>
      <w:r>
        <w:t>Third</w:t>
      </w:r>
      <w:r>
        <w:rPr>
          <w:spacing w:val="-2"/>
        </w:rPr>
        <w:t xml:space="preserve"> </w:t>
      </w:r>
      <w:r>
        <w:t>Party</w:t>
      </w:r>
      <w:r>
        <w:rPr>
          <w:spacing w:val="-4"/>
        </w:rPr>
        <w:t xml:space="preserve"> </w:t>
      </w:r>
      <w:r>
        <w:t>Liability</w:t>
      </w:r>
      <w:r>
        <w:rPr>
          <w:spacing w:val="-15"/>
        </w:rPr>
        <w:t xml:space="preserve"> </w:t>
      </w:r>
      <w:r>
        <w:t>Insurance</w:t>
      </w:r>
    </w:p>
    <w:p w14:paraId="515EDEDC" w14:textId="77777777" w:rsidR="002C6304" w:rsidRDefault="000D1C4A" w:rsidP="00A24B29">
      <w:pPr>
        <w:pStyle w:val="ListParagraph"/>
        <w:numPr>
          <w:ilvl w:val="1"/>
          <w:numId w:val="54"/>
        </w:numPr>
        <w:tabs>
          <w:tab w:val="left" w:pos="960"/>
          <w:tab w:val="left" w:pos="961"/>
        </w:tabs>
        <w:ind w:right="360"/>
      </w:pPr>
      <w:r>
        <w:t xml:space="preserve">The College shall obtain and keep in force, at the College’s expense, a policy of </w:t>
      </w:r>
      <w:proofErr w:type="gramStart"/>
      <w:r>
        <w:t>third party</w:t>
      </w:r>
      <w:proofErr w:type="gramEnd"/>
      <w:r>
        <w:t xml:space="preserve"> liability</w:t>
      </w:r>
      <w:r>
        <w:rPr>
          <w:spacing w:val="1"/>
        </w:rPr>
        <w:t xml:space="preserve"> </w:t>
      </w:r>
      <w:r>
        <w:t>insurance which shall protect each Faculty Member to an extent of not less than two million dollars</w:t>
      </w:r>
      <w:r>
        <w:rPr>
          <w:spacing w:val="-47"/>
        </w:rPr>
        <w:t xml:space="preserve"> </w:t>
      </w:r>
      <w:r>
        <w:t>($2,000,000.00) from claim which may arise against a Faculty Member acting within the scope of</w:t>
      </w:r>
      <w:r>
        <w:rPr>
          <w:spacing w:val="1"/>
        </w:rPr>
        <w:t xml:space="preserve"> </w:t>
      </w:r>
      <w:r>
        <w:rPr>
          <w:spacing w:val="-1"/>
        </w:rPr>
        <w:t>employment</w:t>
      </w:r>
      <w:r>
        <w:rPr>
          <w:spacing w:val="-2"/>
        </w:rPr>
        <w:t xml:space="preserve"> </w:t>
      </w:r>
      <w:r>
        <w:t>with</w:t>
      </w:r>
      <w:r>
        <w:rPr>
          <w:spacing w:val="-3"/>
        </w:rPr>
        <w:t xml:space="preserve"> </w:t>
      </w:r>
      <w:r>
        <w:t>the</w:t>
      </w:r>
      <w:r>
        <w:rPr>
          <w:spacing w:val="1"/>
        </w:rPr>
        <w:t xml:space="preserve"> </w:t>
      </w:r>
      <w:r>
        <w:t>College</w:t>
      </w:r>
      <w:r>
        <w:rPr>
          <w:spacing w:val="1"/>
        </w:rPr>
        <w:t xml:space="preserve"> </w:t>
      </w:r>
      <w:r>
        <w:t>in</w:t>
      </w:r>
      <w:r>
        <w:rPr>
          <w:spacing w:val="-1"/>
        </w:rPr>
        <w:t xml:space="preserve"> </w:t>
      </w:r>
      <w:r>
        <w:t>accordance</w:t>
      </w:r>
      <w:r>
        <w:rPr>
          <w:spacing w:val="-2"/>
        </w:rPr>
        <w:t xml:space="preserve"> </w:t>
      </w:r>
      <w:r>
        <w:t>with</w:t>
      </w:r>
      <w:r>
        <w:rPr>
          <w:spacing w:val="1"/>
        </w:rPr>
        <w:t xml:space="preserve"> </w:t>
      </w:r>
      <w:r>
        <w:rPr>
          <w:i/>
        </w:rPr>
        <w:t>Article 19: Faculty</w:t>
      </w:r>
      <w:r>
        <w:rPr>
          <w:i/>
          <w:spacing w:val="-19"/>
        </w:rPr>
        <w:t xml:space="preserve"> </w:t>
      </w:r>
      <w:r>
        <w:rPr>
          <w:i/>
        </w:rPr>
        <w:t>Duties</w:t>
      </w:r>
      <w:r>
        <w:t>.</w:t>
      </w:r>
    </w:p>
    <w:p w14:paraId="515EDEDD" w14:textId="77777777" w:rsidR="002C6304" w:rsidRDefault="002C6304">
      <w:pPr>
        <w:pStyle w:val="BodyText"/>
        <w:spacing w:before="8"/>
        <w:rPr>
          <w:sz w:val="23"/>
        </w:rPr>
      </w:pPr>
    </w:p>
    <w:p w14:paraId="515EDEDE" w14:textId="77777777" w:rsidR="002C6304" w:rsidRDefault="000D1C4A" w:rsidP="00A24B29">
      <w:pPr>
        <w:pStyle w:val="ListParagraph"/>
        <w:numPr>
          <w:ilvl w:val="1"/>
          <w:numId w:val="54"/>
        </w:numPr>
        <w:tabs>
          <w:tab w:val="left" w:pos="960"/>
          <w:tab w:val="left" w:pos="961"/>
        </w:tabs>
        <w:ind w:hanging="721"/>
      </w:pPr>
      <w:r>
        <w:t>The</w:t>
      </w:r>
      <w:r>
        <w:rPr>
          <w:spacing w:val="-1"/>
        </w:rPr>
        <w:t xml:space="preserve"> </w:t>
      </w:r>
      <w:r>
        <w:t>policy</w:t>
      </w:r>
      <w:r>
        <w:rPr>
          <w:spacing w:val="-2"/>
        </w:rPr>
        <w:t xml:space="preserve"> </w:t>
      </w:r>
      <w:r>
        <w:t>shall</w:t>
      </w:r>
      <w:r>
        <w:rPr>
          <w:spacing w:val="-5"/>
        </w:rPr>
        <w:t xml:space="preserve"> </w:t>
      </w:r>
      <w:r>
        <w:t>be</w:t>
      </w:r>
      <w:r>
        <w:rPr>
          <w:spacing w:val="-3"/>
        </w:rPr>
        <w:t xml:space="preserve"> </w:t>
      </w:r>
      <w:r>
        <w:t>a</w:t>
      </w:r>
      <w:r>
        <w:rPr>
          <w:spacing w:val="-2"/>
        </w:rPr>
        <w:t xml:space="preserve"> </w:t>
      </w:r>
      <w:r>
        <w:t>first</w:t>
      </w:r>
      <w:r>
        <w:rPr>
          <w:spacing w:val="-3"/>
        </w:rPr>
        <w:t xml:space="preserve"> </w:t>
      </w:r>
      <w:r>
        <w:t>(1st)</w:t>
      </w:r>
      <w:r>
        <w:rPr>
          <w:spacing w:val="2"/>
        </w:rPr>
        <w:t xml:space="preserve"> </w:t>
      </w:r>
      <w:r>
        <w:t>payer</w:t>
      </w:r>
      <w:r>
        <w:rPr>
          <w:spacing w:val="-3"/>
        </w:rPr>
        <w:t xml:space="preserve"> </w:t>
      </w:r>
      <w:r>
        <w:t>in</w:t>
      </w:r>
      <w:r>
        <w:rPr>
          <w:spacing w:val="-3"/>
        </w:rPr>
        <w:t xml:space="preserve"> </w:t>
      </w:r>
      <w:r>
        <w:t>relation</w:t>
      </w:r>
      <w:r>
        <w:rPr>
          <w:spacing w:val="-4"/>
        </w:rPr>
        <w:t xml:space="preserve"> </w:t>
      </w:r>
      <w:r>
        <w:t>to</w:t>
      </w:r>
      <w:r>
        <w:rPr>
          <w:spacing w:val="-2"/>
        </w:rPr>
        <w:t xml:space="preserve"> </w:t>
      </w:r>
      <w:r>
        <w:t>any</w:t>
      </w:r>
      <w:r>
        <w:rPr>
          <w:spacing w:val="-9"/>
        </w:rPr>
        <w:t xml:space="preserve"> </w:t>
      </w:r>
      <w:r>
        <w:t>policy</w:t>
      </w:r>
      <w:r>
        <w:rPr>
          <w:spacing w:val="-5"/>
        </w:rPr>
        <w:t xml:space="preserve"> </w:t>
      </w:r>
      <w:r>
        <w:t>carried</w:t>
      </w:r>
      <w:r>
        <w:rPr>
          <w:spacing w:val="-2"/>
        </w:rPr>
        <w:t xml:space="preserve"> </w:t>
      </w:r>
      <w:r>
        <w:t>by</w:t>
      </w:r>
      <w:r>
        <w:rPr>
          <w:spacing w:val="-5"/>
        </w:rPr>
        <w:t xml:space="preserve"> </w:t>
      </w:r>
      <w:r>
        <w:t>or</w:t>
      </w:r>
      <w:r>
        <w:rPr>
          <w:spacing w:val="-5"/>
        </w:rPr>
        <w:t xml:space="preserve"> </w:t>
      </w:r>
      <w:r>
        <w:t>on</w:t>
      </w:r>
      <w:r>
        <w:rPr>
          <w:spacing w:val="-4"/>
        </w:rPr>
        <w:t xml:space="preserve"> </w:t>
      </w:r>
      <w:r>
        <w:t>behalf</w:t>
      </w:r>
      <w:r>
        <w:rPr>
          <w:spacing w:val="-3"/>
        </w:rPr>
        <w:t xml:space="preserve"> </w:t>
      </w:r>
      <w:r>
        <w:t>of</w:t>
      </w:r>
      <w:r>
        <w:rPr>
          <w:spacing w:val="-3"/>
        </w:rPr>
        <w:t xml:space="preserve"> </w:t>
      </w:r>
      <w:r>
        <w:t>a</w:t>
      </w:r>
      <w:r>
        <w:rPr>
          <w:spacing w:val="-5"/>
        </w:rPr>
        <w:t xml:space="preserve"> </w:t>
      </w:r>
      <w:r>
        <w:t>Faculty</w:t>
      </w:r>
    </w:p>
    <w:p w14:paraId="515EDEDF" w14:textId="77777777" w:rsidR="002C6304" w:rsidRDefault="002C6304">
      <w:pPr>
        <w:sectPr w:rsidR="002C6304">
          <w:pgSz w:w="12240" w:h="15840"/>
          <w:pgMar w:top="1360" w:right="840" w:bottom="1280" w:left="1200" w:header="0" w:footer="1026" w:gutter="0"/>
          <w:cols w:space="720"/>
        </w:sectPr>
      </w:pPr>
    </w:p>
    <w:p w14:paraId="515EDEE0" w14:textId="77777777" w:rsidR="002C6304" w:rsidRDefault="000D1C4A">
      <w:pPr>
        <w:pStyle w:val="BodyText"/>
        <w:spacing w:before="38"/>
        <w:ind w:left="960"/>
      </w:pPr>
      <w:r>
        <w:rPr>
          <w:spacing w:val="-1"/>
        </w:rPr>
        <w:lastRenderedPageBreak/>
        <w:t>Member</w:t>
      </w:r>
      <w:r>
        <w:t xml:space="preserve"> for</w:t>
      </w:r>
      <w:r>
        <w:rPr>
          <w:spacing w:val="-2"/>
        </w:rPr>
        <w:t xml:space="preserve"> </w:t>
      </w:r>
      <w:r>
        <w:t>claims</w:t>
      </w:r>
      <w:r>
        <w:rPr>
          <w:spacing w:val="-3"/>
        </w:rPr>
        <w:t xml:space="preserve"> </w:t>
      </w:r>
      <w:r>
        <w:t>as noted in clau</w:t>
      </w:r>
      <w:bookmarkStart w:id="31" w:name="_bookmark32"/>
      <w:bookmarkEnd w:id="31"/>
      <w:r>
        <w:t>se</w:t>
      </w:r>
      <w:r>
        <w:rPr>
          <w:spacing w:val="-15"/>
        </w:rPr>
        <w:t xml:space="preserve"> </w:t>
      </w:r>
      <w:r>
        <w:t>28.1.</w:t>
      </w:r>
    </w:p>
    <w:p w14:paraId="515EDEE1" w14:textId="77777777" w:rsidR="002C6304" w:rsidRDefault="002C6304">
      <w:pPr>
        <w:pStyle w:val="BodyText"/>
      </w:pPr>
    </w:p>
    <w:p w14:paraId="515EDEE2" w14:textId="77777777" w:rsidR="002C6304" w:rsidRDefault="002C6304">
      <w:pPr>
        <w:pStyle w:val="BodyText"/>
        <w:spacing w:before="5"/>
        <w:rPr>
          <w:sz w:val="28"/>
        </w:rPr>
      </w:pPr>
    </w:p>
    <w:p w14:paraId="515EDEE3" w14:textId="77777777" w:rsidR="002C6304" w:rsidRDefault="000D1C4A">
      <w:pPr>
        <w:pStyle w:val="Heading2"/>
        <w:spacing w:line="337" w:lineRule="exact"/>
      </w:pPr>
      <w:r>
        <w:rPr>
          <w:spacing w:val="-1"/>
        </w:rPr>
        <w:t>Article 29:</w:t>
      </w:r>
      <w:r>
        <w:rPr>
          <w:spacing w:val="-2"/>
        </w:rPr>
        <w:t xml:space="preserve"> </w:t>
      </w:r>
      <w:r>
        <w:rPr>
          <w:spacing w:val="-1"/>
        </w:rPr>
        <w:t xml:space="preserve">Legal </w:t>
      </w:r>
      <w:r>
        <w:t>Assistance and</w:t>
      </w:r>
      <w:r>
        <w:rPr>
          <w:spacing w:val="-18"/>
        </w:rPr>
        <w:t xml:space="preserve"> </w:t>
      </w:r>
      <w:r>
        <w:t>Protection</w:t>
      </w:r>
    </w:p>
    <w:p w14:paraId="515EDEE4" w14:textId="77777777" w:rsidR="002C6304" w:rsidRDefault="000D1C4A">
      <w:pPr>
        <w:pStyle w:val="BodyText"/>
        <w:tabs>
          <w:tab w:val="left" w:pos="960"/>
        </w:tabs>
        <w:ind w:left="960" w:right="389" w:hanging="720"/>
      </w:pPr>
      <w:r>
        <w:rPr>
          <w:sz w:val="20"/>
        </w:rPr>
        <w:t>29.1</w:t>
      </w:r>
      <w:r>
        <w:rPr>
          <w:sz w:val="20"/>
        </w:rPr>
        <w:tab/>
      </w:r>
      <w:r>
        <w:rPr>
          <w:spacing w:val="-1"/>
        </w:rPr>
        <w:t>Where</w:t>
      </w:r>
      <w:r>
        <w:t xml:space="preserve"> </w:t>
      </w:r>
      <w:r>
        <w:rPr>
          <w:spacing w:val="-1"/>
        </w:rPr>
        <w:t>a</w:t>
      </w:r>
      <w:r>
        <w:rPr>
          <w:spacing w:val="-3"/>
        </w:rPr>
        <w:t xml:space="preserve"> </w:t>
      </w:r>
      <w:r>
        <w:rPr>
          <w:spacing w:val="-1"/>
        </w:rPr>
        <w:t>Faculty</w:t>
      </w:r>
      <w:r>
        <w:t xml:space="preserve"> Member,</w:t>
      </w:r>
      <w:r>
        <w:rPr>
          <w:spacing w:val="-2"/>
        </w:rPr>
        <w:t xml:space="preserve"> </w:t>
      </w:r>
      <w:proofErr w:type="gramStart"/>
      <w:r>
        <w:t>as a result of</w:t>
      </w:r>
      <w:proofErr w:type="gramEnd"/>
      <w:r>
        <w:rPr>
          <w:spacing w:val="-3"/>
        </w:rPr>
        <w:t xml:space="preserve"> </w:t>
      </w:r>
      <w:r>
        <w:t>acting</w:t>
      </w:r>
      <w:r>
        <w:rPr>
          <w:spacing w:val="-1"/>
        </w:rPr>
        <w:t xml:space="preserve"> </w:t>
      </w:r>
      <w:r>
        <w:t>lawfully in the performance</w:t>
      </w:r>
      <w:r>
        <w:rPr>
          <w:spacing w:val="-2"/>
        </w:rPr>
        <w:t xml:space="preserve"> </w:t>
      </w:r>
      <w:r>
        <w:t>of the</w:t>
      </w:r>
      <w:r>
        <w:rPr>
          <w:spacing w:val="-23"/>
        </w:rPr>
        <w:t xml:space="preserve"> </w:t>
      </w:r>
      <w:r>
        <w:t>Faculty</w:t>
      </w:r>
      <w:r>
        <w:rPr>
          <w:spacing w:val="-3"/>
        </w:rPr>
        <w:t xml:space="preserve"> </w:t>
      </w:r>
      <w:r>
        <w:t>Member’s</w:t>
      </w:r>
      <w:r>
        <w:rPr>
          <w:spacing w:val="-47"/>
        </w:rPr>
        <w:t xml:space="preserve"> </w:t>
      </w:r>
      <w:r>
        <w:t>duties, is prosecuted or sued by a party other than Her Majesty or a party to this Collective</w:t>
      </w:r>
      <w:r>
        <w:rPr>
          <w:spacing w:val="1"/>
        </w:rPr>
        <w:t xml:space="preserve"> </w:t>
      </w:r>
      <w:r>
        <w:t>Agreement, the College shall undertake to defend such Faculty Member provided that the Faculty</w:t>
      </w:r>
      <w:r>
        <w:rPr>
          <w:spacing w:val="1"/>
        </w:rPr>
        <w:t xml:space="preserve"> </w:t>
      </w:r>
      <w:r>
        <w:rPr>
          <w:spacing w:val="-1"/>
        </w:rPr>
        <w:t>Member</w:t>
      </w:r>
      <w:r>
        <w:t xml:space="preserve"> </w:t>
      </w:r>
      <w:r>
        <w:rPr>
          <w:spacing w:val="-1"/>
        </w:rPr>
        <w:t>shall</w:t>
      </w:r>
      <w:r>
        <w:rPr>
          <w:spacing w:val="-3"/>
        </w:rPr>
        <w:t xml:space="preserve"> </w:t>
      </w:r>
      <w:r>
        <w:rPr>
          <w:spacing w:val="-1"/>
        </w:rPr>
        <w:t>cooperate</w:t>
      </w:r>
      <w:r>
        <w:t xml:space="preserve"> fully with</w:t>
      </w:r>
      <w:r>
        <w:rPr>
          <w:spacing w:val="-3"/>
        </w:rPr>
        <w:t xml:space="preserve"> </w:t>
      </w:r>
      <w:r>
        <w:t>the</w:t>
      </w:r>
      <w:r>
        <w:rPr>
          <w:spacing w:val="2"/>
        </w:rPr>
        <w:t xml:space="preserve"> </w:t>
      </w:r>
      <w:r>
        <w:t>defense</w:t>
      </w:r>
      <w:r>
        <w:rPr>
          <w:spacing w:val="-2"/>
        </w:rPr>
        <w:t xml:space="preserve"> </w:t>
      </w:r>
      <w:r>
        <w:t>provided.</w:t>
      </w:r>
      <w:r>
        <w:rPr>
          <w:spacing w:val="-1"/>
        </w:rPr>
        <w:t xml:space="preserve"> </w:t>
      </w:r>
      <w:r>
        <w:t>However,</w:t>
      </w:r>
      <w:r>
        <w:rPr>
          <w:spacing w:val="-2"/>
        </w:rPr>
        <w:t xml:space="preserve"> </w:t>
      </w:r>
      <w:r>
        <w:t>where</w:t>
      </w:r>
      <w:r>
        <w:rPr>
          <w:spacing w:val="-2"/>
        </w:rPr>
        <w:t xml:space="preserve"> </w:t>
      </w:r>
      <w:r>
        <w:t>a Faculty</w:t>
      </w:r>
      <w:r>
        <w:rPr>
          <w:spacing w:val="-30"/>
        </w:rPr>
        <w:t xml:space="preserve"> </w:t>
      </w:r>
      <w:r>
        <w:t>Member</w:t>
      </w:r>
    </w:p>
    <w:p w14:paraId="515EDEE5" w14:textId="77777777" w:rsidR="002C6304" w:rsidRDefault="000D1C4A">
      <w:pPr>
        <w:pStyle w:val="BodyText"/>
        <w:ind w:left="960" w:right="907"/>
      </w:pPr>
      <w:r>
        <w:t>retains the Faculty Member’s own legal counsel, the College shall be relieved of all obligation</w:t>
      </w:r>
      <w:r>
        <w:rPr>
          <w:spacing w:val="-47"/>
        </w:rPr>
        <w:t xml:space="preserve"> </w:t>
      </w:r>
      <w:r>
        <w:t>under</w:t>
      </w:r>
      <w:r>
        <w:rPr>
          <w:spacing w:val="-1"/>
        </w:rPr>
        <w:t xml:space="preserve"> </w:t>
      </w:r>
      <w:r>
        <w:t>this</w:t>
      </w:r>
      <w:r>
        <w:rPr>
          <w:spacing w:val="3"/>
        </w:rPr>
        <w:t xml:space="preserve"> </w:t>
      </w:r>
      <w:r>
        <w:t>article.</w:t>
      </w:r>
    </w:p>
    <w:p w14:paraId="515EDEE6" w14:textId="77777777" w:rsidR="002C6304" w:rsidRDefault="002C6304">
      <w:pPr>
        <w:pStyle w:val="BodyText"/>
        <w:spacing w:before="3"/>
      </w:pPr>
    </w:p>
    <w:p w14:paraId="515EDEE7" w14:textId="77777777" w:rsidR="002C6304" w:rsidRDefault="000D1C4A">
      <w:pPr>
        <w:pStyle w:val="Heading2"/>
      </w:pPr>
      <w:bookmarkStart w:id="32" w:name="_bookmark33"/>
      <w:bookmarkEnd w:id="32"/>
      <w:r>
        <w:t>Article</w:t>
      </w:r>
      <w:r>
        <w:rPr>
          <w:spacing w:val="-2"/>
        </w:rPr>
        <w:t xml:space="preserve"> </w:t>
      </w:r>
      <w:r>
        <w:t>30:</w:t>
      </w:r>
      <w:r>
        <w:rPr>
          <w:spacing w:val="-11"/>
        </w:rPr>
        <w:t xml:space="preserve"> </w:t>
      </w:r>
      <w:r>
        <w:t>Discipline</w:t>
      </w:r>
    </w:p>
    <w:p w14:paraId="515EDEE8" w14:textId="77777777" w:rsidR="002C6304" w:rsidRDefault="000D1C4A">
      <w:pPr>
        <w:pStyle w:val="Heading3"/>
        <w:spacing w:line="265" w:lineRule="exact"/>
      </w:pPr>
      <w:r>
        <w:t>Purpose</w:t>
      </w:r>
      <w:r>
        <w:rPr>
          <w:spacing w:val="-4"/>
        </w:rPr>
        <w:t xml:space="preserve"> </w:t>
      </w:r>
      <w:r>
        <w:t>of</w:t>
      </w:r>
      <w:r>
        <w:rPr>
          <w:spacing w:val="-9"/>
        </w:rPr>
        <w:t xml:space="preserve"> </w:t>
      </w:r>
      <w:r>
        <w:t>Discipline</w:t>
      </w:r>
    </w:p>
    <w:p w14:paraId="515EDEE9" w14:textId="77777777" w:rsidR="002C6304" w:rsidRDefault="000D1C4A" w:rsidP="00A24B29">
      <w:pPr>
        <w:pStyle w:val="ListParagraph"/>
        <w:numPr>
          <w:ilvl w:val="1"/>
          <w:numId w:val="53"/>
        </w:numPr>
        <w:tabs>
          <w:tab w:val="left" w:pos="960"/>
          <w:tab w:val="left" w:pos="961"/>
        </w:tabs>
        <w:ind w:right="444"/>
      </w:pPr>
      <w:r>
        <w:t>Both parties</w:t>
      </w:r>
      <w:r>
        <w:rPr>
          <w:spacing w:val="-1"/>
        </w:rPr>
        <w:t xml:space="preserve"> </w:t>
      </w:r>
      <w:r>
        <w:t>to this Collective</w:t>
      </w:r>
      <w:r>
        <w:rPr>
          <w:spacing w:val="2"/>
        </w:rPr>
        <w:t xml:space="preserve"> </w:t>
      </w:r>
      <w:r>
        <w:t>Agreement recognize</w:t>
      </w:r>
      <w:r>
        <w:rPr>
          <w:spacing w:val="2"/>
        </w:rPr>
        <w:t xml:space="preserve"> </w:t>
      </w:r>
      <w:r>
        <w:t>the</w:t>
      </w:r>
      <w:r>
        <w:rPr>
          <w:spacing w:val="1"/>
        </w:rPr>
        <w:t xml:space="preserve"> </w:t>
      </w:r>
      <w:r>
        <w:t>value</w:t>
      </w:r>
      <w:r>
        <w:rPr>
          <w:spacing w:val="1"/>
        </w:rPr>
        <w:t xml:space="preserve"> </w:t>
      </w:r>
      <w:r>
        <w:t>of</w:t>
      </w:r>
      <w:r>
        <w:rPr>
          <w:spacing w:val="-2"/>
        </w:rPr>
        <w:t xml:space="preserve"> </w:t>
      </w:r>
      <w:r>
        <w:t>progressive</w:t>
      </w:r>
      <w:r>
        <w:rPr>
          <w:spacing w:val="1"/>
        </w:rPr>
        <w:t xml:space="preserve"> </w:t>
      </w:r>
      <w:r>
        <w:t>discipline</w:t>
      </w:r>
      <w:r>
        <w:rPr>
          <w:spacing w:val="2"/>
        </w:rPr>
        <w:t xml:space="preserve"> </w:t>
      </w:r>
      <w:r>
        <w:t>in</w:t>
      </w:r>
      <w:r>
        <w:rPr>
          <w:spacing w:val="1"/>
        </w:rPr>
        <w:t xml:space="preserve"> </w:t>
      </w:r>
      <w:r>
        <w:t>correcting</w:t>
      </w:r>
      <w:r>
        <w:rPr>
          <w:spacing w:val="-2"/>
        </w:rPr>
        <w:t xml:space="preserve"> </w:t>
      </w:r>
      <w:r>
        <w:t>the</w:t>
      </w:r>
      <w:r>
        <w:rPr>
          <w:spacing w:val="-1"/>
        </w:rPr>
        <w:t xml:space="preserve"> </w:t>
      </w:r>
      <w:proofErr w:type="spellStart"/>
      <w:r>
        <w:t>behaviour</w:t>
      </w:r>
      <w:proofErr w:type="spellEnd"/>
      <w:r>
        <w:rPr>
          <w:spacing w:val="-1"/>
        </w:rPr>
        <w:t xml:space="preserve"> </w:t>
      </w:r>
      <w:r>
        <w:t>of</w:t>
      </w:r>
      <w:r>
        <w:rPr>
          <w:spacing w:val="-2"/>
        </w:rPr>
        <w:t xml:space="preserve"> </w:t>
      </w:r>
      <w:r>
        <w:t>a</w:t>
      </w:r>
      <w:r>
        <w:rPr>
          <w:spacing w:val="1"/>
        </w:rPr>
        <w:t xml:space="preserve"> </w:t>
      </w:r>
      <w:r>
        <w:t>Faculty</w:t>
      </w:r>
      <w:r>
        <w:rPr>
          <w:spacing w:val="-1"/>
        </w:rPr>
        <w:t xml:space="preserve"> </w:t>
      </w:r>
      <w:r>
        <w:t>Member.</w:t>
      </w:r>
      <w:r>
        <w:rPr>
          <w:spacing w:val="1"/>
        </w:rPr>
        <w:t xml:space="preserve"> </w:t>
      </w:r>
      <w:r>
        <w:t>Discipline</w:t>
      </w:r>
      <w:r>
        <w:rPr>
          <w:spacing w:val="2"/>
        </w:rPr>
        <w:t xml:space="preserve"> </w:t>
      </w:r>
      <w:r>
        <w:t>shall be</w:t>
      </w:r>
      <w:r>
        <w:rPr>
          <w:spacing w:val="1"/>
        </w:rPr>
        <w:t xml:space="preserve"> </w:t>
      </w:r>
      <w:r>
        <w:t>appropriate</w:t>
      </w:r>
      <w:r>
        <w:rPr>
          <w:spacing w:val="-2"/>
        </w:rPr>
        <w:t xml:space="preserve"> </w:t>
      </w:r>
      <w:r>
        <w:t>to</w:t>
      </w:r>
      <w:r>
        <w:rPr>
          <w:spacing w:val="2"/>
        </w:rPr>
        <w:t xml:space="preserve"> </w:t>
      </w:r>
      <w:r>
        <w:t>the</w:t>
      </w:r>
      <w:r>
        <w:rPr>
          <w:spacing w:val="2"/>
        </w:rPr>
        <w:t xml:space="preserve"> </w:t>
      </w:r>
      <w:proofErr w:type="spellStart"/>
      <w:r>
        <w:t>behaviour</w:t>
      </w:r>
      <w:proofErr w:type="spellEnd"/>
      <w:r>
        <w:rPr>
          <w:spacing w:val="1"/>
        </w:rPr>
        <w:t xml:space="preserve"> </w:t>
      </w:r>
      <w:r>
        <w:t>and individual circumstances of the Faculty Member. However, this does not preclude the College,</w:t>
      </w:r>
      <w:r>
        <w:rPr>
          <w:spacing w:val="-47"/>
        </w:rPr>
        <w:t xml:space="preserve"> </w:t>
      </w:r>
      <w:r>
        <w:t xml:space="preserve">where the Faculty Member’s </w:t>
      </w:r>
      <w:proofErr w:type="spellStart"/>
      <w:r>
        <w:t>behaviour</w:t>
      </w:r>
      <w:proofErr w:type="spellEnd"/>
      <w:r>
        <w:t xml:space="preserve"> so warrants, from imposing a suspension with or without</w:t>
      </w:r>
      <w:r>
        <w:rPr>
          <w:spacing w:val="1"/>
        </w:rPr>
        <w:t xml:space="preserve"> </w:t>
      </w:r>
      <w:r>
        <w:t>loss</w:t>
      </w:r>
      <w:r>
        <w:rPr>
          <w:spacing w:val="-8"/>
        </w:rPr>
        <w:t xml:space="preserve"> </w:t>
      </w:r>
      <w:r>
        <w:t>of</w:t>
      </w:r>
      <w:r>
        <w:rPr>
          <w:spacing w:val="-5"/>
        </w:rPr>
        <w:t xml:space="preserve"> </w:t>
      </w:r>
      <w:r>
        <w:t>salary</w:t>
      </w:r>
      <w:r>
        <w:rPr>
          <w:spacing w:val="-7"/>
        </w:rPr>
        <w:t xml:space="preserve"> </w:t>
      </w:r>
      <w:r>
        <w:t>or</w:t>
      </w:r>
      <w:r>
        <w:rPr>
          <w:spacing w:val="-5"/>
        </w:rPr>
        <w:t xml:space="preserve"> </w:t>
      </w:r>
      <w:r>
        <w:t>discharge</w:t>
      </w:r>
      <w:r>
        <w:rPr>
          <w:spacing w:val="-5"/>
        </w:rPr>
        <w:t xml:space="preserve"> </w:t>
      </w:r>
      <w:r>
        <w:t>from</w:t>
      </w:r>
      <w:r>
        <w:rPr>
          <w:spacing w:val="-6"/>
        </w:rPr>
        <w:t xml:space="preserve"> </w:t>
      </w:r>
      <w:r>
        <w:t>employment</w:t>
      </w:r>
      <w:r>
        <w:rPr>
          <w:spacing w:val="-5"/>
        </w:rPr>
        <w:t xml:space="preserve"> </w:t>
      </w:r>
      <w:r>
        <w:t>as</w:t>
      </w:r>
      <w:r>
        <w:rPr>
          <w:spacing w:val="-5"/>
        </w:rPr>
        <w:t xml:space="preserve"> </w:t>
      </w:r>
      <w:r>
        <w:t>the</w:t>
      </w:r>
      <w:r>
        <w:rPr>
          <w:spacing w:val="-8"/>
        </w:rPr>
        <w:t xml:space="preserve"> </w:t>
      </w:r>
      <w:r>
        <w:t>first</w:t>
      </w:r>
      <w:r>
        <w:rPr>
          <w:spacing w:val="-1"/>
        </w:rPr>
        <w:t xml:space="preserve"> </w:t>
      </w:r>
      <w:r>
        <w:t>step</w:t>
      </w:r>
      <w:r>
        <w:rPr>
          <w:spacing w:val="-5"/>
        </w:rPr>
        <w:t xml:space="preserve"> </w:t>
      </w:r>
      <w:r>
        <w:t>in</w:t>
      </w:r>
      <w:r>
        <w:rPr>
          <w:spacing w:val="-6"/>
        </w:rPr>
        <w:t xml:space="preserve"> </w:t>
      </w:r>
      <w:r>
        <w:t>the</w:t>
      </w:r>
      <w:r>
        <w:rPr>
          <w:spacing w:val="-4"/>
        </w:rPr>
        <w:t xml:space="preserve"> </w:t>
      </w:r>
      <w:r>
        <w:t>disciplinary</w:t>
      </w:r>
      <w:r>
        <w:rPr>
          <w:spacing w:val="-3"/>
        </w:rPr>
        <w:t xml:space="preserve"> </w:t>
      </w:r>
      <w:r>
        <w:t>process.</w:t>
      </w:r>
    </w:p>
    <w:p w14:paraId="515EDEEA" w14:textId="77777777" w:rsidR="002C6304" w:rsidRDefault="002C6304">
      <w:pPr>
        <w:pStyle w:val="BodyText"/>
        <w:spacing w:before="11"/>
        <w:rPr>
          <w:sz w:val="23"/>
        </w:rPr>
      </w:pPr>
    </w:p>
    <w:p w14:paraId="515EDEEB" w14:textId="77777777" w:rsidR="002C6304" w:rsidRDefault="000D1C4A">
      <w:pPr>
        <w:pStyle w:val="Heading3"/>
        <w:spacing w:line="267" w:lineRule="exact"/>
      </w:pPr>
      <w:r>
        <w:t>Types</w:t>
      </w:r>
      <w:r>
        <w:rPr>
          <w:spacing w:val="-4"/>
        </w:rPr>
        <w:t xml:space="preserve"> </w:t>
      </w:r>
      <w:r>
        <w:t>of</w:t>
      </w:r>
      <w:r>
        <w:rPr>
          <w:spacing w:val="-8"/>
        </w:rPr>
        <w:t xml:space="preserve"> </w:t>
      </w:r>
      <w:r>
        <w:t>Discipline</w:t>
      </w:r>
    </w:p>
    <w:p w14:paraId="515EDEEC" w14:textId="1EDC7C2D" w:rsidR="002C6304" w:rsidRDefault="000D1C4A" w:rsidP="00A24B29">
      <w:pPr>
        <w:pStyle w:val="ListParagraph"/>
        <w:numPr>
          <w:ilvl w:val="1"/>
          <w:numId w:val="53"/>
        </w:numPr>
        <w:tabs>
          <w:tab w:val="left" w:pos="960"/>
          <w:tab w:val="left" w:pos="961"/>
        </w:tabs>
        <w:spacing w:before="3" w:line="235" w:lineRule="auto"/>
        <w:ind w:right="1318"/>
      </w:pPr>
      <w:r>
        <w:t xml:space="preserve">The College may, for just cause, discipline a Faculty Member at any time according </w:t>
      </w:r>
      <w:r w:rsidR="008943D6">
        <w:t>to the</w:t>
      </w:r>
      <w:r>
        <w:rPr>
          <w:spacing w:val="-47"/>
        </w:rPr>
        <w:t xml:space="preserve"> </w:t>
      </w:r>
      <w:r>
        <w:t>following</w:t>
      </w:r>
      <w:r>
        <w:rPr>
          <w:spacing w:val="-12"/>
        </w:rPr>
        <w:t xml:space="preserve"> </w:t>
      </w:r>
      <w:r>
        <w:t>sanctions:</w:t>
      </w:r>
    </w:p>
    <w:p w14:paraId="515EDEED" w14:textId="77777777" w:rsidR="002C6304" w:rsidRDefault="002C6304">
      <w:pPr>
        <w:pStyle w:val="BodyText"/>
        <w:rPr>
          <w:sz w:val="23"/>
        </w:rPr>
      </w:pPr>
    </w:p>
    <w:p w14:paraId="515EDEEE" w14:textId="77777777" w:rsidR="002C6304" w:rsidRDefault="000D1C4A" w:rsidP="00A24B29">
      <w:pPr>
        <w:pStyle w:val="ListParagraph"/>
        <w:numPr>
          <w:ilvl w:val="2"/>
          <w:numId w:val="53"/>
        </w:numPr>
        <w:tabs>
          <w:tab w:val="left" w:pos="1680"/>
          <w:tab w:val="left" w:pos="1681"/>
        </w:tabs>
        <w:ind w:hanging="721"/>
      </w:pPr>
      <w:r>
        <w:t>written</w:t>
      </w:r>
      <w:r>
        <w:rPr>
          <w:spacing w:val="-5"/>
        </w:rPr>
        <w:t xml:space="preserve"> </w:t>
      </w:r>
      <w:proofErr w:type="gramStart"/>
      <w:r>
        <w:t>reprimand;</w:t>
      </w:r>
      <w:proofErr w:type="gramEnd"/>
    </w:p>
    <w:p w14:paraId="515EDEEF" w14:textId="77777777" w:rsidR="002C6304" w:rsidRDefault="002C6304">
      <w:pPr>
        <w:pStyle w:val="BodyText"/>
        <w:spacing w:before="10"/>
        <w:rPr>
          <w:sz w:val="21"/>
        </w:rPr>
      </w:pPr>
    </w:p>
    <w:p w14:paraId="515EDEF0" w14:textId="77777777" w:rsidR="002C6304" w:rsidRDefault="000D1C4A" w:rsidP="00A24B29">
      <w:pPr>
        <w:pStyle w:val="ListParagraph"/>
        <w:numPr>
          <w:ilvl w:val="2"/>
          <w:numId w:val="53"/>
        </w:numPr>
        <w:tabs>
          <w:tab w:val="left" w:pos="1680"/>
          <w:tab w:val="left" w:pos="1681"/>
        </w:tabs>
        <w:spacing w:before="1"/>
        <w:ind w:hanging="721"/>
      </w:pPr>
      <w:r>
        <w:t>suspension</w:t>
      </w:r>
      <w:r>
        <w:rPr>
          <w:spacing w:val="-3"/>
        </w:rPr>
        <w:t xml:space="preserve"> </w:t>
      </w:r>
      <w:r>
        <w:t>with loss</w:t>
      </w:r>
      <w:r>
        <w:rPr>
          <w:spacing w:val="-2"/>
        </w:rPr>
        <w:t xml:space="preserve"> </w:t>
      </w:r>
      <w:r>
        <w:t>of salary;</w:t>
      </w:r>
      <w:r>
        <w:rPr>
          <w:spacing w:val="-9"/>
        </w:rPr>
        <w:t xml:space="preserve"> </w:t>
      </w:r>
      <w:r>
        <w:t>or</w:t>
      </w:r>
    </w:p>
    <w:p w14:paraId="515EDEF1" w14:textId="77777777" w:rsidR="002C6304" w:rsidRDefault="002C6304">
      <w:pPr>
        <w:pStyle w:val="BodyText"/>
      </w:pPr>
    </w:p>
    <w:p w14:paraId="515EDEF2" w14:textId="77777777" w:rsidR="002C6304" w:rsidRDefault="000D1C4A" w:rsidP="00A24B29">
      <w:pPr>
        <w:pStyle w:val="ListParagraph"/>
        <w:numPr>
          <w:ilvl w:val="2"/>
          <w:numId w:val="53"/>
        </w:numPr>
        <w:tabs>
          <w:tab w:val="left" w:pos="1680"/>
          <w:tab w:val="left" w:pos="1681"/>
        </w:tabs>
        <w:spacing w:before="1"/>
        <w:ind w:hanging="721"/>
      </w:pPr>
      <w:r>
        <w:t>discharge</w:t>
      </w:r>
      <w:r>
        <w:rPr>
          <w:spacing w:val="-2"/>
        </w:rPr>
        <w:t xml:space="preserve"> </w:t>
      </w:r>
      <w:r>
        <w:t>from</w:t>
      </w:r>
      <w:r>
        <w:rPr>
          <w:spacing w:val="-12"/>
        </w:rPr>
        <w:t xml:space="preserve"> </w:t>
      </w:r>
      <w:r>
        <w:t>employment.</w:t>
      </w:r>
    </w:p>
    <w:p w14:paraId="515EDEF3" w14:textId="77777777" w:rsidR="002C6304" w:rsidRDefault="002C6304">
      <w:pPr>
        <w:pStyle w:val="BodyText"/>
      </w:pPr>
    </w:p>
    <w:p w14:paraId="515EDEF4" w14:textId="77777777" w:rsidR="002C6304" w:rsidRDefault="000D1C4A">
      <w:pPr>
        <w:pStyle w:val="Heading3"/>
      </w:pPr>
      <w:r>
        <w:rPr>
          <w:spacing w:val="-1"/>
        </w:rPr>
        <w:t>Reasons</w:t>
      </w:r>
      <w:r>
        <w:rPr>
          <w:spacing w:val="-2"/>
        </w:rPr>
        <w:t xml:space="preserve"> </w:t>
      </w:r>
      <w:r>
        <w:t>for</w:t>
      </w:r>
      <w:r>
        <w:rPr>
          <w:spacing w:val="-1"/>
        </w:rPr>
        <w:t xml:space="preserve"> </w:t>
      </w:r>
      <w:r>
        <w:t>Discipline</w:t>
      </w:r>
      <w:r>
        <w:rPr>
          <w:spacing w:val="-12"/>
        </w:rPr>
        <w:t xml:space="preserve"> </w:t>
      </w:r>
      <w:r>
        <w:t>Provided</w:t>
      </w:r>
    </w:p>
    <w:p w14:paraId="515EDEF5" w14:textId="77777777" w:rsidR="002C6304" w:rsidRDefault="000D1C4A" w:rsidP="00A24B29">
      <w:pPr>
        <w:pStyle w:val="ListParagraph"/>
        <w:numPr>
          <w:ilvl w:val="1"/>
          <w:numId w:val="53"/>
        </w:numPr>
        <w:tabs>
          <w:tab w:val="left" w:pos="960"/>
          <w:tab w:val="left" w:pos="961"/>
        </w:tabs>
        <w:ind w:right="531"/>
      </w:pPr>
      <w:r>
        <w:t>A Faculty Member who has been disciplined shall be notified in writing at the time of the</w:t>
      </w:r>
      <w:r>
        <w:rPr>
          <w:spacing w:val="1"/>
        </w:rPr>
        <w:t xml:space="preserve"> </w:t>
      </w:r>
      <w:r>
        <w:t>disciplinary action. This notice shall include reason(s) for the discipline. Additional reason(s) that</w:t>
      </w:r>
      <w:r>
        <w:rPr>
          <w:spacing w:val="1"/>
        </w:rPr>
        <w:t xml:space="preserve"> </w:t>
      </w:r>
      <w:r>
        <w:t xml:space="preserve">become known to the College </w:t>
      </w:r>
      <w:proofErr w:type="gramStart"/>
      <w:r>
        <w:t>subsequent to</w:t>
      </w:r>
      <w:proofErr w:type="gramEnd"/>
      <w:r>
        <w:t xml:space="preserve"> the written notice may be added at the time they</w:t>
      </w:r>
      <w:r>
        <w:rPr>
          <w:spacing w:val="1"/>
        </w:rPr>
        <w:t xml:space="preserve"> </w:t>
      </w:r>
      <w:r>
        <w:t>become known to the College by notifying the Faculty Member and the Union in writing at that</w:t>
      </w:r>
      <w:r>
        <w:rPr>
          <w:spacing w:val="1"/>
        </w:rPr>
        <w:t xml:space="preserve"> </w:t>
      </w:r>
      <w:r>
        <w:t>time. However, new grounds for the disciplinary action so imposed shall not be raised by the</w:t>
      </w:r>
      <w:r>
        <w:rPr>
          <w:spacing w:val="1"/>
        </w:rPr>
        <w:t xml:space="preserve"> </w:t>
      </w:r>
      <w:r>
        <w:t>College more than thirty-five (35) days after the Faculty Member has received the reasons for the</w:t>
      </w:r>
      <w:r>
        <w:rPr>
          <w:spacing w:val="-47"/>
        </w:rPr>
        <w:t xml:space="preserve"> </w:t>
      </w:r>
      <w:r>
        <w:t>disciplinary</w:t>
      </w:r>
      <w:r>
        <w:rPr>
          <w:spacing w:val="-1"/>
        </w:rPr>
        <w:t xml:space="preserve"> </w:t>
      </w:r>
      <w:r>
        <w:t>action</w:t>
      </w:r>
      <w:r>
        <w:rPr>
          <w:spacing w:val="-1"/>
        </w:rPr>
        <w:t xml:space="preserve"> </w:t>
      </w:r>
      <w:r>
        <w:t>in</w:t>
      </w:r>
      <w:r>
        <w:rPr>
          <w:spacing w:val="-8"/>
        </w:rPr>
        <w:t xml:space="preserve"> </w:t>
      </w:r>
      <w:r>
        <w:t>writing.</w:t>
      </w:r>
    </w:p>
    <w:p w14:paraId="515EDEF6" w14:textId="77777777" w:rsidR="002C6304" w:rsidRDefault="002C6304">
      <w:pPr>
        <w:pStyle w:val="BodyText"/>
        <w:spacing w:before="11"/>
        <w:rPr>
          <w:sz w:val="23"/>
        </w:rPr>
      </w:pPr>
    </w:p>
    <w:p w14:paraId="515EDEF7" w14:textId="77777777" w:rsidR="002C6304" w:rsidRDefault="000D1C4A">
      <w:pPr>
        <w:pStyle w:val="Heading3"/>
        <w:spacing w:before="1"/>
      </w:pPr>
      <w:r>
        <w:t>Salary</w:t>
      </w:r>
      <w:r>
        <w:rPr>
          <w:spacing w:val="-12"/>
        </w:rPr>
        <w:t xml:space="preserve"> </w:t>
      </w:r>
      <w:r>
        <w:t>Deduction</w:t>
      </w:r>
    </w:p>
    <w:p w14:paraId="515EDEF8" w14:textId="77777777" w:rsidR="002C6304" w:rsidRDefault="000D1C4A" w:rsidP="00A24B29">
      <w:pPr>
        <w:pStyle w:val="ListParagraph"/>
        <w:numPr>
          <w:ilvl w:val="1"/>
          <w:numId w:val="53"/>
        </w:numPr>
        <w:tabs>
          <w:tab w:val="left" w:pos="960"/>
          <w:tab w:val="left" w:pos="961"/>
        </w:tabs>
        <w:ind w:hanging="721"/>
      </w:pPr>
      <w:r>
        <w:t>Notwithstanding</w:t>
      </w:r>
      <w:r>
        <w:rPr>
          <w:spacing w:val="-5"/>
        </w:rPr>
        <w:t xml:space="preserve"> </w:t>
      </w:r>
      <w:r>
        <w:t>clause</w:t>
      </w:r>
      <w:r>
        <w:rPr>
          <w:spacing w:val="-7"/>
        </w:rPr>
        <w:t xml:space="preserve"> </w:t>
      </w:r>
      <w:r>
        <w:t>30.3,</w:t>
      </w:r>
      <w:r>
        <w:rPr>
          <w:spacing w:val="-3"/>
        </w:rPr>
        <w:t xml:space="preserve"> </w:t>
      </w:r>
      <w:r>
        <w:t>no</w:t>
      </w:r>
      <w:r>
        <w:rPr>
          <w:spacing w:val="-4"/>
        </w:rPr>
        <w:t xml:space="preserve"> </w:t>
      </w:r>
      <w:r>
        <w:t>salary</w:t>
      </w:r>
      <w:r>
        <w:rPr>
          <w:spacing w:val="-2"/>
        </w:rPr>
        <w:t xml:space="preserve"> </w:t>
      </w:r>
      <w:r>
        <w:t>shall</w:t>
      </w:r>
      <w:r>
        <w:rPr>
          <w:spacing w:val="-4"/>
        </w:rPr>
        <w:t xml:space="preserve"> </w:t>
      </w:r>
      <w:r>
        <w:t>be</w:t>
      </w:r>
      <w:r>
        <w:rPr>
          <w:spacing w:val="-7"/>
        </w:rPr>
        <w:t xml:space="preserve"> </w:t>
      </w:r>
      <w:r>
        <w:t>deducted</w:t>
      </w:r>
      <w:r>
        <w:rPr>
          <w:spacing w:val="-4"/>
        </w:rPr>
        <w:t xml:space="preserve"> </w:t>
      </w:r>
      <w:r>
        <w:t>from</w:t>
      </w:r>
      <w:r>
        <w:rPr>
          <w:spacing w:val="-3"/>
        </w:rPr>
        <w:t xml:space="preserve"> </w:t>
      </w:r>
      <w:r>
        <w:t>a</w:t>
      </w:r>
      <w:r>
        <w:rPr>
          <w:spacing w:val="-6"/>
        </w:rPr>
        <w:t xml:space="preserve"> </w:t>
      </w:r>
      <w:r>
        <w:t>Faculty</w:t>
      </w:r>
      <w:r>
        <w:rPr>
          <w:spacing w:val="-7"/>
        </w:rPr>
        <w:t xml:space="preserve"> </w:t>
      </w:r>
      <w:r>
        <w:t>Member</w:t>
      </w:r>
      <w:r>
        <w:rPr>
          <w:spacing w:val="-7"/>
        </w:rPr>
        <w:t xml:space="preserve"> </w:t>
      </w:r>
      <w:r>
        <w:t>until:</w:t>
      </w:r>
    </w:p>
    <w:p w14:paraId="515EDEF9" w14:textId="77777777" w:rsidR="002C6304" w:rsidRDefault="002C6304">
      <w:pPr>
        <w:pStyle w:val="BodyText"/>
        <w:spacing w:before="8"/>
      </w:pPr>
    </w:p>
    <w:p w14:paraId="515EDEFA" w14:textId="77777777" w:rsidR="002C6304" w:rsidRDefault="000D1C4A" w:rsidP="00A24B29">
      <w:pPr>
        <w:pStyle w:val="ListParagraph"/>
        <w:numPr>
          <w:ilvl w:val="2"/>
          <w:numId w:val="53"/>
        </w:numPr>
        <w:tabs>
          <w:tab w:val="left" w:pos="1680"/>
          <w:tab w:val="left" w:pos="1681"/>
        </w:tabs>
        <w:ind w:right="533"/>
      </w:pPr>
      <w:r>
        <w:t>in the case of a Faculty Member who does not grieve the suspension: seven (7) days have</w:t>
      </w:r>
      <w:r>
        <w:rPr>
          <w:spacing w:val="-47"/>
        </w:rPr>
        <w:t xml:space="preserve"> </w:t>
      </w:r>
      <w:r>
        <w:rPr>
          <w:spacing w:val="-1"/>
        </w:rPr>
        <w:t>elapsed</w:t>
      </w:r>
      <w:r>
        <w:t xml:space="preserve"> </w:t>
      </w:r>
      <w:r>
        <w:rPr>
          <w:spacing w:val="-1"/>
        </w:rPr>
        <w:t>from</w:t>
      </w:r>
      <w:r>
        <w:rPr>
          <w:spacing w:val="-2"/>
        </w:rPr>
        <w:t xml:space="preserve"> </w:t>
      </w:r>
      <w:r>
        <w:rPr>
          <w:spacing w:val="-1"/>
        </w:rPr>
        <w:t>the</w:t>
      </w:r>
      <w:r>
        <w:rPr>
          <w:spacing w:val="1"/>
        </w:rPr>
        <w:t xml:space="preserve"> </w:t>
      </w:r>
      <w:r>
        <w:t>date</w:t>
      </w:r>
      <w:r>
        <w:rPr>
          <w:spacing w:val="-2"/>
        </w:rPr>
        <w:t xml:space="preserve"> </w:t>
      </w:r>
      <w:r>
        <w:t>the</w:t>
      </w:r>
      <w:r>
        <w:rPr>
          <w:spacing w:val="-2"/>
        </w:rPr>
        <w:t xml:space="preserve"> </w:t>
      </w:r>
      <w:r>
        <w:t>Faculty</w:t>
      </w:r>
      <w:r>
        <w:rPr>
          <w:spacing w:val="-1"/>
        </w:rPr>
        <w:t xml:space="preserve"> </w:t>
      </w:r>
      <w:r>
        <w:t>Member</w:t>
      </w:r>
      <w:r>
        <w:rPr>
          <w:spacing w:val="-1"/>
        </w:rPr>
        <w:t xml:space="preserve"> </w:t>
      </w:r>
      <w:r>
        <w:t>was notified in</w:t>
      </w:r>
      <w:r>
        <w:rPr>
          <w:spacing w:val="-1"/>
        </w:rPr>
        <w:t xml:space="preserve"> </w:t>
      </w:r>
      <w:r>
        <w:t>writing of the</w:t>
      </w:r>
      <w:r>
        <w:rPr>
          <w:spacing w:val="2"/>
        </w:rPr>
        <w:t xml:space="preserve"> </w:t>
      </w:r>
      <w:r>
        <w:t>suspension;</w:t>
      </w:r>
      <w:r>
        <w:rPr>
          <w:spacing w:val="-29"/>
        </w:rPr>
        <w:t xml:space="preserve"> </w:t>
      </w:r>
      <w:r>
        <w:t>or</w:t>
      </w:r>
    </w:p>
    <w:p w14:paraId="515EDEFB" w14:textId="77777777" w:rsidR="002C6304" w:rsidRDefault="002C6304">
      <w:pPr>
        <w:pStyle w:val="BodyText"/>
        <w:spacing w:before="10"/>
        <w:rPr>
          <w:sz w:val="21"/>
        </w:rPr>
      </w:pPr>
    </w:p>
    <w:p w14:paraId="515EDEFC" w14:textId="77777777" w:rsidR="002C6304" w:rsidRDefault="000D1C4A" w:rsidP="00A24B29">
      <w:pPr>
        <w:pStyle w:val="ListParagraph"/>
        <w:numPr>
          <w:ilvl w:val="2"/>
          <w:numId w:val="53"/>
        </w:numPr>
        <w:tabs>
          <w:tab w:val="left" w:pos="1680"/>
          <w:tab w:val="left" w:pos="1681"/>
        </w:tabs>
        <w:spacing w:before="1"/>
        <w:ind w:right="414"/>
      </w:pPr>
      <w:r>
        <w:t>in the case of a Faculty Member who grieves the suspension: the date the Faculty Member</w:t>
      </w:r>
      <w:r>
        <w:rPr>
          <w:spacing w:val="-47"/>
        </w:rPr>
        <w:t xml:space="preserve"> </w:t>
      </w:r>
      <w:r>
        <w:rPr>
          <w:spacing w:val="-1"/>
        </w:rPr>
        <w:t>was</w:t>
      </w:r>
      <w:r>
        <w:t xml:space="preserve"> </w:t>
      </w:r>
      <w:r>
        <w:rPr>
          <w:spacing w:val="-1"/>
        </w:rPr>
        <w:t>notified</w:t>
      </w:r>
      <w:r>
        <w:rPr>
          <w:spacing w:val="-3"/>
        </w:rPr>
        <w:t xml:space="preserve"> </w:t>
      </w:r>
      <w:r>
        <w:rPr>
          <w:spacing w:val="-1"/>
        </w:rPr>
        <w:t>of</w:t>
      </w:r>
      <w:r>
        <w:t xml:space="preserve"> </w:t>
      </w:r>
      <w:r>
        <w:rPr>
          <w:spacing w:val="-1"/>
        </w:rPr>
        <w:t>the</w:t>
      </w:r>
      <w:r>
        <w:rPr>
          <w:spacing w:val="2"/>
        </w:rPr>
        <w:t xml:space="preserve"> </w:t>
      </w:r>
      <w:r>
        <w:rPr>
          <w:spacing w:val="-1"/>
        </w:rPr>
        <w:t>College’s</w:t>
      </w:r>
      <w:r>
        <w:t xml:space="preserve"> decision</w:t>
      </w:r>
      <w:r>
        <w:rPr>
          <w:spacing w:val="-1"/>
        </w:rPr>
        <w:t xml:space="preserve"> </w:t>
      </w:r>
      <w:r>
        <w:t>following</w:t>
      </w:r>
      <w:r>
        <w:rPr>
          <w:spacing w:val="-3"/>
        </w:rPr>
        <w:t xml:space="preserve"> </w:t>
      </w:r>
      <w:r>
        <w:t>the</w:t>
      </w:r>
      <w:r>
        <w:rPr>
          <w:spacing w:val="-2"/>
        </w:rPr>
        <w:t xml:space="preserve"> </w:t>
      </w:r>
      <w:r>
        <w:t>meeting</w:t>
      </w:r>
      <w:r>
        <w:rPr>
          <w:spacing w:val="-1"/>
        </w:rPr>
        <w:t xml:space="preserve"> </w:t>
      </w:r>
      <w:r>
        <w:t>specified in clause</w:t>
      </w:r>
      <w:r>
        <w:rPr>
          <w:spacing w:val="-2"/>
        </w:rPr>
        <w:t xml:space="preserve"> </w:t>
      </w:r>
      <w:r>
        <w:t>11.9</w:t>
      </w:r>
      <w:r>
        <w:rPr>
          <w:spacing w:val="-21"/>
        </w:rPr>
        <w:t xml:space="preserve"> </w:t>
      </w:r>
      <w:r>
        <w:t>(b).</w:t>
      </w:r>
    </w:p>
    <w:p w14:paraId="515EDEFD" w14:textId="77777777" w:rsidR="002C6304" w:rsidRDefault="002C6304">
      <w:pPr>
        <w:sectPr w:rsidR="002C6304">
          <w:pgSz w:w="12240" w:h="15840"/>
          <w:pgMar w:top="1360" w:right="840" w:bottom="1280" w:left="1200" w:header="0" w:footer="1026" w:gutter="0"/>
          <w:cols w:space="720"/>
        </w:sectPr>
      </w:pPr>
    </w:p>
    <w:p w14:paraId="515EDEFE" w14:textId="77777777" w:rsidR="002C6304" w:rsidRDefault="000D1C4A">
      <w:pPr>
        <w:pStyle w:val="Heading3"/>
        <w:spacing w:before="38"/>
      </w:pPr>
      <w:r>
        <w:rPr>
          <w:spacing w:val="-1"/>
        </w:rPr>
        <w:lastRenderedPageBreak/>
        <w:t xml:space="preserve">Record of Discipline Placed on </w:t>
      </w:r>
      <w:r>
        <w:t>Official Employment</w:t>
      </w:r>
      <w:r>
        <w:rPr>
          <w:spacing w:val="-20"/>
        </w:rPr>
        <w:t xml:space="preserve"> </w:t>
      </w:r>
      <w:r>
        <w:t>File</w:t>
      </w:r>
    </w:p>
    <w:p w14:paraId="515EDEFF" w14:textId="77777777" w:rsidR="002C6304" w:rsidRDefault="000D1C4A" w:rsidP="00A24B29">
      <w:pPr>
        <w:pStyle w:val="ListParagraph"/>
        <w:numPr>
          <w:ilvl w:val="1"/>
          <w:numId w:val="53"/>
        </w:numPr>
        <w:tabs>
          <w:tab w:val="left" w:pos="960"/>
          <w:tab w:val="left" w:pos="961"/>
        </w:tabs>
        <w:spacing w:before="1"/>
        <w:ind w:right="727"/>
      </w:pPr>
      <w:r>
        <w:t>A record of the disciplinary action shall be placed on the Official Employment File of the Faculty</w:t>
      </w:r>
      <w:r>
        <w:rPr>
          <w:spacing w:val="-48"/>
        </w:rPr>
        <w:t xml:space="preserve"> </w:t>
      </w:r>
      <w:r>
        <w:t>Member.</w:t>
      </w:r>
    </w:p>
    <w:p w14:paraId="515EDF00" w14:textId="77777777" w:rsidR="002C6304" w:rsidRDefault="002C6304">
      <w:pPr>
        <w:pStyle w:val="BodyText"/>
      </w:pPr>
    </w:p>
    <w:p w14:paraId="515EDF01" w14:textId="77777777" w:rsidR="002C6304" w:rsidRDefault="000D1C4A">
      <w:pPr>
        <w:pStyle w:val="Heading3"/>
        <w:spacing w:before="1"/>
      </w:pPr>
      <w:r>
        <w:rPr>
          <w:spacing w:val="-1"/>
        </w:rPr>
        <w:t xml:space="preserve">Discipline </w:t>
      </w:r>
      <w:r>
        <w:t>Varied</w:t>
      </w:r>
      <w:r>
        <w:rPr>
          <w:spacing w:val="-1"/>
        </w:rPr>
        <w:t xml:space="preserve"> </w:t>
      </w:r>
      <w:r>
        <w:t>or</w:t>
      </w:r>
      <w:r>
        <w:rPr>
          <w:spacing w:val="-14"/>
        </w:rPr>
        <w:t xml:space="preserve"> </w:t>
      </w:r>
      <w:r>
        <w:t>Revoked</w:t>
      </w:r>
    </w:p>
    <w:p w14:paraId="515EDF02" w14:textId="77777777" w:rsidR="002C6304" w:rsidRDefault="000D1C4A" w:rsidP="00A24B29">
      <w:pPr>
        <w:pStyle w:val="ListParagraph"/>
        <w:numPr>
          <w:ilvl w:val="1"/>
          <w:numId w:val="53"/>
        </w:numPr>
        <w:tabs>
          <w:tab w:val="left" w:pos="960"/>
          <w:tab w:val="left" w:pos="961"/>
        </w:tabs>
        <w:ind w:right="752"/>
      </w:pPr>
      <w:r>
        <w:t xml:space="preserve">The College may, at any time, vary or revoke the discipline of a Faculty Member and, </w:t>
      </w:r>
      <w:proofErr w:type="spellStart"/>
      <w:r>
        <w:t>wherethe</w:t>
      </w:r>
      <w:proofErr w:type="spellEnd"/>
      <w:r>
        <w:rPr>
          <w:spacing w:val="-47"/>
        </w:rPr>
        <w:t xml:space="preserve"> </w:t>
      </w:r>
      <w:r>
        <w:rPr>
          <w:spacing w:val="-1"/>
        </w:rPr>
        <w:t>disciplinary</w:t>
      </w:r>
      <w:r>
        <w:t xml:space="preserve"> </w:t>
      </w:r>
      <w:r>
        <w:rPr>
          <w:spacing w:val="-1"/>
        </w:rPr>
        <w:t xml:space="preserve">action </w:t>
      </w:r>
      <w:r>
        <w:t>is revoked, it shall</w:t>
      </w:r>
      <w:r>
        <w:rPr>
          <w:spacing w:val="-1"/>
        </w:rPr>
        <w:t xml:space="preserve"> </w:t>
      </w:r>
      <w:r>
        <w:t>be</w:t>
      </w:r>
      <w:r>
        <w:rPr>
          <w:spacing w:val="1"/>
        </w:rPr>
        <w:t xml:space="preserve"> </w:t>
      </w:r>
      <w:r>
        <w:t>deemed not to</w:t>
      </w:r>
      <w:r>
        <w:rPr>
          <w:spacing w:val="1"/>
        </w:rPr>
        <w:t xml:space="preserve"> </w:t>
      </w:r>
      <w:r>
        <w:t>have</w:t>
      </w:r>
      <w:r>
        <w:rPr>
          <w:spacing w:val="1"/>
        </w:rPr>
        <w:t xml:space="preserve"> </w:t>
      </w:r>
      <w:r>
        <w:t>taken</w:t>
      </w:r>
      <w:r>
        <w:rPr>
          <w:spacing w:val="-21"/>
        </w:rPr>
        <w:t xml:space="preserve"> </w:t>
      </w:r>
      <w:r>
        <w:t>place.</w:t>
      </w:r>
    </w:p>
    <w:p w14:paraId="515EDF03" w14:textId="77777777" w:rsidR="002C6304" w:rsidRDefault="002C6304">
      <w:pPr>
        <w:pStyle w:val="BodyText"/>
        <w:rPr>
          <w:sz w:val="25"/>
        </w:rPr>
      </w:pPr>
    </w:p>
    <w:p w14:paraId="515EDF04" w14:textId="77777777" w:rsidR="002C6304" w:rsidRDefault="000D1C4A">
      <w:pPr>
        <w:pStyle w:val="Heading3"/>
      </w:pPr>
      <w:r>
        <w:rPr>
          <w:spacing w:val="-1"/>
        </w:rPr>
        <w:t>Benefits</w:t>
      </w:r>
      <w:r>
        <w:rPr>
          <w:spacing w:val="1"/>
        </w:rPr>
        <w:t xml:space="preserve"> </w:t>
      </w:r>
      <w:r>
        <w:rPr>
          <w:spacing w:val="-1"/>
        </w:rPr>
        <w:t>during</w:t>
      </w:r>
      <w:r>
        <w:rPr>
          <w:spacing w:val="2"/>
        </w:rPr>
        <w:t xml:space="preserve"> </w:t>
      </w:r>
      <w:r>
        <w:rPr>
          <w:spacing w:val="-1"/>
        </w:rPr>
        <w:t>Disciplinary</w:t>
      </w:r>
      <w:r>
        <w:rPr>
          <w:spacing w:val="-16"/>
        </w:rPr>
        <w:t xml:space="preserve"> </w:t>
      </w:r>
      <w:r>
        <w:t>Suspension</w:t>
      </w:r>
    </w:p>
    <w:p w14:paraId="515EDF05" w14:textId="77777777" w:rsidR="002C6304" w:rsidRDefault="000D1C4A" w:rsidP="00A24B29">
      <w:pPr>
        <w:pStyle w:val="ListParagraph"/>
        <w:numPr>
          <w:ilvl w:val="1"/>
          <w:numId w:val="53"/>
        </w:numPr>
        <w:tabs>
          <w:tab w:val="left" w:pos="960"/>
          <w:tab w:val="left" w:pos="961"/>
          <w:tab w:val="left" w:pos="1680"/>
        </w:tabs>
        <w:ind w:left="1680" w:right="464" w:hanging="1440"/>
      </w:pPr>
      <w:r>
        <w:t>(a)</w:t>
      </w:r>
      <w:r>
        <w:tab/>
        <w:t>Disciplinary</w:t>
      </w:r>
      <w:r>
        <w:rPr>
          <w:spacing w:val="-7"/>
        </w:rPr>
        <w:t xml:space="preserve"> </w:t>
      </w:r>
      <w:r>
        <w:t>suspensions</w:t>
      </w:r>
      <w:r>
        <w:rPr>
          <w:spacing w:val="-8"/>
        </w:rPr>
        <w:t xml:space="preserve"> </w:t>
      </w:r>
      <w:r>
        <w:t>for</w:t>
      </w:r>
      <w:r>
        <w:rPr>
          <w:spacing w:val="-7"/>
        </w:rPr>
        <w:t xml:space="preserve"> </w:t>
      </w:r>
      <w:r>
        <w:t>a</w:t>
      </w:r>
      <w:r>
        <w:rPr>
          <w:spacing w:val="-6"/>
        </w:rPr>
        <w:t xml:space="preserve"> </w:t>
      </w:r>
      <w:r>
        <w:t>period</w:t>
      </w:r>
      <w:r>
        <w:rPr>
          <w:spacing w:val="-6"/>
        </w:rPr>
        <w:t xml:space="preserve"> </w:t>
      </w:r>
      <w:r>
        <w:t>up</w:t>
      </w:r>
      <w:r>
        <w:rPr>
          <w:spacing w:val="-8"/>
        </w:rPr>
        <w:t xml:space="preserve"> </w:t>
      </w:r>
      <w:r>
        <w:t>to</w:t>
      </w:r>
      <w:r>
        <w:rPr>
          <w:spacing w:val="-5"/>
        </w:rPr>
        <w:t xml:space="preserve"> </w:t>
      </w:r>
      <w:r>
        <w:t>and</w:t>
      </w:r>
      <w:r>
        <w:rPr>
          <w:spacing w:val="-6"/>
        </w:rPr>
        <w:t xml:space="preserve"> </w:t>
      </w:r>
      <w:r>
        <w:t>including</w:t>
      </w:r>
      <w:r>
        <w:rPr>
          <w:spacing w:val="-7"/>
        </w:rPr>
        <w:t xml:space="preserve"> </w:t>
      </w:r>
      <w:r>
        <w:t>three</w:t>
      </w:r>
      <w:r>
        <w:rPr>
          <w:spacing w:val="-4"/>
        </w:rPr>
        <w:t xml:space="preserve"> </w:t>
      </w:r>
      <w:r>
        <w:t>(3)</w:t>
      </w:r>
      <w:r>
        <w:rPr>
          <w:spacing w:val="-8"/>
        </w:rPr>
        <w:t xml:space="preserve"> </w:t>
      </w:r>
      <w:r>
        <w:t>months</w:t>
      </w:r>
      <w:r>
        <w:rPr>
          <w:spacing w:val="-8"/>
        </w:rPr>
        <w:t xml:space="preserve"> </w:t>
      </w:r>
      <w:r>
        <w:t>shall</w:t>
      </w:r>
      <w:r>
        <w:rPr>
          <w:spacing w:val="37"/>
        </w:rPr>
        <w:t xml:space="preserve"> </w:t>
      </w:r>
      <w:r>
        <w:t>be</w:t>
      </w:r>
      <w:r>
        <w:rPr>
          <w:spacing w:val="-5"/>
        </w:rPr>
        <w:t xml:space="preserve"> </w:t>
      </w:r>
      <w:r>
        <w:t>without</w:t>
      </w:r>
      <w:r>
        <w:rPr>
          <w:spacing w:val="-47"/>
        </w:rPr>
        <w:t xml:space="preserve"> </w:t>
      </w:r>
      <w:r>
        <w:t xml:space="preserve">loss of benefits as specified in </w:t>
      </w:r>
      <w:r>
        <w:rPr>
          <w:i/>
        </w:rPr>
        <w:t>Article 41: Health and Welfare Benefits</w:t>
      </w:r>
      <w:r>
        <w:t>. Notwithstanding</w:t>
      </w:r>
      <w:r>
        <w:rPr>
          <w:spacing w:val="1"/>
        </w:rPr>
        <w:t xml:space="preserve"> </w:t>
      </w:r>
      <w:r>
        <w:t xml:space="preserve">Article 41, where the disciplinary suspension is for a period </w:t>
      </w:r>
      <w:proofErr w:type="gramStart"/>
      <w:r>
        <w:t>in excess of</w:t>
      </w:r>
      <w:proofErr w:type="gramEnd"/>
      <w:r>
        <w:t xml:space="preserve"> three (3) months,</w:t>
      </w:r>
      <w:r>
        <w:rPr>
          <w:spacing w:val="1"/>
        </w:rPr>
        <w:t xml:space="preserve"> </w:t>
      </w:r>
      <w:r>
        <w:t>the College shall not contribute to the Faculty Member’s benefits as specified in Article 41</w:t>
      </w:r>
      <w:r>
        <w:rPr>
          <w:spacing w:val="-47"/>
        </w:rPr>
        <w:t xml:space="preserve"> </w:t>
      </w:r>
      <w:r>
        <w:t>for the period in excess of three (3) months. However, these benefits may be maintained</w:t>
      </w:r>
      <w:r>
        <w:rPr>
          <w:spacing w:val="1"/>
        </w:rPr>
        <w:t xml:space="preserve"> </w:t>
      </w:r>
      <w:r>
        <w:t>during</w:t>
      </w:r>
      <w:r>
        <w:rPr>
          <w:spacing w:val="-4"/>
        </w:rPr>
        <w:t xml:space="preserve"> </w:t>
      </w:r>
      <w:r>
        <w:t>this</w:t>
      </w:r>
      <w:r>
        <w:rPr>
          <w:spacing w:val="-2"/>
        </w:rPr>
        <w:t xml:space="preserve"> </w:t>
      </w:r>
      <w:r>
        <w:t>period</w:t>
      </w:r>
      <w:r>
        <w:rPr>
          <w:spacing w:val="-3"/>
        </w:rPr>
        <w:t xml:space="preserve"> </w:t>
      </w:r>
      <w:r>
        <w:t>by</w:t>
      </w:r>
      <w:r>
        <w:rPr>
          <w:spacing w:val="-5"/>
        </w:rPr>
        <w:t xml:space="preserve"> </w:t>
      </w:r>
      <w:r>
        <w:t>the</w:t>
      </w:r>
      <w:r>
        <w:rPr>
          <w:spacing w:val="-4"/>
        </w:rPr>
        <w:t xml:space="preserve"> </w:t>
      </w:r>
      <w:r>
        <w:t>Faculty</w:t>
      </w:r>
      <w:r>
        <w:rPr>
          <w:spacing w:val="-3"/>
        </w:rPr>
        <w:t xml:space="preserve"> </w:t>
      </w:r>
      <w:r>
        <w:t>Member</w:t>
      </w:r>
      <w:r>
        <w:rPr>
          <w:spacing w:val="-5"/>
        </w:rPr>
        <w:t xml:space="preserve"> </w:t>
      </w:r>
      <w:r>
        <w:t>paying</w:t>
      </w:r>
      <w:r>
        <w:rPr>
          <w:spacing w:val="-3"/>
        </w:rPr>
        <w:t xml:space="preserve"> </w:t>
      </w:r>
      <w:r>
        <w:t>for</w:t>
      </w:r>
      <w:r>
        <w:rPr>
          <w:spacing w:val="-5"/>
        </w:rPr>
        <w:t xml:space="preserve"> </w:t>
      </w:r>
      <w:r>
        <w:t>the</w:t>
      </w:r>
      <w:r>
        <w:rPr>
          <w:spacing w:val="-3"/>
        </w:rPr>
        <w:t xml:space="preserve"> </w:t>
      </w:r>
      <w:r>
        <w:t>entire</w:t>
      </w:r>
      <w:r>
        <w:rPr>
          <w:spacing w:val="-5"/>
        </w:rPr>
        <w:t xml:space="preserve"> </w:t>
      </w:r>
      <w:r>
        <w:t>cost</w:t>
      </w:r>
      <w:r>
        <w:rPr>
          <w:spacing w:val="-4"/>
        </w:rPr>
        <w:t xml:space="preserve"> </w:t>
      </w:r>
      <w:r>
        <w:t>of</w:t>
      </w:r>
      <w:r>
        <w:rPr>
          <w:spacing w:val="-7"/>
        </w:rPr>
        <w:t xml:space="preserve"> </w:t>
      </w:r>
      <w:r>
        <w:t>such</w:t>
      </w:r>
      <w:r>
        <w:rPr>
          <w:spacing w:val="-7"/>
        </w:rPr>
        <w:t xml:space="preserve"> </w:t>
      </w:r>
      <w:r>
        <w:t>benefits.</w:t>
      </w:r>
    </w:p>
    <w:p w14:paraId="515EDF06" w14:textId="77777777" w:rsidR="002C6304" w:rsidRDefault="002C6304">
      <w:pPr>
        <w:pStyle w:val="BodyText"/>
        <w:rPr>
          <w:sz w:val="24"/>
        </w:rPr>
      </w:pPr>
    </w:p>
    <w:p w14:paraId="515EDF07" w14:textId="77777777" w:rsidR="002C6304" w:rsidRDefault="000D1C4A">
      <w:pPr>
        <w:pStyle w:val="BodyText"/>
        <w:tabs>
          <w:tab w:val="left" w:pos="1680"/>
        </w:tabs>
        <w:ind w:left="1680" w:right="529" w:hanging="720"/>
      </w:pPr>
      <w:r>
        <w:t>(b)</w:t>
      </w:r>
      <w:r>
        <w:tab/>
        <w:t>Notwithstanding clause 30.7 (a), where a suspension is imposed as the result of civil or</w:t>
      </w:r>
      <w:r>
        <w:rPr>
          <w:spacing w:val="1"/>
        </w:rPr>
        <w:t xml:space="preserve"> </w:t>
      </w:r>
      <w:r>
        <w:t>criminal action</w:t>
      </w:r>
      <w:r>
        <w:rPr>
          <w:spacing w:val="-2"/>
        </w:rPr>
        <w:t xml:space="preserve"> </w:t>
      </w:r>
      <w:r>
        <w:t>against</w:t>
      </w:r>
      <w:r>
        <w:rPr>
          <w:spacing w:val="2"/>
        </w:rPr>
        <w:t xml:space="preserve"> </w:t>
      </w:r>
      <w:r>
        <w:t>the</w:t>
      </w:r>
      <w:r>
        <w:rPr>
          <w:spacing w:val="-1"/>
        </w:rPr>
        <w:t xml:space="preserve"> </w:t>
      </w:r>
      <w:r>
        <w:t>Faculty Member,</w:t>
      </w:r>
      <w:r>
        <w:rPr>
          <w:spacing w:val="-2"/>
        </w:rPr>
        <w:t xml:space="preserve"> </w:t>
      </w:r>
      <w:r>
        <w:t>benefits</w:t>
      </w:r>
      <w:r>
        <w:rPr>
          <w:spacing w:val="-2"/>
        </w:rPr>
        <w:t xml:space="preserve"> </w:t>
      </w:r>
      <w:r>
        <w:t>in accordance</w:t>
      </w:r>
      <w:r>
        <w:rPr>
          <w:spacing w:val="2"/>
        </w:rPr>
        <w:t xml:space="preserve"> </w:t>
      </w:r>
      <w:r>
        <w:t>with</w:t>
      </w:r>
      <w:r>
        <w:rPr>
          <w:spacing w:val="4"/>
        </w:rPr>
        <w:t xml:space="preserve"> </w:t>
      </w:r>
      <w:r>
        <w:rPr>
          <w:i/>
        </w:rPr>
        <w:t>Article</w:t>
      </w:r>
      <w:r>
        <w:rPr>
          <w:i/>
          <w:spacing w:val="1"/>
        </w:rPr>
        <w:t xml:space="preserve"> </w:t>
      </w:r>
      <w:r>
        <w:rPr>
          <w:i/>
        </w:rPr>
        <w:t>41:</w:t>
      </w:r>
      <w:r>
        <w:rPr>
          <w:i/>
          <w:spacing w:val="1"/>
        </w:rPr>
        <w:t xml:space="preserve"> </w:t>
      </w:r>
      <w:r>
        <w:rPr>
          <w:i/>
        </w:rPr>
        <w:t xml:space="preserve">Health and Welfare Benefits </w:t>
      </w:r>
      <w:r>
        <w:t>- shall be maintained by the College until it is appropriate for</w:t>
      </w:r>
      <w:r>
        <w:rPr>
          <w:spacing w:val="-47"/>
        </w:rPr>
        <w:t xml:space="preserve"> </w:t>
      </w:r>
      <w:r>
        <w:t>an</w:t>
      </w:r>
      <w:r>
        <w:rPr>
          <w:spacing w:val="-2"/>
        </w:rPr>
        <w:t xml:space="preserve"> </w:t>
      </w:r>
      <w:r>
        <w:t>arbitrator to</w:t>
      </w:r>
      <w:r>
        <w:rPr>
          <w:spacing w:val="1"/>
        </w:rPr>
        <w:t xml:space="preserve"> </w:t>
      </w:r>
      <w:r>
        <w:t>decide</w:t>
      </w:r>
      <w:r>
        <w:rPr>
          <w:spacing w:val="-2"/>
        </w:rPr>
        <w:t xml:space="preserve"> </w:t>
      </w:r>
      <w:r>
        <w:t>on</w:t>
      </w:r>
      <w:r>
        <w:rPr>
          <w:spacing w:val="-1"/>
        </w:rPr>
        <w:t xml:space="preserve"> </w:t>
      </w:r>
      <w:r>
        <w:t>the</w:t>
      </w:r>
      <w:r>
        <w:rPr>
          <w:spacing w:val="1"/>
        </w:rPr>
        <w:t xml:space="preserve"> </w:t>
      </w:r>
      <w:r>
        <w:t>merits</w:t>
      </w:r>
      <w:r>
        <w:rPr>
          <w:spacing w:val="-2"/>
        </w:rPr>
        <w:t xml:space="preserve"> </w:t>
      </w:r>
      <w:r>
        <w:t>of</w:t>
      </w:r>
      <w:r>
        <w:rPr>
          <w:spacing w:val="-3"/>
        </w:rPr>
        <w:t xml:space="preserve"> </w:t>
      </w:r>
      <w:r>
        <w:t>the</w:t>
      </w:r>
      <w:r>
        <w:rPr>
          <w:spacing w:val="-16"/>
        </w:rPr>
        <w:t xml:space="preserve"> </w:t>
      </w:r>
      <w:r>
        <w:t>suspension.</w:t>
      </w:r>
    </w:p>
    <w:p w14:paraId="515EDF08" w14:textId="77777777" w:rsidR="002C6304" w:rsidRDefault="002C6304">
      <w:pPr>
        <w:pStyle w:val="BodyText"/>
        <w:spacing w:before="1"/>
      </w:pPr>
    </w:p>
    <w:p w14:paraId="515EDF09" w14:textId="77777777" w:rsidR="002C6304" w:rsidRDefault="000D1C4A">
      <w:pPr>
        <w:pStyle w:val="Heading3"/>
      </w:pPr>
      <w:r>
        <w:rPr>
          <w:spacing w:val="-1"/>
        </w:rPr>
        <w:t>Complaint</w:t>
      </w:r>
      <w:r>
        <w:rPr>
          <w:spacing w:val="1"/>
        </w:rPr>
        <w:t xml:space="preserve"> </w:t>
      </w:r>
      <w:r>
        <w:rPr>
          <w:spacing w:val="-1"/>
        </w:rPr>
        <w:t>and</w:t>
      </w:r>
      <w:r>
        <w:rPr>
          <w:spacing w:val="-2"/>
        </w:rPr>
        <w:t xml:space="preserve"> </w:t>
      </w:r>
      <w:r>
        <w:rPr>
          <w:spacing w:val="-1"/>
        </w:rPr>
        <w:t>Grievance Involving</w:t>
      </w:r>
      <w:r>
        <w:rPr>
          <w:spacing w:val="1"/>
        </w:rPr>
        <w:t xml:space="preserve"> </w:t>
      </w:r>
      <w:r>
        <w:t>Written</w:t>
      </w:r>
      <w:r>
        <w:rPr>
          <w:spacing w:val="-25"/>
        </w:rPr>
        <w:t xml:space="preserve"> </w:t>
      </w:r>
      <w:r>
        <w:t>Reprimand</w:t>
      </w:r>
    </w:p>
    <w:p w14:paraId="515EDF0A" w14:textId="77777777" w:rsidR="002C6304" w:rsidRDefault="000D1C4A" w:rsidP="00A24B29">
      <w:pPr>
        <w:pStyle w:val="ListParagraph"/>
        <w:numPr>
          <w:ilvl w:val="1"/>
          <w:numId w:val="53"/>
        </w:numPr>
        <w:tabs>
          <w:tab w:val="left" w:pos="960"/>
          <w:tab w:val="left" w:pos="961"/>
        </w:tabs>
        <w:ind w:right="1822"/>
      </w:pPr>
      <w:r>
        <w:rPr>
          <w:spacing w:val="-1"/>
        </w:rPr>
        <w:t>A</w:t>
      </w:r>
      <w:r>
        <w:t xml:space="preserve"> </w:t>
      </w:r>
      <w:r>
        <w:rPr>
          <w:spacing w:val="-1"/>
        </w:rPr>
        <w:t>Faculty</w:t>
      </w:r>
      <w:r>
        <w:rPr>
          <w:spacing w:val="-2"/>
        </w:rPr>
        <w:t xml:space="preserve"> </w:t>
      </w:r>
      <w:r>
        <w:rPr>
          <w:spacing w:val="-1"/>
        </w:rPr>
        <w:t xml:space="preserve">Member </w:t>
      </w:r>
      <w:r>
        <w:t>who</w:t>
      </w:r>
      <w:r>
        <w:rPr>
          <w:spacing w:val="1"/>
        </w:rPr>
        <w:t xml:space="preserve"> </w:t>
      </w:r>
      <w:r>
        <w:t>is</w:t>
      </w:r>
      <w:r>
        <w:rPr>
          <w:spacing w:val="1"/>
        </w:rPr>
        <w:t xml:space="preserve"> </w:t>
      </w:r>
      <w:r>
        <w:t>given</w:t>
      </w:r>
      <w:r>
        <w:rPr>
          <w:spacing w:val="-1"/>
        </w:rPr>
        <w:t xml:space="preserve"> </w:t>
      </w:r>
      <w:r>
        <w:t>a</w:t>
      </w:r>
      <w:r>
        <w:rPr>
          <w:spacing w:val="-1"/>
        </w:rPr>
        <w:t xml:space="preserve"> </w:t>
      </w:r>
      <w:r>
        <w:t>written reprimand</w:t>
      </w:r>
      <w:r>
        <w:rPr>
          <w:spacing w:val="-3"/>
        </w:rPr>
        <w:t xml:space="preserve"> </w:t>
      </w:r>
      <w:r>
        <w:t>may</w:t>
      </w:r>
      <w:r>
        <w:rPr>
          <w:spacing w:val="2"/>
        </w:rPr>
        <w:t xml:space="preserve"> </w:t>
      </w:r>
      <w:r>
        <w:t>initiate</w:t>
      </w:r>
      <w:r>
        <w:rPr>
          <w:spacing w:val="1"/>
        </w:rPr>
        <w:t xml:space="preserve"> </w:t>
      </w:r>
      <w:r>
        <w:t>the</w:t>
      </w:r>
      <w:r>
        <w:rPr>
          <w:spacing w:val="-2"/>
        </w:rPr>
        <w:t xml:space="preserve"> </w:t>
      </w:r>
      <w:r>
        <w:t>complaint</w:t>
      </w:r>
      <w:r>
        <w:rPr>
          <w:spacing w:val="-22"/>
        </w:rPr>
        <w:t xml:space="preserve"> </w:t>
      </w:r>
      <w:r>
        <w:t>and</w:t>
      </w:r>
      <w:r>
        <w:rPr>
          <w:spacing w:val="-47"/>
        </w:rPr>
        <w:t xml:space="preserve"> </w:t>
      </w:r>
      <w:r>
        <w:t>grievance</w:t>
      </w:r>
      <w:r>
        <w:rPr>
          <w:spacing w:val="-3"/>
        </w:rPr>
        <w:t xml:space="preserve"> </w:t>
      </w:r>
      <w:r>
        <w:t>procedure commencing</w:t>
      </w:r>
      <w:r>
        <w:rPr>
          <w:spacing w:val="-1"/>
        </w:rPr>
        <w:t xml:space="preserve"> </w:t>
      </w:r>
      <w:r>
        <w:t>at clause</w:t>
      </w:r>
      <w:r>
        <w:rPr>
          <w:spacing w:val="-17"/>
        </w:rPr>
        <w:t xml:space="preserve"> </w:t>
      </w:r>
      <w:r>
        <w:t>11.2.</w:t>
      </w:r>
    </w:p>
    <w:p w14:paraId="515EDF0B" w14:textId="77777777" w:rsidR="002C6304" w:rsidRDefault="002C6304">
      <w:pPr>
        <w:pStyle w:val="BodyText"/>
        <w:rPr>
          <w:sz w:val="24"/>
        </w:rPr>
      </w:pPr>
    </w:p>
    <w:p w14:paraId="515EDF0C" w14:textId="77777777" w:rsidR="002C6304" w:rsidRDefault="000D1C4A">
      <w:pPr>
        <w:pStyle w:val="Heading3"/>
        <w:spacing w:before="1" w:line="268" w:lineRule="exact"/>
      </w:pPr>
      <w:r>
        <w:rPr>
          <w:spacing w:val="-1"/>
        </w:rPr>
        <w:t>Grievance</w:t>
      </w:r>
      <w:r>
        <w:t xml:space="preserve"> </w:t>
      </w:r>
      <w:r>
        <w:rPr>
          <w:spacing w:val="-1"/>
        </w:rPr>
        <w:t>of</w:t>
      </w:r>
      <w:r>
        <w:t xml:space="preserve"> </w:t>
      </w:r>
      <w:r>
        <w:rPr>
          <w:spacing w:val="-1"/>
        </w:rPr>
        <w:t>Suspension</w:t>
      </w:r>
      <w:r>
        <w:t xml:space="preserve"> </w:t>
      </w:r>
      <w:r>
        <w:rPr>
          <w:spacing w:val="-1"/>
        </w:rPr>
        <w:t>or</w:t>
      </w:r>
      <w:r>
        <w:rPr>
          <w:spacing w:val="1"/>
        </w:rPr>
        <w:t xml:space="preserve"> </w:t>
      </w:r>
      <w:r>
        <w:rPr>
          <w:spacing w:val="-1"/>
        </w:rPr>
        <w:t>Discharge</w:t>
      </w:r>
      <w:r>
        <w:t xml:space="preserve"> from</w:t>
      </w:r>
      <w:r>
        <w:rPr>
          <w:spacing w:val="-22"/>
        </w:rPr>
        <w:t xml:space="preserve"> </w:t>
      </w:r>
      <w:r>
        <w:t>Employment</w:t>
      </w:r>
    </w:p>
    <w:p w14:paraId="515EDF0D" w14:textId="77777777" w:rsidR="002C6304" w:rsidRDefault="000D1C4A" w:rsidP="00A24B29">
      <w:pPr>
        <w:pStyle w:val="ListParagraph"/>
        <w:numPr>
          <w:ilvl w:val="1"/>
          <w:numId w:val="53"/>
        </w:numPr>
        <w:tabs>
          <w:tab w:val="left" w:pos="960"/>
          <w:tab w:val="left" w:pos="961"/>
        </w:tabs>
        <w:spacing w:before="1" w:line="237" w:lineRule="auto"/>
        <w:ind w:right="1634"/>
      </w:pPr>
      <w:r>
        <w:t>A Faculty Member who is suspended or discharged from employment may grieve the</w:t>
      </w:r>
      <w:r>
        <w:rPr>
          <w:spacing w:val="-47"/>
        </w:rPr>
        <w:t xml:space="preserve"> </w:t>
      </w:r>
      <w:r>
        <w:t>suspension</w:t>
      </w:r>
      <w:r>
        <w:rPr>
          <w:spacing w:val="-3"/>
        </w:rPr>
        <w:t xml:space="preserve"> </w:t>
      </w:r>
      <w:r>
        <w:t>or discharge</w:t>
      </w:r>
      <w:r>
        <w:rPr>
          <w:spacing w:val="-2"/>
        </w:rPr>
        <w:t xml:space="preserve"> </w:t>
      </w:r>
      <w:r>
        <w:t>commencing</w:t>
      </w:r>
      <w:r>
        <w:rPr>
          <w:spacing w:val="-1"/>
        </w:rPr>
        <w:t xml:space="preserve"> </w:t>
      </w:r>
      <w:r>
        <w:t>at</w:t>
      </w:r>
      <w:r>
        <w:rPr>
          <w:spacing w:val="-3"/>
        </w:rPr>
        <w:t xml:space="preserve"> </w:t>
      </w:r>
      <w:r>
        <w:t>clause</w:t>
      </w:r>
      <w:r>
        <w:rPr>
          <w:spacing w:val="-2"/>
        </w:rPr>
        <w:t xml:space="preserve"> </w:t>
      </w:r>
      <w:r>
        <w:t>11.9</w:t>
      </w:r>
      <w:r>
        <w:rPr>
          <w:spacing w:val="-28"/>
        </w:rPr>
        <w:t xml:space="preserve"> </w:t>
      </w:r>
      <w:r>
        <w:t>(a).</w:t>
      </w:r>
    </w:p>
    <w:p w14:paraId="515EDF0E" w14:textId="77777777" w:rsidR="002C6304" w:rsidRDefault="002C6304">
      <w:pPr>
        <w:pStyle w:val="BodyText"/>
        <w:spacing w:before="1"/>
        <w:rPr>
          <w:sz w:val="24"/>
        </w:rPr>
      </w:pPr>
    </w:p>
    <w:p w14:paraId="515EDF0F" w14:textId="77777777" w:rsidR="002C6304" w:rsidRDefault="000D1C4A">
      <w:pPr>
        <w:pStyle w:val="Heading3"/>
      </w:pPr>
      <w:r>
        <w:rPr>
          <w:spacing w:val="-1"/>
        </w:rPr>
        <w:t>Advance</w:t>
      </w:r>
      <w:r>
        <w:rPr>
          <w:spacing w:val="-4"/>
        </w:rPr>
        <w:t xml:space="preserve"> </w:t>
      </w:r>
      <w:r>
        <w:t>Notice</w:t>
      </w:r>
      <w:r>
        <w:rPr>
          <w:spacing w:val="-2"/>
        </w:rPr>
        <w:t xml:space="preserve"> </w:t>
      </w:r>
      <w:r>
        <w:t>of</w:t>
      </w:r>
      <w:r>
        <w:rPr>
          <w:spacing w:val="-2"/>
        </w:rPr>
        <w:t xml:space="preserve"> </w:t>
      </w:r>
      <w:r>
        <w:t>Disciplinary</w:t>
      </w:r>
      <w:r>
        <w:rPr>
          <w:spacing w:val="-11"/>
        </w:rPr>
        <w:t xml:space="preserve"> </w:t>
      </w:r>
      <w:r>
        <w:t>Meeting</w:t>
      </w:r>
    </w:p>
    <w:p w14:paraId="515EDF10" w14:textId="5AA8C3D6" w:rsidR="002C6304" w:rsidRDefault="000D1C4A" w:rsidP="00A24B29">
      <w:pPr>
        <w:pStyle w:val="ListParagraph"/>
        <w:numPr>
          <w:ilvl w:val="1"/>
          <w:numId w:val="53"/>
        </w:numPr>
        <w:tabs>
          <w:tab w:val="left" w:pos="960"/>
          <w:tab w:val="left" w:pos="961"/>
        </w:tabs>
        <w:ind w:right="343"/>
      </w:pPr>
      <w:r>
        <w:t>Where the College intends to interview and/or asks for a meeting with a Faculty Member, which</w:t>
      </w:r>
      <w:r>
        <w:rPr>
          <w:spacing w:val="1"/>
        </w:rPr>
        <w:t xml:space="preserve"> </w:t>
      </w:r>
      <w:r>
        <w:t xml:space="preserve">could result in disciplinary action, the College shall so </w:t>
      </w:r>
      <w:r w:rsidR="008943D6" w:rsidRPr="0015421B">
        <w:rPr>
          <w:rStyle w:val="normaltextrun"/>
          <w:rFonts w:asciiTheme="minorHAnsi" w:hAnsiTheme="minorHAnsi" w:cstheme="minorHAnsi"/>
          <w:color w:val="000000"/>
        </w:rPr>
        <w:t>inform </w:t>
      </w:r>
      <w:r w:rsidR="008943D6" w:rsidRPr="0015421B">
        <w:rPr>
          <w:rStyle w:val="normaltextrun"/>
          <w:rFonts w:asciiTheme="minorHAnsi" w:hAnsiTheme="minorHAnsi" w:cstheme="minorHAnsi"/>
          <w:b/>
          <w:bCs/>
          <w:color w:val="000000"/>
          <w:highlight w:val="yellow"/>
        </w:rPr>
        <w:t>the Union</w:t>
      </w:r>
      <w:r w:rsidR="008943D6" w:rsidRPr="0015421B">
        <w:rPr>
          <w:rStyle w:val="normaltextrun"/>
          <w:rFonts w:asciiTheme="minorHAnsi" w:hAnsiTheme="minorHAnsi" w:cstheme="minorHAnsi"/>
          <w:b/>
          <w:bCs/>
          <w:color w:val="000000"/>
        </w:rPr>
        <w:t xml:space="preserve"> </w:t>
      </w:r>
      <w:r w:rsidR="008943D6" w:rsidRPr="0015421B">
        <w:rPr>
          <w:rStyle w:val="normaltextrun"/>
          <w:rFonts w:asciiTheme="minorHAnsi" w:hAnsiTheme="minorHAnsi" w:cstheme="minorHAnsi"/>
          <w:b/>
          <w:bCs/>
          <w:color w:val="000000"/>
          <w:highlight w:val="yellow"/>
        </w:rPr>
        <w:t>of the meeting</w:t>
      </w:r>
      <w:r w:rsidR="008943D6">
        <w:t xml:space="preserve"> </w:t>
      </w:r>
      <w:r w:rsidRPr="008943D6">
        <w:rPr>
          <w:strike/>
        </w:rPr>
        <w:t>the Faculty Member at the time the</w:t>
      </w:r>
      <w:r w:rsidRPr="008943D6">
        <w:rPr>
          <w:strike/>
          <w:spacing w:val="1"/>
        </w:rPr>
        <w:t xml:space="preserve"> </w:t>
      </w:r>
      <w:r w:rsidRPr="008943D6">
        <w:rPr>
          <w:strike/>
        </w:rPr>
        <w:t>meeting is arranged</w:t>
      </w:r>
      <w:r>
        <w:t xml:space="preserve">. The College shall </w:t>
      </w:r>
      <w:r w:rsidR="008943D6" w:rsidRPr="008943D6">
        <w:rPr>
          <w:highlight w:val="yellow"/>
        </w:rPr>
        <w:t>then</w:t>
      </w:r>
      <w:r w:rsidR="008943D6">
        <w:t xml:space="preserve"> </w:t>
      </w:r>
      <w:r>
        <w:t xml:space="preserve">advise the Faculty </w:t>
      </w:r>
      <w:r w:rsidRPr="008943D6">
        <w:rPr>
          <w:highlight w:val="yellow"/>
        </w:rPr>
        <w:t xml:space="preserve">Member of </w:t>
      </w:r>
      <w:r w:rsidR="008943D6" w:rsidRPr="008943D6">
        <w:rPr>
          <w:highlight w:val="yellow"/>
        </w:rPr>
        <w:t>the meeting</w:t>
      </w:r>
      <w:r w:rsidR="008943D6">
        <w:t xml:space="preserve"> and of their </w:t>
      </w:r>
      <w:r w:rsidRPr="008943D6">
        <w:rPr>
          <w:strike/>
        </w:rPr>
        <w:t>the Faculty Member’s</w:t>
      </w:r>
      <w:r>
        <w:t xml:space="preserve"> rights </w:t>
      </w:r>
      <w:proofErr w:type="gramStart"/>
      <w:r>
        <w:t>to</w:t>
      </w:r>
      <w:r>
        <w:rPr>
          <w:spacing w:val="-47"/>
        </w:rPr>
        <w:t xml:space="preserve"> </w:t>
      </w:r>
      <w:r w:rsidR="008943D6">
        <w:rPr>
          <w:spacing w:val="-47"/>
        </w:rPr>
        <w:t xml:space="preserve"> </w:t>
      </w:r>
      <w:r>
        <w:t>have</w:t>
      </w:r>
      <w:proofErr w:type="gramEnd"/>
      <w:r>
        <w:rPr>
          <w:spacing w:val="1"/>
        </w:rPr>
        <w:t xml:space="preserve"> </w:t>
      </w:r>
      <w:r>
        <w:t>a</w:t>
      </w:r>
      <w:r>
        <w:rPr>
          <w:spacing w:val="-3"/>
        </w:rPr>
        <w:t xml:space="preserve"> </w:t>
      </w:r>
      <w:r>
        <w:t>Union</w:t>
      </w:r>
      <w:r>
        <w:rPr>
          <w:spacing w:val="-1"/>
        </w:rPr>
        <w:t xml:space="preserve"> </w:t>
      </w:r>
      <w:r>
        <w:t>representative</w:t>
      </w:r>
      <w:r>
        <w:rPr>
          <w:spacing w:val="2"/>
        </w:rPr>
        <w:t xml:space="preserve"> </w:t>
      </w:r>
      <w:r>
        <w:t>present at</w:t>
      </w:r>
      <w:r>
        <w:rPr>
          <w:spacing w:val="-3"/>
        </w:rPr>
        <w:t xml:space="preserve"> </w:t>
      </w:r>
      <w:r>
        <w:t>such</w:t>
      </w:r>
      <w:r>
        <w:rPr>
          <w:spacing w:val="-2"/>
        </w:rPr>
        <w:t xml:space="preserve"> </w:t>
      </w:r>
      <w:r>
        <w:t>meeting</w:t>
      </w:r>
      <w:r>
        <w:rPr>
          <w:spacing w:val="-3"/>
        </w:rPr>
        <w:t xml:space="preserve"> </w:t>
      </w:r>
      <w:r>
        <w:t>and</w:t>
      </w:r>
      <w:r>
        <w:rPr>
          <w:spacing w:val="-1"/>
        </w:rPr>
        <w:t xml:space="preserve"> </w:t>
      </w:r>
      <w:r>
        <w:t>/</w:t>
      </w:r>
      <w:r w:rsidR="008943D6">
        <w:t>or interview</w:t>
      </w:r>
      <w:r>
        <w:t>.</w:t>
      </w:r>
    </w:p>
    <w:p w14:paraId="515EDF11" w14:textId="77777777" w:rsidR="002C6304" w:rsidRDefault="002C6304">
      <w:pPr>
        <w:pStyle w:val="BodyText"/>
        <w:spacing w:before="1"/>
        <w:rPr>
          <w:sz w:val="24"/>
        </w:rPr>
      </w:pPr>
    </w:p>
    <w:p w14:paraId="515EDF12" w14:textId="77777777" w:rsidR="002C6304" w:rsidRDefault="000D1C4A">
      <w:pPr>
        <w:pStyle w:val="Heading3"/>
      </w:pPr>
      <w:r>
        <w:t>Union</w:t>
      </w:r>
      <w:r>
        <w:rPr>
          <w:spacing w:val="-7"/>
        </w:rPr>
        <w:t xml:space="preserve"> </w:t>
      </w:r>
      <w:r>
        <w:t>Representation</w:t>
      </w:r>
    </w:p>
    <w:p w14:paraId="515EDF13" w14:textId="7DA9371A" w:rsidR="002C6304" w:rsidRDefault="000D1C4A" w:rsidP="00A24B29">
      <w:pPr>
        <w:pStyle w:val="ListParagraph"/>
        <w:numPr>
          <w:ilvl w:val="1"/>
          <w:numId w:val="53"/>
        </w:numPr>
        <w:tabs>
          <w:tab w:val="left" w:pos="960"/>
          <w:tab w:val="left" w:pos="961"/>
        </w:tabs>
        <w:ind w:right="575"/>
      </w:pPr>
      <w:r>
        <w:t>Upon notification to the College, the Faculty Member may be accompanied by a Union</w:t>
      </w:r>
      <w:r>
        <w:rPr>
          <w:spacing w:val="1"/>
        </w:rPr>
        <w:t xml:space="preserve"> </w:t>
      </w:r>
      <w:r>
        <w:t>representative</w:t>
      </w:r>
      <w:r>
        <w:rPr>
          <w:spacing w:val="2"/>
        </w:rPr>
        <w:t xml:space="preserve"> </w:t>
      </w:r>
      <w:r>
        <w:t>at</w:t>
      </w:r>
      <w:r>
        <w:rPr>
          <w:spacing w:val="-2"/>
        </w:rPr>
        <w:t xml:space="preserve"> </w:t>
      </w:r>
      <w:r>
        <w:t>any</w:t>
      </w:r>
      <w:r>
        <w:rPr>
          <w:spacing w:val="-1"/>
        </w:rPr>
        <w:t xml:space="preserve"> </w:t>
      </w:r>
      <w:r>
        <w:t>meeting with the College,</w:t>
      </w:r>
      <w:r>
        <w:rPr>
          <w:spacing w:val="-1"/>
        </w:rPr>
        <w:t xml:space="preserve"> </w:t>
      </w:r>
      <w:r>
        <w:t>which</w:t>
      </w:r>
      <w:r>
        <w:rPr>
          <w:spacing w:val="-3"/>
        </w:rPr>
        <w:t xml:space="preserve"> </w:t>
      </w:r>
      <w:r>
        <w:t>the</w:t>
      </w:r>
      <w:r>
        <w:rPr>
          <w:spacing w:val="2"/>
        </w:rPr>
        <w:t xml:space="preserve"> </w:t>
      </w:r>
      <w:r>
        <w:t>Faculty</w:t>
      </w:r>
      <w:r>
        <w:rPr>
          <w:spacing w:val="-1"/>
        </w:rPr>
        <w:t xml:space="preserve"> </w:t>
      </w:r>
      <w:r>
        <w:t>Member</w:t>
      </w:r>
      <w:r>
        <w:rPr>
          <w:spacing w:val="1"/>
        </w:rPr>
        <w:t xml:space="preserve"> </w:t>
      </w:r>
      <w:r>
        <w:t>believes</w:t>
      </w:r>
      <w:r>
        <w:rPr>
          <w:spacing w:val="1"/>
        </w:rPr>
        <w:t xml:space="preserve"> </w:t>
      </w:r>
      <w:r>
        <w:t>may</w:t>
      </w:r>
      <w:r>
        <w:rPr>
          <w:spacing w:val="2"/>
        </w:rPr>
        <w:t xml:space="preserve"> </w:t>
      </w:r>
      <w:r w:rsidR="008943D6">
        <w:t>result in</w:t>
      </w:r>
      <w:r>
        <w:rPr>
          <w:spacing w:val="-47"/>
        </w:rPr>
        <w:t xml:space="preserve"> </w:t>
      </w:r>
      <w:r>
        <w:t>disciplinary action. However, the unavailability of a Union representative shall not delay the</w:t>
      </w:r>
      <w:r>
        <w:rPr>
          <w:spacing w:val="1"/>
        </w:rPr>
        <w:t xml:space="preserve"> </w:t>
      </w:r>
      <w:r>
        <w:t>meeting for</w:t>
      </w:r>
      <w:r>
        <w:rPr>
          <w:spacing w:val="-4"/>
        </w:rPr>
        <w:t xml:space="preserve"> </w:t>
      </w:r>
      <w:r>
        <w:t>more</w:t>
      </w:r>
      <w:r>
        <w:rPr>
          <w:spacing w:val="3"/>
        </w:rPr>
        <w:t xml:space="preserve"> </w:t>
      </w:r>
      <w:r>
        <w:t>than twenty-four</w:t>
      </w:r>
      <w:r>
        <w:rPr>
          <w:spacing w:val="-1"/>
        </w:rPr>
        <w:t xml:space="preserve"> </w:t>
      </w:r>
      <w:r>
        <w:t>(24)</w:t>
      </w:r>
      <w:r>
        <w:rPr>
          <w:spacing w:val="2"/>
        </w:rPr>
        <w:t xml:space="preserve"> </w:t>
      </w:r>
      <w:r>
        <w:t>hours</w:t>
      </w:r>
      <w:r>
        <w:rPr>
          <w:spacing w:val="1"/>
        </w:rPr>
        <w:t xml:space="preserve"> </w:t>
      </w:r>
      <w:r>
        <w:t>unless</w:t>
      </w:r>
      <w:r>
        <w:rPr>
          <w:spacing w:val="-1"/>
        </w:rPr>
        <w:t xml:space="preserve"> </w:t>
      </w:r>
      <w:r>
        <w:t>the</w:t>
      </w:r>
      <w:r>
        <w:rPr>
          <w:spacing w:val="3"/>
        </w:rPr>
        <w:t xml:space="preserve"> </w:t>
      </w:r>
      <w:r>
        <w:t>Union and</w:t>
      </w:r>
      <w:r>
        <w:rPr>
          <w:spacing w:val="-1"/>
        </w:rPr>
        <w:t xml:space="preserve"> </w:t>
      </w:r>
      <w:r>
        <w:t>the</w:t>
      </w:r>
      <w:r>
        <w:rPr>
          <w:spacing w:val="1"/>
        </w:rPr>
        <w:t xml:space="preserve"> </w:t>
      </w:r>
      <w:r>
        <w:t>College</w:t>
      </w:r>
      <w:r>
        <w:rPr>
          <w:spacing w:val="-1"/>
        </w:rPr>
        <w:t xml:space="preserve"> </w:t>
      </w:r>
      <w:r w:rsidR="008943D6">
        <w:t>agree otherwise</w:t>
      </w:r>
      <w:r>
        <w:t>.</w:t>
      </w:r>
    </w:p>
    <w:p w14:paraId="6BD6BCE1" w14:textId="77777777" w:rsidR="008943D6" w:rsidRDefault="008943D6" w:rsidP="008943D6">
      <w:pPr>
        <w:pStyle w:val="ListParagraph"/>
        <w:tabs>
          <w:tab w:val="left" w:pos="960"/>
          <w:tab w:val="left" w:pos="961"/>
        </w:tabs>
        <w:ind w:left="960" w:right="575" w:firstLine="0"/>
      </w:pPr>
    </w:p>
    <w:p w14:paraId="515EDF15" w14:textId="77777777" w:rsidR="002C6304" w:rsidRDefault="000D1C4A">
      <w:pPr>
        <w:pStyle w:val="Heading3"/>
        <w:spacing w:line="265" w:lineRule="exact"/>
      </w:pPr>
      <w:r>
        <w:rPr>
          <w:spacing w:val="-1"/>
        </w:rPr>
        <w:t>Non-Disciplinary</w:t>
      </w:r>
      <w:r>
        <w:t xml:space="preserve"> </w:t>
      </w:r>
      <w:r>
        <w:rPr>
          <w:spacing w:val="-1"/>
        </w:rPr>
        <w:t xml:space="preserve">Suspension to </w:t>
      </w:r>
      <w:r>
        <w:t>Investigate</w:t>
      </w:r>
      <w:r>
        <w:rPr>
          <w:spacing w:val="-24"/>
        </w:rPr>
        <w:t xml:space="preserve"> </w:t>
      </w:r>
      <w:r>
        <w:t>Allegation</w:t>
      </w:r>
    </w:p>
    <w:p w14:paraId="515EDF16" w14:textId="77777777" w:rsidR="002C6304" w:rsidRDefault="000D1C4A" w:rsidP="00A24B29">
      <w:pPr>
        <w:pStyle w:val="ListParagraph"/>
        <w:numPr>
          <w:ilvl w:val="1"/>
          <w:numId w:val="53"/>
        </w:numPr>
        <w:tabs>
          <w:tab w:val="left" w:pos="960"/>
          <w:tab w:val="left" w:pos="961"/>
        </w:tabs>
        <w:ind w:right="387"/>
      </w:pPr>
      <w:r>
        <w:t>The College may also suspend a Faculty Member for a reasonable time, with salary and without</w:t>
      </w:r>
      <w:r>
        <w:rPr>
          <w:spacing w:val="1"/>
        </w:rPr>
        <w:t xml:space="preserve"> </w:t>
      </w:r>
      <w:r>
        <w:t xml:space="preserve">loss of benefits specified in </w:t>
      </w:r>
      <w:r>
        <w:rPr>
          <w:i/>
        </w:rPr>
        <w:t>Article 41: Health and Welfare Benefits</w:t>
      </w:r>
      <w:r>
        <w:t>, for the purpose of investigating</w:t>
      </w:r>
      <w:r>
        <w:rPr>
          <w:spacing w:val="-47"/>
        </w:rPr>
        <w:t xml:space="preserve"> </w:t>
      </w:r>
      <w:r>
        <w:t>an allegation of misconduct that may result in the Faculty Member being disciplined. The Faculty</w:t>
      </w:r>
      <w:r>
        <w:rPr>
          <w:spacing w:val="1"/>
        </w:rPr>
        <w:t xml:space="preserve"> </w:t>
      </w:r>
      <w:r>
        <w:t>Member shall be informed in writing of the reason(s) for the suspension at the time of the</w:t>
      </w:r>
      <w:r>
        <w:rPr>
          <w:spacing w:val="1"/>
        </w:rPr>
        <w:t xml:space="preserve"> </w:t>
      </w:r>
      <w:r>
        <w:lastRenderedPageBreak/>
        <w:t>suspension. Upon conclusion of the investigation, the results of the investigation shall be provided</w:t>
      </w:r>
      <w:r>
        <w:rPr>
          <w:spacing w:val="1"/>
        </w:rPr>
        <w:t xml:space="preserve"> </w:t>
      </w:r>
      <w:r>
        <w:t>in</w:t>
      </w:r>
      <w:r>
        <w:rPr>
          <w:spacing w:val="-2"/>
        </w:rPr>
        <w:t xml:space="preserve"> </w:t>
      </w:r>
      <w:r>
        <w:t>writing</w:t>
      </w:r>
      <w:r>
        <w:rPr>
          <w:spacing w:val="-1"/>
        </w:rPr>
        <w:t xml:space="preserve"> </w:t>
      </w:r>
      <w:r>
        <w:t>to</w:t>
      </w:r>
      <w:r>
        <w:rPr>
          <w:spacing w:val="1"/>
        </w:rPr>
        <w:t xml:space="preserve"> </w:t>
      </w:r>
      <w:r>
        <w:t>the</w:t>
      </w:r>
      <w:r>
        <w:rPr>
          <w:spacing w:val="-2"/>
        </w:rPr>
        <w:t xml:space="preserve"> </w:t>
      </w:r>
      <w:r>
        <w:t>Faculty</w:t>
      </w:r>
      <w:r>
        <w:rPr>
          <w:spacing w:val="-5"/>
        </w:rPr>
        <w:t xml:space="preserve"> </w:t>
      </w:r>
      <w:r>
        <w:t>Member.</w:t>
      </w:r>
    </w:p>
    <w:p w14:paraId="515EDF17" w14:textId="77777777" w:rsidR="002C6304" w:rsidRDefault="002C6304">
      <w:pPr>
        <w:sectPr w:rsidR="002C6304">
          <w:pgSz w:w="12240" w:h="15840"/>
          <w:pgMar w:top="1360" w:right="840" w:bottom="1280" w:left="1200" w:header="0" w:footer="1026" w:gutter="0"/>
          <w:cols w:space="720"/>
        </w:sectPr>
      </w:pPr>
    </w:p>
    <w:p w14:paraId="515EDF18" w14:textId="77777777" w:rsidR="002C6304" w:rsidRDefault="002C6304">
      <w:pPr>
        <w:pStyle w:val="BodyText"/>
        <w:spacing w:before="5"/>
        <w:rPr>
          <w:sz w:val="13"/>
        </w:rPr>
      </w:pPr>
    </w:p>
    <w:p w14:paraId="515EDF19" w14:textId="77777777" w:rsidR="002C6304" w:rsidRDefault="000D1C4A">
      <w:pPr>
        <w:pStyle w:val="Heading1"/>
        <w:spacing w:before="3"/>
      </w:pPr>
      <w:bookmarkStart w:id="33" w:name="_bookmark34"/>
      <w:bookmarkEnd w:id="33"/>
      <w:r>
        <w:t>Leave</w:t>
      </w:r>
    </w:p>
    <w:p w14:paraId="515EDF1A" w14:textId="77777777" w:rsidR="002C6304" w:rsidRDefault="000D1C4A">
      <w:pPr>
        <w:pStyle w:val="Heading2"/>
        <w:spacing w:before="8"/>
      </w:pPr>
      <w:bookmarkStart w:id="34" w:name="_bookmark35"/>
      <w:bookmarkEnd w:id="34"/>
      <w:r>
        <w:t>Article</w:t>
      </w:r>
      <w:r>
        <w:rPr>
          <w:spacing w:val="-4"/>
        </w:rPr>
        <w:t xml:space="preserve"> </w:t>
      </w:r>
      <w:r>
        <w:t>31:</w:t>
      </w:r>
      <w:r>
        <w:rPr>
          <w:spacing w:val="-11"/>
        </w:rPr>
        <w:t xml:space="preserve"> </w:t>
      </w:r>
      <w:r>
        <w:t>Vacation</w:t>
      </w:r>
    </w:p>
    <w:p w14:paraId="515EDF1B" w14:textId="77777777" w:rsidR="002C6304" w:rsidRDefault="000D1C4A">
      <w:pPr>
        <w:pStyle w:val="Heading3"/>
        <w:spacing w:line="263" w:lineRule="exact"/>
      </w:pPr>
      <w:r>
        <w:t>Vacation</w:t>
      </w:r>
      <w:r>
        <w:rPr>
          <w:spacing w:val="-11"/>
        </w:rPr>
        <w:t xml:space="preserve"> </w:t>
      </w:r>
      <w:r>
        <w:t>Entitlement</w:t>
      </w:r>
    </w:p>
    <w:p w14:paraId="515EDF1C" w14:textId="77777777" w:rsidR="002C6304" w:rsidRDefault="000D1C4A" w:rsidP="00A24B29">
      <w:pPr>
        <w:pStyle w:val="ListParagraph"/>
        <w:numPr>
          <w:ilvl w:val="1"/>
          <w:numId w:val="52"/>
        </w:numPr>
        <w:tabs>
          <w:tab w:val="left" w:pos="960"/>
          <w:tab w:val="left" w:pos="961"/>
        </w:tabs>
        <w:ind w:right="914"/>
      </w:pPr>
      <w:r>
        <w:t>Vacation entitlement for Faculty Members shall be in accordance with active service with the</w:t>
      </w:r>
      <w:r>
        <w:rPr>
          <w:spacing w:val="-47"/>
        </w:rPr>
        <w:t xml:space="preserve"> </w:t>
      </w:r>
      <w:r>
        <w:t>College</w:t>
      </w:r>
      <w:r>
        <w:rPr>
          <w:spacing w:val="-3"/>
        </w:rPr>
        <w:t xml:space="preserve"> </w:t>
      </w:r>
      <w:r>
        <w:t>during</w:t>
      </w:r>
      <w:r>
        <w:rPr>
          <w:spacing w:val="-1"/>
        </w:rPr>
        <w:t xml:space="preserve"> </w:t>
      </w:r>
      <w:r>
        <w:t>the</w:t>
      </w:r>
      <w:r>
        <w:rPr>
          <w:spacing w:val="-2"/>
        </w:rPr>
        <w:t xml:space="preserve"> </w:t>
      </w:r>
      <w:r>
        <w:t>vacation</w:t>
      </w:r>
      <w:r>
        <w:rPr>
          <w:spacing w:val="-4"/>
        </w:rPr>
        <w:t xml:space="preserve"> </w:t>
      </w:r>
      <w:r>
        <w:t>year</w:t>
      </w:r>
      <w:r>
        <w:rPr>
          <w:spacing w:val="-3"/>
        </w:rPr>
        <w:t xml:space="preserve"> </w:t>
      </w:r>
      <w:r>
        <w:t>and</w:t>
      </w:r>
      <w:r>
        <w:rPr>
          <w:spacing w:val="-1"/>
        </w:rPr>
        <w:t xml:space="preserve"> </w:t>
      </w:r>
      <w:r>
        <w:t>shall be as</w:t>
      </w:r>
      <w:r>
        <w:rPr>
          <w:spacing w:val="-20"/>
        </w:rPr>
        <w:t xml:space="preserve"> </w:t>
      </w:r>
      <w:r>
        <w:t>follows:</w:t>
      </w:r>
    </w:p>
    <w:p w14:paraId="515EDF1D" w14:textId="77777777" w:rsidR="002C6304" w:rsidRDefault="002C6304">
      <w:pPr>
        <w:pStyle w:val="BodyText"/>
        <w:spacing w:before="4"/>
        <w:rPr>
          <w:sz w:val="26"/>
        </w:rPr>
      </w:pPr>
    </w:p>
    <w:p w14:paraId="515EDF1E" w14:textId="77777777" w:rsidR="002C6304" w:rsidRDefault="000D1C4A">
      <w:pPr>
        <w:pStyle w:val="Heading4"/>
        <w:ind w:left="960"/>
      </w:pPr>
      <w:r>
        <w:t>Regular</w:t>
      </w:r>
      <w:r>
        <w:rPr>
          <w:spacing w:val="-3"/>
        </w:rPr>
        <w:t xml:space="preserve"> </w:t>
      </w:r>
      <w:r>
        <w:t>Full-Time</w:t>
      </w:r>
      <w:r>
        <w:rPr>
          <w:spacing w:val="-6"/>
        </w:rPr>
        <w:t xml:space="preserve"> </w:t>
      </w:r>
      <w:r>
        <w:t>Faculty</w:t>
      </w:r>
    </w:p>
    <w:p w14:paraId="515EDF1F" w14:textId="77777777" w:rsidR="002C6304" w:rsidRDefault="000D1C4A" w:rsidP="00A24B29">
      <w:pPr>
        <w:pStyle w:val="ListParagraph"/>
        <w:numPr>
          <w:ilvl w:val="2"/>
          <w:numId w:val="52"/>
        </w:numPr>
        <w:tabs>
          <w:tab w:val="left" w:pos="1680"/>
          <w:tab w:val="left" w:pos="1681"/>
        </w:tabs>
        <w:ind w:right="794"/>
      </w:pPr>
      <w:r>
        <w:t xml:space="preserve">Effective August 15, </w:t>
      </w:r>
      <w:proofErr w:type="gramStart"/>
      <w:r>
        <w:t>2013</w:t>
      </w:r>
      <w:proofErr w:type="gramEnd"/>
      <w:r>
        <w:t xml:space="preserve"> a regular full-time Faculty Member engaged in active service</w:t>
      </w:r>
      <w:r>
        <w:rPr>
          <w:spacing w:val="-47"/>
        </w:rPr>
        <w:t xml:space="preserve"> </w:t>
      </w:r>
      <w:r>
        <w:t>during a complete academic year shall earn fifty-one and one half (51 ½) days of paid</w:t>
      </w:r>
      <w:r>
        <w:rPr>
          <w:spacing w:val="1"/>
        </w:rPr>
        <w:t xml:space="preserve"> </w:t>
      </w:r>
      <w:r>
        <w:t>vacation.</w:t>
      </w:r>
    </w:p>
    <w:p w14:paraId="515EDF20" w14:textId="77777777" w:rsidR="002C6304" w:rsidRDefault="002C6304">
      <w:pPr>
        <w:pStyle w:val="BodyText"/>
        <w:spacing w:before="6"/>
      </w:pPr>
    </w:p>
    <w:p w14:paraId="515EDF21" w14:textId="77777777" w:rsidR="002C6304" w:rsidRDefault="000D1C4A">
      <w:pPr>
        <w:pStyle w:val="Heading4"/>
        <w:spacing w:line="265" w:lineRule="exact"/>
        <w:ind w:left="960"/>
      </w:pPr>
      <w:r>
        <w:rPr>
          <w:spacing w:val="-1"/>
        </w:rPr>
        <w:t>Probationary</w:t>
      </w:r>
      <w:r>
        <w:t xml:space="preserve"> Full-Time</w:t>
      </w:r>
      <w:r>
        <w:rPr>
          <w:spacing w:val="-10"/>
        </w:rPr>
        <w:t xml:space="preserve"> </w:t>
      </w:r>
      <w:r>
        <w:t>Faculty</w:t>
      </w:r>
    </w:p>
    <w:p w14:paraId="515EDF22" w14:textId="579CF53B" w:rsidR="002C6304" w:rsidRDefault="00A24B29" w:rsidP="00A24B29">
      <w:pPr>
        <w:pStyle w:val="ListParagraph"/>
        <w:numPr>
          <w:ilvl w:val="2"/>
          <w:numId w:val="52"/>
        </w:numPr>
        <w:tabs>
          <w:tab w:val="left" w:pos="1680"/>
          <w:tab w:val="left" w:pos="1681"/>
        </w:tabs>
        <w:ind w:right="364"/>
      </w:pPr>
      <w:r>
        <w:rPr>
          <w:noProof/>
        </w:rPr>
        <mc:AlternateContent>
          <mc:Choice Requires="wps">
            <w:drawing>
              <wp:anchor distT="0" distB="0" distL="114300" distR="114300" simplePos="0" relativeHeight="482214912" behindDoc="1" locked="0" layoutInCell="1" allowOverlap="1" wp14:anchorId="515EF051" wp14:editId="13239878">
                <wp:simplePos x="0" y="0"/>
                <wp:positionH relativeFrom="page">
                  <wp:posOffset>4463415</wp:posOffset>
                </wp:positionH>
                <wp:positionV relativeFrom="paragraph">
                  <wp:posOffset>272415</wp:posOffset>
                </wp:positionV>
                <wp:extent cx="31750"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56107" id="Line 3" o:spid="_x0000_s1026" style="position:absolute;z-index:-211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1.45pt,21.45pt" to="353.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" strokeweight=".72pt">
                <w10:wrap anchorx="page"/>
              </v:line>
            </w:pict>
          </mc:Fallback>
        </mc:AlternateContent>
      </w:r>
      <w:r w:rsidR="000D1C4A">
        <w:t>Effective August 15, 2013, a probationary full-time Faculty Member engaged in active</w:t>
      </w:r>
      <w:r w:rsidR="000D1C4A">
        <w:rPr>
          <w:spacing w:val="1"/>
        </w:rPr>
        <w:t xml:space="preserve"> </w:t>
      </w:r>
      <w:r w:rsidR="000D1C4A">
        <w:t>service during a complete academic year shall earn forty-six and one-half (46 1/2) days of</w:t>
      </w:r>
      <w:r w:rsidR="000D1C4A">
        <w:rPr>
          <w:spacing w:val="1"/>
        </w:rPr>
        <w:t xml:space="preserve"> </w:t>
      </w:r>
      <w:r w:rsidR="000D1C4A">
        <w:t>paid vacation; however, the period required for mandatory attendance and participation in</w:t>
      </w:r>
      <w:r w:rsidR="000D1C4A">
        <w:rPr>
          <w:spacing w:val="-47"/>
        </w:rPr>
        <w:t xml:space="preserve"> </w:t>
      </w:r>
      <w:r w:rsidR="000D1C4A">
        <w:t>the College’s adult education program (AEP) shall be deducted from the probationary full-</w:t>
      </w:r>
      <w:r w:rsidR="000D1C4A">
        <w:rPr>
          <w:spacing w:val="1"/>
        </w:rPr>
        <w:t xml:space="preserve"> </w:t>
      </w:r>
      <w:r w:rsidR="000D1C4A">
        <w:t>time</w:t>
      </w:r>
      <w:r w:rsidR="000D1C4A">
        <w:rPr>
          <w:spacing w:val="-3"/>
        </w:rPr>
        <w:t xml:space="preserve"> </w:t>
      </w:r>
      <w:r w:rsidR="000D1C4A">
        <w:t>Faculty</w:t>
      </w:r>
      <w:r w:rsidR="000D1C4A">
        <w:rPr>
          <w:spacing w:val="-2"/>
        </w:rPr>
        <w:t xml:space="preserve"> </w:t>
      </w:r>
      <w:r w:rsidR="000D1C4A">
        <w:t>Member’s</w:t>
      </w:r>
      <w:r w:rsidR="000D1C4A">
        <w:rPr>
          <w:spacing w:val="-2"/>
        </w:rPr>
        <w:t xml:space="preserve"> </w:t>
      </w:r>
      <w:r w:rsidR="000D1C4A">
        <w:t>vacation</w:t>
      </w:r>
      <w:r w:rsidR="000D1C4A">
        <w:rPr>
          <w:spacing w:val="-21"/>
        </w:rPr>
        <w:t xml:space="preserve"> </w:t>
      </w:r>
      <w:r w:rsidR="000D1C4A">
        <w:t>entitlement.</w:t>
      </w:r>
    </w:p>
    <w:p w14:paraId="515EDF23" w14:textId="77777777" w:rsidR="002C6304" w:rsidRDefault="002C6304">
      <w:pPr>
        <w:pStyle w:val="BodyText"/>
        <w:spacing w:before="8"/>
        <w:rPr>
          <w:sz w:val="21"/>
        </w:rPr>
      </w:pPr>
    </w:p>
    <w:p w14:paraId="515EDF24" w14:textId="77777777" w:rsidR="002C6304" w:rsidRDefault="000D1C4A" w:rsidP="00A24B29">
      <w:pPr>
        <w:pStyle w:val="ListParagraph"/>
        <w:numPr>
          <w:ilvl w:val="2"/>
          <w:numId w:val="52"/>
        </w:numPr>
        <w:tabs>
          <w:tab w:val="left" w:pos="1681"/>
          <w:tab w:val="left" w:pos="2400"/>
        </w:tabs>
        <w:ind w:left="2400" w:right="343" w:hanging="1440"/>
        <w:jc w:val="both"/>
      </w:pPr>
      <w:r>
        <w:t>(i)</w:t>
      </w:r>
      <w:r>
        <w:tab/>
        <w:t>Notwithstanding clause 31.1(b), a probationary Faculty Member hired prior to April</w:t>
      </w:r>
      <w:r>
        <w:rPr>
          <w:spacing w:val="-47"/>
        </w:rPr>
        <w:t xml:space="preserve"> </w:t>
      </w:r>
      <w:r>
        <w:t xml:space="preserve">1 in any academic year shall be entitled to a minimum of two (2) </w:t>
      </w:r>
      <w:proofErr w:type="spellStart"/>
      <w:r>
        <w:t>weeks vacation</w:t>
      </w:r>
      <w:proofErr w:type="spellEnd"/>
      <w:r>
        <w:t xml:space="preserve"> in</w:t>
      </w:r>
      <w:r>
        <w:rPr>
          <w:spacing w:val="1"/>
        </w:rPr>
        <w:t xml:space="preserve"> </w:t>
      </w:r>
      <w:r>
        <w:rPr>
          <w:spacing w:val="-1"/>
        </w:rPr>
        <w:t>that</w:t>
      </w:r>
      <w:r>
        <w:t xml:space="preserve"> </w:t>
      </w:r>
      <w:r>
        <w:rPr>
          <w:spacing w:val="-1"/>
        </w:rPr>
        <w:t>first</w:t>
      </w:r>
      <w:r>
        <w:rPr>
          <w:spacing w:val="-3"/>
        </w:rPr>
        <w:t xml:space="preserve"> </w:t>
      </w:r>
      <w:r>
        <w:rPr>
          <w:spacing w:val="-1"/>
        </w:rPr>
        <w:t>vacation</w:t>
      </w:r>
      <w:r>
        <w:rPr>
          <w:spacing w:val="-4"/>
        </w:rPr>
        <w:t xml:space="preserve"> </w:t>
      </w:r>
      <w:r>
        <w:t>year, to</w:t>
      </w:r>
      <w:r>
        <w:rPr>
          <w:spacing w:val="-1"/>
        </w:rPr>
        <w:t xml:space="preserve"> </w:t>
      </w:r>
      <w:r>
        <w:t>be</w:t>
      </w:r>
      <w:r>
        <w:rPr>
          <w:spacing w:val="1"/>
        </w:rPr>
        <w:t xml:space="preserve"> </w:t>
      </w:r>
      <w:r>
        <w:t>scheduled</w:t>
      </w:r>
      <w:r>
        <w:rPr>
          <w:spacing w:val="-1"/>
        </w:rPr>
        <w:t xml:space="preserve"> </w:t>
      </w:r>
      <w:r>
        <w:t>during</w:t>
      </w:r>
      <w:r>
        <w:rPr>
          <w:spacing w:val="-1"/>
        </w:rPr>
        <w:t xml:space="preserve"> </w:t>
      </w:r>
      <w:r>
        <w:t>the</w:t>
      </w:r>
      <w:r>
        <w:rPr>
          <w:spacing w:val="-2"/>
        </w:rPr>
        <w:t xml:space="preserve"> </w:t>
      </w:r>
      <w:r>
        <w:t>first</w:t>
      </w:r>
      <w:r>
        <w:rPr>
          <w:spacing w:val="1"/>
        </w:rPr>
        <w:t xml:space="preserve"> </w:t>
      </w:r>
      <w:r>
        <w:t>two</w:t>
      </w:r>
      <w:r>
        <w:rPr>
          <w:spacing w:val="-1"/>
        </w:rPr>
        <w:t xml:space="preserve"> </w:t>
      </w:r>
      <w:r>
        <w:t>(2)</w:t>
      </w:r>
      <w:r>
        <w:rPr>
          <w:spacing w:val="-3"/>
        </w:rPr>
        <w:t xml:space="preserve"> </w:t>
      </w:r>
      <w:r>
        <w:t>weeks</w:t>
      </w:r>
      <w:r>
        <w:rPr>
          <w:spacing w:val="-2"/>
        </w:rPr>
        <w:t xml:space="preserve"> </w:t>
      </w:r>
      <w:r>
        <w:t>in</w:t>
      </w:r>
      <w:r>
        <w:rPr>
          <w:spacing w:val="-30"/>
        </w:rPr>
        <w:t xml:space="preserve"> </w:t>
      </w:r>
      <w:r>
        <w:t>August.</w:t>
      </w:r>
    </w:p>
    <w:p w14:paraId="515EDF25" w14:textId="77777777" w:rsidR="002C6304" w:rsidRDefault="002C6304">
      <w:pPr>
        <w:pStyle w:val="BodyText"/>
        <w:spacing w:before="11"/>
        <w:rPr>
          <w:sz w:val="21"/>
        </w:rPr>
      </w:pPr>
    </w:p>
    <w:p w14:paraId="515EDF26" w14:textId="77777777" w:rsidR="002C6304" w:rsidRDefault="000D1C4A">
      <w:pPr>
        <w:pStyle w:val="BodyText"/>
        <w:tabs>
          <w:tab w:val="left" w:pos="2400"/>
        </w:tabs>
        <w:ind w:left="2400" w:right="389" w:hanging="720"/>
      </w:pPr>
      <w:r>
        <w:t>(ii)</w:t>
      </w:r>
      <w:r>
        <w:tab/>
        <w:t>Notwithstanding clause 31.1(b), a probationary Faculty Member hired on or after</w:t>
      </w:r>
      <w:r>
        <w:rPr>
          <w:spacing w:val="1"/>
        </w:rPr>
        <w:t xml:space="preserve"> </w:t>
      </w:r>
      <w:r>
        <w:t>April 1 in any academic year may be granted vacation in that first vacation year - at</w:t>
      </w:r>
      <w:r>
        <w:rPr>
          <w:spacing w:val="-47"/>
        </w:rPr>
        <w:t xml:space="preserve"> </w:t>
      </w:r>
      <w:r>
        <w:t>the discretion of the College - of up to two (2) weeks to be scheduled during the</w:t>
      </w:r>
      <w:r>
        <w:rPr>
          <w:spacing w:val="1"/>
        </w:rPr>
        <w:t xml:space="preserve"> </w:t>
      </w:r>
      <w:r>
        <w:t>first two</w:t>
      </w:r>
      <w:r>
        <w:rPr>
          <w:spacing w:val="-1"/>
        </w:rPr>
        <w:t xml:space="preserve"> </w:t>
      </w:r>
      <w:r>
        <w:t>(2)</w:t>
      </w:r>
      <w:r>
        <w:rPr>
          <w:spacing w:val="-3"/>
        </w:rPr>
        <w:t xml:space="preserve"> </w:t>
      </w:r>
      <w:r>
        <w:t>weeks</w:t>
      </w:r>
      <w:r>
        <w:rPr>
          <w:spacing w:val="-3"/>
        </w:rPr>
        <w:t xml:space="preserve"> </w:t>
      </w:r>
      <w:r>
        <w:t>in</w:t>
      </w:r>
      <w:r>
        <w:rPr>
          <w:spacing w:val="-13"/>
        </w:rPr>
        <w:t xml:space="preserve"> </w:t>
      </w:r>
      <w:r>
        <w:t>August.</w:t>
      </w:r>
    </w:p>
    <w:p w14:paraId="515EDF27" w14:textId="77777777" w:rsidR="002C6304" w:rsidRDefault="002C6304">
      <w:pPr>
        <w:pStyle w:val="BodyText"/>
        <w:spacing w:before="6"/>
      </w:pPr>
    </w:p>
    <w:p w14:paraId="515EDF28" w14:textId="77777777" w:rsidR="002C6304" w:rsidRDefault="000D1C4A">
      <w:pPr>
        <w:pStyle w:val="Heading4"/>
        <w:ind w:left="960"/>
      </w:pPr>
      <w:r>
        <w:t>Term</w:t>
      </w:r>
      <w:r>
        <w:rPr>
          <w:spacing w:val="-2"/>
        </w:rPr>
        <w:t xml:space="preserve"> </w:t>
      </w:r>
      <w:r>
        <w:t>Full-Time</w:t>
      </w:r>
      <w:r>
        <w:rPr>
          <w:spacing w:val="-8"/>
        </w:rPr>
        <w:t xml:space="preserve"> </w:t>
      </w:r>
      <w:r>
        <w:t>Faculty</w:t>
      </w:r>
    </w:p>
    <w:p w14:paraId="515EDF29" w14:textId="77777777" w:rsidR="002C6304" w:rsidRDefault="000D1C4A" w:rsidP="00A24B29">
      <w:pPr>
        <w:pStyle w:val="ListParagraph"/>
        <w:numPr>
          <w:ilvl w:val="2"/>
          <w:numId w:val="52"/>
        </w:numPr>
        <w:tabs>
          <w:tab w:val="left" w:pos="1680"/>
          <w:tab w:val="left" w:pos="1681"/>
        </w:tabs>
        <w:spacing w:before="1"/>
        <w:ind w:right="660"/>
      </w:pPr>
      <w:r>
        <w:rPr>
          <w:spacing w:val="-1"/>
        </w:rPr>
        <w:t xml:space="preserve">A term Faculty Member engaged </w:t>
      </w:r>
      <w:r>
        <w:t>in active service during a complete academic year shall</w:t>
      </w:r>
      <w:r>
        <w:rPr>
          <w:spacing w:val="-47"/>
        </w:rPr>
        <w:t xml:space="preserve"> </w:t>
      </w:r>
      <w:r>
        <w:rPr>
          <w:spacing w:val="-1"/>
        </w:rPr>
        <w:t xml:space="preserve">earn paid vacation </w:t>
      </w:r>
      <w:r>
        <w:t>during that academic</w:t>
      </w:r>
      <w:r>
        <w:rPr>
          <w:spacing w:val="-2"/>
        </w:rPr>
        <w:t xml:space="preserve"> </w:t>
      </w:r>
      <w:r>
        <w:t>year</w:t>
      </w:r>
      <w:r>
        <w:rPr>
          <w:spacing w:val="-3"/>
        </w:rPr>
        <w:t xml:space="preserve"> </w:t>
      </w:r>
      <w:r>
        <w:t>in</w:t>
      </w:r>
      <w:r>
        <w:rPr>
          <w:spacing w:val="1"/>
        </w:rPr>
        <w:t xml:space="preserve"> </w:t>
      </w:r>
      <w:r>
        <w:t>accordance</w:t>
      </w:r>
      <w:r>
        <w:rPr>
          <w:spacing w:val="1"/>
        </w:rPr>
        <w:t xml:space="preserve"> </w:t>
      </w:r>
      <w:r>
        <w:t>with</w:t>
      </w:r>
      <w:r>
        <w:rPr>
          <w:spacing w:val="-2"/>
        </w:rPr>
        <w:t xml:space="preserve"> </w:t>
      </w:r>
      <w:r>
        <w:t>the</w:t>
      </w:r>
      <w:r>
        <w:rPr>
          <w:spacing w:val="-18"/>
        </w:rPr>
        <w:t xml:space="preserve"> </w:t>
      </w:r>
      <w:r>
        <w:t>following:</w:t>
      </w:r>
    </w:p>
    <w:p w14:paraId="515EDF2A" w14:textId="77777777" w:rsidR="002C6304" w:rsidRDefault="002C6304">
      <w:pPr>
        <w:pStyle w:val="BodyText"/>
        <w:spacing w:before="5"/>
      </w:pPr>
    </w:p>
    <w:p w14:paraId="515EDF2B" w14:textId="77777777" w:rsidR="002C6304" w:rsidRDefault="000D1C4A" w:rsidP="00A24B29">
      <w:pPr>
        <w:pStyle w:val="ListParagraph"/>
        <w:numPr>
          <w:ilvl w:val="3"/>
          <w:numId w:val="52"/>
        </w:numPr>
        <w:tabs>
          <w:tab w:val="left" w:pos="2400"/>
          <w:tab w:val="left" w:pos="2401"/>
        </w:tabs>
        <w:spacing w:line="237" w:lineRule="auto"/>
        <w:ind w:right="595"/>
      </w:pPr>
      <w:r>
        <w:t>A term full-time Faculty Member who has successfully completed the AEP: forty-</w:t>
      </w:r>
      <w:r>
        <w:rPr>
          <w:spacing w:val="-47"/>
        </w:rPr>
        <w:t xml:space="preserve"> </w:t>
      </w:r>
      <w:r>
        <w:t>six</w:t>
      </w:r>
      <w:r>
        <w:rPr>
          <w:spacing w:val="-1"/>
        </w:rPr>
        <w:t xml:space="preserve"> </w:t>
      </w:r>
      <w:r>
        <w:t>and</w:t>
      </w:r>
      <w:r>
        <w:rPr>
          <w:spacing w:val="-1"/>
        </w:rPr>
        <w:t xml:space="preserve"> </w:t>
      </w:r>
      <w:r>
        <w:t>one-half</w:t>
      </w:r>
      <w:r>
        <w:rPr>
          <w:spacing w:val="-1"/>
        </w:rPr>
        <w:t xml:space="preserve"> </w:t>
      </w:r>
      <w:r>
        <w:t>(46</w:t>
      </w:r>
      <w:r>
        <w:rPr>
          <w:spacing w:val="-2"/>
        </w:rPr>
        <w:t xml:space="preserve"> </w:t>
      </w:r>
      <w:r>
        <w:t>½)</w:t>
      </w:r>
      <w:r>
        <w:rPr>
          <w:spacing w:val="-13"/>
        </w:rPr>
        <w:t xml:space="preserve"> </w:t>
      </w:r>
      <w:proofErr w:type="gramStart"/>
      <w:r>
        <w:t>days;</w:t>
      </w:r>
      <w:proofErr w:type="gramEnd"/>
    </w:p>
    <w:p w14:paraId="515EDF2C" w14:textId="77777777" w:rsidR="002C6304" w:rsidRDefault="002C6304">
      <w:pPr>
        <w:pStyle w:val="BodyText"/>
        <w:spacing w:before="11"/>
        <w:rPr>
          <w:sz w:val="21"/>
        </w:rPr>
      </w:pPr>
    </w:p>
    <w:p w14:paraId="515EDF2D" w14:textId="77777777" w:rsidR="002C6304" w:rsidRDefault="000D1C4A" w:rsidP="00A24B29">
      <w:pPr>
        <w:pStyle w:val="ListParagraph"/>
        <w:numPr>
          <w:ilvl w:val="3"/>
          <w:numId w:val="52"/>
        </w:numPr>
        <w:tabs>
          <w:tab w:val="left" w:pos="2400"/>
          <w:tab w:val="left" w:pos="2401"/>
        </w:tabs>
        <w:ind w:right="734"/>
      </w:pPr>
      <w:r>
        <w:t>A term full-time Faculty Member who has not yet successfully completed the</w:t>
      </w:r>
      <w:r>
        <w:rPr>
          <w:spacing w:val="1"/>
        </w:rPr>
        <w:t xml:space="preserve"> </w:t>
      </w:r>
      <w:r>
        <w:t>AEP: twenty-six and one-half (26 ½) days. Term Faculty Members attending the</w:t>
      </w:r>
      <w:r>
        <w:rPr>
          <w:spacing w:val="-48"/>
        </w:rPr>
        <w:t xml:space="preserve"> </w:t>
      </w:r>
      <w:r>
        <w:rPr>
          <w:spacing w:val="-1"/>
        </w:rPr>
        <w:t>AEP</w:t>
      </w:r>
      <w:r>
        <w:rPr>
          <w:spacing w:val="1"/>
        </w:rPr>
        <w:t xml:space="preserve"> </w:t>
      </w:r>
      <w:r>
        <w:rPr>
          <w:spacing w:val="-1"/>
        </w:rPr>
        <w:t xml:space="preserve">shall </w:t>
      </w:r>
      <w:r>
        <w:t>do</w:t>
      </w:r>
      <w:r>
        <w:rPr>
          <w:spacing w:val="1"/>
        </w:rPr>
        <w:t xml:space="preserve"> </w:t>
      </w:r>
      <w:r>
        <w:t>so</w:t>
      </w:r>
      <w:r>
        <w:rPr>
          <w:spacing w:val="1"/>
        </w:rPr>
        <w:t xml:space="preserve"> </w:t>
      </w:r>
      <w:r>
        <w:t>as</w:t>
      </w:r>
      <w:r>
        <w:rPr>
          <w:spacing w:val="-2"/>
        </w:rPr>
        <w:t xml:space="preserve"> </w:t>
      </w:r>
      <w:r>
        <w:t>part</w:t>
      </w:r>
      <w:r>
        <w:rPr>
          <w:spacing w:val="-3"/>
        </w:rPr>
        <w:t xml:space="preserve"> </w:t>
      </w:r>
      <w:r>
        <w:t>of</w:t>
      </w:r>
      <w:r>
        <w:rPr>
          <w:spacing w:val="-2"/>
        </w:rPr>
        <w:t xml:space="preserve"> </w:t>
      </w:r>
      <w:r>
        <w:t>their working</w:t>
      </w:r>
      <w:r>
        <w:rPr>
          <w:spacing w:val="-16"/>
        </w:rPr>
        <w:t xml:space="preserve"> </w:t>
      </w:r>
      <w:proofErr w:type="gramStart"/>
      <w:r>
        <w:t>assignment;</w:t>
      </w:r>
      <w:proofErr w:type="gramEnd"/>
    </w:p>
    <w:p w14:paraId="515EDF2E" w14:textId="77777777" w:rsidR="002C6304" w:rsidRDefault="002C6304">
      <w:pPr>
        <w:pStyle w:val="BodyText"/>
        <w:spacing w:before="2"/>
      </w:pPr>
    </w:p>
    <w:p w14:paraId="515EDF2F" w14:textId="77777777" w:rsidR="002C6304" w:rsidRDefault="000D1C4A" w:rsidP="00A24B29">
      <w:pPr>
        <w:pStyle w:val="ListParagraph"/>
        <w:numPr>
          <w:ilvl w:val="3"/>
          <w:numId w:val="52"/>
        </w:numPr>
        <w:tabs>
          <w:tab w:val="left" w:pos="2400"/>
          <w:tab w:val="left" w:pos="2401"/>
        </w:tabs>
        <w:ind w:right="789"/>
      </w:pPr>
      <w:r>
        <w:t xml:space="preserve">Any period during which a term Faculty Member is not attending AEP </w:t>
      </w:r>
      <w:proofErr w:type="spellStart"/>
      <w:r>
        <w:t>ortaking</w:t>
      </w:r>
      <w:proofErr w:type="spellEnd"/>
      <w:r>
        <w:rPr>
          <w:spacing w:val="-47"/>
        </w:rPr>
        <w:t xml:space="preserve"> </w:t>
      </w:r>
      <w:r>
        <w:rPr>
          <w:spacing w:val="-1"/>
        </w:rPr>
        <w:t>earned</w:t>
      </w:r>
      <w:r>
        <w:t xml:space="preserve"> </w:t>
      </w:r>
      <w:r>
        <w:rPr>
          <w:spacing w:val="-1"/>
        </w:rPr>
        <w:t xml:space="preserve">vacation </w:t>
      </w:r>
      <w:r>
        <w:t>shall be</w:t>
      </w:r>
      <w:r>
        <w:rPr>
          <w:spacing w:val="-3"/>
        </w:rPr>
        <w:t xml:space="preserve"> </w:t>
      </w:r>
      <w:r>
        <w:t>scheduled working</w:t>
      </w:r>
      <w:r>
        <w:rPr>
          <w:spacing w:val="-1"/>
        </w:rPr>
        <w:t xml:space="preserve"> </w:t>
      </w:r>
      <w:r>
        <w:t>days</w:t>
      </w:r>
      <w:r>
        <w:rPr>
          <w:spacing w:val="-2"/>
        </w:rPr>
        <w:t xml:space="preserve"> </w:t>
      </w:r>
      <w:r>
        <w:t>or</w:t>
      </w:r>
      <w:r>
        <w:rPr>
          <w:spacing w:val="-3"/>
        </w:rPr>
        <w:t xml:space="preserve"> </w:t>
      </w:r>
      <w:r>
        <w:t>leave</w:t>
      </w:r>
      <w:r>
        <w:rPr>
          <w:spacing w:val="-2"/>
        </w:rPr>
        <w:t xml:space="preserve"> </w:t>
      </w:r>
      <w:r>
        <w:t>without</w:t>
      </w:r>
      <w:r>
        <w:rPr>
          <w:spacing w:val="-18"/>
        </w:rPr>
        <w:t xml:space="preserve"> </w:t>
      </w:r>
      <w:r>
        <w:t>pay.</w:t>
      </w:r>
    </w:p>
    <w:p w14:paraId="515EDF30" w14:textId="77777777" w:rsidR="002C6304" w:rsidRDefault="002C6304">
      <w:pPr>
        <w:pStyle w:val="BodyText"/>
        <w:spacing w:before="5"/>
      </w:pPr>
    </w:p>
    <w:p w14:paraId="515EDF31" w14:textId="77777777" w:rsidR="002C6304" w:rsidRDefault="000D1C4A">
      <w:pPr>
        <w:pStyle w:val="Heading4"/>
        <w:spacing w:line="265" w:lineRule="exact"/>
        <w:ind w:left="960"/>
        <w:jc w:val="both"/>
      </w:pPr>
      <w:r>
        <w:rPr>
          <w:spacing w:val="-1"/>
        </w:rPr>
        <w:t>Probationary</w:t>
      </w:r>
      <w:r>
        <w:rPr>
          <w:spacing w:val="-3"/>
        </w:rPr>
        <w:t xml:space="preserve"> </w:t>
      </w:r>
      <w:r>
        <w:rPr>
          <w:spacing w:val="-1"/>
        </w:rPr>
        <w:t>Part-Time,</w:t>
      </w:r>
      <w:r>
        <w:rPr>
          <w:spacing w:val="2"/>
        </w:rPr>
        <w:t xml:space="preserve"> </w:t>
      </w:r>
      <w:r>
        <w:t>Regular</w:t>
      </w:r>
      <w:r>
        <w:rPr>
          <w:spacing w:val="-2"/>
        </w:rPr>
        <w:t xml:space="preserve"> </w:t>
      </w:r>
      <w:r>
        <w:t>Part-Time,</w:t>
      </w:r>
      <w:r>
        <w:rPr>
          <w:spacing w:val="-1"/>
        </w:rPr>
        <w:t xml:space="preserve"> </w:t>
      </w:r>
      <w:r>
        <w:t>Term</w:t>
      </w:r>
      <w:r>
        <w:rPr>
          <w:spacing w:val="1"/>
        </w:rPr>
        <w:t xml:space="preserve"> </w:t>
      </w:r>
      <w:r>
        <w:t>Part-Time</w:t>
      </w:r>
      <w:r>
        <w:rPr>
          <w:spacing w:val="-26"/>
        </w:rPr>
        <w:t xml:space="preserve"> </w:t>
      </w:r>
      <w:r>
        <w:t>Faculty</w:t>
      </w:r>
    </w:p>
    <w:p w14:paraId="515EDF32" w14:textId="77777777" w:rsidR="002C6304" w:rsidRDefault="000D1C4A" w:rsidP="00A24B29">
      <w:pPr>
        <w:pStyle w:val="ListParagraph"/>
        <w:numPr>
          <w:ilvl w:val="2"/>
          <w:numId w:val="52"/>
        </w:numPr>
        <w:tabs>
          <w:tab w:val="left" w:pos="1681"/>
        </w:tabs>
        <w:ind w:right="406"/>
        <w:jc w:val="both"/>
      </w:pPr>
      <w:r>
        <w:t>A probationary part-time, regular part-time, or term part-time Faculty Member engaged in</w:t>
      </w:r>
      <w:r>
        <w:rPr>
          <w:spacing w:val="-47"/>
        </w:rPr>
        <w:t xml:space="preserve"> </w:t>
      </w:r>
      <w:r>
        <w:t>active service during a complete academic year shall be granted days of paid vacation on a</w:t>
      </w:r>
      <w:r>
        <w:rPr>
          <w:spacing w:val="-47"/>
        </w:rPr>
        <w:t xml:space="preserve"> </w:t>
      </w:r>
      <w:r>
        <w:t>pro rata</w:t>
      </w:r>
      <w:r>
        <w:rPr>
          <w:spacing w:val="-7"/>
        </w:rPr>
        <w:t xml:space="preserve"> </w:t>
      </w:r>
      <w:r>
        <w:t>basis.</w:t>
      </w:r>
    </w:p>
    <w:p w14:paraId="515EDF33" w14:textId="77777777" w:rsidR="002C6304" w:rsidRDefault="002C6304">
      <w:pPr>
        <w:jc w:val="both"/>
        <w:sectPr w:rsidR="002C6304">
          <w:pgSz w:w="12240" w:h="15840"/>
          <w:pgMar w:top="1500" w:right="840" w:bottom="1280" w:left="1200" w:header="0" w:footer="1026" w:gutter="0"/>
          <w:cols w:space="720"/>
        </w:sectPr>
      </w:pPr>
    </w:p>
    <w:p w14:paraId="515EDF34" w14:textId="77777777" w:rsidR="002C6304" w:rsidRDefault="000D1C4A">
      <w:pPr>
        <w:pStyle w:val="Heading4"/>
        <w:spacing w:before="38"/>
      </w:pPr>
      <w:r>
        <w:lastRenderedPageBreak/>
        <w:t>Vacation</w:t>
      </w:r>
      <w:r>
        <w:rPr>
          <w:spacing w:val="-9"/>
        </w:rPr>
        <w:t xml:space="preserve"> </w:t>
      </w:r>
      <w:r>
        <w:t>Prorated</w:t>
      </w:r>
    </w:p>
    <w:p w14:paraId="515EDF35" w14:textId="77777777" w:rsidR="002C6304" w:rsidRDefault="000D1C4A" w:rsidP="00A24B29">
      <w:pPr>
        <w:pStyle w:val="ListParagraph"/>
        <w:numPr>
          <w:ilvl w:val="1"/>
          <w:numId w:val="52"/>
        </w:numPr>
        <w:tabs>
          <w:tab w:val="left" w:pos="960"/>
          <w:tab w:val="left" w:pos="961"/>
        </w:tabs>
        <w:spacing w:before="1"/>
        <w:ind w:right="455"/>
      </w:pPr>
      <w:r>
        <w:t>A probationary part-time, regular part-time, or term part-time Faculty Member and/or a Faculty</w:t>
      </w:r>
      <w:r>
        <w:rPr>
          <w:spacing w:val="1"/>
        </w:rPr>
        <w:t xml:space="preserve"> </w:t>
      </w:r>
      <w:r>
        <w:rPr>
          <w:spacing w:val="-1"/>
        </w:rPr>
        <w:t>Member</w:t>
      </w:r>
      <w:r>
        <w:rPr>
          <w:spacing w:val="-2"/>
        </w:rPr>
        <w:t xml:space="preserve"> </w:t>
      </w:r>
      <w:r>
        <w:rPr>
          <w:spacing w:val="-1"/>
        </w:rPr>
        <w:t>with</w:t>
      </w:r>
      <w:r>
        <w:t xml:space="preserve"> </w:t>
      </w:r>
      <w:r>
        <w:rPr>
          <w:spacing w:val="-1"/>
        </w:rPr>
        <w:t>fewer</w:t>
      </w:r>
      <w:r>
        <w:rPr>
          <w:spacing w:val="-2"/>
        </w:rPr>
        <w:t xml:space="preserve"> </w:t>
      </w:r>
      <w:r>
        <w:rPr>
          <w:spacing w:val="-1"/>
        </w:rPr>
        <w:t xml:space="preserve">than </w:t>
      </w:r>
      <w:r>
        <w:t>twelve</w:t>
      </w:r>
      <w:r>
        <w:rPr>
          <w:spacing w:val="1"/>
        </w:rPr>
        <w:t xml:space="preserve"> </w:t>
      </w:r>
      <w:r>
        <w:t>(12) months</w:t>
      </w:r>
      <w:r>
        <w:rPr>
          <w:spacing w:val="-2"/>
        </w:rPr>
        <w:t xml:space="preserve"> </w:t>
      </w:r>
      <w:r>
        <w:t>active</w:t>
      </w:r>
      <w:r>
        <w:rPr>
          <w:spacing w:val="-2"/>
        </w:rPr>
        <w:t xml:space="preserve"> </w:t>
      </w:r>
      <w:r>
        <w:t>service</w:t>
      </w:r>
      <w:r>
        <w:rPr>
          <w:spacing w:val="1"/>
        </w:rPr>
        <w:t xml:space="preserve"> </w:t>
      </w:r>
      <w:r>
        <w:t>during</w:t>
      </w:r>
      <w:r>
        <w:rPr>
          <w:spacing w:val="-1"/>
        </w:rPr>
        <w:t xml:space="preserve"> </w:t>
      </w:r>
      <w:r>
        <w:t>a vacation</w:t>
      </w:r>
      <w:r>
        <w:rPr>
          <w:spacing w:val="-1"/>
        </w:rPr>
        <w:t xml:space="preserve"> </w:t>
      </w:r>
      <w:r>
        <w:t>year</w:t>
      </w:r>
      <w:r>
        <w:rPr>
          <w:spacing w:val="1"/>
        </w:rPr>
        <w:t xml:space="preserve"> </w:t>
      </w:r>
      <w:r>
        <w:t>shall</w:t>
      </w:r>
      <w:r>
        <w:rPr>
          <w:spacing w:val="-1"/>
        </w:rPr>
        <w:t xml:space="preserve"> </w:t>
      </w:r>
      <w:r>
        <w:t>be</w:t>
      </w:r>
      <w:r>
        <w:rPr>
          <w:spacing w:val="-28"/>
        </w:rPr>
        <w:t xml:space="preserve"> </w:t>
      </w:r>
      <w:r>
        <w:t>granted</w:t>
      </w:r>
      <w:r>
        <w:rPr>
          <w:spacing w:val="-47"/>
        </w:rPr>
        <w:t xml:space="preserve"> </w:t>
      </w:r>
      <w:r>
        <w:t>days of paid vacation on a pro rata basis or salary in lieu thereof. Pro-rated vacation leave</w:t>
      </w:r>
      <w:r>
        <w:rPr>
          <w:spacing w:val="1"/>
        </w:rPr>
        <w:t xml:space="preserve"> </w:t>
      </w:r>
      <w:r>
        <w:rPr>
          <w:spacing w:val="-1"/>
        </w:rPr>
        <w:t>calculations</w:t>
      </w:r>
      <w:r>
        <w:rPr>
          <w:spacing w:val="-3"/>
        </w:rPr>
        <w:t xml:space="preserve"> </w:t>
      </w:r>
      <w:r>
        <w:t>are</w:t>
      </w:r>
      <w:r>
        <w:rPr>
          <w:spacing w:val="1"/>
        </w:rPr>
        <w:t xml:space="preserve"> </w:t>
      </w:r>
      <w:r>
        <w:t>included</w:t>
      </w:r>
      <w:r>
        <w:rPr>
          <w:spacing w:val="-3"/>
        </w:rPr>
        <w:t xml:space="preserve"> </w:t>
      </w:r>
      <w:r>
        <w:t xml:space="preserve">in </w:t>
      </w:r>
      <w:r>
        <w:rPr>
          <w:i/>
        </w:rPr>
        <w:t>Appendix</w:t>
      </w:r>
      <w:r>
        <w:rPr>
          <w:i/>
          <w:spacing w:val="1"/>
        </w:rPr>
        <w:t xml:space="preserve"> </w:t>
      </w:r>
      <w:r>
        <w:rPr>
          <w:i/>
        </w:rPr>
        <w:t>1:</w:t>
      </w:r>
      <w:r>
        <w:rPr>
          <w:i/>
          <w:spacing w:val="-2"/>
        </w:rPr>
        <w:t xml:space="preserve"> </w:t>
      </w:r>
      <w:r>
        <w:rPr>
          <w:i/>
        </w:rPr>
        <w:t>Vacation</w:t>
      </w:r>
      <w:r>
        <w:rPr>
          <w:i/>
          <w:spacing w:val="-1"/>
        </w:rPr>
        <w:t xml:space="preserve"> </w:t>
      </w:r>
      <w:r>
        <w:rPr>
          <w:i/>
        </w:rPr>
        <w:t>Entitlement</w:t>
      </w:r>
      <w:r>
        <w:rPr>
          <w:i/>
          <w:spacing w:val="-14"/>
        </w:rPr>
        <w:t xml:space="preserve"> </w:t>
      </w:r>
      <w:r>
        <w:rPr>
          <w:i/>
        </w:rPr>
        <w:t>Calculations</w:t>
      </w:r>
      <w:r>
        <w:t>.</w:t>
      </w:r>
    </w:p>
    <w:p w14:paraId="515EDF36" w14:textId="77777777" w:rsidR="002C6304" w:rsidRDefault="002C6304">
      <w:pPr>
        <w:pStyle w:val="BodyText"/>
        <w:rPr>
          <w:sz w:val="25"/>
        </w:rPr>
      </w:pPr>
    </w:p>
    <w:p w14:paraId="515EDF37" w14:textId="77777777" w:rsidR="002C6304" w:rsidRDefault="000D1C4A">
      <w:pPr>
        <w:pStyle w:val="Heading3"/>
      </w:pPr>
      <w:r>
        <w:t>Definitions</w:t>
      </w:r>
    </w:p>
    <w:p w14:paraId="515EDF38" w14:textId="77777777" w:rsidR="002C6304" w:rsidRDefault="000D1C4A">
      <w:pPr>
        <w:pStyle w:val="Heading4"/>
        <w:spacing w:before="1"/>
      </w:pPr>
      <w:r>
        <w:t>Active</w:t>
      </w:r>
      <w:r>
        <w:rPr>
          <w:spacing w:val="-8"/>
        </w:rPr>
        <w:t xml:space="preserve"> </w:t>
      </w:r>
      <w:r>
        <w:t>Service</w:t>
      </w:r>
    </w:p>
    <w:p w14:paraId="515EDF39" w14:textId="77777777" w:rsidR="002C6304" w:rsidRDefault="000D1C4A" w:rsidP="00A24B29">
      <w:pPr>
        <w:pStyle w:val="ListParagraph"/>
        <w:numPr>
          <w:ilvl w:val="1"/>
          <w:numId w:val="52"/>
        </w:numPr>
        <w:tabs>
          <w:tab w:val="left" w:pos="961"/>
        </w:tabs>
        <w:ind w:right="384"/>
        <w:jc w:val="both"/>
      </w:pPr>
      <w:r>
        <w:t>Active service means the period of employment as a regular full- or part-time, probationary full- or</w:t>
      </w:r>
      <w:r>
        <w:rPr>
          <w:spacing w:val="-47"/>
        </w:rPr>
        <w:t xml:space="preserve"> </w:t>
      </w:r>
      <w:r>
        <w:t>part-time, or term full- or part-time Faculty Member in any academic year, except for the following</w:t>
      </w:r>
      <w:r>
        <w:rPr>
          <w:spacing w:val="-47"/>
        </w:rPr>
        <w:t xml:space="preserve"> </w:t>
      </w:r>
      <w:r>
        <w:t>periods:</w:t>
      </w:r>
    </w:p>
    <w:p w14:paraId="515EDF3A" w14:textId="77777777" w:rsidR="002C6304" w:rsidRDefault="002C6304">
      <w:pPr>
        <w:pStyle w:val="BodyText"/>
        <w:spacing w:before="7"/>
        <w:rPr>
          <w:sz w:val="25"/>
        </w:rPr>
      </w:pPr>
    </w:p>
    <w:p w14:paraId="515EDF3B" w14:textId="77777777" w:rsidR="002C6304" w:rsidRDefault="000D1C4A" w:rsidP="00A24B29">
      <w:pPr>
        <w:pStyle w:val="ListParagraph"/>
        <w:numPr>
          <w:ilvl w:val="2"/>
          <w:numId w:val="52"/>
        </w:numPr>
        <w:tabs>
          <w:tab w:val="left" w:pos="1680"/>
          <w:tab w:val="left" w:pos="1681"/>
        </w:tabs>
        <w:spacing w:before="1"/>
        <w:ind w:right="644"/>
      </w:pPr>
      <w:r>
        <w:t>unpaid sick leave, long-term disability, pregnancy, parental and adoption leave; or other</w:t>
      </w:r>
      <w:r>
        <w:rPr>
          <w:spacing w:val="-47"/>
        </w:rPr>
        <w:t xml:space="preserve"> </w:t>
      </w:r>
      <w:r>
        <w:t>leave</w:t>
      </w:r>
      <w:r>
        <w:rPr>
          <w:spacing w:val="-2"/>
        </w:rPr>
        <w:t xml:space="preserve"> </w:t>
      </w:r>
      <w:r>
        <w:t>of</w:t>
      </w:r>
      <w:r>
        <w:rPr>
          <w:spacing w:val="-4"/>
        </w:rPr>
        <w:t xml:space="preserve"> </w:t>
      </w:r>
      <w:r>
        <w:t>absence</w:t>
      </w:r>
      <w:r>
        <w:rPr>
          <w:spacing w:val="1"/>
        </w:rPr>
        <w:t xml:space="preserve"> </w:t>
      </w:r>
      <w:r>
        <w:t>without</w:t>
      </w:r>
      <w:r>
        <w:rPr>
          <w:spacing w:val="-5"/>
        </w:rPr>
        <w:t xml:space="preserve"> </w:t>
      </w:r>
      <w:proofErr w:type="gramStart"/>
      <w:r>
        <w:t>pay;</w:t>
      </w:r>
      <w:proofErr w:type="gramEnd"/>
    </w:p>
    <w:p w14:paraId="515EDF3C" w14:textId="77777777" w:rsidR="002C6304" w:rsidRDefault="000D1C4A" w:rsidP="00A24B29">
      <w:pPr>
        <w:pStyle w:val="ListParagraph"/>
        <w:numPr>
          <w:ilvl w:val="2"/>
          <w:numId w:val="52"/>
        </w:numPr>
        <w:tabs>
          <w:tab w:val="left" w:pos="1680"/>
          <w:tab w:val="left" w:pos="1681"/>
        </w:tabs>
        <w:spacing w:before="121"/>
        <w:ind w:hanging="721"/>
      </w:pPr>
      <w:r>
        <w:t>period</w:t>
      </w:r>
      <w:r>
        <w:rPr>
          <w:spacing w:val="-3"/>
        </w:rPr>
        <w:t xml:space="preserve"> </w:t>
      </w:r>
      <w:r>
        <w:t>of unauthorized</w:t>
      </w:r>
      <w:r>
        <w:rPr>
          <w:spacing w:val="-7"/>
        </w:rPr>
        <w:t xml:space="preserve"> </w:t>
      </w:r>
      <w:proofErr w:type="gramStart"/>
      <w:r>
        <w:t>absence;</w:t>
      </w:r>
      <w:proofErr w:type="gramEnd"/>
    </w:p>
    <w:p w14:paraId="515EDF3D" w14:textId="77777777" w:rsidR="002C6304" w:rsidRDefault="000D1C4A" w:rsidP="00A24B29">
      <w:pPr>
        <w:pStyle w:val="ListParagraph"/>
        <w:numPr>
          <w:ilvl w:val="2"/>
          <w:numId w:val="52"/>
        </w:numPr>
        <w:tabs>
          <w:tab w:val="left" w:pos="1680"/>
          <w:tab w:val="left" w:pos="1681"/>
        </w:tabs>
        <w:spacing w:before="120"/>
        <w:ind w:hanging="721"/>
      </w:pPr>
      <w:r>
        <w:rPr>
          <w:spacing w:val="-1"/>
        </w:rPr>
        <w:t>suspension</w:t>
      </w:r>
      <w:r>
        <w:rPr>
          <w:spacing w:val="-2"/>
        </w:rPr>
        <w:t xml:space="preserve"> </w:t>
      </w:r>
      <w:r>
        <w:t>without</w:t>
      </w:r>
      <w:r>
        <w:rPr>
          <w:spacing w:val="-1"/>
        </w:rPr>
        <w:t xml:space="preserve"> </w:t>
      </w:r>
      <w:r>
        <w:t>pay in</w:t>
      </w:r>
      <w:r>
        <w:rPr>
          <w:spacing w:val="-2"/>
        </w:rPr>
        <w:t xml:space="preserve"> </w:t>
      </w:r>
      <w:r>
        <w:t>accordance</w:t>
      </w:r>
      <w:r>
        <w:rPr>
          <w:spacing w:val="1"/>
        </w:rPr>
        <w:t xml:space="preserve"> </w:t>
      </w:r>
      <w:r>
        <w:t>with</w:t>
      </w:r>
      <w:r>
        <w:rPr>
          <w:spacing w:val="1"/>
        </w:rPr>
        <w:t xml:space="preserve"> </w:t>
      </w:r>
      <w:r>
        <w:rPr>
          <w:i/>
        </w:rPr>
        <w:t>Article</w:t>
      </w:r>
      <w:r>
        <w:rPr>
          <w:i/>
          <w:spacing w:val="1"/>
        </w:rPr>
        <w:t xml:space="preserve"> </w:t>
      </w:r>
      <w:r>
        <w:rPr>
          <w:i/>
        </w:rPr>
        <w:t>30:</w:t>
      </w:r>
      <w:r>
        <w:rPr>
          <w:i/>
          <w:spacing w:val="-13"/>
        </w:rPr>
        <w:t xml:space="preserve"> </w:t>
      </w:r>
      <w:proofErr w:type="gramStart"/>
      <w:r>
        <w:rPr>
          <w:i/>
        </w:rPr>
        <w:t>Discipline</w:t>
      </w:r>
      <w:r>
        <w:t>;</w:t>
      </w:r>
      <w:proofErr w:type="gramEnd"/>
    </w:p>
    <w:p w14:paraId="515EDF3E" w14:textId="77777777" w:rsidR="002C6304" w:rsidRDefault="000D1C4A" w:rsidP="00A24B29">
      <w:pPr>
        <w:pStyle w:val="ListParagraph"/>
        <w:numPr>
          <w:ilvl w:val="2"/>
          <w:numId w:val="52"/>
        </w:numPr>
        <w:tabs>
          <w:tab w:val="left" w:pos="1680"/>
          <w:tab w:val="left" w:pos="1681"/>
        </w:tabs>
        <w:spacing w:before="120"/>
        <w:ind w:hanging="721"/>
      </w:pPr>
      <w:r>
        <w:rPr>
          <w:spacing w:val="-1"/>
        </w:rPr>
        <w:t>lay-off</w:t>
      </w:r>
      <w:r>
        <w:t xml:space="preserve"> </w:t>
      </w:r>
      <w:r>
        <w:rPr>
          <w:spacing w:val="-1"/>
        </w:rPr>
        <w:t>in</w:t>
      </w:r>
      <w:r>
        <w:rPr>
          <w:spacing w:val="-4"/>
        </w:rPr>
        <w:t xml:space="preserve"> </w:t>
      </w:r>
      <w:r>
        <w:t>accordance</w:t>
      </w:r>
      <w:r>
        <w:rPr>
          <w:spacing w:val="-2"/>
        </w:rPr>
        <w:t xml:space="preserve"> </w:t>
      </w:r>
      <w:r>
        <w:t>with</w:t>
      </w:r>
      <w:r>
        <w:rPr>
          <w:spacing w:val="-2"/>
        </w:rPr>
        <w:t xml:space="preserve"> </w:t>
      </w:r>
      <w:r>
        <w:rPr>
          <w:i/>
        </w:rPr>
        <w:t>Article</w:t>
      </w:r>
      <w:r>
        <w:rPr>
          <w:i/>
          <w:spacing w:val="-2"/>
        </w:rPr>
        <w:t xml:space="preserve"> </w:t>
      </w:r>
      <w:r>
        <w:rPr>
          <w:i/>
        </w:rPr>
        <w:t>26:</w:t>
      </w:r>
      <w:r>
        <w:rPr>
          <w:i/>
          <w:spacing w:val="-2"/>
        </w:rPr>
        <w:t xml:space="preserve"> </w:t>
      </w:r>
      <w:r>
        <w:rPr>
          <w:i/>
        </w:rPr>
        <w:t>Position</w:t>
      </w:r>
      <w:r>
        <w:rPr>
          <w:i/>
          <w:spacing w:val="-1"/>
        </w:rPr>
        <w:t xml:space="preserve"> </w:t>
      </w:r>
      <w:r>
        <w:rPr>
          <w:i/>
        </w:rPr>
        <w:t>Reductions, Lay-off, and</w:t>
      </w:r>
      <w:r>
        <w:rPr>
          <w:i/>
          <w:spacing w:val="-25"/>
        </w:rPr>
        <w:t xml:space="preserve"> </w:t>
      </w:r>
      <w:proofErr w:type="gramStart"/>
      <w:r>
        <w:rPr>
          <w:i/>
        </w:rPr>
        <w:t>Reinstatement</w:t>
      </w:r>
      <w:r>
        <w:t>;</w:t>
      </w:r>
      <w:proofErr w:type="gramEnd"/>
    </w:p>
    <w:p w14:paraId="515EDF3F" w14:textId="77777777" w:rsidR="002C6304" w:rsidRDefault="000D1C4A" w:rsidP="00A24B29">
      <w:pPr>
        <w:pStyle w:val="ListParagraph"/>
        <w:numPr>
          <w:ilvl w:val="2"/>
          <w:numId w:val="52"/>
        </w:numPr>
        <w:tabs>
          <w:tab w:val="left" w:pos="1680"/>
          <w:tab w:val="left" w:pos="1681"/>
        </w:tabs>
        <w:spacing w:before="120"/>
        <w:ind w:hanging="721"/>
      </w:pPr>
      <w:r>
        <w:rPr>
          <w:spacing w:val="-1"/>
        </w:rPr>
        <w:t>deferred salary</w:t>
      </w:r>
      <w:r>
        <w:rPr>
          <w:spacing w:val="1"/>
        </w:rPr>
        <w:t xml:space="preserve"> </w:t>
      </w:r>
      <w:proofErr w:type="gramStart"/>
      <w:r>
        <w:rPr>
          <w:spacing w:val="-1"/>
        </w:rPr>
        <w:t>leave</w:t>
      </w:r>
      <w:proofErr w:type="gramEnd"/>
      <w:r>
        <w:rPr>
          <w:spacing w:val="1"/>
        </w:rPr>
        <w:t xml:space="preserve"> </w:t>
      </w:r>
      <w:r>
        <w:t>in</w:t>
      </w:r>
      <w:r>
        <w:rPr>
          <w:spacing w:val="-1"/>
        </w:rPr>
        <w:t xml:space="preserve"> </w:t>
      </w:r>
      <w:r>
        <w:t>accordance</w:t>
      </w:r>
      <w:r>
        <w:rPr>
          <w:spacing w:val="-1"/>
        </w:rPr>
        <w:t xml:space="preserve"> </w:t>
      </w:r>
      <w:r>
        <w:t>with</w:t>
      </w:r>
      <w:r>
        <w:rPr>
          <w:spacing w:val="1"/>
        </w:rPr>
        <w:t xml:space="preserve"> </w:t>
      </w:r>
      <w:r>
        <w:rPr>
          <w:i/>
        </w:rPr>
        <w:t>Article</w:t>
      </w:r>
      <w:r>
        <w:rPr>
          <w:i/>
          <w:spacing w:val="-2"/>
        </w:rPr>
        <w:t xml:space="preserve"> </w:t>
      </w:r>
      <w:r>
        <w:rPr>
          <w:i/>
        </w:rPr>
        <w:t>42:</w:t>
      </w:r>
      <w:r>
        <w:rPr>
          <w:i/>
          <w:spacing w:val="-2"/>
        </w:rPr>
        <w:t xml:space="preserve"> </w:t>
      </w:r>
      <w:r>
        <w:rPr>
          <w:i/>
        </w:rPr>
        <w:t>Deferred</w:t>
      </w:r>
      <w:r>
        <w:rPr>
          <w:i/>
          <w:spacing w:val="1"/>
        </w:rPr>
        <w:t xml:space="preserve"> </w:t>
      </w:r>
      <w:r>
        <w:rPr>
          <w:i/>
        </w:rPr>
        <w:t>Salary Leave</w:t>
      </w:r>
      <w:r>
        <w:rPr>
          <w:i/>
          <w:spacing w:val="-27"/>
        </w:rPr>
        <w:t xml:space="preserve"> </w:t>
      </w:r>
      <w:r>
        <w:rPr>
          <w:i/>
        </w:rPr>
        <w:t>Plan</w:t>
      </w:r>
      <w:r>
        <w:t>;</w:t>
      </w:r>
    </w:p>
    <w:p w14:paraId="515EDF40" w14:textId="77777777" w:rsidR="002C6304" w:rsidRDefault="000D1C4A" w:rsidP="00A24B29">
      <w:pPr>
        <w:pStyle w:val="ListParagraph"/>
        <w:numPr>
          <w:ilvl w:val="2"/>
          <w:numId w:val="52"/>
        </w:numPr>
        <w:tabs>
          <w:tab w:val="left" w:pos="1680"/>
          <w:tab w:val="left" w:pos="1681"/>
        </w:tabs>
        <w:spacing w:before="125" w:line="237" w:lineRule="auto"/>
        <w:ind w:right="345"/>
      </w:pPr>
      <w:r>
        <w:t>period between the completion of a term appointment and the commencement of another</w:t>
      </w:r>
      <w:r>
        <w:rPr>
          <w:spacing w:val="-47"/>
        </w:rPr>
        <w:t xml:space="preserve"> </w:t>
      </w:r>
      <w:r>
        <w:rPr>
          <w:spacing w:val="-1"/>
        </w:rPr>
        <w:t>term</w:t>
      </w:r>
      <w:r>
        <w:rPr>
          <w:spacing w:val="-2"/>
        </w:rPr>
        <w:t xml:space="preserve"> </w:t>
      </w:r>
      <w:r>
        <w:rPr>
          <w:spacing w:val="-1"/>
        </w:rPr>
        <w:t>appointment</w:t>
      </w:r>
      <w:r>
        <w:rPr>
          <w:spacing w:val="1"/>
        </w:rPr>
        <w:t xml:space="preserve"> </w:t>
      </w:r>
      <w:r>
        <w:t>or the</w:t>
      </w:r>
      <w:r>
        <w:rPr>
          <w:spacing w:val="-1"/>
        </w:rPr>
        <w:t xml:space="preserve"> </w:t>
      </w:r>
      <w:r>
        <w:t>commencement</w:t>
      </w:r>
      <w:r>
        <w:rPr>
          <w:spacing w:val="-2"/>
        </w:rPr>
        <w:t xml:space="preserve"> </w:t>
      </w:r>
      <w:r>
        <w:t>of</w:t>
      </w:r>
      <w:r>
        <w:rPr>
          <w:spacing w:val="-3"/>
        </w:rPr>
        <w:t xml:space="preserve"> </w:t>
      </w:r>
      <w:r>
        <w:t>a</w:t>
      </w:r>
      <w:r>
        <w:rPr>
          <w:spacing w:val="1"/>
        </w:rPr>
        <w:t xml:space="preserve"> </w:t>
      </w:r>
      <w:r>
        <w:t>probationary</w:t>
      </w:r>
      <w:r>
        <w:rPr>
          <w:spacing w:val="-2"/>
        </w:rPr>
        <w:t xml:space="preserve"> </w:t>
      </w:r>
      <w:r>
        <w:t>or</w:t>
      </w:r>
      <w:r>
        <w:rPr>
          <w:spacing w:val="1"/>
        </w:rPr>
        <w:t xml:space="preserve"> </w:t>
      </w:r>
      <w:r>
        <w:t>regular</w:t>
      </w:r>
      <w:r>
        <w:rPr>
          <w:spacing w:val="-1"/>
        </w:rPr>
        <w:t xml:space="preserve"> </w:t>
      </w:r>
      <w:r>
        <w:t>appointment;</w:t>
      </w:r>
      <w:r>
        <w:rPr>
          <w:spacing w:val="-17"/>
        </w:rPr>
        <w:t xml:space="preserve"> </w:t>
      </w:r>
      <w:r>
        <w:t>and</w:t>
      </w:r>
    </w:p>
    <w:p w14:paraId="515EDF41" w14:textId="77777777" w:rsidR="002C6304" w:rsidRDefault="000D1C4A" w:rsidP="00A24B29">
      <w:pPr>
        <w:pStyle w:val="ListParagraph"/>
        <w:numPr>
          <w:ilvl w:val="2"/>
          <w:numId w:val="52"/>
        </w:numPr>
        <w:tabs>
          <w:tab w:val="left" w:pos="1680"/>
          <w:tab w:val="left" w:pos="1681"/>
        </w:tabs>
        <w:spacing w:before="119"/>
        <w:ind w:right="540"/>
      </w:pPr>
      <w:r>
        <w:t>period where a probationary or regular full- or part-time Faculty Member, appointed to a</w:t>
      </w:r>
      <w:r>
        <w:rPr>
          <w:spacing w:val="-47"/>
        </w:rPr>
        <w:t xml:space="preserve"> </w:t>
      </w:r>
      <w:r>
        <w:rPr>
          <w:spacing w:val="-1"/>
        </w:rPr>
        <w:t>recurring position</w:t>
      </w:r>
      <w:r>
        <w:rPr>
          <w:spacing w:val="-3"/>
        </w:rPr>
        <w:t xml:space="preserve"> </w:t>
      </w:r>
      <w:r>
        <w:t>of fewer</w:t>
      </w:r>
      <w:r>
        <w:rPr>
          <w:spacing w:val="-4"/>
        </w:rPr>
        <w:t xml:space="preserve"> </w:t>
      </w:r>
      <w:r>
        <w:t>than</w:t>
      </w:r>
      <w:r>
        <w:rPr>
          <w:spacing w:val="-1"/>
        </w:rPr>
        <w:t xml:space="preserve"> </w:t>
      </w:r>
      <w:r>
        <w:t>twelve</w:t>
      </w:r>
      <w:r>
        <w:rPr>
          <w:spacing w:val="-2"/>
        </w:rPr>
        <w:t xml:space="preserve"> </w:t>
      </w:r>
      <w:r>
        <w:t>(12)</w:t>
      </w:r>
      <w:r>
        <w:rPr>
          <w:spacing w:val="-1"/>
        </w:rPr>
        <w:t xml:space="preserve"> </w:t>
      </w:r>
      <w:r>
        <w:t>months annually is</w:t>
      </w:r>
      <w:r>
        <w:rPr>
          <w:spacing w:val="1"/>
        </w:rPr>
        <w:t xml:space="preserve"> </w:t>
      </w:r>
      <w:r>
        <w:t>not</w:t>
      </w:r>
      <w:r>
        <w:rPr>
          <w:spacing w:val="-2"/>
        </w:rPr>
        <w:t xml:space="preserve"> </w:t>
      </w:r>
      <w:r>
        <w:t>receiving</w:t>
      </w:r>
      <w:r>
        <w:rPr>
          <w:spacing w:val="-28"/>
        </w:rPr>
        <w:t xml:space="preserve"> </w:t>
      </w:r>
      <w:r>
        <w:t>salary.</w:t>
      </w:r>
    </w:p>
    <w:p w14:paraId="515EDF42" w14:textId="77777777" w:rsidR="002C6304" w:rsidRDefault="002C6304">
      <w:pPr>
        <w:pStyle w:val="BodyText"/>
        <w:spacing w:before="11"/>
        <w:rPr>
          <w:sz w:val="31"/>
        </w:rPr>
      </w:pPr>
    </w:p>
    <w:p w14:paraId="515EDF43" w14:textId="77777777" w:rsidR="002C6304" w:rsidRDefault="000D1C4A" w:rsidP="00A24B29">
      <w:pPr>
        <w:pStyle w:val="ListParagraph"/>
        <w:numPr>
          <w:ilvl w:val="1"/>
          <w:numId w:val="52"/>
        </w:numPr>
        <w:tabs>
          <w:tab w:val="left" w:pos="960"/>
          <w:tab w:val="left" w:pos="961"/>
        </w:tabs>
        <w:ind w:right="752"/>
      </w:pPr>
      <w:r>
        <w:t>Notwithstanding clause 31.3, active service shall include periods of absence of twenty-two (22)</w:t>
      </w:r>
      <w:r>
        <w:rPr>
          <w:spacing w:val="-47"/>
        </w:rPr>
        <w:t xml:space="preserve"> </w:t>
      </w:r>
      <w:r>
        <w:t>consecutive working</w:t>
      </w:r>
      <w:r>
        <w:rPr>
          <w:spacing w:val="-1"/>
        </w:rPr>
        <w:t xml:space="preserve"> </w:t>
      </w:r>
      <w:r>
        <w:t>days</w:t>
      </w:r>
      <w:r>
        <w:rPr>
          <w:spacing w:val="-2"/>
        </w:rPr>
        <w:t xml:space="preserve"> </w:t>
      </w:r>
      <w:r>
        <w:t>or</w:t>
      </w:r>
      <w:r>
        <w:rPr>
          <w:spacing w:val="-13"/>
        </w:rPr>
        <w:t xml:space="preserve"> </w:t>
      </w:r>
      <w:r>
        <w:t>fewer.</w:t>
      </w:r>
    </w:p>
    <w:p w14:paraId="515EDF44" w14:textId="77777777" w:rsidR="002C6304" w:rsidRDefault="002C6304">
      <w:pPr>
        <w:pStyle w:val="BodyText"/>
        <w:rPr>
          <w:sz w:val="24"/>
        </w:rPr>
      </w:pPr>
    </w:p>
    <w:p w14:paraId="515EDF45" w14:textId="77777777" w:rsidR="002C6304" w:rsidRDefault="000D1C4A">
      <w:pPr>
        <w:pStyle w:val="Heading4"/>
        <w:spacing w:before="1"/>
      </w:pPr>
      <w:r>
        <w:t>Vacation</w:t>
      </w:r>
      <w:r>
        <w:rPr>
          <w:spacing w:val="-6"/>
        </w:rPr>
        <w:t xml:space="preserve"> </w:t>
      </w:r>
      <w:r>
        <w:t>Year</w:t>
      </w:r>
    </w:p>
    <w:p w14:paraId="515EDF46" w14:textId="77777777" w:rsidR="002C6304" w:rsidRDefault="000D1C4A" w:rsidP="00A24B29">
      <w:pPr>
        <w:pStyle w:val="ListParagraph"/>
        <w:numPr>
          <w:ilvl w:val="1"/>
          <w:numId w:val="52"/>
        </w:numPr>
        <w:tabs>
          <w:tab w:val="left" w:pos="960"/>
          <w:tab w:val="left" w:pos="961"/>
        </w:tabs>
        <w:ind w:right="529"/>
      </w:pPr>
      <w:r>
        <w:t>The vacation year shall be the academic year. The vacation period is part of the vacation year and</w:t>
      </w:r>
      <w:r>
        <w:rPr>
          <w:spacing w:val="-47"/>
        </w:rPr>
        <w:t xml:space="preserve"> </w:t>
      </w:r>
      <w:r>
        <w:t xml:space="preserve">part of the academic year. </w:t>
      </w:r>
      <w:proofErr w:type="gramStart"/>
      <w:r>
        <w:t>For the purpose of</w:t>
      </w:r>
      <w:proofErr w:type="gramEnd"/>
      <w:r>
        <w:t xml:space="preserve"> calculating vacation, the vacation year shall be</w:t>
      </w:r>
      <w:r>
        <w:rPr>
          <w:spacing w:val="1"/>
        </w:rPr>
        <w:t xml:space="preserve"> </w:t>
      </w:r>
      <w:r>
        <w:t>deemed to consist of two hundred sixty-one (261) working days. For purposes of this article and</w:t>
      </w:r>
      <w:r>
        <w:rPr>
          <w:spacing w:val="1"/>
        </w:rPr>
        <w:t xml:space="preserve"> </w:t>
      </w:r>
      <w:r>
        <w:rPr>
          <w:i/>
        </w:rPr>
        <w:t>Article 32: Recognized Holidays</w:t>
      </w:r>
      <w:r>
        <w:t>, a paid sick day shall be a working day. The calculation of vacation</w:t>
      </w:r>
      <w:r>
        <w:rPr>
          <w:spacing w:val="-47"/>
        </w:rPr>
        <w:t xml:space="preserve"> </w:t>
      </w:r>
      <w:r>
        <w:t>shall</w:t>
      </w:r>
      <w:r>
        <w:rPr>
          <w:spacing w:val="-1"/>
        </w:rPr>
        <w:t xml:space="preserve"> </w:t>
      </w:r>
      <w:r>
        <w:t>be rounded</w:t>
      </w:r>
      <w:r>
        <w:rPr>
          <w:spacing w:val="-2"/>
        </w:rPr>
        <w:t xml:space="preserve"> </w:t>
      </w:r>
      <w:r>
        <w:t>off</w:t>
      </w:r>
      <w:r>
        <w:rPr>
          <w:spacing w:val="-3"/>
        </w:rPr>
        <w:t xml:space="preserve"> </w:t>
      </w:r>
      <w:r>
        <w:t>to</w:t>
      </w:r>
      <w:r>
        <w:rPr>
          <w:spacing w:val="-1"/>
        </w:rPr>
        <w:t xml:space="preserve"> </w:t>
      </w:r>
      <w:r>
        <w:t>the</w:t>
      </w:r>
      <w:r>
        <w:rPr>
          <w:spacing w:val="-2"/>
        </w:rPr>
        <w:t xml:space="preserve"> </w:t>
      </w:r>
      <w:r>
        <w:t>nearest</w:t>
      </w:r>
      <w:r>
        <w:rPr>
          <w:spacing w:val="-12"/>
        </w:rPr>
        <w:t xml:space="preserve"> </w:t>
      </w:r>
      <w:r>
        <w:t>half-day.</w:t>
      </w:r>
    </w:p>
    <w:p w14:paraId="515EDF47" w14:textId="77777777" w:rsidR="002C6304" w:rsidRDefault="002C6304">
      <w:pPr>
        <w:pStyle w:val="BodyText"/>
        <w:spacing w:before="11"/>
        <w:rPr>
          <w:sz w:val="21"/>
        </w:rPr>
      </w:pPr>
    </w:p>
    <w:p w14:paraId="515EDF48" w14:textId="77777777" w:rsidR="002C6304" w:rsidRDefault="000D1C4A">
      <w:pPr>
        <w:pStyle w:val="Heading3"/>
      </w:pPr>
      <w:r>
        <w:t>Vacation</w:t>
      </w:r>
      <w:r>
        <w:rPr>
          <w:spacing w:val="-8"/>
        </w:rPr>
        <w:t xml:space="preserve"> </w:t>
      </w:r>
      <w:r>
        <w:t>Scheduling</w:t>
      </w:r>
    </w:p>
    <w:p w14:paraId="515EDF49" w14:textId="77777777" w:rsidR="002C6304" w:rsidRDefault="000D1C4A" w:rsidP="00A24B29">
      <w:pPr>
        <w:pStyle w:val="ListParagraph"/>
        <w:numPr>
          <w:ilvl w:val="1"/>
          <w:numId w:val="52"/>
        </w:numPr>
        <w:tabs>
          <w:tab w:val="left" w:pos="960"/>
          <w:tab w:val="left" w:pos="961"/>
        </w:tabs>
        <w:ind w:right="585"/>
      </w:pPr>
      <w:r>
        <w:t>The parties recognize that taking earned vacation supports the health and wellness of Faculty</w:t>
      </w:r>
      <w:r>
        <w:rPr>
          <w:spacing w:val="1"/>
        </w:rPr>
        <w:t xml:space="preserve"> </w:t>
      </w:r>
      <w:r>
        <w:t>Members. Except as otherwise provided in this Collective Agreement, vacation leave entitlement</w:t>
      </w:r>
      <w:r>
        <w:rPr>
          <w:spacing w:val="-47"/>
        </w:rPr>
        <w:t xml:space="preserve"> </w:t>
      </w:r>
      <w:r>
        <w:t>shall</w:t>
      </w:r>
      <w:r>
        <w:rPr>
          <w:spacing w:val="-1"/>
        </w:rPr>
        <w:t xml:space="preserve"> </w:t>
      </w:r>
      <w:r>
        <w:t>be deemed to</w:t>
      </w:r>
      <w:r>
        <w:rPr>
          <w:spacing w:val="2"/>
        </w:rPr>
        <w:t xml:space="preserve"> </w:t>
      </w:r>
      <w:r>
        <w:t>have</w:t>
      </w:r>
      <w:r>
        <w:rPr>
          <w:spacing w:val="1"/>
        </w:rPr>
        <w:t xml:space="preserve"> </w:t>
      </w:r>
      <w:r>
        <w:t>been</w:t>
      </w:r>
      <w:r>
        <w:rPr>
          <w:spacing w:val="-1"/>
        </w:rPr>
        <w:t xml:space="preserve"> </w:t>
      </w:r>
      <w:r>
        <w:t>taken</w:t>
      </w:r>
      <w:r>
        <w:rPr>
          <w:spacing w:val="-3"/>
        </w:rPr>
        <w:t xml:space="preserve"> </w:t>
      </w:r>
      <w:r>
        <w:t>within</w:t>
      </w:r>
      <w:r>
        <w:rPr>
          <w:spacing w:val="-1"/>
        </w:rPr>
        <w:t xml:space="preserve"> </w:t>
      </w:r>
      <w:r>
        <w:t>the</w:t>
      </w:r>
      <w:r>
        <w:rPr>
          <w:spacing w:val="-2"/>
        </w:rPr>
        <w:t xml:space="preserve"> </w:t>
      </w:r>
      <w:r>
        <w:t>year in</w:t>
      </w:r>
      <w:r>
        <w:rPr>
          <w:spacing w:val="2"/>
        </w:rPr>
        <w:t xml:space="preserve"> </w:t>
      </w:r>
      <w:r>
        <w:t>which it</w:t>
      </w:r>
      <w:r>
        <w:rPr>
          <w:spacing w:val="1"/>
        </w:rPr>
        <w:t xml:space="preserve"> </w:t>
      </w:r>
      <w:proofErr w:type="spellStart"/>
      <w:r>
        <w:t>isearned</w:t>
      </w:r>
      <w:proofErr w:type="spellEnd"/>
      <w:r>
        <w:t>.</w:t>
      </w:r>
    </w:p>
    <w:p w14:paraId="515EDF4A" w14:textId="77777777" w:rsidR="002C6304" w:rsidRDefault="002C6304">
      <w:pPr>
        <w:pStyle w:val="BodyText"/>
        <w:spacing w:before="2"/>
      </w:pPr>
    </w:p>
    <w:p w14:paraId="515EDF4B" w14:textId="77777777" w:rsidR="002C6304" w:rsidRDefault="000D1C4A" w:rsidP="00A24B29">
      <w:pPr>
        <w:pStyle w:val="ListParagraph"/>
        <w:numPr>
          <w:ilvl w:val="1"/>
          <w:numId w:val="52"/>
        </w:numPr>
        <w:tabs>
          <w:tab w:val="left" w:pos="960"/>
          <w:tab w:val="left" w:pos="961"/>
        </w:tabs>
        <w:ind w:hanging="721"/>
      </w:pPr>
      <w:r>
        <w:rPr>
          <w:spacing w:val="-1"/>
        </w:rPr>
        <w:t>Vacation</w:t>
      </w:r>
      <w:r>
        <w:rPr>
          <w:spacing w:val="-3"/>
        </w:rPr>
        <w:t xml:space="preserve"> </w:t>
      </w:r>
      <w:r>
        <w:rPr>
          <w:spacing w:val="-1"/>
        </w:rPr>
        <w:t xml:space="preserve">shall </w:t>
      </w:r>
      <w:r>
        <w:t>be scheduled</w:t>
      </w:r>
      <w:r>
        <w:rPr>
          <w:spacing w:val="-1"/>
        </w:rPr>
        <w:t xml:space="preserve"> </w:t>
      </w:r>
      <w:r>
        <w:t>in accordance</w:t>
      </w:r>
      <w:r>
        <w:rPr>
          <w:spacing w:val="-1"/>
        </w:rPr>
        <w:t xml:space="preserve"> </w:t>
      </w:r>
      <w:r>
        <w:t>with the</w:t>
      </w:r>
      <w:r>
        <w:rPr>
          <w:spacing w:val="-19"/>
        </w:rPr>
        <w:t xml:space="preserve"> </w:t>
      </w:r>
      <w:r>
        <w:t>following:</w:t>
      </w:r>
    </w:p>
    <w:p w14:paraId="515EDF4C" w14:textId="77777777" w:rsidR="002C6304" w:rsidRDefault="002C6304">
      <w:pPr>
        <w:pStyle w:val="BodyText"/>
        <w:rPr>
          <w:sz w:val="24"/>
        </w:rPr>
      </w:pPr>
    </w:p>
    <w:p w14:paraId="515EDF4D" w14:textId="77777777" w:rsidR="002C6304" w:rsidRDefault="000D1C4A" w:rsidP="00A24B29">
      <w:pPr>
        <w:pStyle w:val="ListParagraph"/>
        <w:numPr>
          <w:ilvl w:val="2"/>
          <w:numId w:val="52"/>
        </w:numPr>
        <w:tabs>
          <w:tab w:val="left" w:pos="1680"/>
          <w:tab w:val="left" w:pos="1681"/>
        </w:tabs>
        <w:ind w:right="411"/>
      </w:pPr>
      <w:r>
        <w:t>Vacation shall normally be scheduled during periods when the Faculty Member has not</w:t>
      </w:r>
      <w:r>
        <w:rPr>
          <w:spacing w:val="1"/>
        </w:rPr>
        <w:t xml:space="preserve"> </w:t>
      </w:r>
      <w:r>
        <w:t>been assigned instructional duties (For most Faculty Members this shall be during the June</w:t>
      </w:r>
      <w:r>
        <w:rPr>
          <w:spacing w:val="-47"/>
        </w:rPr>
        <w:t xml:space="preserve"> </w:t>
      </w:r>
      <w:r>
        <w:rPr>
          <w:spacing w:val="-1"/>
        </w:rPr>
        <w:t>15</w:t>
      </w:r>
      <w:r>
        <w:rPr>
          <w:spacing w:val="-2"/>
        </w:rPr>
        <w:t xml:space="preserve"> </w:t>
      </w:r>
      <w:r>
        <w:rPr>
          <w:spacing w:val="-1"/>
        </w:rPr>
        <w:t>to August</w:t>
      </w:r>
      <w:r>
        <w:rPr>
          <w:spacing w:val="1"/>
        </w:rPr>
        <w:t xml:space="preserve"> </w:t>
      </w:r>
      <w:r>
        <w:rPr>
          <w:spacing w:val="-1"/>
        </w:rPr>
        <w:t>15</w:t>
      </w:r>
      <w:r>
        <w:t xml:space="preserve"> </w:t>
      </w:r>
      <w:r>
        <w:rPr>
          <w:spacing w:val="-1"/>
        </w:rPr>
        <w:t>period,</w:t>
      </w:r>
      <w:r>
        <w:t xml:space="preserve"> </w:t>
      </w:r>
      <w:r>
        <w:rPr>
          <w:spacing w:val="-1"/>
        </w:rPr>
        <w:t>student</w:t>
      </w:r>
      <w:r>
        <w:rPr>
          <w:spacing w:val="1"/>
        </w:rPr>
        <w:t xml:space="preserve"> </w:t>
      </w:r>
      <w:r>
        <w:t>winter break</w:t>
      </w:r>
      <w:r>
        <w:rPr>
          <w:spacing w:val="1"/>
        </w:rPr>
        <w:t xml:space="preserve"> </w:t>
      </w:r>
      <w:r>
        <w:t>and</w:t>
      </w:r>
      <w:r>
        <w:rPr>
          <w:spacing w:val="-1"/>
        </w:rPr>
        <w:t xml:space="preserve"> </w:t>
      </w:r>
      <w:r>
        <w:t>student Christmas</w:t>
      </w:r>
      <w:r>
        <w:rPr>
          <w:spacing w:val="-25"/>
        </w:rPr>
        <w:t xml:space="preserve"> </w:t>
      </w:r>
      <w:r>
        <w:t>break).</w:t>
      </w:r>
    </w:p>
    <w:p w14:paraId="515EDF4E" w14:textId="77777777" w:rsidR="002C6304" w:rsidRDefault="002C6304">
      <w:pPr>
        <w:sectPr w:rsidR="002C6304">
          <w:pgSz w:w="12240" w:h="15840"/>
          <w:pgMar w:top="1360" w:right="840" w:bottom="1280" w:left="1200" w:header="0" w:footer="1026" w:gutter="0"/>
          <w:cols w:space="720"/>
        </w:sectPr>
      </w:pPr>
    </w:p>
    <w:p w14:paraId="515EDF4F" w14:textId="1E16C233" w:rsidR="002C6304" w:rsidRDefault="000D1C4A" w:rsidP="00A24B29">
      <w:pPr>
        <w:pStyle w:val="ListParagraph"/>
        <w:numPr>
          <w:ilvl w:val="2"/>
          <w:numId w:val="52"/>
        </w:numPr>
        <w:tabs>
          <w:tab w:val="left" w:pos="1680"/>
          <w:tab w:val="left" w:pos="1681"/>
        </w:tabs>
        <w:spacing w:before="38"/>
        <w:ind w:right="906"/>
      </w:pPr>
      <w:r>
        <w:lastRenderedPageBreak/>
        <w:t>Where, in exceptional circumstances, a Faculty Member wishes to take vacation time</w:t>
      </w:r>
      <w:r>
        <w:rPr>
          <w:spacing w:val="-47"/>
        </w:rPr>
        <w:t xml:space="preserve"> </w:t>
      </w:r>
      <w:r>
        <w:t>during scheduled working days for that Faculty Member, the Faculty Member shall</w:t>
      </w:r>
      <w:r>
        <w:rPr>
          <w:spacing w:val="1"/>
        </w:rPr>
        <w:t xml:space="preserve"> </w:t>
      </w:r>
      <w:r>
        <w:t>submit a request in writing to the College at least</w:t>
      </w:r>
      <w:r w:rsidR="008943D6">
        <w:t xml:space="preserve"> </w:t>
      </w:r>
      <w:r w:rsidR="008943D6" w:rsidRPr="008943D6">
        <w:rPr>
          <w:highlight w:val="yellow"/>
        </w:rPr>
        <w:t>four (4)</w:t>
      </w:r>
      <w:r>
        <w:t xml:space="preserve"> </w:t>
      </w:r>
      <w:r w:rsidRPr="008943D6">
        <w:rPr>
          <w:strike/>
        </w:rPr>
        <w:t>eight (8)</w:t>
      </w:r>
      <w:r>
        <w:t xml:space="preserve"> weeks in advance of the</w:t>
      </w:r>
      <w:r>
        <w:rPr>
          <w:spacing w:val="1"/>
        </w:rPr>
        <w:t xml:space="preserve"> </w:t>
      </w:r>
      <w:r>
        <w:t>proposed vacation period. Approval of such requests shall be subject to operational</w:t>
      </w:r>
      <w:r>
        <w:rPr>
          <w:spacing w:val="1"/>
        </w:rPr>
        <w:t xml:space="preserve"> </w:t>
      </w:r>
      <w:r>
        <w:t>requirements,</w:t>
      </w:r>
      <w:r>
        <w:rPr>
          <w:spacing w:val="-1"/>
        </w:rPr>
        <w:t xml:space="preserve"> </w:t>
      </w:r>
      <w:r>
        <w:t>at the</w:t>
      </w:r>
      <w:r>
        <w:rPr>
          <w:spacing w:val="-3"/>
        </w:rPr>
        <w:t xml:space="preserve"> </w:t>
      </w:r>
      <w:r>
        <w:t>discretion</w:t>
      </w:r>
      <w:r>
        <w:rPr>
          <w:spacing w:val="-3"/>
        </w:rPr>
        <w:t xml:space="preserve"> </w:t>
      </w:r>
      <w:r>
        <w:t>of the</w:t>
      </w:r>
      <w:r>
        <w:rPr>
          <w:spacing w:val="-8"/>
        </w:rPr>
        <w:t xml:space="preserve"> </w:t>
      </w:r>
      <w:r>
        <w:t>College.</w:t>
      </w:r>
    </w:p>
    <w:p w14:paraId="784AD2C5" w14:textId="77777777" w:rsidR="00222E37" w:rsidRDefault="00222E37" w:rsidP="00EC4B27">
      <w:pPr>
        <w:tabs>
          <w:tab w:val="left" w:pos="1680"/>
          <w:tab w:val="left" w:pos="1681"/>
        </w:tabs>
        <w:spacing w:before="38"/>
        <w:ind w:right="906"/>
      </w:pPr>
    </w:p>
    <w:p w14:paraId="515EDF50" w14:textId="77777777" w:rsidR="002C6304" w:rsidRDefault="000D1C4A" w:rsidP="00A24B29">
      <w:pPr>
        <w:pStyle w:val="ListParagraph"/>
        <w:numPr>
          <w:ilvl w:val="2"/>
          <w:numId w:val="52"/>
        </w:numPr>
        <w:tabs>
          <w:tab w:val="left" w:pos="1680"/>
          <w:tab w:val="left" w:pos="1681"/>
        </w:tabs>
        <w:spacing w:before="38"/>
        <w:ind w:right="538"/>
      </w:pPr>
      <w:r>
        <w:t>Where the College approves vacation on scheduled working days, the Faculty Member</w:t>
      </w:r>
      <w:r>
        <w:rPr>
          <w:spacing w:val="1"/>
        </w:rPr>
        <w:t xml:space="preserve"> </w:t>
      </w:r>
      <w:r>
        <w:t>shall be assigned instructional or non-instructional duties - during a period normally</w:t>
      </w:r>
      <w:r>
        <w:rPr>
          <w:spacing w:val="1"/>
        </w:rPr>
        <w:t xml:space="preserve"> </w:t>
      </w:r>
      <w:r>
        <w:t>scheduled as vacation for an equivalent period to the vacation time taken, as determined</w:t>
      </w:r>
      <w:r>
        <w:rPr>
          <w:spacing w:val="-47"/>
        </w:rPr>
        <w:t xml:space="preserve"> </w:t>
      </w:r>
      <w:r>
        <w:t>by</w:t>
      </w:r>
      <w:r>
        <w:rPr>
          <w:spacing w:val="-1"/>
        </w:rPr>
        <w:t xml:space="preserve"> </w:t>
      </w:r>
      <w:r>
        <w:t>the</w:t>
      </w:r>
      <w:r>
        <w:rPr>
          <w:spacing w:val="-6"/>
        </w:rPr>
        <w:t xml:space="preserve"> </w:t>
      </w:r>
      <w:r>
        <w:t>College.</w:t>
      </w:r>
    </w:p>
    <w:p w14:paraId="515EDF51" w14:textId="77777777" w:rsidR="002C6304" w:rsidRDefault="002C6304">
      <w:pPr>
        <w:pStyle w:val="BodyText"/>
        <w:rPr>
          <w:sz w:val="24"/>
        </w:rPr>
      </w:pPr>
    </w:p>
    <w:p w14:paraId="515EDF52" w14:textId="77777777" w:rsidR="002C6304" w:rsidRDefault="000D1C4A" w:rsidP="00A24B29">
      <w:pPr>
        <w:pStyle w:val="ListParagraph"/>
        <w:numPr>
          <w:ilvl w:val="2"/>
          <w:numId w:val="52"/>
        </w:numPr>
        <w:tabs>
          <w:tab w:val="left" w:pos="1681"/>
        </w:tabs>
        <w:spacing w:before="1"/>
        <w:ind w:right="792"/>
        <w:jc w:val="both"/>
      </w:pPr>
      <w:r>
        <w:t>Vacation time granted to a probationary full- or part-time Faculty Member outside the</w:t>
      </w:r>
      <w:r>
        <w:rPr>
          <w:spacing w:val="-47"/>
        </w:rPr>
        <w:t xml:space="preserve"> </w:t>
      </w:r>
      <w:r>
        <w:t>period of the mandatory College adult education program shall normally be scheduled</w:t>
      </w:r>
      <w:r>
        <w:rPr>
          <w:spacing w:val="-47"/>
        </w:rPr>
        <w:t xml:space="preserve"> </w:t>
      </w:r>
      <w:r>
        <w:t>during</w:t>
      </w:r>
      <w:r>
        <w:rPr>
          <w:spacing w:val="-2"/>
        </w:rPr>
        <w:t xml:space="preserve"> </w:t>
      </w:r>
      <w:r>
        <w:t>periods when</w:t>
      </w:r>
      <w:r>
        <w:rPr>
          <w:spacing w:val="-3"/>
        </w:rPr>
        <w:t xml:space="preserve"> </w:t>
      </w:r>
      <w:r>
        <w:t>instructional</w:t>
      </w:r>
      <w:r>
        <w:rPr>
          <w:spacing w:val="-1"/>
        </w:rPr>
        <w:t xml:space="preserve"> </w:t>
      </w:r>
      <w:r>
        <w:t>duties</w:t>
      </w:r>
      <w:r>
        <w:rPr>
          <w:spacing w:val="1"/>
        </w:rPr>
        <w:t xml:space="preserve"> </w:t>
      </w:r>
      <w:r>
        <w:t>have</w:t>
      </w:r>
      <w:r>
        <w:rPr>
          <w:spacing w:val="1"/>
        </w:rPr>
        <w:t xml:space="preserve"> </w:t>
      </w:r>
      <w:r>
        <w:t>not</w:t>
      </w:r>
      <w:r>
        <w:rPr>
          <w:spacing w:val="-1"/>
        </w:rPr>
        <w:t xml:space="preserve"> </w:t>
      </w:r>
      <w:r>
        <w:t>been</w:t>
      </w:r>
      <w:r>
        <w:rPr>
          <w:spacing w:val="-30"/>
        </w:rPr>
        <w:t xml:space="preserve"> </w:t>
      </w:r>
      <w:r>
        <w:t>assigned.</w:t>
      </w:r>
    </w:p>
    <w:p w14:paraId="515EDF53" w14:textId="77777777" w:rsidR="002C6304" w:rsidRDefault="002C6304">
      <w:pPr>
        <w:pStyle w:val="BodyText"/>
        <w:spacing w:before="1"/>
        <w:rPr>
          <w:sz w:val="24"/>
        </w:rPr>
      </w:pPr>
    </w:p>
    <w:p w14:paraId="515EDF54" w14:textId="77777777" w:rsidR="002C6304" w:rsidRDefault="000D1C4A">
      <w:pPr>
        <w:pStyle w:val="Heading3"/>
        <w:spacing w:line="267" w:lineRule="exact"/>
      </w:pPr>
      <w:r>
        <w:rPr>
          <w:spacing w:val="-1"/>
        </w:rPr>
        <w:t>Vacation Carryover</w:t>
      </w:r>
      <w:r>
        <w:t xml:space="preserve"> </w:t>
      </w:r>
      <w:r>
        <w:rPr>
          <w:spacing w:val="-1"/>
        </w:rPr>
        <w:t>and</w:t>
      </w:r>
      <w:r>
        <w:rPr>
          <w:spacing w:val="-15"/>
        </w:rPr>
        <w:t xml:space="preserve"> </w:t>
      </w:r>
      <w:r>
        <w:t>Accumulation</w:t>
      </w:r>
    </w:p>
    <w:p w14:paraId="515EDF55" w14:textId="77777777" w:rsidR="002C6304" w:rsidRDefault="000D1C4A" w:rsidP="00A24B29">
      <w:pPr>
        <w:pStyle w:val="ListParagraph"/>
        <w:numPr>
          <w:ilvl w:val="1"/>
          <w:numId w:val="52"/>
        </w:numPr>
        <w:tabs>
          <w:tab w:val="left" w:pos="960"/>
          <w:tab w:val="left" w:pos="961"/>
          <w:tab w:val="left" w:pos="1680"/>
        </w:tabs>
        <w:ind w:left="1680" w:right="708" w:hanging="1440"/>
      </w:pPr>
      <w:r>
        <w:t>(a)</w:t>
      </w:r>
      <w:r>
        <w:tab/>
        <w:t>A</w:t>
      </w:r>
      <w:r>
        <w:rPr>
          <w:spacing w:val="-6"/>
        </w:rPr>
        <w:t xml:space="preserve"> </w:t>
      </w:r>
      <w:r>
        <w:t>Faculty</w:t>
      </w:r>
      <w:r>
        <w:rPr>
          <w:spacing w:val="-5"/>
        </w:rPr>
        <w:t xml:space="preserve"> </w:t>
      </w:r>
      <w:r>
        <w:t>Member</w:t>
      </w:r>
      <w:r>
        <w:rPr>
          <w:spacing w:val="-7"/>
        </w:rPr>
        <w:t xml:space="preserve"> </w:t>
      </w:r>
      <w:r>
        <w:t>must</w:t>
      </w:r>
      <w:r>
        <w:rPr>
          <w:spacing w:val="-6"/>
        </w:rPr>
        <w:t xml:space="preserve"> </w:t>
      </w:r>
      <w:r>
        <w:t>take</w:t>
      </w:r>
      <w:r>
        <w:rPr>
          <w:spacing w:val="-4"/>
        </w:rPr>
        <w:t xml:space="preserve"> </w:t>
      </w:r>
      <w:r>
        <w:t>the</w:t>
      </w:r>
      <w:r>
        <w:rPr>
          <w:spacing w:val="-9"/>
        </w:rPr>
        <w:t xml:space="preserve"> </w:t>
      </w:r>
      <w:r>
        <w:t>minimum</w:t>
      </w:r>
      <w:r>
        <w:rPr>
          <w:spacing w:val="-6"/>
        </w:rPr>
        <w:t xml:space="preserve"> </w:t>
      </w:r>
      <w:r>
        <w:t>number</w:t>
      </w:r>
      <w:r>
        <w:rPr>
          <w:spacing w:val="-7"/>
        </w:rPr>
        <w:t xml:space="preserve"> </w:t>
      </w:r>
      <w:r>
        <w:t>of</w:t>
      </w:r>
      <w:r>
        <w:rPr>
          <w:spacing w:val="-9"/>
        </w:rPr>
        <w:t xml:space="preserve"> </w:t>
      </w:r>
      <w:r>
        <w:t>vacation</w:t>
      </w:r>
      <w:r>
        <w:rPr>
          <w:spacing w:val="-8"/>
        </w:rPr>
        <w:t xml:space="preserve"> </w:t>
      </w:r>
      <w:r>
        <w:t>days</w:t>
      </w:r>
      <w:r>
        <w:rPr>
          <w:spacing w:val="-5"/>
        </w:rPr>
        <w:t xml:space="preserve"> </w:t>
      </w:r>
      <w:r>
        <w:t>in</w:t>
      </w:r>
      <w:r>
        <w:rPr>
          <w:spacing w:val="27"/>
        </w:rPr>
        <w:t xml:space="preserve"> </w:t>
      </w:r>
      <w:r>
        <w:t>accordance</w:t>
      </w:r>
      <w:r>
        <w:rPr>
          <w:spacing w:val="-1"/>
        </w:rPr>
        <w:t xml:space="preserve"> </w:t>
      </w:r>
      <w:r>
        <w:t>with</w:t>
      </w:r>
      <w:r>
        <w:rPr>
          <w:spacing w:val="-47"/>
        </w:rPr>
        <w:t xml:space="preserve"> </w:t>
      </w:r>
      <w:r>
        <w:t>Labour Standards legislation and, in accordance with clause 31.6, is expected to use</w:t>
      </w:r>
      <w:r>
        <w:rPr>
          <w:spacing w:val="1"/>
        </w:rPr>
        <w:t xml:space="preserve"> </w:t>
      </w:r>
      <w:r>
        <w:t>vacation</w:t>
      </w:r>
      <w:r>
        <w:rPr>
          <w:spacing w:val="-2"/>
        </w:rPr>
        <w:t xml:space="preserve"> </w:t>
      </w:r>
      <w:r>
        <w:t>in the</w:t>
      </w:r>
      <w:r>
        <w:rPr>
          <w:spacing w:val="1"/>
        </w:rPr>
        <w:t xml:space="preserve"> </w:t>
      </w:r>
      <w:r>
        <w:t>year in</w:t>
      </w:r>
      <w:r>
        <w:rPr>
          <w:spacing w:val="-3"/>
        </w:rPr>
        <w:t xml:space="preserve"> </w:t>
      </w:r>
      <w:r>
        <w:t>which</w:t>
      </w:r>
      <w:r>
        <w:rPr>
          <w:spacing w:val="-1"/>
        </w:rPr>
        <w:t xml:space="preserve"> </w:t>
      </w:r>
      <w:r>
        <w:t>it</w:t>
      </w:r>
      <w:r>
        <w:rPr>
          <w:spacing w:val="1"/>
        </w:rPr>
        <w:t xml:space="preserve"> </w:t>
      </w:r>
      <w:r>
        <w:t>is</w:t>
      </w:r>
      <w:r>
        <w:rPr>
          <w:spacing w:val="-10"/>
        </w:rPr>
        <w:t xml:space="preserve"> </w:t>
      </w:r>
      <w:r>
        <w:t>earned.</w:t>
      </w:r>
    </w:p>
    <w:p w14:paraId="515EDF56" w14:textId="77777777" w:rsidR="002C6304" w:rsidRDefault="002C6304">
      <w:pPr>
        <w:pStyle w:val="BodyText"/>
        <w:spacing w:before="2"/>
        <w:rPr>
          <w:sz w:val="24"/>
        </w:rPr>
      </w:pPr>
    </w:p>
    <w:p w14:paraId="515EDF57" w14:textId="77777777" w:rsidR="002C6304" w:rsidRDefault="000D1C4A" w:rsidP="00A24B29">
      <w:pPr>
        <w:pStyle w:val="ListParagraph"/>
        <w:numPr>
          <w:ilvl w:val="0"/>
          <w:numId w:val="51"/>
        </w:numPr>
        <w:tabs>
          <w:tab w:val="left" w:pos="1680"/>
          <w:tab w:val="left" w:pos="1681"/>
        </w:tabs>
        <w:ind w:right="408"/>
      </w:pPr>
      <w:r>
        <w:t>Notwithstanding clause 31.8 (a), vacation leave for a period of not more than ten (10) days</w:t>
      </w:r>
      <w:r>
        <w:rPr>
          <w:spacing w:val="-47"/>
        </w:rPr>
        <w:t xml:space="preserve"> </w:t>
      </w:r>
      <w:r>
        <w:t>may</w:t>
      </w:r>
      <w:r>
        <w:rPr>
          <w:spacing w:val="-3"/>
        </w:rPr>
        <w:t xml:space="preserve"> </w:t>
      </w:r>
      <w:r>
        <w:t>be carried</w:t>
      </w:r>
      <w:r>
        <w:rPr>
          <w:spacing w:val="-3"/>
        </w:rPr>
        <w:t xml:space="preserve"> </w:t>
      </w:r>
      <w:r>
        <w:t>over to</w:t>
      </w:r>
      <w:r>
        <w:rPr>
          <w:spacing w:val="1"/>
        </w:rPr>
        <w:t xml:space="preserve"> </w:t>
      </w:r>
      <w:r>
        <w:t>the</w:t>
      </w:r>
      <w:r>
        <w:rPr>
          <w:spacing w:val="-2"/>
        </w:rPr>
        <w:t xml:space="preserve"> </w:t>
      </w:r>
      <w:r>
        <w:t>following</w:t>
      </w:r>
      <w:r>
        <w:rPr>
          <w:spacing w:val="-14"/>
        </w:rPr>
        <w:t xml:space="preserve"> </w:t>
      </w:r>
      <w:r>
        <w:t>year.</w:t>
      </w:r>
    </w:p>
    <w:p w14:paraId="515EDF58" w14:textId="77777777" w:rsidR="002C6304" w:rsidRDefault="002C6304">
      <w:pPr>
        <w:pStyle w:val="BodyText"/>
        <w:spacing w:before="10"/>
        <w:rPr>
          <w:sz w:val="21"/>
        </w:rPr>
      </w:pPr>
    </w:p>
    <w:p w14:paraId="515EDF59" w14:textId="77777777" w:rsidR="002C6304" w:rsidRDefault="000D1C4A" w:rsidP="00A24B29">
      <w:pPr>
        <w:pStyle w:val="ListParagraph"/>
        <w:numPr>
          <w:ilvl w:val="0"/>
          <w:numId w:val="51"/>
        </w:numPr>
        <w:tabs>
          <w:tab w:val="left" w:pos="1681"/>
        </w:tabs>
        <w:ind w:right="466"/>
        <w:jc w:val="both"/>
      </w:pPr>
      <w:r>
        <w:t>A Faculty Member may accumulate up to a maximum of twenty-five (25) days. For greater</w:t>
      </w:r>
      <w:r>
        <w:rPr>
          <w:spacing w:val="-47"/>
        </w:rPr>
        <w:t xml:space="preserve"> </w:t>
      </w:r>
      <w:r>
        <w:t>certainty, the maximum liability of the College for vacation earned but not taken shall not</w:t>
      </w:r>
      <w:r>
        <w:rPr>
          <w:spacing w:val="-47"/>
        </w:rPr>
        <w:t xml:space="preserve"> </w:t>
      </w:r>
      <w:r>
        <w:t>exceed</w:t>
      </w:r>
      <w:r>
        <w:rPr>
          <w:spacing w:val="-1"/>
        </w:rPr>
        <w:t xml:space="preserve"> </w:t>
      </w:r>
      <w:r>
        <w:t>twenty-five</w:t>
      </w:r>
      <w:r>
        <w:rPr>
          <w:spacing w:val="-2"/>
        </w:rPr>
        <w:t xml:space="preserve"> </w:t>
      </w:r>
      <w:r>
        <w:t>(25)</w:t>
      </w:r>
      <w:r>
        <w:rPr>
          <w:spacing w:val="-13"/>
        </w:rPr>
        <w:t xml:space="preserve"> </w:t>
      </w:r>
      <w:r>
        <w:t>days.</w:t>
      </w:r>
    </w:p>
    <w:p w14:paraId="515EDF5A" w14:textId="77777777" w:rsidR="002C6304" w:rsidRDefault="002C6304">
      <w:pPr>
        <w:pStyle w:val="BodyText"/>
        <w:spacing w:before="11"/>
        <w:rPr>
          <w:sz w:val="21"/>
        </w:rPr>
      </w:pPr>
    </w:p>
    <w:p w14:paraId="515EDF5B" w14:textId="77777777" w:rsidR="002C6304" w:rsidRDefault="000D1C4A" w:rsidP="00A24B29">
      <w:pPr>
        <w:pStyle w:val="ListParagraph"/>
        <w:numPr>
          <w:ilvl w:val="0"/>
          <w:numId w:val="51"/>
        </w:numPr>
        <w:tabs>
          <w:tab w:val="left" w:pos="1680"/>
          <w:tab w:val="left" w:pos="1681"/>
        </w:tabs>
        <w:ind w:hanging="721"/>
      </w:pPr>
      <w:r>
        <w:t>Notwithstanding</w:t>
      </w:r>
      <w:r>
        <w:rPr>
          <w:spacing w:val="-2"/>
        </w:rPr>
        <w:t xml:space="preserve"> </w:t>
      </w:r>
      <w:r>
        <w:t>clauses</w:t>
      </w:r>
      <w:r>
        <w:rPr>
          <w:spacing w:val="-3"/>
        </w:rPr>
        <w:t xml:space="preserve"> </w:t>
      </w:r>
      <w:r>
        <w:t>31.8</w:t>
      </w:r>
      <w:r>
        <w:rPr>
          <w:spacing w:val="-1"/>
        </w:rPr>
        <w:t xml:space="preserve"> </w:t>
      </w:r>
      <w:r>
        <w:t>(a)</w:t>
      </w:r>
      <w:r>
        <w:rPr>
          <w:spacing w:val="-1"/>
        </w:rPr>
        <w:t xml:space="preserve"> </w:t>
      </w:r>
      <w:r>
        <w:t>(b)</w:t>
      </w:r>
      <w:r>
        <w:rPr>
          <w:spacing w:val="-2"/>
        </w:rPr>
        <w:t xml:space="preserve"> </w:t>
      </w:r>
      <w:r>
        <w:t>and</w:t>
      </w:r>
      <w:r>
        <w:rPr>
          <w:spacing w:val="-2"/>
        </w:rPr>
        <w:t xml:space="preserve"> </w:t>
      </w:r>
      <w:r>
        <w:t>(c</w:t>
      </w:r>
      <w:proofErr w:type="gramStart"/>
      <w:r>
        <w:t>)</w:t>
      </w:r>
      <w:r>
        <w:rPr>
          <w:spacing w:val="-3"/>
        </w:rPr>
        <w:t xml:space="preserve"> </w:t>
      </w:r>
      <w:r>
        <w:t>,</w:t>
      </w:r>
      <w:proofErr w:type="gramEnd"/>
      <w:r>
        <w:rPr>
          <w:spacing w:val="-1"/>
        </w:rPr>
        <w:t xml:space="preserve"> </w:t>
      </w:r>
      <w:r>
        <w:t>a</w:t>
      </w:r>
      <w:r>
        <w:rPr>
          <w:spacing w:val="-1"/>
        </w:rPr>
        <w:t xml:space="preserve"> </w:t>
      </w:r>
      <w:r>
        <w:t>Faculty Member</w:t>
      </w:r>
      <w:r>
        <w:rPr>
          <w:spacing w:val="-3"/>
        </w:rPr>
        <w:t xml:space="preserve"> </w:t>
      </w:r>
      <w:r>
        <w:t>who is</w:t>
      </w:r>
      <w:r>
        <w:rPr>
          <w:spacing w:val="-3"/>
        </w:rPr>
        <w:t xml:space="preserve"> </w:t>
      </w:r>
      <w:r>
        <w:t>unable</w:t>
      </w:r>
      <w:r>
        <w:rPr>
          <w:spacing w:val="-1"/>
        </w:rPr>
        <w:t xml:space="preserve"> </w:t>
      </w:r>
      <w:r>
        <w:t>to</w:t>
      </w:r>
    </w:p>
    <w:p w14:paraId="515EDF5C" w14:textId="77777777" w:rsidR="002C6304" w:rsidRDefault="000D1C4A">
      <w:pPr>
        <w:pStyle w:val="BodyText"/>
        <w:spacing w:before="1"/>
        <w:ind w:left="1680" w:right="385"/>
      </w:pPr>
      <w:r>
        <w:rPr>
          <w:spacing w:val="-1"/>
        </w:rPr>
        <w:t>commence</w:t>
      </w:r>
      <w:r>
        <w:rPr>
          <w:spacing w:val="-2"/>
        </w:rPr>
        <w:t xml:space="preserve"> </w:t>
      </w:r>
      <w:r>
        <w:rPr>
          <w:spacing w:val="-1"/>
        </w:rPr>
        <w:t>that</w:t>
      </w:r>
      <w:r>
        <w:t xml:space="preserve"> Faculty</w:t>
      </w:r>
      <w:r>
        <w:rPr>
          <w:spacing w:val="-1"/>
        </w:rPr>
        <w:t xml:space="preserve"> </w:t>
      </w:r>
      <w:r>
        <w:t>Member’s</w:t>
      </w:r>
      <w:r>
        <w:rPr>
          <w:spacing w:val="-2"/>
        </w:rPr>
        <w:t xml:space="preserve"> </w:t>
      </w:r>
      <w:r>
        <w:t>earned</w:t>
      </w:r>
      <w:r>
        <w:rPr>
          <w:spacing w:val="-2"/>
        </w:rPr>
        <w:t xml:space="preserve"> </w:t>
      </w:r>
      <w:r>
        <w:t>vacation</w:t>
      </w:r>
      <w:r>
        <w:rPr>
          <w:spacing w:val="-1"/>
        </w:rPr>
        <w:t xml:space="preserve"> </w:t>
      </w:r>
      <w:r>
        <w:t>leave</w:t>
      </w:r>
      <w:r>
        <w:rPr>
          <w:spacing w:val="1"/>
        </w:rPr>
        <w:t xml:space="preserve"> </w:t>
      </w:r>
      <w:r>
        <w:t>during</w:t>
      </w:r>
      <w:r>
        <w:rPr>
          <w:spacing w:val="-1"/>
        </w:rPr>
        <w:t xml:space="preserve"> </w:t>
      </w:r>
      <w:r>
        <w:t>the</w:t>
      </w:r>
      <w:r>
        <w:rPr>
          <w:spacing w:val="-2"/>
        </w:rPr>
        <w:t xml:space="preserve"> </w:t>
      </w:r>
      <w:r>
        <w:t>vacation</w:t>
      </w:r>
      <w:r>
        <w:rPr>
          <w:spacing w:val="-1"/>
        </w:rPr>
        <w:t xml:space="preserve"> </w:t>
      </w:r>
      <w:r>
        <w:t>year</w:t>
      </w:r>
      <w:r>
        <w:rPr>
          <w:spacing w:val="-3"/>
        </w:rPr>
        <w:t xml:space="preserve"> </w:t>
      </w:r>
      <w:r>
        <w:t>due</w:t>
      </w:r>
      <w:r>
        <w:rPr>
          <w:spacing w:val="-20"/>
        </w:rPr>
        <w:t xml:space="preserve"> </w:t>
      </w:r>
      <w:r>
        <w:t>to</w:t>
      </w:r>
      <w:r>
        <w:rPr>
          <w:spacing w:val="-47"/>
        </w:rPr>
        <w:t xml:space="preserve"> </w:t>
      </w:r>
      <w:r>
        <w:t>pregnancy, parental or adoption leave shall be able to carry over the vacation leave into</w:t>
      </w:r>
      <w:r>
        <w:rPr>
          <w:spacing w:val="1"/>
        </w:rPr>
        <w:t xml:space="preserve"> </w:t>
      </w:r>
      <w:r>
        <w:t>the next vacation year. The carry over entitlement shall be used during the next two (2)</w:t>
      </w:r>
      <w:r>
        <w:rPr>
          <w:spacing w:val="1"/>
        </w:rPr>
        <w:t xml:space="preserve"> </w:t>
      </w:r>
      <w:r>
        <w:t>years and shall be scheduled with the mutual consent of the Faculty Member and the</w:t>
      </w:r>
      <w:r>
        <w:rPr>
          <w:spacing w:val="1"/>
        </w:rPr>
        <w:t xml:space="preserve"> </w:t>
      </w:r>
      <w:r>
        <w:t>College.</w:t>
      </w:r>
    </w:p>
    <w:p w14:paraId="515EDF5D" w14:textId="77777777" w:rsidR="002C6304" w:rsidRDefault="002C6304">
      <w:pPr>
        <w:pStyle w:val="BodyText"/>
        <w:spacing w:before="11"/>
        <w:rPr>
          <w:sz w:val="21"/>
        </w:rPr>
      </w:pPr>
    </w:p>
    <w:p w14:paraId="515EDF5E" w14:textId="77777777" w:rsidR="002C6304" w:rsidRDefault="000D1C4A" w:rsidP="00A24B29">
      <w:pPr>
        <w:pStyle w:val="ListParagraph"/>
        <w:numPr>
          <w:ilvl w:val="0"/>
          <w:numId w:val="51"/>
        </w:numPr>
        <w:tabs>
          <w:tab w:val="left" w:pos="1680"/>
          <w:tab w:val="left" w:pos="1681"/>
        </w:tabs>
        <w:spacing w:line="267" w:lineRule="exact"/>
        <w:ind w:hanging="721"/>
      </w:pPr>
      <w:r>
        <w:t>Notwithstanding</w:t>
      </w:r>
      <w:r>
        <w:rPr>
          <w:spacing w:val="-1"/>
        </w:rPr>
        <w:t xml:space="preserve"> </w:t>
      </w:r>
      <w:r>
        <w:t>clause</w:t>
      </w:r>
      <w:r>
        <w:rPr>
          <w:spacing w:val="-2"/>
        </w:rPr>
        <w:t xml:space="preserve"> </w:t>
      </w:r>
      <w:r>
        <w:t>31.8 (d),</w:t>
      </w:r>
      <w:r>
        <w:rPr>
          <w:spacing w:val="-2"/>
        </w:rPr>
        <w:t xml:space="preserve"> </w:t>
      </w:r>
      <w:r>
        <w:t>a</w:t>
      </w:r>
      <w:r>
        <w:rPr>
          <w:spacing w:val="2"/>
        </w:rPr>
        <w:t xml:space="preserve"> </w:t>
      </w:r>
      <w:r>
        <w:t>Faculty</w:t>
      </w:r>
      <w:r>
        <w:rPr>
          <w:spacing w:val="-2"/>
        </w:rPr>
        <w:t xml:space="preserve"> </w:t>
      </w:r>
      <w:r>
        <w:t>Member</w:t>
      </w:r>
      <w:r>
        <w:rPr>
          <w:spacing w:val="-2"/>
        </w:rPr>
        <w:t xml:space="preserve"> </w:t>
      </w:r>
      <w:r>
        <w:t>who</w:t>
      </w:r>
      <w:r>
        <w:rPr>
          <w:spacing w:val="1"/>
        </w:rPr>
        <w:t xml:space="preserve"> </w:t>
      </w:r>
      <w:r>
        <w:t>has used one</w:t>
      </w:r>
      <w:r>
        <w:rPr>
          <w:spacing w:val="1"/>
        </w:rPr>
        <w:t xml:space="preserve"> </w:t>
      </w:r>
      <w:proofErr w:type="spellStart"/>
      <w:r>
        <w:t>hundredninety</w:t>
      </w:r>
      <w:proofErr w:type="spellEnd"/>
      <w:r>
        <w:t>-five</w:t>
      </w:r>
    </w:p>
    <w:p w14:paraId="515EDF5F" w14:textId="77777777" w:rsidR="002C6304" w:rsidRDefault="000D1C4A">
      <w:pPr>
        <w:pStyle w:val="BodyText"/>
        <w:spacing w:before="1" w:line="237" w:lineRule="auto"/>
        <w:ind w:left="1680" w:right="762"/>
      </w:pPr>
      <w:r>
        <w:t>(195) days of sick leave during any academic year shall not be entitled to carry forward</w:t>
      </w:r>
      <w:r>
        <w:rPr>
          <w:spacing w:val="-47"/>
        </w:rPr>
        <w:t xml:space="preserve"> </w:t>
      </w:r>
      <w:r>
        <w:rPr>
          <w:spacing w:val="-1"/>
        </w:rPr>
        <w:t>vacation leave</w:t>
      </w:r>
      <w:r>
        <w:rPr>
          <w:spacing w:val="-2"/>
        </w:rPr>
        <w:t xml:space="preserve"> </w:t>
      </w:r>
      <w:r>
        <w:t>earned</w:t>
      </w:r>
      <w:r>
        <w:rPr>
          <w:spacing w:val="-3"/>
        </w:rPr>
        <w:t xml:space="preserve"> </w:t>
      </w:r>
      <w:r>
        <w:t>during</w:t>
      </w:r>
      <w:r>
        <w:rPr>
          <w:spacing w:val="-1"/>
        </w:rPr>
        <w:t xml:space="preserve"> </w:t>
      </w:r>
      <w:r>
        <w:t>that year into</w:t>
      </w:r>
      <w:r>
        <w:rPr>
          <w:spacing w:val="1"/>
        </w:rPr>
        <w:t xml:space="preserve"> </w:t>
      </w:r>
      <w:r>
        <w:t>the</w:t>
      </w:r>
      <w:r>
        <w:rPr>
          <w:spacing w:val="1"/>
        </w:rPr>
        <w:t xml:space="preserve"> </w:t>
      </w:r>
      <w:r>
        <w:t>next academic</w:t>
      </w:r>
      <w:r>
        <w:rPr>
          <w:spacing w:val="-17"/>
        </w:rPr>
        <w:t xml:space="preserve"> </w:t>
      </w:r>
      <w:r>
        <w:t>year.</w:t>
      </w:r>
    </w:p>
    <w:p w14:paraId="515EDF60" w14:textId="77777777" w:rsidR="002C6304" w:rsidRDefault="002C6304">
      <w:pPr>
        <w:pStyle w:val="BodyText"/>
        <w:spacing w:before="1"/>
      </w:pPr>
    </w:p>
    <w:p w14:paraId="515EDF61" w14:textId="77777777" w:rsidR="002C6304" w:rsidRDefault="000D1C4A" w:rsidP="00A24B29">
      <w:pPr>
        <w:pStyle w:val="ListParagraph"/>
        <w:numPr>
          <w:ilvl w:val="0"/>
          <w:numId w:val="51"/>
        </w:numPr>
        <w:tabs>
          <w:tab w:val="left" w:pos="1680"/>
          <w:tab w:val="left" w:pos="1681"/>
        </w:tabs>
        <w:spacing w:before="1"/>
        <w:ind w:right="592"/>
      </w:pPr>
      <w:r>
        <w:t>When a Faculty Member is on approved sick leave when a vacation period designated by</w:t>
      </w:r>
      <w:r>
        <w:rPr>
          <w:spacing w:val="-47"/>
        </w:rPr>
        <w:t xml:space="preserve"> </w:t>
      </w:r>
      <w:r>
        <w:t>the</w:t>
      </w:r>
      <w:r>
        <w:rPr>
          <w:spacing w:val="-1"/>
        </w:rPr>
        <w:t xml:space="preserve"> </w:t>
      </w:r>
      <w:r>
        <w:t>College</w:t>
      </w:r>
      <w:r>
        <w:rPr>
          <w:spacing w:val="-5"/>
        </w:rPr>
        <w:t xml:space="preserve"> </w:t>
      </w:r>
      <w:r>
        <w:t>commences:</w:t>
      </w:r>
    </w:p>
    <w:p w14:paraId="515EDF62" w14:textId="77777777" w:rsidR="002C6304" w:rsidRDefault="002C6304">
      <w:pPr>
        <w:pStyle w:val="BodyText"/>
        <w:spacing w:before="1"/>
      </w:pPr>
    </w:p>
    <w:p w14:paraId="515EDF63" w14:textId="77777777" w:rsidR="002C6304" w:rsidRDefault="000D1C4A" w:rsidP="00A24B29">
      <w:pPr>
        <w:pStyle w:val="ListParagraph"/>
        <w:numPr>
          <w:ilvl w:val="1"/>
          <w:numId w:val="51"/>
        </w:numPr>
        <w:tabs>
          <w:tab w:val="left" w:pos="2400"/>
          <w:tab w:val="left" w:pos="2401"/>
        </w:tabs>
        <w:ind w:right="707"/>
      </w:pPr>
      <w:r>
        <w:t>The College shall count the days not at work as vacation days, effective the first</w:t>
      </w:r>
      <w:r>
        <w:rPr>
          <w:spacing w:val="-48"/>
        </w:rPr>
        <w:t xml:space="preserve"> </w:t>
      </w:r>
      <w:r>
        <w:t>date</w:t>
      </w:r>
      <w:r>
        <w:rPr>
          <w:spacing w:val="-2"/>
        </w:rPr>
        <w:t xml:space="preserve"> </w:t>
      </w:r>
      <w:r>
        <w:t>of allocated vacation</w:t>
      </w:r>
      <w:r>
        <w:rPr>
          <w:spacing w:val="-7"/>
        </w:rPr>
        <w:t xml:space="preserve"> </w:t>
      </w:r>
      <w:proofErr w:type="gramStart"/>
      <w:r>
        <w:t>leave;</w:t>
      </w:r>
      <w:proofErr w:type="gramEnd"/>
    </w:p>
    <w:p w14:paraId="515EDF64" w14:textId="77777777" w:rsidR="002C6304" w:rsidRDefault="002C6304">
      <w:pPr>
        <w:pStyle w:val="BodyText"/>
      </w:pPr>
    </w:p>
    <w:p w14:paraId="515EDF65" w14:textId="77777777" w:rsidR="002C6304" w:rsidRDefault="000D1C4A" w:rsidP="00A24B29">
      <w:pPr>
        <w:pStyle w:val="ListParagraph"/>
        <w:numPr>
          <w:ilvl w:val="1"/>
          <w:numId w:val="51"/>
        </w:numPr>
        <w:tabs>
          <w:tab w:val="left" w:pos="2400"/>
          <w:tab w:val="left" w:pos="2401"/>
        </w:tabs>
        <w:spacing w:before="1"/>
        <w:ind w:right="766"/>
      </w:pPr>
      <w:r>
        <w:t>Any remaining sick leave balance shall remain available to the Faculty Member</w:t>
      </w:r>
      <w:r>
        <w:rPr>
          <w:spacing w:val="-47"/>
        </w:rPr>
        <w:t xml:space="preserve"> </w:t>
      </w:r>
      <w:r>
        <w:t>should</w:t>
      </w:r>
      <w:r>
        <w:rPr>
          <w:spacing w:val="-3"/>
        </w:rPr>
        <w:t xml:space="preserve"> </w:t>
      </w:r>
      <w:r>
        <w:t>there</w:t>
      </w:r>
      <w:r>
        <w:rPr>
          <w:spacing w:val="-2"/>
        </w:rPr>
        <w:t xml:space="preserve"> </w:t>
      </w:r>
      <w:r>
        <w:t>be a</w:t>
      </w:r>
      <w:r>
        <w:rPr>
          <w:spacing w:val="-3"/>
        </w:rPr>
        <w:t xml:space="preserve"> </w:t>
      </w:r>
      <w:r>
        <w:t>future</w:t>
      </w:r>
      <w:r>
        <w:rPr>
          <w:spacing w:val="1"/>
        </w:rPr>
        <w:t xml:space="preserve"> </w:t>
      </w:r>
      <w:r>
        <w:t>illness</w:t>
      </w:r>
      <w:r>
        <w:rPr>
          <w:spacing w:val="-17"/>
        </w:rPr>
        <w:t xml:space="preserve"> </w:t>
      </w:r>
      <w:r>
        <w:t>period(s</w:t>
      </w:r>
      <w:proofErr w:type="gramStart"/>
      <w:r>
        <w:t>);</w:t>
      </w:r>
      <w:proofErr w:type="gramEnd"/>
    </w:p>
    <w:p w14:paraId="515EDF66" w14:textId="77777777" w:rsidR="002C6304" w:rsidRDefault="002C6304">
      <w:pPr>
        <w:pStyle w:val="BodyText"/>
        <w:spacing w:before="10"/>
        <w:rPr>
          <w:sz w:val="21"/>
        </w:rPr>
      </w:pPr>
    </w:p>
    <w:p w14:paraId="515EDF67" w14:textId="77777777" w:rsidR="002C6304" w:rsidRDefault="000D1C4A" w:rsidP="00A24B29">
      <w:pPr>
        <w:pStyle w:val="ListParagraph"/>
        <w:numPr>
          <w:ilvl w:val="1"/>
          <w:numId w:val="51"/>
        </w:numPr>
        <w:tabs>
          <w:tab w:val="left" w:pos="2400"/>
          <w:tab w:val="left" w:pos="2401"/>
        </w:tabs>
        <w:ind w:right="722"/>
      </w:pPr>
      <w:r>
        <w:t>Where an illness continues beyond a vacation period designated by the College</w:t>
      </w:r>
      <w:r>
        <w:rPr>
          <w:spacing w:val="-47"/>
        </w:rPr>
        <w:t xml:space="preserve"> </w:t>
      </w:r>
      <w:r>
        <w:lastRenderedPageBreak/>
        <w:t>into</w:t>
      </w:r>
      <w:r>
        <w:rPr>
          <w:spacing w:val="-1"/>
        </w:rPr>
        <w:t xml:space="preserve"> </w:t>
      </w:r>
      <w:r>
        <w:t>the</w:t>
      </w:r>
      <w:r>
        <w:rPr>
          <w:spacing w:val="-1"/>
        </w:rPr>
        <w:t xml:space="preserve"> </w:t>
      </w:r>
      <w:r>
        <w:t>next</w:t>
      </w:r>
      <w:r>
        <w:rPr>
          <w:spacing w:val="-1"/>
        </w:rPr>
        <w:t xml:space="preserve"> </w:t>
      </w:r>
      <w:r>
        <w:t>scheduled</w:t>
      </w:r>
      <w:r>
        <w:rPr>
          <w:spacing w:val="-2"/>
        </w:rPr>
        <w:t xml:space="preserve"> </w:t>
      </w:r>
      <w:r>
        <w:t>working</w:t>
      </w:r>
      <w:r>
        <w:rPr>
          <w:spacing w:val="-3"/>
        </w:rPr>
        <w:t xml:space="preserve"> </w:t>
      </w:r>
      <w:r>
        <w:t>period,</w:t>
      </w:r>
      <w:r>
        <w:rPr>
          <w:spacing w:val="-3"/>
        </w:rPr>
        <w:t xml:space="preserve"> </w:t>
      </w:r>
      <w:r>
        <w:t>the</w:t>
      </w:r>
      <w:r>
        <w:rPr>
          <w:spacing w:val="-2"/>
        </w:rPr>
        <w:t xml:space="preserve"> </w:t>
      </w:r>
      <w:r>
        <w:t>Faculty</w:t>
      </w:r>
      <w:r>
        <w:rPr>
          <w:spacing w:val="-3"/>
        </w:rPr>
        <w:t xml:space="preserve"> </w:t>
      </w:r>
      <w:r>
        <w:t>Member</w:t>
      </w:r>
      <w:r>
        <w:rPr>
          <w:spacing w:val="-4"/>
        </w:rPr>
        <w:t xml:space="preserve"> </w:t>
      </w:r>
      <w:r>
        <w:t>will</w:t>
      </w:r>
      <w:r>
        <w:rPr>
          <w:spacing w:val="-2"/>
        </w:rPr>
        <w:t xml:space="preserve"> </w:t>
      </w:r>
      <w:r>
        <w:t>revert</w:t>
      </w:r>
      <w:r>
        <w:rPr>
          <w:spacing w:val="-2"/>
        </w:rPr>
        <w:t xml:space="preserve"> </w:t>
      </w:r>
      <w:r>
        <w:t>to</w:t>
      </w:r>
      <w:r>
        <w:rPr>
          <w:spacing w:val="-3"/>
        </w:rPr>
        <w:t xml:space="preserve"> </w:t>
      </w:r>
      <w:r>
        <w:t>sick</w:t>
      </w:r>
    </w:p>
    <w:p w14:paraId="515EDF68" w14:textId="77777777" w:rsidR="002C6304" w:rsidRDefault="002C6304">
      <w:pPr>
        <w:sectPr w:rsidR="002C6304">
          <w:pgSz w:w="12240" w:h="15840"/>
          <w:pgMar w:top="1360" w:right="840" w:bottom="1280" w:left="1200" w:header="0" w:footer="1026" w:gutter="0"/>
          <w:cols w:space="720"/>
        </w:sectPr>
      </w:pPr>
    </w:p>
    <w:p w14:paraId="515EDF69" w14:textId="77777777" w:rsidR="002C6304" w:rsidRDefault="000D1C4A">
      <w:pPr>
        <w:pStyle w:val="BodyText"/>
        <w:spacing w:before="38"/>
        <w:ind w:left="1089" w:right="1204"/>
        <w:jc w:val="center"/>
      </w:pPr>
      <w:r>
        <w:lastRenderedPageBreak/>
        <w:t>leave on</w:t>
      </w:r>
      <w:r>
        <w:rPr>
          <w:spacing w:val="-1"/>
        </w:rPr>
        <w:t xml:space="preserve"> </w:t>
      </w:r>
      <w:r>
        <w:t>the</w:t>
      </w:r>
      <w:r>
        <w:rPr>
          <w:spacing w:val="2"/>
        </w:rPr>
        <w:t xml:space="preserve"> </w:t>
      </w:r>
      <w:r>
        <w:t>first</w:t>
      </w:r>
      <w:r>
        <w:rPr>
          <w:spacing w:val="3"/>
        </w:rPr>
        <w:t xml:space="preserve"> </w:t>
      </w:r>
      <w:r>
        <w:t>day allocated</w:t>
      </w:r>
      <w:r>
        <w:rPr>
          <w:spacing w:val="1"/>
        </w:rPr>
        <w:t xml:space="preserve"> </w:t>
      </w:r>
      <w:r>
        <w:t>as</w:t>
      </w:r>
      <w:r>
        <w:rPr>
          <w:spacing w:val="3"/>
        </w:rPr>
        <w:t xml:space="preserve"> </w:t>
      </w:r>
      <w:r>
        <w:t>a</w:t>
      </w:r>
      <w:r>
        <w:rPr>
          <w:spacing w:val="-1"/>
        </w:rPr>
        <w:t xml:space="preserve"> </w:t>
      </w:r>
      <w:r>
        <w:t>scheduled</w:t>
      </w:r>
      <w:r>
        <w:rPr>
          <w:spacing w:val="2"/>
        </w:rPr>
        <w:t xml:space="preserve"> </w:t>
      </w:r>
      <w:proofErr w:type="spellStart"/>
      <w:proofErr w:type="gramStart"/>
      <w:r>
        <w:t>workingday</w:t>
      </w:r>
      <w:proofErr w:type="spellEnd"/>
      <w:r>
        <w:t>;</w:t>
      </w:r>
      <w:proofErr w:type="gramEnd"/>
    </w:p>
    <w:p w14:paraId="515EDF6A" w14:textId="77777777" w:rsidR="002C6304" w:rsidRDefault="002C6304">
      <w:pPr>
        <w:pStyle w:val="BodyText"/>
        <w:spacing w:before="1"/>
      </w:pPr>
    </w:p>
    <w:p w14:paraId="515EDF6B" w14:textId="77777777" w:rsidR="002C6304" w:rsidRDefault="000D1C4A" w:rsidP="00A24B29">
      <w:pPr>
        <w:pStyle w:val="ListParagraph"/>
        <w:numPr>
          <w:ilvl w:val="1"/>
          <w:numId w:val="51"/>
        </w:numPr>
        <w:tabs>
          <w:tab w:val="left" w:pos="2400"/>
          <w:tab w:val="left" w:pos="2401"/>
        </w:tabs>
        <w:ind w:right="881"/>
      </w:pPr>
      <w:r>
        <w:t>College processes for providing appropriate medical documentation continue</w:t>
      </w:r>
      <w:r>
        <w:rPr>
          <w:spacing w:val="-47"/>
        </w:rPr>
        <w:t xml:space="preserve"> </w:t>
      </w:r>
      <w:r>
        <w:t>to</w:t>
      </w:r>
      <w:r>
        <w:rPr>
          <w:spacing w:val="1"/>
        </w:rPr>
        <w:t xml:space="preserve"> </w:t>
      </w:r>
      <w:r>
        <w:t>apply.</w:t>
      </w:r>
    </w:p>
    <w:p w14:paraId="515EDF6C" w14:textId="77777777" w:rsidR="002C6304" w:rsidRDefault="002C6304">
      <w:pPr>
        <w:pStyle w:val="BodyText"/>
        <w:spacing w:before="7"/>
        <w:rPr>
          <w:sz w:val="26"/>
        </w:rPr>
      </w:pPr>
    </w:p>
    <w:p w14:paraId="515EDF6D" w14:textId="77777777" w:rsidR="002C6304" w:rsidRDefault="000D1C4A" w:rsidP="00A24B29">
      <w:pPr>
        <w:pStyle w:val="ListParagraph"/>
        <w:numPr>
          <w:ilvl w:val="0"/>
          <w:numId w:val="51"/>
        </w:numPr>
        <w:tabs>
          <w:tab w:val="left" w:pos="1680"/>
          <w:tab w:val="left" w:pos="1681"/>
        </w:tabs>
        <w:ind w:right="808"/>
        <w:rPr>
          <w:color w:val="1F1E1E"/>
        </w:rPr>
      </w:pPr>
      <w:r>
        <w:t xml:space="preserve">Notwithstanding clause 31.8 (f), in situations </w:t>
      </w:r>
      <w:proofErr w:type="gramStart"/>
      <w:r>
        <w:t>where</w:t>
      </w:r>
      <w:proofErr w:type="gramEnd"/>
      <w:r>
        <w:t xml:space="preserve"> continuing on sick leave facilitates</w:t>
      </w:r>
      <w:r>
        <w:rPr>
          <w:spacing w:val="-47"/>
        </w:rPr>
        <w:t xml:space="preserve"> </w:t>
      </w:r>
      <w:r>
        <w:t>a more timely approval of Long Term Disability application, a Faculty Member who is</w:t>
      </w:r>
      <w:r>
        <w:rPr>
          <w:spacing w:val="1"/>
        </w:rPr>
        <w:t xml:space="preserve"> </w:t>
      </w:r>
      <w:r>
        <w:rPr>
          <w:spacing w:val="-1"/>
        </w:rPr>
        <w:t>not</w:t>
      </w:r>
      <w:r>
        <w:t xml:space="preserve"> </w:t>
      </w:r>
      <w:r>
        <w:rPr>
          <w:spacing w:val="-1"/>
        </w:rPr>
        <w:t>able</w:t>
      </w:r>
      <w:r>
        <w:rPr>
          <w:spacing w:val="-3"/>
        </w:rPr>
        <w:t xml:space="preserve"> </w:t>
      </w:r>
      <w:r>
        <w:t>to</w:t>
      </w:r>
      <w:r>
        <w:rPr>
          <w:spacing w:val="1"/>
        </w:rPr>
        <w:t xml:space="preserve"> </w:t>
      </w:r>
      <w:r>
        <w:t>commence</w:t>
      </w:r>
      <w:r>
        <w:rPr>
          <w:spacing w:val="-2"/>
        </w:rPr>
        <w:t xml:space="preserve"> </w:t>
      </w:r>
      <w:r>
        <w:t>earned vacation</w:t>
      </w:r>
      <w:r>
        <w:rPr>
          <w:spacing w:val="-1"/>
        </w:rPr>
        <w:t xml:space="preserve"> </w:t>
      </w:r>
      <w:r>
        <w:t>due</w:t>
      </w:r>
      <w:r>
        <w:rPr>
          <w:spacing w:val="-2"/>
        </w:rPr>
        <w:t xml:space="preserve"> </w:t>
      </w:r>
      <w:r>
        <w:t>to</w:t>
      </w:r>
      <w:r>
        <w:rPr>
          <w:spacing w:val="1"/>
        </w:rPr>
        <w:t xml:space="preserve"> </w:t>
      </w:r>
      <w:r>
        <w:t>illness</w:t>
      </w:r>
      <w:r>
        <w:rPr>
          <w:spacing w:val="-4"/>
        </w:rPr>
        <w:t xml:space="preserve"> </w:t>
      </w:r>
      <w:r>
        <w:t>shall</w:t>
      </w:r>
      <w:r>
        <w:rPr>
          <w:spacing w:val="-1"/>
        </w:rPr>
        <w:t xml:space="preserve"> </w:t>
      </w:r>
      <w:r>
        <w:t>remain</w:t>
      </w:r>
      <w:r>
        <w:rPr>
          <w:spacing w:val="-2"/>
        </w:rPr>
        <w:t xml:space="preserve"> </w:t>
      </w:r>
      <w:r>
        <w:t>on</w:t>
      </w:r>
      <w:r>
        <w:rPr>
          <w:spacing w:val="-3"/>
        </w:rPr>
        <w:t xml:space="preserve"> </w:t>
      </w:r>
      <w:r>
        <w:t>sick</w:t>
      </w:r>
      <w:r>
        <w:rPr>
          <w:spacing w:val="-20"/>
        </w:rPr>
        <w:t xml:space="preserve"> </w:t>
      </w:r>
      <w:r>
        <w:t>leave.</w:t>
      </w:r>
    </w:p>
    <w:p w14:paraId="515EDF6E" w14:textId="77777777" w:rsidR="002C6304" w:rsidRDefault="002C6304">
      <w:pPr>
        <w:pStyle w:val="BodyText"/>
        <w:spacing w:before="11"/>
        <w:rPr>
          <w:sz w:val="21"/>
        </w:rPr>
      </w:pPr>
    </w:p>
    <w:p w14:paraId="515EDF6F" w14:textId="77777777" w:rsidR="002C6304" w:rsidRDefault="000D1C4A">
      <w:pPr>
        <w:pStyle w:val="Heading3"/>
      </w:pPr>
      <w:r>
        <w:rPr>
          <w:spacing w:val="-1"/>
        </w:rPr>
        <w:t>College-Initiated</w:t>
      </w:r>
      <w:r>
        <w:rPr>
          <w:spacing w:val="-2"/>
        </w:rPr>
        <w:t xml:space="preserve"> </w:t>
      </w:r>
      <w:r>
        <w:rPr>
          <w:spacing w:val="-1"/>
        </w:rPr>
        <w:t xml:space="preserve">Changes </w:t>
      </w:r>
      <w:r>
        <w:t>in Approved</w:t>
      </w:r>
      <w:r>
        <w:rPr>
          <w:spacing w:val="-1"/>
        </w:rPr>
        <w:t xml:space="preserve"> </w:t>
      </w:r>
      <w:r>
        <w:t>Vacation</w:t>
      </w:r>
      <w:r>
        <w:rPr>
          <w:spacing w:val="-19"/>
        </w:rPr>
        <w:t xml:space="preserve"> </w:t>
      </w:r>
      <w:r>
        <w:t>Schedule</w:t>
      </w:r>
    </w:p>
    <w:p w14:paraId="515EDF70" w14:textId="77777777" w:rsidR="002C6304" w:rsidRDefault="000D1C4A" w:rsidP="00A24B29">
      <w:pPr>
        <w:pStyle w:val="ListParagraph"/>
        <w:numPr>
          <w:ilvl w:val="1"/>
          <w:numId w:val="52"/>
        </w:numPr>
        <w:tabs>
          <w:tab w:val="left" w:pos="960"/>
          <w:tab w:val="left" w:pos="961"/>
        </w:tabs>
        <w:ind w:right="616"/>
      </w:pPr>
      <w:r>
        <w:t>Notwithstanding clause 31.6 where the College, in agreement with a Faculty Member, schedules</w:t>
      </w:r>
      <w:r>
        <w:rPr>
          <w:spacing w:val="-47"/>
        </w:rPr>
        <w:t xml:space="preserve"> </w:t>
      </w:r>
      <w:r>
        <w:t>the Faculty Member to be at work during all or part of the Faculty Member’s approved vacation</w:t>
      </w:r>
      <w:r>
        <w:rPr>
          <w:spacing w:val="1"/>
        </w:rPr>
        <w:t xml:space="preserve"> </w:t>
      </w:r>
      <w:r>
        <w:t>period, the Faculty Member may elect to carry over the Faculty Member’s unused vacation or</w:t>
      </w:r>
      <w:r>
        <w:rPr>
          <w:spacing w:val="1"/>
        </w:rPr>
        <w:t xml:space="preserve"> </w:t>
      </w:r>
      <w:r>
        <w:t>any portion thereof beyond the annual carryover limit of ten (10) days and/or maximum</w:t>
      </w:r>
      <w:r>
        <w:rPr>
          <w:spacing w:val="1"/>
        </w:rPr>
        <w:t xml:space="preserve"> </w:t>
      </w:r>
      <w:r>
        <w:t>accumulation of twenty-five (25) days into one (1) or two (2) of the next two (2) work year(s).</w:t>
      </w:r>
      <w:r>
        <w:rPr>
          <w:spacing w:val="1"/>
        </w:rPr>
        <w:t xml:space="preserve"> </w:t>
      </w:r>
      <w:r>
        <w:t>Vacation entitlement carried forward shall lapse if not used prior to the end of the year(s) into</w:t>
      </w:r>
      <w:r>
        <w:rPr>
          <w:spacing w:val="1"/>
        </w:rPr>
        <w:t xml:space="preserve"> </w:t>
      </w:r>
      <w:r>
        <w:t>which</w:t>
      </w:r>
      <w:r>
        <w:rPr>
          <w:spacing w:val="-2"/>
        </w:rPr>
        <w:t xml:space="preserve"> </w:t>
      </w:r>
      <w:r>
        <w:t>it</w:t>
      </w:r>
      <w:r>
        <w:rPr>
          <w:spacing w:val="-1"/>
        </w:rPr>
        <w:t xml:space="preserve"> </w:t>
      </w:r>
      <w:r>
        <w:t>was carried</w:t>
      </w:r>
      <w:r>
        <w:rPr>
          <w:spacing w:val="-8"/>
        </w:rPr>
        <w:t xml:space="preserve"> </w:t>
      </w:r>
      <w:r>
        <w:t>forward.</w:t>
      </w:r>
    </w:p>
    <w:p w14:paraId="515EDF71" w14:textId="77777777" w:rsidR="002C6304" w:rsidRDefault="002C6304">
      <w:pPr>
        <w:pStyle w:val="BodyText"/>
        <w:rPr>
          <w:sz w:val="24"/>
        </w:rPr>
      </w:pPr>
    </w:p>
    <w:p w14:paraId="515EDF72" w14:textId="77777777" w:rsidR="002C6304" w:rsidRDefault="000D1C4A" w:rsidP="00A24B29">
      <w:pPr>
        <w:pStyle w:val="ListParagraph"/>
        <w:numPr>
          <w:ilvl w:val="1"/>
          <w:numId w:val="52"/>
        </w:numPr>
        <w:tabs>
          <w:tab w:val="left" w:pos="960"/>
          <w:tab w:val="left" w:pos="961"/>
          <w:tab w:val="left" w:pos="1680"/>
        </w:tabs>
        <w:ind w:left="1680" w:right="816" w:hanging="1440"/>
      </w:pPr>
      <w:r>
        <w:t>(a)</w:t>
      </w:r>
      <w:r>
        <w:tab/>
        <w:t>The</w:t>
      </w:r>
      <w:r>
        <w:rPr>
          <w:spacing w:val="-6"/>
        </w:rPr>
        <w:t xml:space="preserve"> </w:t>
      </w:r>
      <w:r>
        <w:t>College</w:t>
      </w:r>
      <w:r>
        <w:rPr>
          <w:spacing w:val="-6"/>
        </w:rPr>
        <w:t xml:space="preserve"> </w:t>
      </w:r>
      <w:r>
        <w:t>shall</w:t>
      </w:r>
      <w:r>
        <w:rPr>
          <w:spacing w:val="-6"/>
        </w:rPr>
        <w:t xml:space="preserve"> </w:t>
      </w:r>
      <w:r>
        <w:t>make</w:t>
      </w:r>
      <w:r>
        <w:rPr>
          <w:spacing w:val="-6"/>
        </w:rPr>
        <w:t xml:space="preserve"> </w:t>
      </w:r>
      <w:r>
        <w:t>every</w:t>
      </w:r>
      <w:r>
        <w:rPr>
          <w:spacing w:val="-6"/>
        </w:rPr>
        <w:t xml:space="preserve"> </w:t>
      </w:r>
      <w:r>
        <w:t>reasonable</w:t>
      </w:r>
      <w:r>
        <w:rPr>
          <w:spacing w:val="-6"/>
        </w:rPr>
        <w:t xml:space="preserve"> </w:t>
      </w:r>
      <w:r>
        <w:t>effort</w:t>
      </w:r>
      <w:r>
        <w:rPr>
          <w:spacing w:val="-6"/>
        </w:rPr>
        <w:t xml:space="preserve"> </w:t>
      </w:r>
      <w:r>
        <w:t>not</w:t>
      </w:r>
      <w:r>
        <w:rPr>
          <w:spacing w:val="-3"/>
        </w:rPr>
        <w:t xml:space="preserve"> </w:t>
      </w:r>
      <w:r>
        <w:t>to</w:t>
      </w:r>
      <w:r>
        <w:rPr>
          <w:spacing w:val="-5"/>
        </w:rPr>
        <w:t xml:space="preserve"> </w:t>
      </w:r>
      <w:r>
        <w:t>recall</w:t>
      </w:r>
      <w:r>
        <w:rPr>
          <w:spacing w:val="-4"/>
        </w:rPr>
        <w:t xml:space="preserve"> </w:t>
      </w:r>
      <w:r>
        <w:t>a</w:t>
      </w:r>
      <w:r>
        <w:rPr>
          <w:spacing w:val="-7"/>
        </w:rPr>
        <w:t xml:space="preserve"> </w:t>
      </w:r>
      <w:r>
        <w:t>Faculty</w:t>
      </w:r>
      <w:r>
        <w:rPr>
          <w:spacing w:val="-5"/>
        </w:rPr>
        <w:t xml:space="preserve"> </w:t>
      </w:r>
      <w:r>
        <w:t>Member</w:t>
      </w:r>
      <w:r>
        <w:rPr>
          <w:spacing w:val="25"/>
        </w:rPr>
        <w:t xml:space="preserve"> </w:t>
      </w:r>
      <w:r>
        <w:t>to</w:t>
      </w:r>
      <w:r>
        <w:rPr>
          <w:spacing w:val="-3"/>
        </w:rPr>
        <w:t xml:space="preserve"> </w:t>
      </w:r>
      <w:r>
        <w:t>work</w:t>
      </w:r>
      <w:r>
        <w:rPr>
          <w:spacing w:val="-46"/>
        </w:rPr>
        <w:t xml:space="preserve"> </w:t>
      </w:r>
      <w:r>
        <w:rPr>
          <w:spacing w:val="-1"/>
        </w:rPr>
        <w:t>after</w:t>
      </w:r>
      <w:r>
        <w:t xml:space="preserve"> the</w:t>
      </w:r>
      <w:r>
        <w:rPr>
          <w:spacing w:val="1"/>
        </w:rPr>
        <w:t xml:space="preserve"> </w:t>
      </w:r>
      <w:r>
        <w:t>Faculty</w:t>
      </w:r>
      <w:r>
        <w:rPr>
          <w:spacing w:val="-2"/>
        </w:rPr>
        <w:t xml:space="preserve"> </w:t>
      </w:r>
      <w:r>
        <w:t>Member</w:t>
      </w:r>
      <w:r>
        <w:rPr>
          <w:spacing w:val="-2"/>
        </w:rPr>
        <w:t xml:space="preserve"> </w:t>
      </w:r>
      <w:r>
        <w:t>has proceeded</w:t>
      </w:r>
      <w:r>
        <w:rPr>
          <w:spacing w:val="-3"/>
        </w:rPr>
        <w:t xml:space="preserve"> </w:t>
      </w:r>
      <w:r>
        <w:t>on</w:t>
      </w:r>
      <w:r>
        <w:rPr>
          <w:spacing w:val="-14"/>
        </w:rPr>
        <w:t xml:space="preserve"> </w:t>
      </w:r>
      <w:r>
        <w:t>vacation.</w:t>
      </w:r>
    </w:p>
    <w:p w14:paraId="515EDF73" w14:textId="77777777" w:rsidR="002C6304" w:rsidRDefault="002C6304">
      <w:pPr>
        <w:pStyle w:val="BodyText"/>
        <w:rPr>
          <w:sz w:val="23"/>
        </w:rPr>
      </w:pPr>
    </w:p>
    <w:p w14:paraId="515EDF74" w14:textId="77777777" w:rsidR="002C6304" w:rsidRDefault="000D1C4A" w:rsidP="00A24B29">
      <w:pPr>
        <w:pStyle w:val="ListParagraph"/>
        <w:numPr>
          <w:ilvl w:val="0"/>
          <w:numId w:val="50"/>
        </w:numPr>
        <w:tabs>
          <w:tab w:val="left" w:pos="1680"/>
          <w:tab w:val="left" w:pos="1681"/>
        </w:tabs>
        <w:spacing w:line="237" w:lineRule="auto"/>
        <w:ind w:right="1367"/>
      </w:pPr>
      <w:r>
        <w:t xml:space="preserve">Where, during any period of vacation, a Faculty Member is recalled </w:t>
      </w:r>
      <w:proofErr w:type="gramStart"/>
      <w:r>
        <w:t>to work</w:t>
      </w:r>
      <w:proofErr w:type="gramEnd"/>
      <w:r>
        <w:t>, the</w:t>
      </w:r>
      <w:r>
        <w:rPr>
          <w:spacing w:val="-47"/>
        </w:rPr>
        <w:t xml:space="preserve"> </w:t>
      </w:r>
      <w:r>
        <w:rPr>
          <w:spacing w:val="-1"/>
        </w:rPr>
        <w:t>Faculty Member</w:t>
      </w:r>
      <w:r>
        <w:rPr>
          <w:spacing w:val="-2"/>
        </w:rPr>
        <w:t xml:space="preserve"> </w:t>
      </w:r>
      <w:r>
        <w:t>shall</w:t>
      </w:r>
      <w:r>
        <w:rPr>
          <w:spacing w:val="-1"/>
        </w:rPr>
        <w:t xml:space="preserve"> </w:t>
      </w:r>
      <w:r>
        <w:t>be reimbursed</w:t>
      </w:r>
      <w:r>
        <w:rPr>
          <w:spacing w:val="1"/>
        </w:rPr>
        <w:t xml:space="preserve"> </w:t>
      </w:r>
      <w:r>
        <w:t>for reasonable</w:t>
      </w:r>
      <w:r>
        <w:rPr>
          <w:spacing w:val="-3"/>
        </w:rPr>
        <w:t xml:space="preserve"> </w:t>
      </w:r>
      <w:r>
        <w:t>expenses</w:t>
      </w:r>
      <w:r>
        <w:rPr>
          <w:spacing w:val="-15"/>
        </w:rPr>
        <w:t xml:space="preserve"> </w:t>
      </w:r>
      <w:r>
        <w:t>incurred:</w:t>
      </w:r>
    </w:p>
    <w:p w14:paraId="515EDF75" w14:textId="77777777" w:rsidR="002C6304" w:rsidRDefault="002C6304">
      <w:pPr>
        <w:pStyle w:val="BodyText"/>
        <w:spacing w:before="11"/>
        <w:rPr>
          <w:sz w:val="21"/>
        </w:rPr>
      </w:pPr>
    </w:p>
    <w:p w14:paraId="515EDF76" w14:textId="77777777" w:rsidR="002C6304" w:rsidRDefault="000D1C4A" w:rsidP="00A24B29">
      <w:pPr>
        <w:pStyle w:val="ListParagraph"/>
        <w:numPr>
          <w:ilvl w:val="1"/>
          <w:numId w:val="50"/>
        </w:numPr>
        <w:tabs>
          <w:tab w:val="left" w:pos="2400"/>
          <w:tab w:val="left" w:pos="2401"/>
        </w:tabs>
        <w:spacing w:before="1"/>
        <w:ind w:hanging="721"/>
      </w:pPr>
      <w:r>
        <w:t>in</w:t>
      </w:r>
      <w:r>
        <w:rPr>
          <w:spacing w:val="-2"/>
        </w:rPr>
        <w:t xml:space="preserve"> </w:t>
      </w:r>
      <w:r>
        <w:t>proceeding</w:t>
      </w:r>
      <w:r>
        <w:rPr>
          <w:spacing w:val="-2"/>
        </w:rPr>
        <w:t xml:space="preserve"> </w:t>
      </w:r>
      <w:r>
        <w:t>to</w:t>
      </w:r>
      <w:r>
        <w:rPr>
          <w:spacing w:val="-3"/>
        </w:rPr>
        <w:t xml:space="preserve"> </w:t>
      </w:r>
      <w:r>
        <w:t>the place</w:t>
      </w:r>
      <w:r>
        <w:rPr>
          <w:spacing w:val="-3"/>
        </w:rPr>
        <w:t xml:space="preserve"> </w:t>
      </w:r>
      <w:r>
        <w:t>of</w:t>
      </w:r>
      <w:r>
        <w:rPr>
          <w:spacing w:val="-1"/>
        </w:rPr>
        <w:t xml:space="preserve"> </w:t>
      </w:r>
      <w:r>
        <w:t>employment;</w:t>
      </w:r>
      <w:r>
        <w:rPr>
          <w:spacing w:val="-9"/>
        </w:rPr>
        <w:t xml:space="preserve"> </w:t>
      </w:r>
      <w:r>
        <w:t>and</w:t>
      </w:r>
    </w:p>
    <w:p w14:paraId="515EDF77" w14:textId="77777777" w:rsidR="002C6304" w:rsidRDefault="002C6304">
      <w:pPr>
        <w:pStyle w:val="BodyText"/>
      </w:pPr>
    </w:p>
    <w:p w14:paraId="515EDF78" w14:textId="77777777" w:rsidR="002C6304" w:rsidRDefault="000D1C4A" w:rsidP="00A24B29">
      <w:pPr>
        <w:pStyle w:val="ListParagraph"/>
        <w:numPr>
          <w:ilvl w:val="1"/>
          <w:numId w:val="50"/>
        </w:numPr>
        <w:tabs>
          <w:tab w:val="left" w:pos="2400"/>
          <w:tab w:val="left" w:pos="2401"/>
        </w:tabs>
        <w:spacing w:before="1"/>
        <w:ind w:right="1026"/>
      </w:pPr>
      <w:r>
        <w:t>in returning to the place from which the Faculty Member was recalled if the</w:t>
      </w:r>
      <w:r>
        <w:rPr>
          <w:spacing w:val="-47"/>
        </w:rPr>
        <w:t xml:space="preserve"> </w:t>
      </w:r>
      <w:r>
        <w:t>Faculty Member immediately resumes vacation upon completion of the</w:t>
      </w:r>
      <w:r>
        <w:rPr>
          <w:spacing w:val="1"/>
        </w:rPr>
        <w:t xml:space="preserve"> </w:t>
      </w:r>
      <w:r>
        <w:t>assignment</w:t>
      </w:r>
      <w:r>
        <w:rPr>
          <w:spacing w:val="-3"/>
        </w:rPr>
        <w:t xml:space="preserve"> </w:t>
      </w:r>
      <w:r>
        <w:t>for</w:t>
      </w:r>
      <w:r>
        <w:rPr>
          <w:spacing w:val="-3"/>
        </w:rPr>
        <w:t xml:space="preserve"> </w:t>
      </w:r>
      <w:r>
        <w:t>which</w:t>
      </w:r>
      <w:r>
        <w:rPr>
          <w:spacing w:val="-1"/>
        </w:rPr>
        <w:t xml:space="preserve"> </w:t>
      </w:r>
      <w:r>
        <w:t>the</w:t>
      </w:r>
      <w:r>
        <w:rPr>
          <w:spacing w:val="1"/>
        </w:rPr>
        <w:t xml:space="preserve"> </w:t>
      </w:r>
      <w:r>
        <w:t>Faculty</w:t>
      </w:r>
      <w:r>
        <w:rPr>
          <w:spacing w:val="-2"/>
        </w:rPr>
        <w:t xml:space="preserve"> </w:t>
      </w:r>
      <w:r>
        <w:t>Member</w:t>
      </w:r>
      <w:r>
        <w:rPr>
          <w:spacing w:val="-2"/>
        </w:rPr>
        <w:t xml:space="preserve"> </w:t>
      </w:r>
      <w:r>
        <w:t>was</w:t>
      </w:r>
      <w:r>
        <w:rPr>
          <w:spacing w:val="-8"/>
        </w:rPr>
        <w:t xml:space="preserve"> </w:t>
      </w:r>
      <w:r>
        <w:t>recalled.</w:t>
      </w:r>
    </w:p>
    <w:p w14:paraId="515EDF79" w14:textId="77777777" w:rsidR="002C6304" w:rsidRDefault="002C6304">
      <w:pPr>
        <w:pStyle w:val="BodyText"/>
      </w:pPr>
    </w:p>
    <w:p w14:paraId="515EDF7A" w14:textId="77777777" w:rsidR="002C6304" w:rsidRDefault="000D1C4A" w:rsidP="00A24B29">
      <w:pPr>
        <w:pStyle w:val="ListParagraph"/>
        <w:numPr>
          <w:ilvl w:val="0"/>
          <w:numId w:val="50"/>
        </w:numPr>
        <w:tabs>
          <w:tab w:val="left" w:pos="1681"/>
        </w:tabs>
        <w:spacing w:before="1"/>
        <w:ind w:right="497"/>
        <w:jc w:val="both"/>
      </w:pPr>
      <w:r>
        <w:rPr>
          <w:spacing w:val="-1"/>
        </w:rPr>
        <w:t>The</w:t>
      </w:r>
      <w:r>
        <w:rPr>
          <w:spacing w:val="2"/>
        </w:rPr>
        <w:t xml:space="preserve"> </w:t>
      </w:r>
      <w:r>
        <w:rPr>
          <w:spacing w:val="-1"/>
        </w:rPr>
        <w:t xml:space="preserve">period </w:t>
      </w:r>
      <w:r>
        <w:t>of</w:t>
      </w:r>
      <w:r>
        <w:rPr>
          <w:spacing w:val="-3"/>
        </w:rPr>
        <w:t xml:space="preserve"> </w:t>
      </w:r>
      <w:r>
        <w:t>vacation</w:t>
      </w:r>
      <w:r>
        <w:rPr>
          <w:spacing w:val="-1"/>
        </w:rPr>
        <w:t xml:space="preserve"> </w:t>
      </w:r>
      <w:r>
        <w:t>displaced</w:t>
      </w:r>
      <w:r>
        <w:rPr>
          <w:spacing w:val="2"/>
        </w:rPr>
        <w:t xml:space="preserve"> </w:t>
      </w:r>
      <w:r>
        <w:t>because</w:t>
      </w:r>
      <w:r>
        <w:rPr>
          <w:spacing w:val="-2"/>
        </w:rPr>
        <w:t xml:space="preserve"> </w:t>
      </w:r>
      <w:r>
        <w:t>of the recall, including</w:t>
      </w:r>
      <w:r>
        <w:rPr>
          <w:spacing w:val="2"/>
        </w:rPr>
        <w:t xml:space="preserve"> </w:t>
      </w:r>
      <w:r>
        <w:t>transportation</w:t>
      </w:r>
      <w:r>
        <w:rPr>
          <w:spacing w:val="-1"/>
        </w:rPr>
        <w:t xml:space="preserve"> </w:t>
      </w:r>
      <w:r>
        <w:t>time,</w:t>
      </w:r>
      <w:r>
        <w:rPr>
          <w:spacing w:val="-29"/>
        </w:rPr>
        <w:t xml:space="preserve"> </w:t>
      </w:r>
      <w:r>
        <w:t>shall</w:t>
      </w:r>
      <w:r>
        <w:rPr>
          <w:spacing w:val="-48"/>
        </w:rPr>
        <w:t xml:space="preserve"> </w:t>
      </w:r>
      <w:r>
        <w:t>either</w:t>
      </w:r>
      <w:r>
        <w:rPr>
          <w:spacing w:val="-2"/>
        </w:rPr>
        <w:t xml:space="preserve"> </w:t>
      </w:r>
      <w:r>
        <w:t>be added</w:t>
      </w:r>
      <w:r>
        <w:rPr>
          <w:spacing w:val="-4"/>
        </w:rPr>
        <w:t xml:space="preserve"> </w:t>
      </w:r>
      <w:r>
        <w:t>to</w:t>
      </w:r>
      <w:r>
        <w:rPr>
          <w:spacing w:val="-1"/>
        </w:rPr>
        <w:t xml:space="preserve"> </w:t>
      </w:r>
      <w:r>
        <w:t>the</w:t>
      </w:r>
      <w:r>
        <w:rPr>
          <w:spacing w:val="-3"/>
        </w:rPr>
        <w:t xml:space="preserve"> </w:t>
      </w:r>
      <w:r>
        <w:t>vacation</w:t>
      </w:r>
      <w:r>
        <w:rPr>
          <w:spacing w:val="-2"/>
        </w:rPr>
        <w:t xml:space="preserve"> </w:t>
      </w:r>
      <w:r>
        <w:t>period,</w:t>
      </w:r>
      <w:r>
        <w:rPr>
          <w:spacing w:val="-4"/>
        </w:rPr>
        <w:t xml:space="preserve"> </w:t>
      </w:r>
      <w:r>
        <w:t>if</w:t>
      </w:r>
      <w:r>
        <w:rPr>
          <w:spacing w:val="-2"/>
        </w:rPr>
        <w:t xml:space="preserve"> </w:t>
      </w:r>
      <w:r>
        <w:t>requested</w:t>
      </w:r>
      <w:r>
        <w:rPr>
          <w:spacing w:val="-4"/>
        </w:rPr>
        <w:t xml:space="preserve"> </w:t>
      </w:r>
      <w:r>
        <w:t>by</w:t>
      </w:r>
      <w:r>
        <w:rPr>
          <w:spacing w:val="-1"/>
        </w:rPr>
        <w:t xml:space="preserve"> </w:t>
      </w:r>
      <w:r>
        <w:t>the Faculty</w:t>
      </w:r>
      <w:r>
        <w:rPr>
          <w:spacing w:val="-4"/>
        </w:rPr>
        <w:t xml:space="preserve"> </w:t>
      </w:r>
      <w:r>
        <w:t>Member,</w:t>
      </w:r>
      <w:r>
        <w:rPr>
          <w:spacing w:val="-5"/>
        </w:rPr>
        <w:t xml:space="preserve"> </w:t>
      </w:r>
      <w:r>
        <w:t>or</w:t>
      </w:r>
      <w:r>
        <w:rPr>
          <w:spacing w:val="-1"/>
        </w:rPr>
        <w:t xml:space="preserve"> </w:t>
      </w:r>
      <w:r>
        <w:t>reinstated</w:t>
      </w:r>
      <w:r>
        <w:rPr>
          <w:spacing w:val="-47"/>
        </w:rPr>
        <w:t xml:space="preserve"> </w:t>
      </w:r>
      <w:r>
        <w:t>for use</w:t>
      </w:r>
      <w:r>
        <w:rPr>
          <w:spacing w:val="-3"/>
        </w:rPr>
        <w:t xml:space="preserve"> </w:t>
      </w:r>
      <w:proofErr w:type="gramStart"/>
      <w:r>
        <w:t>at a</w:t>
      </w:r>
      <w:r>
        <w:rPr>
          <w:spacing w:val="-2"/>
        </w:rPr>
        <w:t xml:space="preserve"> </w:t>
      </w:r>
      <w:r>
        <w:t>later</w:t>
      </w:r>
      <w:r>
        <w:rPr>
          <w:spacing w:val="-11"/>
        </w:rPr>
        <w:t xml:space="preserve"> </w:t>
      </w:r>
      <w:r>
        <w:t>date</w:t>
      </w:r>
      <w:proofErr w:type="gramEnd"/>
      <w:r>
        <w:t>.</w:t>
      </w:r>
    </w:p>
    <w:p w14:paraId="515EDF7B" w14:textId="77777777" w:rsidR="002C6304" w:rsidRDefault="002C6304">
      <w:pPr>
        <w:pStyle w:val="BodyText"/>
        <w:spacing w:before="10"/>
        <w:rPr>
          <w:sz w:val="21"/>
        </w:rPr>
      </w:pPr>
    </w:p>
    <w:p w14:paraId="515EDF7C" w14:textId="77777777" w:rsidR="002C6304" w:rsidRDefault="000D1C4A" w:rsidP="00A24B29">
      <w:pPr>
        <w:pStyle w:val="ListParagraph"/>
        <w:numPr>
          <w:ilvl w:val="0"/>
          <w:numId w:val="50"/>
        </w:numPr>
        <w:tabs>
          <w:tab w:val="left" w:pos="1680"/>
          <w:tab w:val="left" w:pos="1681"/>
        </w:tabs>
        <w:ind w:right="456"/>
      </w:pPr>
      <w:r>
        <w:t>When the College cancels or alters a period of vacation which it had previously approved</w:t>
      </w:r>
      <w:r>
        <w:rPr>
          <w:spacing w:val="1"/>
        </w:rPr>
        <w:t xml:space="preserve"> </w:t>
      </w:r>
      <w:r>
        <w:t>in writing, the College shall reimburse the Faculty Member for the non-refundable portion</w:t>
      </w:r>
      <w:r>
        <w:rPr>
          <w:spacing w:val="-47"/>
        </w:rPr>
        <w:t xml:space="preserve"> </w:t>
      </w:r>
      <w:r>
        <w:t>of vacation contracts and reservations made in respect to that period, subject to the</w:t>
      </w:r>
      <w:r>
        <w:rPr>
          <w:spacing w:val="1"/>
        </w:rPr>
        <w:t xml:space="preserve"> </w:t>
      </w:r>
      <w:r>
        <w:t>presentation</w:t>
      </w:r>
      <w:r>
        <w:rPr>
          <w:spacing w:val="-4"/>
        </w:rPr>
        <w:t xml:space="preserve"> </w:t>
      </w:r>
      <w:r>
        <w:t>of such</w:t>
      </w:r>
      <w:r>
        <w:rPr>
          <w:spacing w:val="-1"/>
        </w:rPr>
        <w:t xml:space="preserve"> </w:t>
      </w:r>
      <w:r>
        <w:t>documentation</w:t>
      </w:r>
      <w:r>
        <w:rPr>
          <w:spacing w:val="-1"/>
        </w:rPr>
        <w:t xml:space="preserve"> </w:t>
      </w:r>
      <w:r>
        <w:t>as the</w:t>
      </w:r>
      <w:r>
        <w:rPr>
          <w:spacing w:val="-2"/>
        </w:rPr>
        <w:t xml:space="preserve"> </w:t>
      </w:r>
      <w:r>
        <w:t>College</w:t>
      </w:r>
      <w:r>
        <w:rPr>
          <w:spacing w:val="-2"/>
        </w:rPr>
        <w:t xml:space="preserve"> </w:t>
      </w:r>
      <w:r>
        <w:t>may</w:t>
      </w:r>
      <w:r>
        <w:rPr>
          <w:spacing w:val="-12"/>
        </w:rPr>
        <w:t xml:space="preserve"> </w:t>
      </w:r>
      <w:r>
        <w:t>require.</w:t>
      </w:r>
    </w:p>
    <w:p w14:paraId="515EDF7D" w14:textId="77777777" w:rsidR="002C6304" w:rsidRDefault="002C6304">
      <w:pPr>
        <w:pStyle w:val="BodyText"/>
        <w:spacing w:before="2"/>
      </w:pPr>
    </w:p>
    <w:p w14:paraId="7385730D" w14:textId="77777777" w:rsidR="00DE454A" w:rsidRDefault="000D1C4A" w:rsidP="00A24B29">
      <w:pPr>
        <w:pStyle w:val="ListParagraph"/>
        <w:numPr>
          <w:ilvl w:val="1"/>
          <w:numId w:val="52"/>
        </w:numPr>
        <w:tabs>
          <w:tab w:val="left" w:pos="961"/>
        </w:tabs>
        <w:ind w:left="240" w:right="519"/>
        <w:jc w:val="both"/>
      </w:pPr>
      <w:r>
        <w:t>Any vacation earned during secondments, paid leaves, exchanges and/or Learning Leaves</w:t>
      </w:r>
      <w:r w:rsidR="00DE454A">
        <w:t xml:space="preserve"> </w:t>
      </w:r>
      <w:r w:rsidR="00DE454A" w:rsidRPr="00DE454A">
        <w:rPr>
          <w:highlight w:val="yellow"/>
        </w:rPr>
        <w:t>of one (1) Academic Year</w:t>
      </w:r>
      <w:r>
        <w:t xml:space="preserve"> shall be</w:t>
      </w:r>
      <w:r w:rsidRPr="00DE454A">
        <w:rPr>
          <w:spacing w:val="-47"/>
        </w:rPr>
        <w:t xml:space="preserve"> </w:t>
      </w:r>
      <w:r>
        <w:t>deemed</w:t>
      </w:r>
      <w:r w:rsidRPr="00DE454A">
        <w:rPr>
          <w:spacing w:val="-2"/>
        </w:rPr>
        <w:t xml:space="preserve"> </w:t>
      </w:r>
      <w:r>
        <w:t>to have</w:t>
      </w:r>
      <w:r w:rsidRPr="00DE454A">
        <w:rPr>
          <w:spacing w:val="-1"/>
        </w:rPr>
        <w:t xml:space="preserve"> </w:t>
      </w:r>
      <w:r>
        <w:t>been</w:t>
      </w:r>
      <w:r w:rsidRPr="00DE454A">
        <w:rPr>
          <w:spacing w:val="-3"/>
        </w:rPr>
        <w:t xml:space="preserve"> </w:t>
      </w:r>
      <w:r>
        <w:t>scheduled</w:t>
      </w:r>
      <w:r w:rsidRPr="00DE454A">
        <w:rPr>
          <w:spacing w:val="-2"/>
        </w:rPr>
        <w:t xml:space="preserve"> </w:t>
      </w:r>
      <w:r>
        <w:t>and</w:t>
      </w:r>
      <w:r w:rsidRPr="00DE454A">
        <w:rPr>
          <w:spacing w:val="-5"/>
        </w:rPr>
        <w:t xml:space="preserve"> </w:t>
      </w:r>
      <w:r>
        <w:t>taken</w:t>
      </w:r>
      <w:r w:rsidRPr="00DE454A">
        <w:rPr>
          <w:spacing w:val="-1"/>
        </w:rPr>
        <w:t xml:space="preserve"> </w:t>
      </w:r>
      <w:r>
        <w:t>during</w:t>
      </w:r>
      <w:r w:rsidRPr="00DE454A">
        <w:rPr>
          <w:spacing w:val="-4"/>
        </w:rPr>
        <w:t xml:space="preserve"> </w:t>
      </w:r>
      <w:r>
        <w:t>the</w:t>
      </w:r>
      <w:r w:rsidRPr="00DE454A">
        <w:rPr>
          <w:spacing w:val="-6"/>
        </w:rPr>
        <w:t xml:space="preserve"> </w:t>
      </w:r>
      <w:r>
        <w:t>period</w:t>
      </w:r>
      <w:r w:rsidRPr="00DE454A">
        <w:rPr>
          <w:spacing w:val="-7"/>
        </w:rPr>
        <w:t xml:space="preserve"> </w:t>
      </w:r>
      <w:r>
        <w:t>of</w:t>
      </w:r>
      <w:r w:rsidRPr="00DE454A">
        <w:rPr>
          <w:spacing w:val="-6"/>
        </w:rPr>
        <w:t xml:space="preserve"> </w:t>
      </w:r>
      <w:r>
        <w:t>the</w:t>
      </w:r>
      <w:r w:rsidRPr="00DE454A">
        <w:rPr>
          <w:spacing w:val="-4"/>
        </w:rPr>
        <w:t xml:space="preserve"> </w:t>
      </w:r>
      <w:r>
        <w:t>secondment,</w:t>
      </w:r>
      <w:r w:rsidRPr="00DE454A">
        <w:rPr>
          <w:spacing w:val="-5"/>
        </w:rPr>
        <w:t xml:space="preserve"> </w:t>
      </w:r>
      <w:r>
        <w:t>leave,</w:t>
      </w:r>
      <w:r w:rsidRPr="00DE454A">
        <w:rPr>
          <w:spacing w:val="-2"/>
        </w:rPr>
        <w:t xml:space="preserve"> </w:t>
      </w:r>
      <w:r>
        <w:t>exchange</w:t>
      </w:r>
      <w:r w:rsidRPr="00DE454A">
        <w:rPr>
          <w:spacing w:val="-48"/>
        </w:rPr>
        <w:t xml:space="preserve"> </w:t>
      </w:r>
      <w:r>
        <w:t>and/or</w:t>
      </w:r>
      <w:r w:rsidRPr="00DE454A">
        <w:rPr>
          <w:spacing w:val="-1"/>
        </w:rPr>
        <w:t xml:space="preserve"> </w:t>
      </w:r>
      <w:r>
        <w:t>professional</w:t>
      </w:r>
      <w:r w:rsidRPr="00DE454A">
        <w:rPr>
          <w:spacing w:val="-9"/>
        </w:rPr>
        <w:t xml:space="preserve"> </w:t>
      </w:r>
      <w:r>
        <w:t>development.</w:t>
      </w:r>
    </w:p>
    <w:p w14:paraId="734D22FD" w14:textId="77777777" w:rsidR="00DE454A" w:rsidRDefault="00DE454A" w:rsidP="00DE454A">
      <w:pPr>
        <w:pStyle w:val="ListParagraph"/>
        <w:tabs>
          <w:tab w:val="left" w:pos="961"/>
        </w:tabs>
        <w:ind w:left="240" w:right="519" w:firstLine="0"/>
        <w:jc w:val="both"/>
      </w:pPr>
    </w:p>
    <w:p w14:paraId="1F2A1E35" w14:textId="0127EA1E" w:rsidR="00CB09CC" w:rsidRDefault="00CB09CC" w:rsidP="00DE454A">
      <w:pPr>
        <w:pStyle w:val="ListParagraph"/>
        <w:tabs>
          <w:tab w:val="left" w:pos="961"/>
        </w:tabs>
        <w:ind w:left="240" w:right="519" w:firstLine="0"/>
        <w:jc w:val="both"/>
      </w:pPr>
      <w:r w:rsidRPr="00DE454A">
        <w:rPr>
          <w:highlight w:val="yellow"/>
        </w:rPr>
        <w:t xml:space="preserve">31.11(b) – </w:t>
      </w:r>
      <w:r w:rsidR="00DE454A" w:rsidRPr="00DE454A">
        <w:rPr>
          <w:highlight w:val="yellow"/>
        </w:rPr>
        <w:t>Any vacation earned during secondments, paid leaves, exchanges, and/or learning leaves of less than one (1) year shall be scheduled and taken within the Academic Year in which it is earned in accordance with Article 31: Vacation. For clarity, Faculty Members shall not be entitled to carry over said vacation to the following Academic Year.</w:t>
      </w:r>
    </w:p>
    <w:p w14:paraId="515EDF7F" w14:textId="77777777" w:rsidR="002C6304" w:rsidRDefault="002C6304">
      <w:pPr>
        <w:pStyle w:val="BodyText"/>
        <w:spacing w:before="10"/>
        <w:rPr>
          <w:sz w:val="23"/>
        </w:rPr>
      </w:pPr>
    </w:p>
    <w:p w14:paraId="515EDF80" w14:textId="77777777" w:rsidR="002C6304" w:rsidRDefault="000D1C4A">
      <w:pPr>
        <w:pStyle w:val="Heading3"/>
        <w:spacing w:before="1"/>
      </w:pPr>
      <w:r>
        <w:rPr>
          <w:spacing w:val="-1"/>
        </w:rPr>
        <w:lastRenderedPageBreak/>
        <w:t>Salary</w:t>
      </w:r>
      <w:r>
        <w:t xml:space="preserve"> during</w:t>
      </w:r>
      <w:r>
        <w:rPr>
          <w:spacing w:val="-12"/>
        </w:rPr>
        <w:t xml:space="preserve"> </w:t>
      </w:r>
      <w:r>
        <w:t>Vacation</w:t>
      </w:r>
    </w:p>
    <w:p w14:paraId="515EDF81" w14:textId="77777777" w:rsidR="002C6304" w:rsidRDefault="000D1C4A" w:rsidP="00A24B29">
      <w:pPr>
        <w:pStyle w:val="ListParagraph"/>
        <w:numPr>
          <w:ilvl w:val="1"/>
          <w:numId w:val="52"/>
        </w:numPr>
        <w:tabs>
          <w:tab w:val="left" w:pos="960"/>
          <w:tab w:val="left" w:pos="961"/>
        </w:tabs>
        <w:ind w:right="899"/>
      </w:pPr>
      <w:r>
        <w:t>Remuneration during vacation periods shall be at the same rate as during the period in which</w:t>
      </w:r>
      <w:r>
        <w:rPr>
          <w:spacing w:val="-47"/>
        </w:rPr>
        <w:t xml:space="preserve"> </w:t>
      </w:r>
      <w:r>
        <w:t>the</w:t>
      </w:r>
      <w:r>
        <w:rPr>
          <w:spacing w:val="-1"/>
        </w:rPr>
        <w:t xml:space="preserve"> </w:t>
      </w:r>
      <w:r>
        <w:t>vacation</w:t>
      </w:r>
      <w:r>
        <w:rPr>
          <w:spacing w:val="-1"/>
        </w:rPr>
        <w:t xml:space="preserve"> </w:t>
      </w:r>
      <w:r>
        <w:t>entitlement</w:t>
      </w:r>
      <w:r>
        <w:rPr>
          <w:spacing w:val="-2"/>
        </w:rPr>
        <w:t xml:space="preserve"> </w:t>
      </w:r>
      <w:r>
        <w:t>was</w:t>
      </w:r>
      <w:r>
        <w:rPr>
          <w:spacing w:val="-8"/>
        </w:rPr>
        <w:t xml:space="preserve"> </w:t>
      </w:r>
      <w:r>
        <w:t>earned.</w:t>
      </w:r>
    </w:p>
    <w:p w14:paraId="515EDF82" w14:textId="77777777" w:rsidR="002C6304" w:rsidRDefault="002C6304">
      <w:pPr>
        <w:pStyle w:val="BodyText"/>
        <w:rPr>
          <w:sz w:val="24"/>
        </w:rPr>
      </w:pPr>
    </w:p>
    <w:p w14:paraId="515EDF83" w14:textId="77777777" w:rsidR="002C6304" w:rsidRDefault="000D1C4A">
      <w:pPr>
        <w:pStyle w:val="Heading3"/>
      </w:pPr>
      <w:r>
        <w:rPr>
          <w:spacing w:val="-1"/>
        </w:rPr>
        <w:t>Payment</w:t>
      </w:r>
      <w:r>
        <w:rPr>
          <w:spacing w:val="-2"/>
        </w:rPr>
        <w:t xml:space="preserve"> </w:t>
      </w:r>
      <w:r>
        <w:rPr>
          <w:spacing w:val="-1"/>
        </w:rPr>
        <w:t xml:space="preserve">in </w:t>
      </w:r>
      <w:r>
        <w:t>Lieu</w:t>
      </w:r>
      <w:r>
        <w:rPr>
          <w:spacing w:val="-1"/>
        </w:rPr>
        <w:t xml:space="preserve"> </w:t>
      </w:r>
      <w:r>
        <w:t>of</w:t>
      </w:r>
      <w:r>
        <w:rPr>
          <w:spacing w:val="-14"/>
        </w:rPr>
        <w:t xml:space="preserve"> </w:t>
      </w:r>
      <w:r>
        <w:t>Vacation</w:t>
      </w:r>
    </w:p>
    <w:p w14:paraId="515EDF84" w14:textId="77777777" w:rsidR="002C6304" w:rsidRDefault="002C6304">
      <w:pPr>
        <w:sectPr w:rsidR="002C6304">
          <w:pgSz w:w="12240" w:h="15840"/>
          <w:pgMar w:top="1360" w:right="840" w:bottom="1280" w:left="1200" w:header="0" w:footer="1026" w:gutter="0"/>
          <w:cols w:space="720"/>
        </w:sectPr>
      </w:pPr>
    </w:p>
    <w:p w14:paraId="515EDF85" w14:textId="77777777" w:rsidR="002C6304" w:rsidRDefault="000D1C4A" w:rsidP="00A24B29">
      <w:pPr>
        <w:pStyle w:val="ListParagraph"/>
        <w:numPr>
          <w:ilvl w:val="1"/>
          <w:numId w:val="52"/>
        </w:numPr>
        <w:tabs>
          <w:tab w:val="left" w:pos="960"/>
          <w:tab w:val="left" w:pos="961"/>
        </w:tabs>
        <w:spacing w:before="38"/>
        <w:ind w:right="1000"/>
      </w:pPr>
      <w:r>
        <w:lastRenderedPageBreak/>
        <w:t>Except where a Faculty Member does not provide notice of resignation in accordance with</w:t>
      </w:r>
      <w:r>
        <w:rPr>
          <w:spacing w:val="1"/>
        </w:rPr>
        <w:t xml:space="preserve"> </w:t>
      </w:r>
      <w:r>
        <w:t>clause</w:t>
      </w:r>
      <w:r>
        <w:rPr>
          <w:spacing w:val="1"/>
        </w:rPr>
        <w:t xml:space="preserve"> </w:t>
      </w:r>
      <w:r>
        <w:t>13.16,</w:t>
      </w:r>
      <w:r>
        <w:rPr>
          <w:spacing w:val="-1"/>
        </w:rPr>
        <w:t xml:space="preserve"> </w:t>
      </w:r>
      <w:r>
        <w:t>a</w:t>
      </w:r>
      <w:r>
        <w:rPr>
          <w:spacing w:val="-2"/>
        </w:rPr>
        <w:t xml:space="preserve"> </w:t>
      </w:r>
      <w:r>
        <w:t>Faculty</w:t>
      </w:r>
      <w:r>
        <w:rPr>
          <w:spacing w:val="-2"/>
        </w:rPr>
        <w:t xml:space="preserve"> </w:t>
      </w:r>
      <w:r>
        <w:t>Member</w:t>
      </w:r>
      <w:r>
        <w:rPr>
          <w:spacing w:val="-2"/>
        </w:rPr>
        <w:t xml:space="preserve"> </w:t>
      </w:r>
      <w:r>
        <w:t>whose</w:t>
      </w:r>
      <w:r>
        <w:rPr>
          <w:spacing w:val="1"/>
        </w:rPr>
        <w:t xml:space="preserve"> </w:t>
      </w:r>
      <w:r>
        <w:t>employment</w:t>
      </w:r>
      <w:r>
        <w:rPr>
          <w:spacing w:val="-2"/>
        </w:rPr>
        <w:t xml:space="preserve"> </w:t>
      </w:r>
      <w:r>
        <w:t>is terminated</w:t>
      </w:r>
      <w:r>
        <w:rPr>
          <w:spacing w:val="-4"/>
        </w:rPr>
        <w:t xml:space="preserve"> </w:t>
      </w:r>
      <w:r>
        <w:t>shall be</w:t>
      </w:r>
      <w:r>
        <w:rPr>
          <w:spacing w:val="-2"/>
        </w:rPr>
        <w:t xml:space="preserve"> </w:t>
      </w:r>
      <w:proofErr w:type="spellStart"/>
      <w:r>
        <w:t>compensatedfor</w:t>
      </w:r>
      <w:proofErr w:type="spellEnd"/>
      <w:r>
        <w:t>:</w:t>
      </w:r>
    </w:p>
    <w:p w14:paraId="515EDF86" w14:textId="77777777" w:rsidR="002C6304" w:rsidRDefault="002C6304">
      <w:pPr>
        <w:pStyle w:val="BodyText"/>
        <w:spacing w:before="1"/>
      </w:pPr>
    </w:p>
    <w:p w14:paraId="515EDF87" w14:textId="77777777" w:rsidR="002C6304" w:rsidRDefault="000D1C4A" w:rsidP="00A24B29">
      <w:pPr>
        <w:pStyle w:val="ListParagraph"/>
        <w:numPr>
          <w:ilvl w:val="2"/>
          <w:numId w:val="52"/>
        </w:numPr>
        <w:tabs>
          <w:tab w:val="left" w:pos="1656"/>
          <w:tab w:val="left" w:pos="1657"/>
        </w:tabs>
        <w:ind w:left="1656" w:hanging="697"/>
      </w:pPr>
      <w:r>
        <w:rPr>
          <w:spacing w:val="-1"/>
        </w:rPr>
        <w:t>any</w:t>
      </w:r>
      <w:r>
        <w:rPr>
          <w:spacing w:val="1"/>
        </w:rPr>
        <w:t xml:space="preserve"> </w:t>
      </w:r>
      <w:r>
        <w:rPr>
          <w:spacing w:val="-1"/>
        </w:rPr>
        <w:t>unused</w:t>
      </w:r>
      <w:r>
        <w:t xml:space="preserve"> </w:t>
      </w:r>
      <w:r>
        <w:rPr>
          <w:spacing w:val="-1"/>
        </w:rPr>
        <w:t>vacation</w:t>
      </w:r>
      <w:r>
        <w:t xml:space="preserve"> earned</w:t>
      </w:r>
      <w:r>
        <w:rPr>
          <w:spacing w:val="-1"/>
        </w:rPr>
        <w:t xml:space="preserve"> </w:t>
      </w:r>
      <w:r>
        <w:t>in</w:t>
      </w:r>
      <w:r>
        <w:rPr>
          <w:spacing w:val="1"/>
        </w:rPr>
        <w:t xml:space="preserve"> </w:t>
      </w:r>
      <w:r>
        <w:t>the year</w:t>
      </w:r>
      <w:r>
        <w:rPr>
          <w:spacing w:val="-1"/>
        </w:rPr>
        <w:t xml:space="preserve"> </w:t>
      </w:r>
      <w:r>
        <w:t>the termination takes</w:t>
      </w:r>
      <w:r>
        <w:rPr>
          <w:spacing w:val="1"/>
        </w:rPr>
        <w:t xml:space="preserve"> </w:t>
      </w:r>
      <w:r>
        <w:t>place;</w:t>
      </w:r>
      <w:r>
        <w:rPr>
          <w:spacing w:val="-21"/>
        </w:rPr>
        <w:t xml:space="preserve"> </w:t>
      </w:r>
      <w:r>
        <w:t>and</w:t>
      </w:r>
    </w:p>
    <w:p w14:paraId="515EDF88" w14:textId="77777777" w:rsidR="002C6304" w:rsidRDefault="002C6304">
      <w:pPr>
        <w:pStyle w:val="BodyText"/>
        <w:spacing w:before="1"/>
      </w:pPr>
    </w:p>
    <w:p w14:paraId="515EDF89" w14:textId="77777777" w:rsidR="002C6304" w:rsidRDefault="000D1C4A" w:rsidP="00A24B29">
      <w:pPr>
        <w:pStyle w:val="ListParagraph"/>
        <w:numPr>
          <w:ilvl w:val="2"/>
          <w:numId w:val="52"/>
        </w:numPr>
        <w:tabs>
          <w:tab w:val="left" w:pos="1656"/>
          <w:tab w:val="left" w:pos="1657"/>
        </w:tabs>
        <w:ind w:left="1656" w:hanging="697"/>
      </w:pPr>
      <w:r>
        <w:rPr>
          <w:spacing w:val="-1"/>
        </w:rPr>
        <w:t>any</w:t>
      </w:r>
      <w:r>
        <w:t xml:space="preserve"> </w:t>
      </w:r>
      <w:r>
        <w:rPr>
          <w:spacing w:val="-1"/>
        </w:rPr>
        <w:t xml:space="preserve">vacation </w:t>
      </w:r>
      <w:r>
        <w:t>accumulated</w:t>
      </w:r>
      <w:r>
        <w:rPr>
          <w:spacing w:val="-3"/>
        </w:rPr>
        <w:t xml:space="preserve"> </w:t>
      </w:r>
      <w:r>
        <w:t>in accordance</w:t>
      </w:r>
      <w:r>
        <w:rPr>
          <w:spacing w:val="1"/>
        </w:rPr>
        <w:t xml:space="preserve"> </w:t>
      </w:r>
      <w:r>
        <w:t>with clauses 31.8</w:t>
      </w:r>
      <w:r>
        <w:rPr>
          <w:spacing w:val="-2"/>
        </w:rPr>
        <w:t xml:space="preserve"> </w:t>
      </w:r>
      <w:r>
        <w:t>and</w:t>
      </w:r>
      <w:r>
        <w:rPr>
          <w:spacing w:val="-18"/>
        </w:rPr>
        <w:t xml:space="preserve"> </w:t>
      </w:r>
      <w:r>
        <w:t>31.9</w:t>
      </w:r>
    </w:p>
    <w:p w14:paraId="515EDF8A" w14:textId="77777777" w:rsidR="002C6304" w:rsidRDefault="002C6304">
      <w:pPr>
        <w:pStyle w:val="BodyText"/>
        <w:spacing w:before="2"/>
      </w:pPr>
    </w:p>
    <w:p w14:paraId="515EDF8B" w14:textId="77777777" w:rsidR="002C6304" w:rsidRDefault="000D1C4A" w:rsidP="00A24B29">
      <w:pPr>
        <w:pStyle w:val="ListParagraph"/>
        <w:numPr>
          <w:ilvl w:val="1"/>
          <w:numId w:val="52"/>
        </w:numPr>
        <w:tabs>
          <w:tab w:val="left" w:pos="960"/>
          <w:tab w:val="left" w:pos="961"/>
        </w:tabs>
        <w:spacing w:line="237" w:lineRule="auto"/>
        <w:ind w:right="637"/>
      </w:pPr>
      <w:r>
        <w:t>In the event of a Faculty Member’s death, the beneficiary specified in the life insurance policy of</w:t>
      </w:r>
      <w:r>
        <w:rPr>
          <w:spacing w:val="-47"/>
        </w:rPr>
        <w:t xml:space="preserve"> </w:t>
      </w:r>
      <w:r>
        <w:t>health</w:t>
      </w:r>
      <w:r>
        <w:rPr>
          <w:spacing w:val="-1"/>
        </w:rPr>
        <w:t xml:space="preserve"> </w:t>
      </w:r>
      <w:r>
        <w:t>and</w:t>
      </w:r>
      <w:r>
        <w:rPr>
          <w:spacing w:val="-1"/>
        </w:rPr>
        <w:t xml:space="preserve"> </w:t>
      </w:r>
      <w:r>
        <w:t xml:space="preserve">welfare </w:t>
      </w:r>
      <w:proofErr w:type="gramStart"/>
      <w:r>
        <w:t>benefits</w:t>
      </w:r>
      <w:proofErr w:type="gramEnd"/>
      <w:r>
        <w:rPr>
          <w:spacing w:val="-1"/>
        </w:rPr>
        <w:t xml:space="preserve"> </w:t>
      </w:r>
      <w:r>
        <w:t>or Faculty</w:t>
      </w:r>
      <w:r>
        <w:rPr>
          <w:spacing w:val="-1"/>
        </w:rPr>
        <w:t xml:space="preserve"> </w:t>
      </w:r>
      <w:r>
        <w:t>Member’s estate</w:t>
      </w:r>
      <w:r>
        <w:rPr>
          <w:spacing w:val="-1"/>
        </w:rPr>
        <w:t xml:space="preserve"> </w:t>
      </w:r>
      <w:r>
        <w:t>shall be</w:t>
      </w:r>
      <w:r>
        <w:rPr>
          <w:spacing w:val="-3"/>
        </w:rPr>
        <w:t xml:space="preserve"> </w:t>
      </w:r>
      <w:r>
        <w:t>paid</w:t>
      </w:r>
      <w:r>
        <w:rPr>
          <w:spacing w:val="-10"/>
        </w:rPr>
        <w:t xml:space="preserve"> </w:t>
      </w:r>
      <w:r>
        <w:t>for:</w:t>
      </w:r>
    </w:p>
    <w:p w14:paraId="515EDF8C" w14:textId="77777777" w:rsidR="002C6304" w:rsidRDefault="002C6304">
      <w:pPr>
        <w:pStyle w:val="BodyText"/>
        <w:spacing w:before="7"/>
      </w:pPr>
    </w:p>
    <w:p w14:paraId="515EDF8D" w14:textId="77777777" w:rsidR="002C6304" w:rsidRDefault="000D1C4A" w:rsidP="00A24B29">
      <w:pPr>
        <w:pStyle w:val="ListParagraph"/>
        <w:numPr>
          <w:ilvl w:val="2"/>
          <w:numId w:val="52"/>
        </w:numPr>
        <w:tabs>
          <w:tab w:val="left" w:pos="1680"/>
          <w:tab w:val="left" w:pos="1681"/>
        </w:tabs>
        <w:ind w:hanging="721"/>
      </w:pPr>
      <w:r>
        <w:t>any</w:t>
      </w:r>
      <w:r>
        <w:rPr>
          <w:spacing w:val="-1"/>
        </w:rPr>
        <w:t xml:space="preserve"> </w:t>
      </w:r>
      <w:r>
        <w:t>earned</w:t>
      </w:r>
      <w:r>
        <w:rPr>
          <w:spacing w:val="-4"/>
        </w:rPr>
        <w:t xml:space="preserve"> </w:t>
      </w:r>
      <w:r>
        <w:t>vacation</w:t>
      </w:r>
      <w:r>
        <w:rPr>
          <w:spacing w:val="-5"/>
        </w:rPr>
        <w:t xml:space="preserve"> </w:t>
      </w:r>
      <w:r>
        <w:t>unused;</w:t>
      </w:r>
      <w:r>
        <w:rPr>
          <w:spacing w:val="-5"/>
        </w:rPr>
        <w:t xml:space="preserve"> </w:t>
      </w:r>
      <w:r>
        <w:t>and</w:t>
      </w:r>
    </w:p>
    <w:p w14:paraId="515EDF8E" w14:textId="77777777" w:rsidR="002C6304" w:rsidRDefault="002C6304">
      <w:pPr>
        <w:pStyle w:val="BodyText"/>
      </w:pPr>
    </w:p>
    <w:p w14:paraId="515EDF8F" w14:textId="77777777" w:rsidR="002C6304" w:rsidRDefault="000D1C4A" w:rsidP="00A24B29">
      <w:pPr>
        <w:pStyle w:val="ListParagraph"/>
        <w:numPr>
          <w:ilvl w:val="2"/>
          <w:numId w:val="52"/>
        </w:numPr>
        <w:tabs>
          <w:tab w:val="left" w:pos="1680"/>
          <w:tab w:val="left" w:pos="1681"/>
        </w:tabs>
        <w:ind w:hanging="721"/>
      </w:pPr>
      <w:r>
        <w:rPr>
          <w:spacing w:val="-1"/>
        </w:rPr>
        <w:t>any</w:t>
      </w:r>
      <w:r>
        <w:t xml:space="preserve"> </w:t>
      </w:r>
      <w:r>
        <w:rPr>
          <w:spacing w:val="-1"/>
        </w:rPr>
        <w:t xml:space="preserve">vacation </w:t>
      </w:r>
      <w:r>
        <w:t>accumulated</w:t>
      </w:r>
      <w:r>
        <w:rPr>
          <w:spacing w:val="-3"/>
        </w:rPr>
        <w:t xml:space="preserve"> </w:t>
      </w:r>
      <w:r>
        <w:t>in</w:t>
      </w:r>
      <w:r>
        <w:rPr>
          <w:spacing w:val="-1"/>
        </w:rPr>
        <w:t xml:space="preserve"> </w:t>
      </w:r>
      <w:r>
        <w:t>accordance</w:t>
      </w:r>
      <w:r>
        <w:rPr>
          <w:spacing w:val="1"/>
        </w:rPr>
        <w:t xml:space="preserve"> </w:t>
      </w:r>
      <w:r>
        <w:t>with clauses 31.8</w:t>
      </w:r>
      <w:r>
        <w:rPr>
          <w:spacing w:val="-2"/>
        </w:rPr>
        <w:t xml:space="preserve"> </w:t>
      </w:r>
      <w:r>
        <w:t>and</w:t>
      </w:r>
      <w:r>
        <w:rPr>
          <w:spacing w:val="-21"/>
        </w:rPr>
        <w:t xml:space="preserve"> </w:t>
      </w:r>
      <w:r>
        <w:t>31.9.</w:t>
      </w:r>
    </w:p>
    <w:p w14:paraId="515EDF90" w14:textId="77777777" w:rsidR="002C6304" w:rsidRDefault="002C6304">
      <w:pPr>
        <w:pStyle w:val="BodyText"/>
        <w:spacing w:before="11"/>
      </w:pPr>
    </w:p>
    <w:p w14:paraId="515EDF91" w14:textId="77777777" w:rsidR="002C6304" w:rsidRDefault="000D1C4A">
      <w:pPr>
        <w:pStyle w:val="Heading2"/>
        <w:spacing w:before="1"/>
      </w:pPr>
      <w:bookmarkStart w:id="35" w:name="_bookmark36"/>
      <w:bookmarkEnd w:id="35"/>
      <w:r>
        <w:t>Article</w:t>
      </w:r>
      <w:r>
        <w:rPr>
          <w:spacing w:val="-3"/>
        </w:rPr>
        <w:t xml:space="preserve"> </w:t>
      </w:r>
      <w:r>
        <w:t>32:</w:t>
      </w:r>
      <w:r>
        <w:rPr>
          <w:spacing w:val="-5"/>
        </w:rPr>
        <w:t xml:space="preserve"> </w:t>
      </w:r>
      <w:r>
        <w:t>Recognized</w:t>
      </w:r>
      <w:r>
        <w:rPr>
          <w:spacing w:val="-13"/>
        </w:rPr>
        <w:t xml:space="preserve"> </w:t>
      </w:r>
      <w:r>
        <w:t>Holidays</w:t>
      </w:r>
    </w:p>
    <w:p w14:paraId="515EDF92" w14:textId="77777777" w:rsidR="002C6304" w:rsidRDefault="000D1C4A" w:rsidP="00A24B29">
      <w:pPr>
        <w:pStyle w:val="ListParagraph"/>
        <w:numPr>
          <w:ilvl w:val="1"/>
          <w:numId w:val="49"/>
        </w:numPr>
        <w:tabs>
          <w:tab w:val="left" w:pos="960"/>
          <w:tab w:val="left" w:pos="961"/>
        </w:tabs>
        <w:spacing w:line="267" w:lineRule="exact"/>
        <w:ind w:hanging="721"/>
      </w:pPr>
      <w:r>
        <w:rPr>
          <w:spacing w:val="-1"/>
        </w:rPr>
        <w:t>Recognized</w:t>
      </w:r>
      <w:r>
        <w:t xml:space="preserve"> holidays</w:t>
      </w:r>
      <w:r>
        <w:rPr>
          <w:spacing w:val="-1"/>
        </w:rPr>
        <w:t xml:space="preserve"> </w:t>
      </w:r>
      <w:r>
        <w:t>for</w:t>
      </w:r>
      <w:r>
        <w:rPr>
          <w:spacing w:val="-2"/>
        </w:rPr>
        <w:t xml:space="preserve"> </w:t>
      </w:r>
      <w:r>
        <w:t>Faculty</w:t>
      </w:r>
      <w:r>
        <w:rPr>
          <w:spacing w:val="-1"/>
        </w:rPr>
        <w:t xml:space="preserve"> </w:t>
      </w:r>
      <w:r>
        <w:t>Members</w:t>
      </w:r>
      <w:r>
        <w:rPr>
          <w:spacing w:val="-1"/>
        </w:rPr>
        <w:t xml:space="preserve"> </w:t>
      </w:r>
      <w:r>
        <w:t>shall</w:t>
      </w:r>
      <w:r>
        <w:rPr>
          <w:spacing w:val="-17"/>
        </w:rPr>
        <w:t xml:space="preserve"> </w:t>
      </w:r>
      <w:r>
        <w:t>be:</w:t>
      </w:r>
    </w:p>
    <w:p w14:paraId="515EDF93" w14:textId="77777777" w:rsidR="002C6304" w:rsidRDefault="002C6304">
      <w:pPr>
        <w:pStyle w:val="BodyText"/>
        <w:spacing w:before="2"/>
      </w:pPr>
    </w:p>
    <w:p w14:paraId="515EDF94" w14:textId="77777777" w:rsidR="002C6304" w:rsidRDefault="000D1C4A" w:rsidP="00A24B29">
      <w:pPr>
        <w:pStyle w:val="ListParagraph"/>
        <w:numPr>
          <w:ilvl w:val="2"/>
          <w:numId w:val="49"/>
        </w:numPr>
        <w:tabs>
          <w:tab w:val="left" w:pos="1680"/>
          <w:tab w:val="left" w:pos="1681"/>
        </w:tabs>
        <w:ind w:hanging="721"/>
      </w:pPr>
      <w:r>
        <w:t>Labour</w:t>
      </w:r>
      <w:r>
        <w:rPr>
          <w:spacing w:val="-2"/>
        </w:rPr>
        <w:t xml:space="preserve"> </w:t>
      </w:r>
      <w:r>
        <w:t>Day</w:t>
      </w:r>
    </w:p>
    <w:p w14:paraId="515EDF95" w14:textId="77777777" w:rsidR="002C6304" w:rsidRDefault="000D1C4A" w:rsidP="00A24B29">
      <w:pPr>
        <w:pStyle w:val="ListParagraph"/>
        <w:numPr>
          <w:ilvl w:val="2"/>
          <w:numId w:val="49"/>
        </w:numPr>
        <w:tabs>
          <w:tab w:val="left" w:pos="1680"/>
          <w:tab w:val="left" w:pos="1681"/>
        </w:tabs>
        <w:spacing w:before="82"/>
        <w:ind w:hanging="721"/>
      </w:pPr>
      <w:r>
        <w:t>Thanksgiving</w:t>
      </w:r>
      <w:r>
        <w:rPr>
          <w:spacing w:val="-9"/>
        </w:rPr>
        <w:t xml:space="preserve"> </w:t>
      </w:r>
      <w:r>
        <w:t>Day</w:t>
      </w:r>
    </w:p>
    <w:p w14:paraId="515EDF96" w14:textId="77777777" w:rsidR="002C6304" w:rsidRDefault="000D1C4A" w:rsidP="00A24B29">
      <w:pPr>
        <w:pStyle w:val="ListParagraph"/>
        <w:numPr>
          <w:ilvl w:val="2"/>
          <w:numId w:val="49"/>
        </w:numPr>
        <w:tabs>
          <w:tab w:val="left" w:pos="1680"/>
          <w:tab w:val="left" w:pos="1681"/>
        </w:tabs>
        <w:spacing w:before="80"/>
        <w:ind w:hanging="721"/>
      </w:pPr>
      <w:r>
        <w:t>Remembrance</w:t>
      </w:r>
      <w:r>
        <w:rPr>
          <w:spacing w:val="-3"/>
        </w:rPr>
        <w:t xml:space="preserve"> </w:t>
      </w:r>
      <w:r>
        <w:t>Day</w:t>
      </w:r>
    </w:p>
    <w:p w14:paraId="515EDF97" w14:textId="77777777" w:rsidR="002C6304" w:rsidRDefault="000D1C4A" w:rsidP="00A24B29">
      <w:pPr>
        <w:pStyle w:val="ListParagraph"/>
        <w:numPr>
          <w:ilvl w:val="2"/>
          <w:numId w:val="49"/>
        </w:numPr>
        <w:tabs>
          <w:tab w:val="left" w:pos="1680"/>
          <w:tab w:val="left" w:pos="1681"/>
        </w:tabs>
        <w:spacing w:before="79"/>
        <w:ind w:hanging="721"/>
      </w:pPr>
      <w:r>
        <w:t>Christmas</w:t>
      </w:r>
      <w:r>
        <w:rPr>
          <w:spacing w:val="-7"/>
        </w:rPr>
        <w:t xml:space="preserve"> </w:t>
      </w:r>
      <w:r>
        <w:t>Day</w:t>
      </w:r>
    </w:p>
    <w:p w14:paraId="515EDF98" w14:textId="77777777" w:rsidR="002C6304" w:rsidRDefault="000D1C4A" w:rsidP="00A24B29">
      <w:pPr>
        <w:pStyle w:val="ListParagraph"/>
        <w:numPr>
          <w:ilvl w:val="2"/>
          <w:numId w:val="49"/>
        </w:numPr>
        <w:tabs>
          <w:tab w:val="left" w:pos="1680"/>
          <w:tab w:val="left" w:pos="1681"/>
        </w:tabs>
        <w:spacing w:before="80"/>
        <w:ind w:hanging="721"/>
      </w:pPr>
      <w:r>
        <w:t>Boxing</w:t>
      </w:r>
      <w:r>
        <w:rPr>
          <w:spacing w:val="-5"/>
        </w:rPr>
        <w:t xml:space="preserve"> </w:t>
      </w:r>
      <w:r>
        <w:t>Day</w:t>
      </w:r>
    </w:p>
    <w:p w14:paraId="515EDF99" w14:textId="77777777" w:rsidR="002C6304" w:rsidRDefault="000D1C4A" w:rsidP="00A24B29">
      <w:pPr>
        <w:pStyle w:val="ListParagraph"/>
        <w:numPr>
          <w:ilvl w:val="2"/>
          <w:numId w:val="49"/>
        </w:numPr>
        <w:tabs>
          <w:tab w:val="left" w:pos="1680"/>
          <w:tab w:val="left" w:pos="1681"/>
        </w:tabs>
        <w:spacing w:before="79"/>
        <w:ind w:hanging="721"/>
      </w:pPr>
      <w:r>
        <w:t>New</w:t>
      </w:r>
      <w:r>
        <w:rPr>
          <w:spacing w:val="1"/>
        </w:rPr>
        <w:t xml:space="preserve"> </w:t>
      </w:r>
      <w:r>
        <w:t>Year’s</w:t>
      </w:r>
      <w:r>
        <w:rPr>
          <w:spacing w:val="-7"/>
        </w:rPr>
        <w:t xml:space="preserve"> </w:t>
      </w:r>
      <w:r>
        <w:t>Day</w:t>
      </w:r>
    </w:p>
    <w:p w14:paraId="515EDF9A" w14:textId="77777777" w:rsidR="002C6304" w:rsidRDefault="000D1C4A" w:rsidP="00A24B29">
      <w:pPr>
        <w:pStyle w:val="ListParagraph"/>
        <w:numPr>
          <w:ilvl w:val="2"/>
          <w:numId w:val="49"/>
        </w:numPr>
        <w:tabs>
          <w:tab w:val="left" w:pos="1680"/>
          <w:tab w:val="left" w:pos="1681"/>
        </w:tabs>
        <w:spacing w:before="79"/>
        <w:ind w:hanging="721"/>
      </w:pPr>
      <w:r>
        <w:t>Heritage</w:t>
      </w:r>
      <w:r>
        <w:rPr>
          <w:spacing w:val="-2"/>
        </w:rPr>
        <w:t xml:space="preserve"> </w:t>
      </w:r>
      <w:r>
        <w:t>Day</w:t>
      </w:r>
    </w:p>
    <w:p w14:paraId="515EDF9B" w14:textId="77777777" w:rsidR="002C6304" w:rsidRDefault="000D1C4A" w:rsidP="00A24B29">
      <w:pPr>
        <w:pStyle w:val="ListParagraph"/>
        <w:numPr>
          <w:ilvl w:val="2"/>
          <w:numId w:val="49"/>
        </w:numPr>
        <w:tabs>
          <w:tab w:val="left" w:pos="1680"/>
          <w:tab w:val="left" w:pos="1681"/>
        </w:tabs>
        <w:spacing w:before="83"/>
        <w:ind w:hanging="721"/>
      </w:pPr>
      <w:r>
        <w:t>Good</w:t>
      </w:r>
      <w:r>
        <w:rPr>
          <w:spacing w:val="-5"/>
        </w:rPr>
        <w:t xml:space="preserve"> </w:t>
      </w:r>
      <w:r>
        <w:t>Friday</w:t>
      </w:r>
    </w:p>
    <w:p w14:paraId="515EDF9C" w14:textId="77777777" w:rsidR="002C6304" w:rsidRDefault="000D1C4A" w:rsidP="00A24B29">
      <w:pPr>
        <w:pStyle w:val="ListParagraph"/>
        <w:numPr>
          <w:ilvl w:val="2"/>
          <w:numId w:val="49"/>
        </w:numPr>
        <w:tabs>
          <w:tab w:val="left" w:pos="1680"/>
          <w:tab w:val="left" w:pos="1681"/>
        </w:tabs>
        <w:spacing w:before="79"/>
        <w:ind w:hanging="721"/>
      </w:pPr>
      <w:r>
        <w:t>Easter</w:t>
      </w:r>
      <w:r>
        <w:rPr>
          <w:spacing w:val="-9"/>
        </w:rPr>
        <w:t xml:space="preserve"> </w:t>
      </w:r>
      <w:r>
        <w:t>Monday</w:t>
      </w:r>
    </w:p>
    <w:p w14:paraId="515EDF9D" w14:textId="77777777" w:rsidR="002C6304" w:rsidRDefault="000D1C4A" w:rsidP="00A24B29">
      <w:pPr>
        <w:pStyle w:val="ListParagraph"/>
        <w:numPr>
          <w:ilvl w:val="2"/>
          <w:numId w:val="49"/>
        </w:numPr>
        <w:tabs>
          <w:tab w:val="left" w:pos="1680"/>
          <w:tab w:val="left" w:pos="1681"/>
        </w:tabs>
        <w:spacing w:before="80"/>
        <w:ind w:hanging="721"/>
      </w:pPr>
      <w:r>
        <w:t>Victoria</w:t>
      </w:r>
      <w:r>
        <w:rPr>
          <w:spacing w:val="-5"/>
        </w:rPr>
        <w:t xml:space="preserve"> </w:t>
      </w:r>
      <w:r>
        <w:t>Day</w:t>
      </w:r>
    </w:p>
    <w:p w14:paraId="515EDF9E" w14:textId="77777777" w:rsidR="002C6304" w:rsidRDefault="000D1C4A" w:rsidP="00A24B29">
      <w:pPr>
        <w:pStyle w:val="ListParagraph"/>
        <w:numPr>
          <w:ilvl w:val="2"/>
          <w:numId w:val="49"/>
        </w:numPr>
        <w:tabs>
          <w:tab w:val="left" w:pos="1680"/>
          <w:tab w:val="left" w:pos="1681"/>
        </w:tabs>
        <w:spacing w:before="79"/>
        <w:ind w:hanging="721"/>
      </w:pPr>
      <w:r>
        <w:t>Canada</w:t>
      </w:r>
      <w:r>
        <w:rPr>
          <w:spacing w:val="-7"/>
        </w:rPr>
        <w:t xml:space="preserve"> </w:t>
      </w:r>
      <w:r>
        <w:t>Day</w:t>
      </w:r>
    </w:p>
    <w:p w14:paraId="515EDF9F" w14:textId="77777777" w:rsidR="002C6304" w:rsidRDefault="000D1C4A" w:rsidP="00A24B29">
      <w:pPr>
        <w:pStyle w:val="ListParagraph"/>
        <w:numPr>
          <w:ilvl w:val="2"/>
          <w:numId w:val="49"/>
        </w:numPr>
        <w:tabs>
          <w:tab w:val="left" w:pos="1680"/>
          <w:tab w:val="left" w:pos="1681"/>
        </w:tabs>
        <w:spacing w:before="77"/>
        <w:ind w:right="535"/>
      </w:pPr>
      <w:r>
        <w:t>one (1) additional day in each year. This additional day shall normally be the first Monday</w:t>
      </w:r>
      <w:r>
        <w:rPr>
          <w:spacing w:val="-48"/>
        </w:rPr>
        <w:t xml:space="preserve"> </w:t>
      </w:r>
      <w:r>
        <w:t>in August except where the College determines that another day, recognized to be a</w:t>
      </w:r>
      <w:r>
        <w:rPr>
          <w:spacing w:val="1"/>
        </w:rPr>
        <w:t xml:space="preserve"> </w:t>
      </w:r>
      <w:r>
        <w:t>provincial or civic holiday in the area in which the Faculty Member is employed, shall be</w:t>
      </w:r>
      <w:r>
        <w:rPr>
          <w:spacing w:val="1"/>
        </w:rPr>
        <w:t xml:space="preserve"> </w:t>
      </w:r>
      <w:r>
        <w:t>the additional</w:t>
      </w:r>
      <w:r>
        <w:rPr>
          <w:spacing w:val="-7"/>
        </w:rPr>
        <w:t xml:space="preserve"> </w:t>
      </w:r>
      <w:r>
        <w:t>day.</w:t>
      </w:r>
    </w:p>
    <w:p w14:paraId="515EDFA0" w14:textId="77777777" w:rsidR="002C6304" w:rsidRDefault="000D1C4A" w:rsidP="00A24B29">
      <w:pPr>
        <w:pStyle w:val="ListParagraph"/>
        <w:numPr>
          <w:ilvl w:val="2"/>
          <w:numId w:val="49"/>
        </w:numPr>
        <w:tabs>
          <w:tab w:val="left" w:pos="1680"/>
          <w:tab w:val="left" w:pos="1681"/>
        </w:tabs>
        <w:spacing w:before="83"/>
        <w:ind w:hanging="721"/>
      </w:pPr>
      <w:r>
        <w:rPr>
          <w:spacing w:val="-1"/>
        </w:rPr>
        <w:t>one-half (½)</w:t>
      </w:r>
      <w:r>
        <w:t xml:space="preserve"> </w:t>
      </w:r>
      <w:r>
        <w:rPr>
          <w:spacing w:val="-1"/>
        </w:rPr>
        <w:t>day</w:t>
      </w:r>
      <w:r>
        <w:rPr>
          <w:spacing w:val="1"/>
        </w:rPr>
        <w:t xml:space="preserve"> </w:t>
      </w:r>
      <w:r>
        <w:rPr>
          <w:spacing w:val="-1"/>
        </w:rPr>
        <w:t xml:space="preserve">beginning </w:t>
      </w:r>
      <w:r>
        <w:t>at</w:t>
      </w:r>
      <w:r>
        <w:rPr>
          <w:spacing w:val="1"/>
        </w:rPr>
        <w:t xml:space="preserve"> </w:t>
      </w:r>
      <w:r>
        <w:t>12:00</w:t>
      </w:r>
      <w:r>
        <w:rPr>
          <w:spacing w:val="-2"/>
        </w:rPr>
        <w:t xml:space="preserve"> </w:t>
      </w:r>
      <w:r>
        <w:t>noon on</w:t>
      </w:r>
      <w:r>
        <w:rPr>
          <w:spacing w:val="-4"/>
        </w:rPr>
        <w:t xml:space="preserve"> </w:t>
      </w:r>
      <w:r>
        <w:t>Christmas Eve</w:t>
      </w:r>
      <w:r>
        <w:rPr>
          <w:spacing w:val="-19"/>
        </w:rPr>
        <w:t xml:space="preserve"> </w:t>
      </w:r>
      <w:r>
        <w:t>Day</w:t>
      </w:r>
    </w:p>
    <w:p w14:paraId="515EDFA1" w14:textId="77777777" w:rsidR="002C6304" w:rsidRDefault="000D1C4A" w:rsidP="00A24B29">
      <w:pPr>
        <w:pStyle w:val="ListParagraph"/>
        <w:numPr>
          <w:ilvl w:val="2"/>
          <w:numId w:val="49"/>
        </w:numPr>
        <w:tabs>
          <w:tab w:val="left" w:pos="1680"/>
          <w:tab w:val="left" w:pos="1681"/>
        </w:tabs>
        <w:spacing w:before="79"/>
        <w:ind w:hanging="721"/>
      </w:pPr>
      <w:r>
        <w:rPr>
          <w:spacing w:val="-1"/>
        </w:rPr>
        <w:t xml:space="preserve">three </w:t>
      </w:r>
      <w:r>
        <w:t>(3) days between</w:t>
      </w:r>
      <w:r>
        <w:rPr>
          <w:spacing w:val="-1"/>
        </w:rPr>
        <w:t xml:space="preserve"> </w:t>
      </w:r>
      <w:r>
        <w:t>Boxing</w:t>
      </w:r>
      <w:r>
        <w:rPr>
          <w:spacing w:val="-1"/>
        </w:rPr>
        <w:t xml:space="preserve"> </w:t>
      </w:r>
      <w:r>
        <w:t>Day</w:t>
      </w:r>
      <w:r>
        <w:rPr>
          <w:spacing w:val="-2"/>
        </w:rPr>
        <w:t xml:space="preserve"> </w:t>
      </w:r>
      <w:r>
        <w:t>and</w:t>
      </w:r>
      <w:r>
        <w:rPr>
          <w:spacing w:val="-2"/>
        </w:rPr>
        <w:t xml:space="preserve"> </w:t>
      </w:r>
      <w:r>
        <w:t>New</w:t>
      </w:r>
      <w:r>
        <w:rPr>
          <w:spacing w:val="-2"/>
        </w:rPr>
        <w:t xml:space="preserve"> </w:t>
      </w:r>
      <w:r>
        <w:t>Year’s</w:t>
      </w:r>
      <w:r>
        <w:rPr>
          <w:spacing w:val="-12"/>
        </w:rPr>
        <w:t xml:space="preserve"> </w:t>
      </w:r>
      <w:r>
        <w:t>Day</w:t>
      </w:r>
    </w:p>
    <w:p w14:paraId="515EDFA2" w14:textId="77777777" w:rsidR="002C6304" w:rsidRDefault="000D1C4A" w:rsidP="00A24B29">
      <w:pPr>
        <w:pStyle w:val="ListParagraph"/>
        <w:numPr>
          <w:ilvl w:val="2"/>
          <w:numId w:val="49"/>
        </w:numPr>
        <w:tabs>
          <w:tab w:val="left" w:pos="1680"/>
          <w:tab w:val="left" w:pos="1681"/>
        </w:tabs>
        <w:spacing w:before="80"/>
        <w:ind w:hanging="721"/>
      </w:pPr>
      <w:r>
        <w:rPr>
          <w:spacing w:val="-1"/>
        </w:rPr>
        <w:t>any</w:t>
      </w:r>
      <w:r>
        <w:t xml:space="preserve"> </w:t>
      </w:r>
      <w:r>
        <w:rPr>
          <w:spacing w:val="-1"/>
        </w:rPr>
        <w:t>other</w:t>
      </w:r>
      <w:r>
        <w:t xml:space="preserve"> </w:t>
      </w:r>
      <w:r>
        <w:rPr>
          <w:spacing w:val="-1"/>
        </w:rPr>
        <w:t>day</w:t>
      </w:r>
      <w:r>
        <w:rPr>
          <w:spacing w:val="-2"/>
        </w:rPr>
        <w:t xml:space="preserve"> </w:t>
      </w:r>
      <w:r>
        <w:rPr>
          <w:spacing w:val="-1"/>
        </w:rPr>
        <w:t>or</w:t>
      </w:r>
      <w:r>
        <w:t xml:space="preserve"> </w:t>
      </w:r>
      <w:r>
        <w:rPr>
          <w:spacing w:val="-1"/>
        </w:rPr>
        <w:t>part</w:t>
      </w:r>
      <w:r>
        <w:rPr>
          <w:spacing w:val="-2"/>
        </w:rPr>
        <w:t xml:space="preserve"> </w:t>
      </w:r>
      <w:r>
        <w:t>of</w:t>
      </w:r>
      <w:r>
        <w:rPr>
          <w:spacing w:val="1"/>
        </w:rPr>
        <w:t xml:space="preserve"> </w:t>
      </w:r>
      <w:r>
        <w:t>a</w:t>
      </w:r>
      <w:r>
        <w:rPr>
          <w:spacing w:val="-3"/>
        </w:rPr>
        <w:t xml:space="preserve"> </w:t>
      </w:r>
      <w:r>
        <w:t>day</w:t>
      </w:r>
      <w:r>
        <w:rPr>
          <w:spacing w:val="1"/>
        </w:rPr>
        <w:t xml:space="preserve"> </w:t>
      </w:r>
      <w:r>
        <w:t>declared by</w:t>
      </w:r>
      <w:r>
        <w:rPr>
          <w:spacing w:val="-3"/>
        </w:rPr>
        <w:t xml:space="preserve"> </w:t>
      </w:r>
      <w:r>
        <w:t>the</w:t>
      </w:r>
      <w:r>
        <w:rPr>
          <w:spacing w:val="1"/>
        </w:rPr>
        <w:t xml:space="preserve"> </w:t>
      </w:r>
      <w:r>
        <w:t>College</w:t>
      </w:r>
      <w:r>
        <w:rPr>
          <w:spacing w:val="-1"/>
        </w:rPr>
        <w:t xml:space="preserve"> </w:t>
      </w:r>
      <w:r>
        <w:t>to</w:t>
      </w:r>
      <w:r>
        <w:rPr>
          <w:spacing w:val="1"/>
        </w:rPr>
        <w:t xml:space="preserve"> </w:t>
      </w:r>
      <w:r>
        <w:t>be</w:t>
      </w:r>
      <w:r>
        <w:rPr>
          <w:spacing w:val="-3"/>
        </w:rPr>
        <w:t xml:space="preserve"> </w:t>
      </w:r>
      <w:r>
        <w:t>a holiday</w:t>
      </w:r>
      <w:r>
        <w:rPr>
          <w:spacing w:val="1"/>
        </w:rPr>
        <w:t xml:space="preserve"> </w:t>
      </w:r>
      <w:r>
        <w:t>for</w:t>
      </w:r>
      <w:r>
        <w:rPr>
          <w:spacing w:val="1"/>
        </w:rPr>
        <w:t xml:space="preserve"> </w:t>
      </w:r>
      <w:r>
        <w:t>Faculty</w:t>
      </w:r>
      <w:r>
        <w:rPr>
          <w:spacing w:val="-24"/>
        </w:rPr>
        <w:t xml:space="preserve"> </w:t>
      </w:r>
      <w:r>
        <w:t>Members.</w:t>
      </w:r>
    </w:p>
    <w:p w14:paraId="515EDFA3" w14:textId="77777777" w:rsidR="002C6304" w:rsidRDefault="002C6304">
      <w:pPr>
        <w:pStyle w:val="BodyText"/>
        <w:spacing w:before="4"/>
        <w:rPr>
          <w:sz w:val="28"/>
        </w:rPr>
      </w:pPr>
    </w:p>
    <w:p w14:paraId="515EDFA4" w14:textId="77777777" w:rsidR="002C6304" w:rsidRDefault="000D1C4A" w:rsidP="00A24B29">
      <w:pPr>
        <w:pStyle w:val="ListParagraph"/>
        <w:numPr>
          <w:ilvl w:val="1"/>
          <w:numId w:val="49"/>
        </w:numPr>
        <w:tabs>
          <w:tab w:val="left" w:pos="960"/>
          <w:tab w:val="left" w:pos="961"/>
        </w:tabs>
        <w:ind w:right="557"/>
      </w:pPr>
      <w:r>
        <w:t>Clause 32.1 does not apply to a Faculty Member who is absent without pay on either that Faculty</w:t>
      </w:r>
      <w:r>
        <w:rPr>
          <w:spacing w:val="-47"/>
        </w:rPr>
        <w:t xml:space="preserve"> </w:t>
      </w:r>
      <w:r>
        <w:t>Member’s scheduled working day immediately preceding or the scheduled working day</w:t>
      </w:r>
      <w:r>
        <w:rPr>
          <w:spacing w:val="1"/>
        </w:rPr>
        <w:t xml:space="preserve"> </w:t>
      </w:r>
      <w:r>
        <w:t>immediately</w:t>
      </w:r>
      <w:r>
        <w:rPr>
          <w:spacing w:val="-1"/>
        </w:rPr>
        <w:t xml:space="preserve"> </w:t>
      </w:r>
      <w:r>
        <w:t>following</w:t>
      </w:r>
      <w:r>
        <w:rPr>
          <w:spacing w:val="-2"/>
        </w:rPr>
        <w:t xml:space="preserve"> </w:t>
      </w:r>
      <w:r>
        <w:t>the</w:t>
      </w:r>
      <w:r>
        <w:rPr>
          <w:spacing w:val="-4"/>
        </w:rPr>
        <w:t xml:space="preserve"> </w:t>
      </w:r>
      <w:r>
        <w:t>recognized</w:t>
      </w:r>
      <w:r>
        <w:rPr>
          <w:spacing w:val="-11"/>
        </w:rPr>
        <w:t xml:space="preserve"> </w:t>
      </w:r>
      <w:r>
        <w:t>holiday.</w:t>
      </w:r>
    </w:p>
    <w:p w14:paraId="515EDFA5" w14:textId="77777777" w:rsidR="002C6304" w:rsidRDefault="002C6304">
      <w:pPr>
        <w:pStyle w:val="BodyText"/>
        <w:spacing w:before="11"/>
        <w:rPr>
          <w:sz w:val="21"/>
        </w:rPr>
      </w:pPr>
    </w:p>
    <w:p w14:paraId="515EDFA6" w14:textId="77777777" w:rsidR="002C6304" w:rsidRDefault="000D1C4A" w:rsidP="00A24B29">
      <w:pPr>
        <w:pStyle w:val="ListParagraph"/>
        <w:numPr>
          <w:ilvl w:val="1"/>
          <w:numId w:val="49"/>
        </w:numPr>
        <w:tabs>
          <w:tab w:val="left" w:pos="960"/>
          <w:tab w:val="left" w:pos="961"/>
          <w:tab w:val="left" w:pos="1680"/>
        </w:tabs>
        <w:ind w:left="1680" w:right="553" w:hanging="1440"/>
      </w:pPr>
      <w:r>
        <w:t>(a)</w:t>
      </w:r>
      <w:r>
        <w:tab/>
        <w:t>Where</w:t>
      </w:r>
      <w:r>
        <w:rPr>
          <w:spacing w:val="-4"/>
        </w:rPr>
        <w:t xml:space="preserve"> </w:t>
      </w:r>
      <w:r>
        <w:t>a</w:t>
      </w:r>
      <w:r>
        <w:rPr>
          <w:spacing w:val="-7"/>
        </w:rPr>
        <w:t xml:space="preserve"> </w:t>
      </w:r>
      <w:r>
        <w:t>Faculty</w:t>
      </w:r>
      <w:r>
        <w:rPr>
          <w:spacing w:val="-6"/>
        </w:rPr>
        <w:t xml:space="preserve"> </w:t>
      </w:r>
      <w:r>
        <w:t>Member</w:t>
      </w:r>
      <w:r>
        <w:rPr>
          <w:spacing w:val="-6"/>
        </w:rPr>
        <w:t xml:space="preserve"> </w:t>
      </w:r>
      <w:r>
        <w:t>is</w:t>
      </w:r>
      <w:r>
        <w:rPr>
          <w:spacing w:val="-5"/>
        </w:rPr>
        <w:t xml:space="preserve"> </w:t>
      </w:r>
      <w:r>
        <w:t>assigned</w:t>
      </w:r>
      <w:r>
        <w:rPr>
          <w:spacing w:val="-7"/>
        </w:rPr>
        <w:t xml:space="preserve"> </w:t>
      </w:r>
      <w:r>
        <w:t>to</w:t>
      </w:r>
      <w:r>
        <w:rPr>
          <w:spacing w:val="-5"/>
        </w:rPr>
        <w:t xml:space="preserve"> </w:t>
      </w:r>
      <w:r>
        <w:t>work</w:t>
      </w:r>
      <w:r>
        <w:rPr>
          <w:spacing w:val="-5"/>
        </w:rPr>
        <w:t xml:space="preserve"> </w:t>
      </w:r>
      <w:r>
        <w:t>on</w:t>
      </w:r>
      <w:r>
        <w:rPr>
          <w:spacing w:val="-5"/>
        </w:rPr>
        <w:t xml:space="preserve"> </w:t>
      </w:r>
      <w:r>
        <w:t>a</w:t>
      </w:r>
      <w:r>
        <w:rPr>
          <w:spacing w:val="-5"/>
        </w:rPr>
        <w:t xml:space="preserve"> </w:t>
      </w:r>
      <w:r>
        <w:t>recognized</w:t>
      </w:r>
      <w:r>
        <w:rPr>
          <w:spacing w:val="-7"/>
        </w:rPr>
        <w:t xml:space="preserve"> </w:t>
      </w:r>
      <w:r>
        <w:t>holiday</w:t>
      </w:r>
      <w:r>
        <w:rPr>
          <w:spacing w:val="-4"/>
        </w:rPr>
        <w:t xml:space="preserve"> </w:t>
      </w:r>
      <w:r>
        <w:t>as</w:t>
      </w:r>
      <w:r>
        <w:rPr>
          <w:spacing w:val="-4"/>
        </w:rPr>
        <w:t xml:space="preserve"> </w:t>
      </w:r>
      <w:r>
        <w:t>defined</w:t>
      </w:r>
      <w:r>
        <w:rPr>
          <w:spacing w:val="25"/>
        </w:rPr>
        <w:t xml:space="preserve"> </w:t>
      </w:r>
      <w:r>
        <w:t>in</w:t>
      </w:r>
      <w:r>
        <w:rPr>
          <w:spacing w:val="-4"/>
        </w:rPr>
        <w:t xml:space="preserve"> </w:t>
      </w:r>
      <w:r>
        <w:t>clause</w:t>
      </w:r>
      <w:r>
        <w:rPr>
          <w:spacing w:val="-47"/>
        </w:rPr>
        <w:t xml:space="preserve"> </w:t>
      </w:r>
      <w:r>
        <w:t>32.1, the</w:t>
      </w:r>
      <w:r>
        <w:rPr>
          <w:spacing w:val="-1"/>
        </w:rPr>
        <w:t xml:space="preserve"> </w:t>
      </w:r>
      <w:r>
        <w:t>Faculty</w:t>
      </w:r>
      <w:r>
        <w:rPr>
          <w:spacing w:val="-1"/>
        </w:rPr>
        <w:t xml:space="preserve"> </w:t>
      </w:r>
      <w:r>
        <w:t>Member</w:t>
      </w:r>
      <w:r>
        <w:rPr>
          <w:spacing w:val="1"/>
        </w:rPr>
        <w:t xml:space="preserve"> </w:t>
      </w:r>
      <w:r>
        <w:t>shall</w:t>
      </w:r>
      <w:r>
        <w:rPr>
          <w:spacing w:val="-1"/>
        </w:rPr>
        <w:t xml:space="preserve"> </w:t>
      </w:r>
      <w:r>
        <w:t>receive</w:t>
      </w:r>
      <w:r>
        <w:rPr>
          <w:spacing w:val="-1"/>
        </w:rPr>
        <w:t xml:space="preserve"> </w:t>
      </w:r>
      <w:r>
        <w:t>one</w:t>
      </w:r>
      <w:r>
        <w:rPr>
          <w:spacing w:val="-1"/>
        </w:rPr>
        <w:t xml:space="preserve"> </w:t>
      </w:r>
      <w:r>
        <w:t>and one</w:t>
      </w:r>
      <w:r>
        <w:rPr>
          <w:spacing w:val="-1"/>
        </w:rPr>
        <w:t xml:space="preserve"> </w:t>
      </w:r>
      <w:r>
        <w:t>half</w:t>
      </w:r>
      <w:r>
        <w:rPr>
          <w:spacing w:val="-1"/>
        </w:rPr>
        <w:t xml:space="preserve"> </w:t>
      </w:r>
      <w:r>
        <w:t>(1</w:t>
      </w:r>
      <w:r>
        <w:rPr>
          <w:spacing w:val="-1"/>
        </w:rPr>
        <w:t xml:space="preserve"> </w:t>
      </w:r>
      <w:r>
        <w:t>½)</w:t>
      </w:r>
      <w:r>
        <w:rPr>
          <w:spacing w:val="1"/>
        </w:rPr>
        <w:t xml:space="preserve"> </w:t>
      </w:r>
      <w:r>
        <w:t>days</w:t>
      </w:r>
      <w:r>
        <w:rPr>
          <w:spacing w:val="-1"/>
        </w:rPr>
        <w:t xml:space="preserve"> </w:t>
      </w:r>
      <w:r>
        <w:t>off</w:t>
      </w:r>
      <w:r>
        <w:rPr>
          <w:spacing w:val="1"/>
        </w:rPr>
        <w:t xml:space="preserve"> </w:t>
      </w:r>
      <w:r>
        <w:t>in</w:t>
      </w:r>
      <w:r>
        <w:rPr>
          <w:spacing w:val="-1"/>
        </w:rPr>
        <w:t xml:space="preserve"> </w:t>
      </w:r>
      <w:r>
        <w:t>lieu</w:t>
      </w:r>
      <w:r>
        <w:rPr>
          <w:spacing w:val="-2"/>
        </w:rPr>
        <w:t xml:space="preserve"> </w:t>
      </w:r>
      <w:proofErr w:type="spellStart"/>
      <w:r>
        <w:t>ofholiday</w:t>
      </w:r>
      <w:proofErr w:type="spellEnd"/>
      <w:r>
        <w:t>.</w:t>
      </w:r>
    </w:p>
    <w:p w14:paraId="515EDFA7" w14:textId="77777777" w:rsidR="002C6304" w:rsidRDefault="002C6304">
      <w:pPr>
        <w:pStyle w:val="BodyText"/>
        <w:spacing w:before="10"/>
        <w:rPr>
          <w:sz w:val="21"/>
        </w:rPr>
      </w:pPr>
    </w:p>
    <w:p w14:paraId="515EDFA8" w14:textId="77777777" w:rsidR="002C6304" w:rsidRDefault="000D1C4A">
      <w:pPr>
        <w:pStyle w:val="BodyText"/>
        <w:tabs>
          <w:tab w:val="left" w:pos="1680"/>
        </w:tabs>
        <w:ind w:left="960"/>
      </w:pPr>
      <w:r>
        <w:t>(b)</w:t>
      </w:r>
      <w:r>
        <w:tab/>
        <w:t>Where</w:t>
      </w:r>
      <w:r>
        <w:rPr>
          <w:spacing w:val="-5"/>
        </w:rPr>
        <w:t xml:space="preserve"> </w:t>
      </w:r>
      <w:r>
        <w:t>time</w:t>
      </w:r>
      <w:r>
        <w:rPr>
          <w:spacing w:val="-4"/>
        </w:rPr>
        <w:t xml:space="preserve"> </w:t>
      </w:r>
      <w:r>
        <w:t>off</w:t>
      </w:r>
      <w:r>
        <w:rPr>
          <w:spacing w:val="-7"/>
        </w:rPr>
        <w:t xml:space="preserve"> </w:t>
      </w:r>
      <w:r>
        <w:t>with</w:t>
      </w:r>
      <w:r>
        <w:rPr>
          <w:spacing w:val="-3"/>
        </w:rPr>
        <w:t xml:space="preserve"> </w:t>
      </w:r>
      <w:r>
        <w:t>pay</w:t>
      </w:r>
      <w:r>
        <w:rPr>
          <w:spacing w:val="-2"/>
        </w:rPr>
        <w:t xml:space="preserve"> </w:t>
      </w:r>
      <w:r>
        <w:t>in</w:t>
      </w:r>
      <w:r>
        <w:rPr>
          <w:spacing w:val="-6"/>
        </w:rPr>
        <w:t xml:space="preserve"> </w:t>
      </w:r>
      <w:r>
        <w:t>lieu</w:t>
      </w:r>
      <w:r>
        <w:rPr>
          <w:spacing w:val="-5"/>
        </w:rPr>
        <w:t xml:space="preserve"> </w:t>
      </w:r>
      <w:r>
        <w:t>of</w:t>
      </w:r>
      <w:r>
        <w:rPr>
          <w:spacing w:val="-3"/>
        </w:rPr>
        <w:t xml:space="preserve"> </w:t>
      </w:r>
      <w:r>
        <w:t>a</w:t>
      </w:r>
      <w:r>
        <w:rPr>
          <w:spacing w:val="-5"/>
        </w:rPr>
        <w:t xml:space="preserve"> </w:t>
      </w:r>
      <w:r>
        <w:t>recognized</w:t>
      </w:r>
      <w:r>
        <w:rPr>
          <w:spacing w:val="-3"/>
        </w:rPr>
        <w:t xml:space="preserve"> </w:t>
      </w:r>
      <w:r>
        <w:t>holiday</w:t>
      </w:r>
      <w:r>
        <w:rPr>
          <w:spacing w:val="-5"/>
        </w:rPr>
        <w:t xml:space="preserve"> </w:t>
      </w:r>
      <w:r>
        <w:t>as</w:t>
      </w:r>
      <w:r>
        <w:rPr>
          <w:spacing w:val="-3"/>
        </w:rPr>
        <w:t xml:space="preserve"> </w:t>
      </w:r>
      <w:r>
        <w:t>defined</w:t>
      </w:r>
      <w:r>
        <w:rPr>
          <w:spacing w:val="-3"/>
        </w:rPr>
        <w:t xml:space="preserve"> </w:t>
      </w:r>
      <w:r>
        <w:t>in</w:t>
      </w:r>
      <w:r>
        <w:rPr>
          <w:spacing w:val="-5"/>
        </w:rPr>
        <w:t xml:space="preserve"> </w:t>
      </w:r>
      <w:r>
        <w:t>clause</w:t>
      </w:r>
      <w:r>
        <w:rPr>
          <w:spacing w:val="-7"/>
        </w:rPr>
        <w:t xml:space="preserve"> </w:t>
      </w:r>
      <w:r>
        <w:t>32.1</w:t>
      </w:r>
      <w:r>
        <w:rPr>
          <w:spacing w:val="24"/>
        </w:rPr>
        <w:t xml:space="preserve"> </w:t>
      </w:r>
      <w:r>
        <w:t>has</w:t>
      </w:r>
      <w:r>
        <w:rPr>
          <w:spacing w:val="-1"/>
        </w:rPr>
        <w:t xml:space="preserve"> </w:t>
      </w:r>
      <w:r>
        <w:t>not</w:t>
      </w:r>
    </w:p>
    <w:p w14:paraId="515EDFA9" w14:textId="77777777" w:rsidR="002C6304" w:rsidRDefault="002C6304">
      <w:pPr>
        <w:sectPr w:rsidR="002C6304">
          <w:pgSz w:w="12240" w:h="15840"/>
          <w:pgMar w:top="1360" w:right="840" w:bottom="1260" w:left="1200" w:header="0" w:footer="1026" w:gutter="0"/>
          <w:cols w:space="720"/>
        </w:sectPr>
      </w:pPr>
    </w:p>
    <w:p w14:paraId="515EDFAA" w14:textId="77777777" w:rsidR="002C6304" w:rsidRDefault="000D1C4A">
      <w:pPr>
        <w:pStyle w:val="BodyText"/>
        <w:spacing w:before="38"/>
        <w:ind w:left="1680" w:right="563"/>
      </w:pPr>
      <w:r>
        <w:lastRenderedPageBreak/>
        <w:t>been granted, compensation shall be granted at one and one-half (1 ½) times the Faculty</w:t>
      </w:r>
      <w:r>
        <w:rPr>
          <w:spacing w:val="-47"/>
        </w:rPr>
        <w:t xml:space="preserve"> </w:t>
      </w:r>
      <w:r>
        <w:t>Member’s</w:t>
      </w:r>
      <w:r>
        <w:rPr>
          <w:spacing w:val="-2"/>
        </w:rPr>
        <w:t xml:space="preserve"> </w:t>
      </w:r>
      <w:r>
        <w:t>regular</w:t>
      </w:r>
      <w:r>
        <w:rPr>
          <w:spacing w:val="-1"/>
        </w:rPr>
        <w:t xml:space="preserve"> </w:t>
      </w:r>
      <w:r>
        <w:t>rate</w:t>
      </w:r>
      <w:r>
        <w:rPr>
          <w:spacing w:val="-2"/>
        </w:rPr>
        <w:t xml:space="preserve"> </w:t>
      </w:r>
      <w:r>
        <w:t>of</w:t>
      </w:r>
      <w:r>
        <w:rPr>
          <w:spacing w:val="-6"/>
        </w:rPr>
        <w:t xml:space="preserve"> </w:t>
      </w:r>
      <w:r>
        <w:t>pay.</w:t>
      </w:r>
    </w:p>
    <w:p w14:paraId="515EDFAB" w14:textId="77777777" w:rsidR="002C6304" w:rsidRDefault="002C6304">
      <w:pPr>
        <w:pStyle w:val="BodyText"/>
        <w:spacing w:before="1"/>
        <w:rPr>
          <w:sz w:val="25"/>
        </w:rPr>
      </w:pPr>
    </w:p>
    <w:p w14:paraId="515EDFAC" w14:textId="77777777" w:rsidR="002C6304" w:rsidRDefault="000D1C4A" w:rsidP="00A24B29">
      <w:pPr>
        <w:pStyle w:val="ListParagraph"/>
        <w:numPr>
          <w:ilvl w:val="1"/>
          <w:numId w:val="49"/>
        </w:numPr>
        <w:tabs>
          <w:tab w:val="left" w:pos="960"/>
          <w:tab w:val="left" w:pos="961"/>
        </w:tabs>
        <w:ind w:right="492"/>
      </w:pPr>
      <w:r>
        <w:t>Except as provided in clause 32.5, where a recognized holiday as defined in clause 32.1 coincides</w:t>
      </w:r>
      <w:r>
        <w:rPr>
          <w:spacing w:val="1"/>
        </w:rPr>
        <w:t xml:space="preserve"> </w:t>
      </w:r>
      <w:r>
        <w:t>with a day that is not a working day for a Faculty Member, the College shall grant the holiday with</w:t>
      </w:r>
      <w:r>
        <w:rPr>
          <w:spacing w:val="-47"/>
        </w:rPr>
        <w:t xml:space="preserve"> </w:t>
      </w:r>
      <w:r>
        <w:t>pay</w:t>
      </w:r>
      <w:r>
        <w:rPr>
          <w:spacing w:val="1"/>
        </w:rPr>
        <w:t xml:space="preserve"> </w:t>
      </w:r>
      <w:r>
        <w:t>on</w:t>
      </w:r>
      <w:r>
        <w:rPr>
          <w:spacing w:val="-3"/>
        </w:rPr>
        <w:t xml:space="preserve"> </w:t>
      </w:r>
      <w:r>
        <w:t>either:</w:t>
      </w:r>
    </w:p>
    <w:p w14:paraId="515EDFAD" w14:textId="77777777" w:rsidR="002C6304" w:rsidRDefault="002C6304">
      <w:pPr>
        <w:pStyle w:val="BodyText"/>
        <w:spacing w:before="8"/>
      </w:pPr>
    </w:p>
    <w:p w14:paraId="515EDFAE" w14:textId="77777777" w:rsidR="002C6304" w:rsidRDefault="000D1C4A" w:rsidP="00A24B29">
      <w:pPr>
        <w:pStyle w:val="ListParagraph"/>
        <w:numPr>
          <w:ilvl w:val="2"/>
          <w:numId w:val="49"/>
        </w:numPr>
        <w:tabs>
          <w:tab w:val="left" w:pos="1680"/>
          <w:tab w:val="left" w:pos="1681"/>
        </w:tabs>
        <w:ind w:hanging="721"/>
      </w:pPr>
      <w:r>
        <w:rPr>
          <w:spacing w:val="-1"/>
        </w:rPr>
        <w:t>the</w:t>
      </w:r>
      <w:r>
        <w:t xml:space="preserve"> </w:t>
      </w:r>
      <w:r>
        <w:rPr>
          <w:spacing w:val="-1"/>
        </w:rPr>
        <w:t xml:space="preserve">working </w:t>
      </w:r>
      <w:r>
        <w:t>day immediately</w:t>
      </w:r>
      <w:r>
        <w:rPr>
          <w:spacing w:val="1"/>
        </w:rPr>
        <w:t xml:space="preserve"> </w:t>
      </w:r>
      <w:r>
        <w:t>preceding</w:t>
      </w:r>
      <w:r>
        <w:rPr>
          <w:spacing w:val="-1"/>
        </w:rPr>
        <w:t xml:space="preserve"> </w:t>
      </w:r>
      <w:r>
        <w:t>or following</w:t>
      </w:r>
      <w:r>
        <w:rPr>
          <w:spacing w:val="-2"/>
        </w:rPr>
        <w:t xml:space="preserve"> </w:t>
      </w:r>
      <w:r>
        <w:t>the</w:t>
      </w:r>
      <w:r>
        <w:rPr>
          <w:spacing w:val="1"/>
        </w:rPr>
        <w:t xml:space="preserve"> </w:t>
      </w:r>
      <w:r>
        <w:t>holiday;</w:t>
      </w:r>
      <w:r>
        <w:rPr>
          <w:spacing w:val="-16"/>
        </w:rPr>
        <w:t xml:space="preserve"> </w:t>
      </w:r>
      <w:r>
        <w:t>or</w:t>
      </w:r>
    </w:p>
    <w:p w14:paraId="515EDFAF" w14:textId="77777777" w:rsidR="002C6304" w:rsidRDefault="002C6304">
      <w:pPr>
        <w:pStyle w:val="BodyText"/>
        <w:spacing w:before="10"/>
        <w:rPr>
          <w:sz w:val="21"/>
        </w:rPr>
      </w:pPr>
    </w:p>
    <w:p w14:paraId="515EDFB0" w14:textId="77777777" w:rsidR="002C6304" w:rsidRDefault="000D1C4A" w:rsidP="00A24B29">
      <w:pPr>
        <w:pStyle w:val="ListParagraph"/>
        <w:numPr>
          <w:ilvl w:val="2"/>
          <w:numId w:val="49"/>
        </w:numPr>
        <w:tabs>
          <w:tab w:val="left" w:pos="1681"/>
        </w:tabs>
        <w:ind w:right="559"/>
        <w:jc w:val="both"/>
      </w:pPr>
      <w:r>
        <w:t>the working day immediately following the Faculty Member’s annual vacation or another</w:t>
      </w:r>
      <w:r>
        <w:rPr>
          <w:spacing w:val="-47"/>
        </w:rPr>
        <w:t xml:space="preserve"> </w:t>
      </w:r>
      <w:r>
        <w:rPr>
          <w:spacing w:val="-1"/>
        </w:rPr>
        <w:t>day</w:t>
      </w:r>
      <w:r>
        <w:rPr>
          <w:spacing w:val="1"/>
        </w:rPr>
        <w:t xml:space="preserve"> </w:t>
      </w:r>
      <w:r>
        <w:rPr>
          <w:spacing w:val="-1"/>
        </w:rPr>
        <w:t>mutually</w:t>
      </w:r>
      <w:r>
        <w:rPr>
          <w:spacing w:val="1"/>
        </w:rPr>
        <w:t xml:space="preserve"> </w:t>
      </w:r>
      <w:r>
        <w:rPr>
          <w:spacing w:val="-1"/>
        </w:rPr>
        <w:t>acceptable</w:t>
      </w:r>
      <w:r>
        <w:rPr>
          <w:spacing w:val="1"/>
        </w:rPr>
        <w:t xml:space="preserve"> </w:t>
      </w:r>
      <w:r>
        <w:t>to</w:t>
      </w:r>
      <w:r>
        <w:rPr>
          <w:spacing w:val="-2"/>
        </w:rPr>
        <w:t xml:space="preserve"> </w:t>
      </w:r>
      <w:r>
        <w:t>the</w:t>
      </w:r>
      <w:r>
        <w:rPr>
          <w:spacing w:val="1"/>
        </w:rPr>
        <w:t xml:space="preserve"> </w:t>
      </w:r>
      <w:r>
        <w:t>College</w:t>
      </w:r>
      <w:r>
        <w:rPr>
          <w:spacing w:val="-2"/>
        </w:rPr>
        <w:t xml:space="preserve"> </w:t>
      </w:r>
      <w:r>
        <w:t>and the</w:t>
      </w:r>
      <w:r>
        <w:rPr>
          <w:spacing w:val="1"/>
        </w:rPr>
        <w:t xml:space="preserve"> </w:t>
      </w:r>
      <w:r>
        <w:t>Faculty</w:t>
      </w:r>
      <w:r>
        <w:rPr>
          <w:spacing w:val="-16"/>
        </w:rPr>
        <w:t xml:space="preserve"> </w:t>
      </w:r>
      <w:r>
        <w:t>Member.</w:t>
      </w:r>
    </w:p>
    <w:p w14:paraId="515EDFB1" w14:textId="77777777" w:rsidR="002C6304" w:rsidRDefault="002C6304">
      <w:pPr>
        <w:pStyle w:val="BodyText"/>
        <w:spacing w:before="1"/>
      </w:pPr>
    </w:p>
    <w:p w14:paraId="515EDFB2" w14:textId="77777777" w:rsidR="002C6304" w:rsidRDefault="000D1C4A" w:rsidP="00A24B29">
      <w:pPr>
        <w:pStyle w:val="ListParagraph"/>
        <w:numPr>
          <w:ilvl w:val="1"/>
          <w:numId w:val="49"/>
        </w:numPr>
        <w:tabs>
          <w:tab w:val="left" w:pos="1051"/>
          <w:tab w:val="left" w:pos="1052"/>
        </w:tabs>
        <w:ind w:left="1051" w:right="560" w:hanging="812"/>
      </w:pPr>
      <w:r>
        <w:t>Where a day that is a recognized holiday for a Faculty Member as defined in clause 32.1 falls</w:t>
      </w:r>
      <w:r>
        <w:rPr>
          <w:spacing w:val="1"/>
        </w:rPr>
        <w:t xml:space="preserve"> </w:t>
      </w:r>
      <w:r>
        <w:t>within a period of exchange, secondment or learning leave, the holiday shall be deemed to have</w:t>
      </w:r>
      <w:r>
        <w:rPr>
          <w:spacing w:val="-47"/>
        </w:rPr>
        <w:t xml:space="preserve"> </w:t>
      </w:r>
      <w:r>
        <w:t>been</w:t>
      </w:r>
      <w:r>
        <w:rPr>
          <w:spacing w:val="-2"/>
        </w:rPr>
        <w:t xml:space="preserve"> </w:t>
      </w:r>
      <w:r>
        <w:t>taken during</w:t>
      </w:r>
      <w:r>
        <w:rPr>
          <w:spacing w:val="-1"/>
        </w:rPr>
        <w:t xml:space="preserve"> </w:t>
      </w:r>
      <w:r>
        <w:t>the</w:t>
      </w:r>
      <w:r>
        <w:rPr>
          <w:spacing w:val="-8"/>
        </w:rPr>
        <w:t xml:space="preserve"> </w:t>
      </w:r>
      <w:r>
        <w:t>leave.</w:t>
      </w:r>
    </w:p>
    <w:p w14:paraId="515EDFB3" w14:textId="77777777" w:rsidR="002C6304" w:rsidRDefault="002C6304">
      <w:pPr>
        <w:pStyle w:val="BodyText"/>
        <w:spacing w:before="1"/>
      </w:pPr>
    </w:p>
    <w:p w14:paraId="515EDFB4" w14:textId="77777777" w:rsidR="002C6304" w:rsidRDefault="000D1C4A" w:rsidP="00A24B29">
      <w:pPr>
        <w:pStyle w:val="ListParagraph"/>
        <w:numPr>
          <w:ilvl w:val="1"/>
          <w:numId w:val="49"/>
        </w:numPr>
        <w:tabs>
          <w:tab w:val="left" w:pos="1051"/>
          <w:tab w:val="left" w:pos="1052"/>
        </w:tabs>
        <w:spacing w:before="1"/>
        <w:ind w:left="1051" w:right="869" w:hanging="812"/>
      </w:pPr>
      <w:r>
        <w:t>Other than as provided in clause 32.5, where a day that is a recognized holiday for a Faculty</w:t>
      </w:r>
      <w:r>
        <w:rPr>
          <w:spacing w:val="1"/>
        </w:rPr>
        <w:t xml:space="preserve"> </w:t>
      </w:r>
      <w:r>
        <w:t>Member</w:t>
      </w:r>
      <w:r>
        <w:rPr>
          <w:spacing w:val="-3"/>
        </w:rPr>
        <w:t xml:space="preserve"> </w:t>
      </w:r>
      <w:r>
        <w:t>as</w:t>
      </w:r>
      <w:r>
        <w:rPr>
          <w:spacing w:val="-3"/>
        </w:rPr>
        <w:t xml:space="preserve"> </w:t>
      </w:r>
      <w:r>
        <w:t>defined</w:t>
      </w:r>
      <w:r>
        <w:rPr>
          <w:spacing w:val="-4"/>
        </w:rPr>
        <w:t xml:space="preserve"> </w:t>
      </w:r>
      <w:r>
        <w:t>in</w:t>
      </w:r>
      <w:r>
        <w:rPr>
          <w:spacing w:val="-5"/>
        </w:rPr>
        <w:t xml:space="preserve"> </w:t>
      </w:r>
      <w:r>
        <w:t>clause</w:t>
      </w:r>
      <w:r>
        <w:rPr>
          <w:spacing w:val="-3"/>
        </w:rPr>
        <w:t xml:space="preserve"> </w:t>
      </w:r>
      <w:r>
        <w:t>32.1</w:t>
      </w:r>
      <w:r>
        <w:rPr>
          <w:spacing w:val="-4"/>
        </w:rPr>
        <w:t xml:space="preserve"> </w:t>
      </w:r>
      <w:r>
        <w:t>falls</w:t>
      </w:r>
      <w:r>
        <w:rPr>
          <w:spacing w:val="-3"/>
        </w:rPr>
        <w:t xml:space="preserve"> </w:t>
      </w:r>
      <w:r>
        <w:t>within</w:t>
      </w:r>
      <w:r>
        <w:rPr>
          <w:spacing w:val="-6"/>
        </w:rPr>
        <w:t xml:space="preserve"> </w:t>
      </w:r>
      <w:r>
        <w:t>a</w:t>
      </w:r>
      <w:r>
        <w:rPr>
          <w:spacing w:val="-3"/>
        </w:rPr>
        <w:t xml:space="preserve"> </w:t>
      </w:r>
      <w:r>
        <w:t>period</w:t>
      </w:r>
      <w:r>
        <w:rPr>
          <w:spacing w:val="-8"/>
        </w:rPr>
        <w:t xml:space="preserve"> </w:t>
      </w:r>
      <w:r>
        <w:t>of</w:t>
      </w:r>
      <w:r>
        <w:rPr>
          <w:spacing w:val="-2"/>
        </w:rPr>
        <w:t xml:space="preserve"> </w:t>
      </w:r>
      <w:r>
        <w:t>leave</w:t>
      </w:r>
      <w:r>
        <w:rPr>
          <w:spacing w:val="-5"/>
        </w:rPr>
        <w:t xml:space="preserve"> </w:t>
      </w:r>
      <w:r>
        <w:t>with</w:t>
      </w:r>
      <w:r>
        <w:rPr>
          <w:spacing w:val="-3"/>
        </w:rPr>
        <w:t xml:space="preserve"> </w:t>
      </w:r>
      <w:r>
        <w:t>pay,</w:t>
      </w:r>
      <w:r>
        <w:rPr>
          <w:spacing w:val="-6"/>
        </w:rPr>
        <w:t xml:space="preserve"> </w:t>
      </w:r>
      <w:r>
        <w:t>the</w:t>
      </w:r>
      <w:r>
        <w:rPr>
          <w:spacing w:val="-4"/>
        </w:rPr>
        <w:t xml:space="preserve"> </w:t>
      </w:r>
      <w:r>
        <w:t>holiday shall</w:t>
      </w:r>
      <w:r>
        <w:rPr>
          <w:spacing w:val="-6"/>
        </w:rPr>
        <w:t xml:space="preserve"> </w:t>
      </w:r>
      <w:r>
        <w:t>not</w:t>
      </w:r>
      <w:r>
        <w:rPr>
          <w:spacing w:val="-47"/>
        </w:rPr>
        <w:t xml:space="preserve"> </w:t>
      </w:r>
      <w:r>
        <w:t>count as</w:t>
      </w:r>
      <w:r>
        <w:rPr>
          <w:spacing w:val="-3"/>
        </w:rPr>
        <w:t xml:space="preserve"> </w:t>
      </w:r>
      <w:r>
        <w:t>a day</w:t>
      </w:r>
      <w:r>
        <w:rPr>
          <w:spacing w:val="-2"/>
        </w:rPr>
        <w:t xml:space="preserve"> </w:t>
      </w:r>
      <w:r>
        <w:t>of</w:t>
      </w:r>
      <w:r>
        <w:rPr>
          <w:spacing w:val="-7"/>
        </w:rPr>
        <w:t xml:space="preserve"> </w:t>
      </w:r>
      <w:r>
        <w:t>leave.</w:t>
      </w:r>
    </w:p>
    <w:p w14:paraId="515EDFB5" w14:textId="77777777" w:rsidR="002C6304" w:rsidRDefault="002C6304">
      <w:pPr>
        <w:pStyle w:val="BodyText"/>
      </w:pPr>
    </w:p>
    <w:p w14:paraId="515EDFB6" w14:textId="77777777" w:rsidR="002C6304" w:rsidRDefault="000D1C4A" w:rsidP="00A24B29">
      <w:pPr>
        <w:pStyle w:val="ListParagraph"/>
        <w:numPr>
          <w:ilvl w:val="1"/>
          <w:numId w:val="49"/>
        </w:numPr>
        <w:tabs>
          <w:tab w:val="left" w:pos="1051"/>
          <w:tab w:val="left" w:pos="1052"/>
        </w:tabs>
        <w:spacing w:line="237" w:lineRule="auto"/>
        <w:ind w:left="1051" w:right="1485" w:hanging="812"/>
      </w:pPr>
      <w:r>
        <w:t>Remuneration</w:t>
      </w:r>
      <w:r>
        <w:rPr>
          <w:spacing w:val="-5"/>
        </w:rPr>
        <w:t xml:space="preserve"> </w:t>
      </w:r>
      <w:r>
        <w:t>for</w:t>
      </w:r>
      <w:r>
        <w:rPr>
          <w:spacing w:val="-4"/>
        </w:rPr>
        <w:t xml:space="preserve"> </w:t>
      </w:r>
      <w:r>
        <w:t>paid</w:t>
      </w:r>
      <w:r>
        <w:rPr>
          <w:spacing w:val="-2"/>
        </w:rPr>
        <w:t xml:space="preserve"> </w:t>
      </w:r>
      <w:r>
        <w:t>holidays shall</w:t>
      </w:r>
      <w:r>
        <w:rPr>
          <w:spacing w:val="-1"/>
        </w:rPr>
        <w:t xml:space="preserve"> </w:t>
      </w:r>
      <w:r>
        <w:t>be</w:t>
      </w:r>
      <w:r>
        <w:rPr>
          <w:spacing w:val="-4"/>
        </w:rPr>
        <w:t xml:space="preserve"> </w:t>
      </w:r>
      <w:r>
        <w:t>at</w:t>
      </w:r>
      <w:r>
        <w:rPr>
          <w:spacing w:val="-3"/>
        </w:rPr>
        <w:t xml:space="preserve"> </w:t>
      </w:r>
      <w:r>
        <w:t>the same</w:t>
      </w:r>
      <w:r>
        <w:rPr>
          <w:spacing w:val="-3"/>
        </w:rPr>
        <w:t xml:space="preserve"> </w:t>
      </w:r>
      <w:r>
        <w:t>rate</w:t>
      </w:r>
      <w:r>
        <w:rPr>
          <w:spacing w:val="-1"/>
        </w:rPr>
        <w:t xml:space="preserve"> </w:t>
      </w:r>
      <w:r>
        <w:t>as</w:t>
      </w:r>
      <w:r>
        <w:rPr>
          <w:spacing w:val="-3"/>
        </w:rPr>
        <w:t xml:space="preserve"> </w:t>
      </w:r>
      <w:r>
        <w:t>for</w:t>
      </w:r>
      <w:r>
        <w:rPr>
          <w:spacing w:val="-3"/>
        </w:rPr>
        <w:t xml:space="preserve"> </w:t>
      </w:r>
      <w:r>
        <w:t>the day</w:t>
      </w:r>
      <w:r>
        <w:rPr>
          <w:spacing w:val="-1"/>
        </w:rPr>
        <w:t xml:space="preserve"> </w:t>
      </w:r>
      <w:r>
        <w:t>preceding</w:t>
      </w:r>
      <w:r>
        <w:rPr>
          <w:spacing w:val="-2"/>
        </w:rPr>
        <w:t xml:space="preserve"> </w:t>
      </w:r>
      <w:r>
        <w:t>and</w:t>
      </w:r>
      <w:r>
        <w:rPr>
          <w:spacing w:val="-47"/>
        </w:rPr>
        <w:t xml:space="preserve"> </w:t>
      </w:r>
      <w:r>
        <w:t>the</w:t>
      </w:r>
      <w:r>
        <w:rPr>
          <w:spacing w:val="-1"/>
        </w:rPr>
        <w:t xml:space="preserve"> </w:t>
      </w:r>
      <w:r>
        <w:t>day</w:t>
      </w:r>
      <w:r>
        <w:rPr>
          <w:spacing w:val="-2"/>
        </w:rPr>
        <w:t xml:space="preserve"> </w:t>
      </w:r>
      <w:r>
        <w:t>following</w:t>
      </w:r>
      <w:r>
        <w:rPr>
          <w:spacing w:val="-2"/>
        </w:rPr>
        <w:t xml:space="preserve"> </w:t>
      </w:r>
      <w:r>
        <w:t>the</w:t>
      </w:r>
      <w:r>
        <w:rPr>
          <w:spacing w:val="-5"/>
        </w:rPr>
        <w:t xml:space="preserve"> </w:t>
      </w:r>
      <w:r>
        <w:t>holiday.</w:t>
      </w:r>
    </w:p>
    <w:p w14:paraId="515EDFB7" w14:textId="77777777" w:rsidR="002C6304" w:rsidRDefault="002C6304">
      <w:pPr>
        <w:pStyle w:val="BodyText"/>
      </w:pPr>
    </w:p>
    <w:p w14:paraId="515EDFB8" w14:textId="77777777" w:rsidR="002C6304" w:rsidRDefault="002C6304">
      <w:pPr>
        <w:pStyle w:val="BodyText"/>
        <w:spacing w:before="4"/>
        <w:rPr>
          <w:sz w:val="24"/>
        </w:rPr>
      </w:pPr>
    </w:p>
    <w:p w14:paraId="515EDFB9" w14:textId="77777777" w:rsidR="002C6304" w:rsidRDefault="000D1C4A">
      <w:pPr>
        <w:pStyle w:val="Heading2"/>
        <w:spacing w:before="1"/>
      </w:pPr>
      <w:bookmarkStart w:id="36" w:name="_bookmark37"/>
      <w:bookmarkEnd w:id="36"/>
      <w:r>
        <w:t>Article</w:t>
      </w:r>
      <w:r>
        <w:rPr>
          <w:spacing w:val="-3"/>
        </w:rPr>
        <w:t xml:space="preserve"> </w:t>
      </w:r>
      <w:r>
        <w:t>33:</w:t>
      </w:r>
      <w:r>
        <w:rPr>
          <w:spacing w:val="-4"/>
        </w:rPr>
        <w:t xml:space="preserve"> </w:t>
      </w:r>
      <w:r>
        <w:t>Sick</w:t>
      </w:r>
      <w:r>
        <w:rPr>
          <w:spacing w:val="-13"/>
        </w:rPr>
        <w:t xml:space="preserve"> </w:t>
      </w:r>
      <w:r>
        <w:t>Leave</w:t>
      </w:r>
    </w:p>
    <w:p w14:paraId="515EDFBA" w14:textId="77777777" w:rsidR="002C6304" w:rsidRDefault="000D1C4A">
      <w:pPr>
        <w:pStyle w:val="Heading3"/>
        <w:spacing w:line="263" w:lineRule="exact"/>
      </w:pPr>
      <w:r>
        <w:t>Sick</w:t>
      </w:r>
      <w:r>
        <w:rPr>
          <w:spacing w:val="-1"/>
        </w:rPr>
        <w:t xml:space="preserve"> </w:t>
      </w:r>
      <w:r>
        <w:t>Leave</w:t>
      </w:r>
      <w:r>
        <w:rPr>
          <w:spacing w:val="-6"/>
        </w:rPr>
        <w:t xml:space="preserve"> </w:t>
      </w:r>
      <w:r>
        <w:t>Plan</w:t>
      </w:r>
    </w:p>
    <w:p w14:paraId="515EDFBB" w14:textId="77777777" w:rsidR="002C6304" w:rsidRDefault="000D1C4A" w:rsidP="00A24B29">
      <w:pPr>
        <w:pStyle w:val="ListParagraph"/>
        <w:numPr>
          <w:ilvl w:val="1"/>
          <w:numId w:val="48"/>
        </w:numPr>
        <w:tabs>
          <w:tab w:val="left" w:pos="960"/>
          <w:tab w:val="left" w:pos="961"/>
          <w:tab w:val="left" w:pos="1680"/>
        </w:tabs>
        <w:ind w:right="747" w:hanging="1440"/>
        <w:rPr>
          <w:i/>
        </w:rPr>
      </w:pPr>
      <w:r>
        <w:t>(a)</w:t>
      </w:r>
      <w:r>
        <w:tab/>
        <w:t>A sick leave plan applying to Faculty Members appointed prior to August 1, 1998, who</w:t>
      </w:r>
      <w:r>
        <w:rPr>
          <w:spacing w:val="1"/>
        </w:rPr>
        <w:t xml:space="preserve"> </w:t>
      </w:r>
      <w:r>
        <w:t>were covered by the previous Collective Agreement between the College and the Nova</w:t>
      </w:r>
      <w:r>
        <w:rPr>
          <w:spacing w:val="-47"/>
        </w:rPr>
        <w:t xml:space="preserve"> </w:t>
      </w:r>
      <w:r>
        <w:t>Scotia Teachers Union shall continue to be provided in accordance with the provisions</w:t>
      </w:r>
      <w:r>
        <w:rPr>
          <w:spacing w:val="1"/>
        </w:rPr>
        <w:t xml:space="preserve"> </w:t>
      </w:r>
      <w:r>
        <w:rPr>
          <w:spacing w:val="-1"/>
        </w:rPr>
        <w:t>outlined</w:t>
      </w:r>
      <w:r>
        <w:t xml:space="preserve"> </w:t>
      </w:r>
      <w:r>
        <w:rPr>
          <w:spacing w:val="-1"/>
        </w:rPr>
        <w:t>clauses 33.2,</w:t>
      </w:r>
      <w:r>
        <w:rPr>
          <w:spacing w:val="-2"/>
        </w:rPr>
        <w:t xml:space="preserve"> </w:t>
      </w:r>
      <w:r>
        <w:t>33.3,</w:t>
      </w:r>
      <w:r>
        <w:rPr>
          <w:spacing w:val="-3"/>
        </w:rPr>
        <w:t xml:space="preserve"> </w:t>
      </w:r>
      <w:r>
        <w:t>33.4 (a), clauses</w:t>
      </w:r>
      <w:r>
        <w:rPr>
          <w:spacing w:val="-1"/>
        </w:rPr>
        <w:t xml:space="preserve"> </w:t>
      </w:r>
      <w:r>
        <w:t>33.5</w:t>
      </w:r>
      <w:r>
        <w:rPr>
          <w:spacing w:val="-2"/>
        </w:rPr>
        <w:t xml:space="preserve"> </w:t>
      </w:r>
      <w:r>
        <w:t>through</w:t>
      </w:r>
      <w:r>
        <w:rPr>
          <w:spacing w:val="-1"/>
        </w:rPr>
        <w:t xml:space="preserve"> </w:t>
      </w:r>
      <w:r>
        <w:t>33.14 inclusive</w:t>
      </w:r>
      <w:r>
        <w:rPr>
          <w:spacing w:val="1"/>
        </w:rPr>
        <w:t xml:space="preserve"> </w:t>
      </w:r>
      <w:r>
        <w:t>and</w:t>
      </w:r>
      <w:r>
        <w:rPr>
          <w:spacing w:val="-25"/>
        </w:rPr>
        <w:t xml:space="preserve"> </w:t>
      </w:r>
      <w:r>
        <w:t>33.27</w:t>
      </w:r>
      <w:r>
        <w:rPr>
          <w:i/>
        </w:rPr>
        <w:t>.</w:t>
      </w:r>
    </w:p>
    <w:p w14:paraId="515EDFBC" w14:textId="77777777" w:rsidR="002C6304" w:rsidRDefault="002C6304">
      <w:pPr>
        <w:pStyle w:val="BodyText"/>
        <w:spacing w:before="9"/>
        <w:rPr>
          <w:i/>
          <w:sz w:val="23"/>
        </w:rPr>
      </w:pPr>
    </w:p>
    <w:p w14:paraId="515EDFBD" w14:textId="77777777" w:rsidR="002C6304" w:rsidRDefault="000D1C4A" w:rsidP="00A24B29">
      <w:pPr>
        <w:pStyle w:val="ListParagraph"/>
        <w:numPr>
          <w:ilvl w:val="0"/>
          <w:numId w:val="47"/>
        </w:numPr>
        <w:tabs>
          <w:tab w:val="left" w:pos="1680"/>
          <w:tab w:val="left" w:pos="1681"/>
        </w:tabs>
        <w:ind w:right="339"/>
        <w:rPr>
          <w:i/>
        </w:rPr>
      </w:pPr>
      <w:r>
        <w:t>A sick leave plan applying to Faculty Members who were covered by the previous Collective</w:t>
      </w:r>
      <w:r>
        <w:rPr>
          <w:spacing w:val="-47"/>
        </w:rPr>
        <w:t xml:space="preserve"> </w:t>
      </w:r>
      <w:r>
        <w:t>Agreement between the College and the Nova Scotia Government Employees Union and</w:t>
      </w:r>
      <w:r>
        <w:rPr>
          <w:spacing w:val="1"/>
        </w:rPr>
        <w:t xml:space="preserve"> </w:t>
      </w:r>
      <w:r>
        <w:t>Faculty Members who were hired under a Personal Services Contract shall continue to be</w:t>
      </w:r>
      <w:r>
        <w:rPr>
          <w:spacing w:val="1"/>
        </w:rPr>
        <w:t xml:space="preserve"> </w:t>
      </w:r>
      <w:r>
        <w:rPr>
          <w:spacing w:val="-1"/>
        </w:rPr>
        <w:t>provided</w:t>
      </w:r>
      <w:r>
        <w:t xml:space="preserve"> </w:t>
      </w:r>
      <w:r>
        <w:rPr>
          <w:spacing w:val="-1"/>
        </w:rPr>
        <w:t>in</w:t>
      </w:r>
      <w:r>
        <w:rPr>
          <w:spacing w:val="-3"/>
        </w:rPr>
        <w:t xml:space="preserve"> </w:t>
      </w:r>
      <w:r>
        <w:t>accordance</w:t>
      </w:r>
      <w:r>
        <w:rPr>
          <w:spacing w:val="-2"/>
        </w:rPr>
        <w:t xml:space="preserve"> </w:t>
      </w:r>
      <w:r>
        <w:t>with</w:t>
      </w:r>
      <w:r>
        <w:rPr>
          <w:spacing w:val="-1"/>
        </w:rPr>
        <w:t xml:space="preserve"> </w:t>
      </w:r>
      <w:r>
        <w:t>the</w:t>
      </w:r>
      <w:r>
        <w:rPr>
          <w:spacing w:val="1"/>
        </w:rPr>
        <w:t xml:space="preserve"> </w:t>
      </w:r>
      <w:r>
        <w:t>provisions</w:t>
      </w:r>
      <w:r>
        <w:rPr>
          <w:spacing w:val="-2"/>
        </w:rPr>
        <w:t xml:space="preserve"> </w:t>
      </w:r>
      <w:r>
        <w:t>outlined in</w:t>
      </w:r>
      <w:r>
        <w:rPr>
          <w:spacing w:val="-4"/>
        </w:rPr>
        <w:t xml:space="preserve"> </w:t>
      </w:r>
      <w:r>
        <w:t>clauses</w:t>
      </w:r>
      <w:r>
        <w:rPr>
          <w:spacing w:val="-2"/>
        </w:rPr>
        <w:t xml:space="preserve"> </w:t>
      </w:r>
      <w:r>
        <w:t>33.2,</w:t>
      </w:r>
      <w:r>
        <w:rPr>
          <w:spacing w:val="-1"/>
        </w:rPr>
        <w:t xml:space="preserve"> </w:t>
      </w:r>
      <w:r>
        <w:t>33.15</w:t>
      </w:r>
      <w:r>
        <w:rPr>
          <w:spacing w:val="-2"/>
        </w:rPr>
        <w:t xml:space="preserve"> </w:t>
      </w:r>
      <w:r>
        <w:t>through</w:t>
      </w:r>
      <w:r>
        <w:rPr>
          <w:spacing w:val="-17"/>
        </w:rPr>
        <w:t xml:space="preserve"> </w:t>
      </w:r>
      <w:r>
        <w:t>33.27</w:t>
      </w:r>
      <w:r>
        <w:rPr>
          <w:i/>
        </w:rPr>
        <w:t>.</w:t>
      </w:r>
    </w:p>
    <w:p w14:paraId="515EDFBE" w14:textId="77777777" w:rsidR="002C6304" w:rsidRDefault="002C6304">
      <w:pPr>
        <w:pStyle w:val="BodyText"/>
        <w:spacing w:before="11"/>
        <w:rPr>
          <w:i/>
          <w:sz w:val="21"/>
        </w:rPr>
      </w:pPr>
    </w:p>
    <w:p w14:paraId="515EDFBF" w14:textId="77777777" w:rsidR="002C6304" w:rsidRDefault="000D1C4A" w:rsidP="00A24B29">
      <w:pPr>
        <w:pStyle w:val="ListParagraph"/>
        <w:numPr>
          <w:ilvl w:val="0"/>
          <w:numId w:val="47"/>
        </w:numPr>
        <w:tabs>
          <w:tab w:val="left" w:pos="1681"/>
        </w:tabs>
        <w:ind w:right="527"/>
        <w:jc w:val="both"/>
      </w:pPr>
      <w:r>
        <w:t>A sick leave plan applying to term, probationary, and regular Faculty Members appointed</w:t>
      </w:r>
      <w:r>
        <w:rPr>
          <w:spacing w:val="-47"/>
        </w:rPr>
        <w:t xml:space="preserve"> </w:t>
      </w:r>
      <w:r>
        <w:t xml:space="preserve">on or after August 1, </w:t>
      </w:r>
      <w:proofErr w:type="gramStart"/>
      <w:r>
        <w:t>1998</w:t>
      </w:r>
      <w:proofErr w:type="gramEnd"/>
      <w:r>
        <w:t xml:space="preserve"> shall be provided in accordance with the provisions outlined in</w:t>
      </w:r>
      <w:r>
        <w:rPr>
          <w:spacing w:val="-47"/>
        </w:rPr>
        <w:t xml:space="preserve"> </w:t>
      </w:r>
      <w:r>
        <w:rPr>
          <w:spacing w:val="-1"/>
        </w:rPr>
        <w:t>clauses</w:t>
      </w:r>
      <w:r>
        <w:rPr>
          <w:spacing w:val="-2"/>
        </w:rPr>
        <w:t xml:space="preserve"> </w:t>
      </w:r>
      <w:r>
        <w:rPr>
          <w:spacing w:val="-1"/>
        </w:rPr>
        <w:t>33.2,</w:t>
      </w:r>
      <w:r>
        <w:t xml:space="preserve"> </w:t>
      </w:r>
      <w:r>
        <w:rPr>
          <w:spacing w:val="-1"/>
        </w:rPr>
        <w:t>33.3,</w:t>
      </w:r>
      <w:r>
        <w:t xml:space="preserve"> </w:t>
      </w:r>
      <w:r>
        <w:rPr>
          <w:spacing w:val="-1"/>
        </w:rPr>
        <w:t>33.4(b),</w:t>
      </w:r>
      <w:r>
        <w:rPr>
          <w:spacing w:val="-2"/>
        </w:rPr>
        <w:t xml:space="preserve"> </w:t>
      </w:r>
      <w:r>
        <w:rPr>
          <w:spacing w:val="-1"/>
        </w:rPr>
        <w:t>33.5,</w:t>
      </w:r>
      <w:r>
        <w:rPr>
          <w:spacing w:val="1"/>
        </w:rPr>
        <w:t xml:space="preserve"> </w:t>
      </w:r>
      <w:r>
        <w:rPr>
          <w:spacing w:val="-1"/>
        </w:rPr>
        <w:t>clauses</w:t>
      </w:r>
      <w:r>
        <w:rPr>
          <w:spacing w:val="1"/>
        </w:rPr>
        <w:t xml:space="preserve"> </w:t>
      </w:r>
      <w:r>
        <w:t>33.7</w:t>
      </w:r>
      <w:r>
        <w:rPr>
          <w:spacing w:val="-2"/>
        </w:rPr>
        <w:t xml:space="preserve"> </w:t>
      </w:r>
      <w:r>
        <w:t>through</w:t>
      </w:r>
      <w:r>
        <w:rPr>
          <w:spacing w:val="-1"/>
        </w:rPr>
        <w:t xml:space="preserve"> </w:t>
      </w:r>
      <w:r>
        <w:t>33.14 inclusive</w:t>
      </w:r>
      <w:r>
        <w:rPr>
          <w:spacing w:val="-1"/>
        </w:rPr>
        <w:t xml:space="preserve"> </w:t>
      </w:r>
      <w:r>
        <w:t>and</w:t>
      </w:r>
      <w:r>
        <w:rPr>
          <w:spacing w:val="-27"/>
        </w:rPr>
        <w:t xml:space="preserve"> </w:t>
      </w:r>
      <w:r>
        <w:t>33.27.</w:t>
      </w:r>
    </w:p>
    <w:p w14:paraId="4D4B550A" w14:textId="77777777" w:rsidR="00944A7C" w:rsidRDefault="00944A7C" w:rsidP="00944A7C">
      <w:r w:rsidRPr="00944A7C">
        <w:rPr>
          <w:highlight w:val="yellow"/>
        </w:rPr>
        <w:t>33.1 (d) – NEW – All new employees to be put in sick leave accumulation plan</w:t>
      </w:r>
    </w:p>
    <w:p w14:paraId="5E0A4722" w14:textId="77777777" w:rsidR="00944A7C" w:rsidRDefault="00944A7C" w:rsidP="00944A7C">
      <w:pPr>
        <w:pStyle w:val="ListParagraph"/>
        <w:ind w:firstLine="0"/>
      </w:pPr>
    </w:p>
    <w:p w14:paraId="68399290" w14:textId="77777777" w:rsidR="00C624D2" w:rsidRDefault="00C624D2" w:rsidP="00C624D2">
      <w:r w:rsidRPr="00C624D2">
        <w:rPr>
          <w:highlight w:val="yellow"/>
        </w:rPr>
        <w:t>Rename two sick leave plans – “Sick Leave Accumulation Plan” and “Non-accumulation Sick Leave Plan”</w:t>
      </w:r>
    </w:p>
    <w:p w14:paraId="515EDFC0" w14:textId="77777777" w:rsidR="002C6304" w:rsidRDefault="002C6304">
      <w:pPr>
        <w:pStyle w:val="BodyText"/>
        <w:spacing w:before="2"/>
      </w:pPr>
    </w:p>
    <w:p w14:paraId="515EDFC1" w14:textId="77777777" w:rsidR="002C6304" w:rsidRDefault="000D1C4A">
      <w:pPr>
        <w:pStyle w:val="Heading3"/>
      </w:pPr>
      <w:r>
        <w:rPr>
          <w:spacing w:val="-1"/>
        </w:rPr>
        <w:t>Use of Sick</w:t>
      </w:r>
      <w:r>
        <w:rPr>
          <w:spacing w:val="-3"/>
        </w:rPr>
        <w:t xml:space="preserve"> </w:t>
      </w:r>
      <w:r>
        <w:t>Leave</w:t>
      </w:r>
      <w:r>
        <w:rPr>
          <w:spacing w:val="-1"/>
        </w:rPr>
        <w:t xml:space="preserve"> </w:t>
      </w:r>
      <w:r>
        <w:t>for</w:t>
      </w:r>
      <w:r>
        <w:rPr>
          <w:spacing w:val="-2"/>
        </w:rPr>
        <w:t xml:space="preserve"> </w:t>
      </w:r>
      <w:r>
        <w:t>Medical</w:t>
      </w:r>
      <w:r>
        <w:rPr>
          <w:spacing w:val="-13"/>
        </w:rPr>
        <w:t xml:space="preserve"> </w:t>
      </w:r>
      <w:r>
        <w:t>Appointments</w:t>
      </w:r>
    </w:p>
    <w:p w14:paraId="515EDFC2" w14:textId="77777777" w:rsidR="002C6304" w:rsidRDefault="000D1C4A" w:rsidP="00A24B29">
      <w:pPr>
        <w:pStyle w:val="ListParagraph"/>
        <w:numPr>
          <w:ilvl w:val="0"/>
          <w:numId w:val="47"/>
        </w:numPr>
        <w:tabs>
          <w:tab w:val="left" w:pos="1680"/>
          <w:tab w:val="left" w:pos="1681"/>
        </w:tabs>
        <w:ind w:right="478"/>
      </w:pPr>
      <w:r>
        <w:t>Whenever possible, a Faculty Member is expected to schedule the Faculty Member’s</w:t>
      </w:r>
      <w:r>
        <w:rPr>
          <w:spacing w:val="1"/>
        </w:rPr>
        <w:t xml:space="preserve"> </w:t>
      </w:r>
      <w:r>
        <w:t xml:space="preserve">medical, </w:t>
      </w:r>
      <w:proofErr w:type="gramStart"/>
      <w:r>
        <w:t>dental</w:t>
      </w:r>
      <w:proofErr w:type="gramEnd"/>
      <w:r>
        <w:t xml:space="preserve"> and optical appointments so that the appointment does not conflict with</w:t>
      </w:r>
      <w:r>
        <w:rPr>
          <w:spacing w:val="1"/>
        </w:rPr>
        <w:t xml:space="preserve"> </w:t>
      </w:r>
      <w:r>
        <w:t>the Faculty Member’s duties. If it is necessary to schedule an appointment when a Faculty</w:t>
      </w:r>
      <w:r>
        <w:rPr>
          <w:spacing w:val="-47"/>
        </w:rPr>
        <w:t xml:space="preserve"> </w:t>
      </w:r>
      <w:r>
        <w:t>Member is expected at work, the Faculty Member shall normally report the absence from</w:t>
      </w:r>
      <w:r>
        <w:rPr>
          <w:spacing w:val="-47"/>
        </w:rPr>
        <w:t xml:space="preserve"> </w:t>
      </w:r>
      <w:r>
        <w:lastRenderedPageBreak/>
        <w:t>work</w:t>
      </w:r>
      <w:r>
        <w:rPr>
          <w:spacing w:val="-4"/>
        </w:rPr>
        <w:t xml:space="preserve"> </w:t>
      </w:r>
      <w:r>
        <w:t>as sick</w:t>
      </w:r>
      <w:r>
        <w:rPr>
          <w:spacing w:val="-3"/>
        </w:rPr>
        <w:t xml:space="preserve"> </w:t>
      </w:r>
      <w:r>
        <w:t>leave.</w:t>
      </w:r>
    </w:p>
    <w:p w14:paraId="515EDFC3" w14:textId="77777777" w:rsidR="002C6304" w:rsidRDefault="002C6304">
      <w:pPr>
        <w:pStyle w:val="BodyText"/>
        <w:spacing w:before="11"/>
        <w:rPr>
          <w:sz w:val="21"/>
        </w:rPr>
      </w:pPr>
    </w:p>
    <w:p w14:paraId="515EDFC4" w14:textId="77777777" w:rsidR="002C6304" w:rsidRDefault="000D1C4A">
      <w:pPr>
        <w:pStyle w:val="Heading3"/>
      </w:pPr>
      <w:r>
        <w:t>Early</w:t>
      </w:r>
      <w:r>
        <w:rPr>
          <w:spacing w:val="-5"/>
        </w:rPr>
        <w:t xml:space="preserve"> </w:t>
      </w:r>
      <w:r>
        <w:t>Intervention</w:t>
      </w:r>
      <w:r>
        <w:rPr>
          <w:spacing w:val="-12"/>
        </w:rPr>
        <w:t xml:space="preserve"> </w:t>
      </w:r>
      <w:r>
        <w:t>Program</w:t>
      </w:r>
    </w:p>
    <w:p w14:paraId="515EDFC5" w14:textId="77777777" w:rsidR="002C6304" w:rsidRDefault="002C6304">
      <w:pPr>
        <w:sectPr w:rsidR="002C6304">
          <w:pgSz w:w="12240" w:h="15840"/>
          <w:pgMar w:top="1360" w:right="840" w:bottom="1280" w:left="1200" w:header="0" w:footer="1026" w:gutter="0"/>
          <w:cols w:space="720"/>
        </w:sectPr>
      </w:pPr>
    </w:p>
    <w:p w14:paraId="515EDFC6" w14:textId="77777777" w:rsidR="002C6304" w:rsidRPr="00C3192A" w:rsidRDefault="000D1C4A" w:rsidP="00A24B29">
      <w:pPr>
        <w:pStyle w:val="ListParagraph"/>
        <w:numPr>
          <w:ilvl w:val="0"/>
          <w:numId w:val="47"/>
        </w:numPr>
        <w:tabs>
          <w:tab w:val="left" w:pos="1680"/>
          <w:tab w:val="left" w:pos="1681"/>
          <w:tab w:val="left" w:pos="2400"/>
        </w:tabs>
        <w:spacing w:before="38" w:line="252" w:lineRule="auto"/>
        <w:ind w:left="2400" w:right="386" w:hanging="1440"/>
        <w:rPr>
          <w:strike/>
        </w:rPr>
      </w:pPr>
      <w:r w:rsidRPr="00C3192A">
        <w:rPr>
          <w:strike/>
        </w:rPr>
        <w:lastRenderedPageBreak/>
        <w:t>(i)</w:t>
      </w:r>
      <w:r w:rsidRPr="00C3192A">
        <w:rPr>
          <w:strike/>
        </w:rPr>
        <w:tab/>
        <w:t>Where the NSTU initiates an Early Intervention Program in the NSCC, the NSCC, on</w:t>
      </w:r>
      <w:r w:rsidRPr="00C3192A">
        <w:rPr>
          <w:strike/>
          <w:spacing w:val="1"/>
        </w:rPr>
        <w:t xml:space="preserve"> </w:t>
      </w:r>
      <w:r w:rsidRPr="00C3192A">
        <w:rPr>
          <w:strike/>
        </w:rPr>
        <w:t>request,</w:t>
      </w:r>
      <w:r w:rsidRPr="00C3192A">
        <w:rPr>
          <w:strike/>
          <w:spacing w:val="-4"/>
        </w:rPr>
        <w:t xml:space="preserve"> </w:t>
      </w:r>
      <w:r w:rsidRPr="00C3192A">
        <w:rPr>
          <w:strike/>
        </w:rPr>
        <w:t>will</w:t>
      </w:r>
      <w:r w:rsidRPr="00C3192A">
        <w:rPr>
          <w:strike/>
          <w:spacing w:val="-2"/>
        </w:rPr>
        <w:t xml:space="preserve"> </w:t>
      </w:r>
      <w:r w:rsidRPr="00C3192A">
        <w:rPr>
          <w:strike/>
        </w:rPr>
        <w:t>provide</w:t>
      </w:r>
      <w:r w:rsidRPr="00C3192A">
        <w:rPr>
          <w:strike/>
          <w:spacing w:val="-3"/>
        </w:rPr>
        <w:t xml:space="preserve"> </w:t>
      </w:r>
      <w:r w:rsidRPr="00C3192A">
        <w:rPr>
          <w:strike/>
        </w:rPr>
        <w:t>names,</w:t>
      </w:r>
      <w:r w:rsidRPr="00C3192A">
        <w:rPr>
          <w:strike/>
          <w:spacing w:val="-2"/>
        </w:rPr>
        <w:t xml:space="preserve"> </w:t>
      </w:r>
      <w:r w:rsidRPr="00C3192A">
        <w:rPr>
          <w:strike/>
        </w:rPr>
        <w:t>home</w:t>
      </w:r>
      <w:r w:rsidRPr="00C3192A">
        <w:rPr>
          <w:strike/>
          <w:spacing w:val="-3"/>
        </w:rPr>
        <w:t xml:space="preserve"> </w:t>
      </w:r>
      <w:r w:rsidRPr="00C3192A">
        <w:rPr>
          <w:strike/>
        </w:rPr>
        <w:t>telephone</w:t>
      </w:r>
      <w:r w:rsidRPr="00C3192A">
        <w:rPr>
          <w:strike/>
          <w:spacing w:val="-1"/>
        </w:rPr>
        <w:t xml:space="preserve"> </w:t>
      </w:r>
      <w:r w:rsidRPr="00C3192A">
        <w:rPr>
          <w:strike/>
        </w:rPr>
        <w:t>numbers</w:t>
      </w:r>
      <w:r w:rsidRPr="00C3192A">
        <w:rPr>
          <w:strike/>
          <w:spacing w:val="-1"/>
        </w:rPr>
        <w:t xml:space="preserve"> </w:t>
      </w:r>
      <w:r w:rsidRPr="00C3192A">
        <w:rPr>
          <w:strike/>
        </w:rPr>
        <w:t>and</w:t>
      </w:r>
      <w:r w:rsidRPr="00C3192A">
        <w:rPr>
          <w:strike/>
          <w:spacing w:val="-3"/>
        </w:rPr>
        <w:t xml:space="preserve"> </w:t>
      </w:r>
      <w:r w:rsidRPr="00C3192A">
        <w:rPr>
          <w:strike/>
        </w:rPr>
        <w:t>home</w:t>
      </w:r>
      <w:r w:rsidRPr="00C3192A">
        <w:rPr>
          <w:strike/>
          <w:spacing w:val="2"/>
        </w:rPr>
        <w:t xml:space="preserve"> </w:t>
      </w:r>
      <w:r w:rsidRPr="00C3192A">
        <w:rPr>
          <w:strike/>
        </w:rPr>
        <w:t>addresses</w:t>
      </w:r>
      <w:r w:rsidRPr="00C3192A">
        <w:rPr>
          <w:strike/>
          <w:spacing w:val="-11"/>
        </w:rPr>
        <w:t xml:space="preserve"> </w:t>
      </w:r>
      <w:r w:rsidRPr="00C3192A">
        <w:rPr>
          <w:strike/>
        </w:rPr>
        <w:t>where</w:t>
      </w:r>
      <w:r w:rsidRPr="00C3192A">
        <w:rPr>
          <w:strike/>
          <w:spacing w:val="-46"/>
        </w:rPr>
        <w:t xml:space="preserve"> </w:t>
      </w:r>
      <w:r w:rsidRPr="00C3192A">
        <w:rPr>
          <w:strike/>
          <w:spacing w:val="-1"/>
        </w:rPr>
        <w:t xml:space="preserve">the provisions of such information </w:t>
      </w:r>
      <w:r w:rsidRPr="00C3192A">
        <w:rPr>
          <w:strike/>
        </w:rPr>
        <w:t>does not contravene any statutory privacy</w:t>
      </w:r>
      <w:r w:rsidRPr="00C3192A">
        <w:rPr>
          <w:strike/>
          <w:spacing w:val="1"/>
        </w:rPr>
        <w:t xml:space="preserve"> </w:t>
      </w:r>
      <w:r w:rsidRPr="00C3192A">
        <w:rPr>
          <w:strike/>
        </w:rPr>
        <w:t>requirement.</w:t>
      </w:r>
      <w:r w:rsidRPr="00C3192A">
        <w:rPr>
          <w:strike/>
          <w:spacing w:val="-1"/>
        </w:rPr>
        <w:t xml:space="preserve"> </w:t>
      </w:r>
      <w:r w:rsidRPr="00C3192A">
        <w:rPr>
          <w:strike/>
        </w:rPr>
        <w:t>The</w:t>
      </w:r>
      <w:r w:rsidRPr="00C3192A">
        <w:rPr>
          <w:strike/>
          <w:spacing w:val="-3"/>
        </w:rPr>
        <w:t xml:space="preserve"> </w:t>
      </w:r>
      <w:r w:rsidRPr="00C3192A">
        <w:rPr>
          <w:strike/>
        </w:rPr>
        <w:t>NSTU</w:t>
      </w:r>
      <w:r w:rsidRPr="00C3192A">
        <w:rPr>
          <w:strike/>
          <w:spacing w:val="-3"/>
        </w:rPr>
        <w:t xml:space="preserve"> </w:t>
      </w:r>
      <w:r w:rsidRPr="00C3192A">
        <w:rPr>
          <w:strike/>
        </w:rPr>
        <w:t>will</w:t>
      </w:r>
      <w:r w:rsidRPr="00C3192A">
        <w:rPr>
          <w:strike/>
          <w:spacing w:val="-1"/>
        </w:rPr>
        <w:t xml:space="preserve"> </w:t>
      </w:r>
      <w:r w:rsidRPr="00C3192A">
        <w:rPr>
          <w:strike/>
        </w:rPr>
        <w:t>share</w:t>
      </w:r>
      <w:r w:rsidRPr="00C3192A">
        <w:rPr>
          <w:strike/>
          <w:spacing w:val="-1"/>
        </w:rPr>
        <w:t xml:space="preserve"> </w:t>
      </w:r>
      <w:r w:rsidRPr="00C3192A">
        <w:rPr>
          <w:strike/>
        </w:rPr>
        <w:t>the statistical</w:t>
      </w:r>
      <w:r w:rsidRPr="00C3192A">
        <w:rPr>
          <w:strike/>
          <w:spacing w:val="-3"/>
        </w:rPr>
        <w:t xml:space="preserve"> </w:t>
      </w:r>
      <w:r w:rsidRPr="00C3192A">
        <w:rPr>
          <w:strike/>
        </w:rPr>
        <w:t>results</w:t>
      </w:r>
      <w:r w:rsidRPr="00C3192A">
        <w:rPr>
          <w:strike/>
          <w:spacing w:val="-1"/>
        </w:rPr>
        <w:t xml:space="preserve"> </w:t>
      </w:r>
      <w:r w:rsidRPr="00C3192A">
        <w:rPr>
          <w:strike/>
        </w:rPr>
        <w:t>from the programs</w:t>
      </w:r>
      <w:r w:rsidRPr="00C3192A">
        <w:rPr>
          <w:strike/>
          <w:spacing w:val="-4"/>
        </w:rPr>
        <w:t xml:space="preserve"> </w:t>
      </w:r>
      <w:r w:rsidRPr="00C3192A">
        <w:rPr>
          <w:strike/>
        </w:rPr>
        <w:t>with</w:t>
      </w:r>
    </w:p>
    <w:p w14:paraId="515EDFC7" w14:textId="77777777" w:rsidR="002C6304" w:rsidRPr="00C3192A" w:rsidRDefault="000D1C4A">
      <w:pPr>
        <w:pStyle w:val="BodyText"/>
        <w:spacing w:line="252" w:lineRule="exact"/>
        <w:ind w:left="2400"/>
        <w:rPr>
          <w:strike/>
        </w:rPr>
      </w:pPr>
      <w:r w:rsidRPr="00C3192A">
        <w:rPr>
          <w:strike/>
        </w:rPr>
        <w:t>the</w:t>
      </w:r>
      <w:r w:rsidRPr="00C3192A">
        <w:rPr>
          <w:strike/>
          <w:spacing w:val="-1"/>
        </w:rPr>
        <w:t xml:space="preserve"> </w:t>
      </w:r>
      <w:r w:rsidRPr="00C3192A">
        <w:rPr>
          <w:strike/>
        </w:rPr>
        <w:t>NSCC</w:t>
      </w:r>
      <w:r w:rsidRPr="00C3192A">
        <w:rPr>
          <w:strike/>
          <w:spacing w:val="-2"/>
        </w:rPr>
        <w:t xml:space="preserve"> </w:t>
      </w:r>
      <w:r w:rsidRPr="00C3192A">
        <w:rPr>
          <w:strike/>
        </w:rPr>
        <w:t>on</w:t>
      </w:r>
      <w:r w:rsidRPr="00C3192A">
        <w:rPr>
          <w:strike/>
          <w:spacing w:val="-1"/>
        </w:rPr>
        <w:t xml:space="preserve"> </w:t>
      </w:r>
      <w:r w:rsidRPr="00C3192A">
        <w:rPr>
          <w:strike/>
        </w:rPr>
        <w:t>an annual</w:t>
      </w:r>
      <w:r w:rsidRPr="00C3192A">
        <w:rPr>
          <w:strike/>
          <w:spacing w:val="-4"/>
        </w:rPr>
        <w:t xml:space="preserve"> </w:t>
      </w:r>
      <w:r w:rsidRPr="00C3192A">
        <w:rPr>
          <w:strike/>
        </w:rPr>
        <w:t>basis.</w:t>
      </w:r>
    </w:p>
    <w:p w14:paraId="515EDFC8" w14:textId="77777777" w:rsidR="002C6304" w:rsidRPr="00C3192A" w:rsidRDefault="000D1C4A">
      <w:pPr>
        <w:pStyle w:val="BodyText"/>
        <w:tabs>
          <w:tab w:val="left" w:pos="2400"/>
        </w:tabs>
        <w:ind w:left="2400" w:right="762" w:hanging="720"/>
        <w:rPr>
          <w:i/>
          <w:strike/>
        </w:rPr>
      </w:pPr>
      <w:r w:rsidRPr="00C3192A">
        <w:rPr>
          <w:strike/>
        </w:rPr>
        <w:t>(ii)</w:t>
      </w:r>
      <w:r w:rsidRPr="00C3192A">
        <w:rPr>
          <w:strike/>
        </w:rPr>
        <w:tab/>
        <w:t>Any</w:t>
      </w:r>
      <w:r w:rsidRPr="00C3192A">
        <w:rPr>
          <w:strike/>
          <w:spacing w:val="-5"/>
        </w:rPr>
        <w:t xml:space="preserve"> </w:t>
      </w:r>
      <w:r w:rsidRPr="00C3192A">
        <w:rPr>
          <w:strike/>
        </w:rPr>
        <w:t>dispute</w:t>
      </w:r>
      <w:r w:rsidRPr="00C3192A">
        <w:rPr>
          <w:strike/>
          <w:spacing w:val="-6"/>
        </w:rPr>
        <w:t xml:space="preserve"> </w:t>
      </w:r>
      <w:r w:rsidRPr="00C3192A">
        <w:rPr>
          <w:strike/>
        </w:rPr>
        <w:t>with</w:t>
      </w:r>
      <w:r w:rsidRPr="00C3192A">
        <w:rPr>
          <w:strike/>
          <w:spacing w:val="-8"/>
        </w:rPr>
        <w:t xml:space="preserve"> </w:t>
      </w:r>
      <w:r w:rsidRPr="00C3192A">
        <w:rPr>
          <w:strike/>
        </w:rPr>
        <w:t>respect</w:t>
      </w:r>
      <w:r w:rsidRPr="00C3192A">
        <w:rPr>
          <w:strike/>
          <w:spacing w:val="-8"/>
        </w:rPr>
        <w:t xml:space="preserve"> </w:t>
      </w:r>
      <w:r w:rsidRPr="00C3192A">
        <w:rPr>
          <w:strike/>
        </w:rPr>
        <w:t>to</w:t>
      </w:r>
      <w:r w:rsidRPr="00C3192A">
        <w:rPr>
          <w:strike/>
          <w:spacing w:val="-6"/>
        </w:rPr>
        <w:t xml:space="preserve"> </w:t>
      </w:r>
      <w:r w:rsidRPr="00C3192A">
        <w:rPr>
          <w:strike/>
        </w:rPr>
        <w:t>the</w:t>
      </w:r>
      <w:r w:rsidRPr="00C3192A">
        <w:rPr>
          <w:strike/>
          <w:spacing w:val="-7"/>
        </w:rPr>
        <w:t xml:space="preserve"> </w:t>
      </w:r>
      <w:r w:rsidRPr="00C3192A">
        <w:rPr>
          <w:strike/>
        </w:rPr>
        <w:t>privacy</w:t>
      </w:r>
      <w:r w:rsidRPr="00C3192A">
        <w:rPr>
          <w:strike/>
          <w:spacing w:val="-7"/>
        </w:rPr>
        <w:t xml:space="preserve"> </w:t>
      </w:r>
      <w:r w:rsidRPr="00C3192A">
        <w:rPr>
          <w:strike/>
        </w:rPr>
        <w:t>requirements</w:t>
      </w:r>
      <w:r w:rsidRPr="00C3192A">
        <w:rPr>
          <w:strike/>
          <w:spacing w:val="-5"/>
        </w:rPr>
        <w:t xml:space="preserve"> </w:t>
      </w:r>
      <w:r w:rsidRPr="00C3192A">
        <w:rPr>
          <w:strike/>
        </w:rPr>
        <w:t>under</w:t>
      </w:r>
      <w:r w:rsidRPr="00C3192A">
        <w:rPr>
          <w:strike/>
          <w:spacing w:val="-8"/>
        </w:rPr>
        <w:t xml:space="preserve"> </w:t>
      </w:r>
      <w:r w:rsidRPr="00C3192A">
        <w:rPr>
          <w:strike/>
        </w:rPr>
        <w:t>this</w:t>
      </w:r>
      <w:r w:rsidRPr="00C3192A">
        <w:rPr>
          <w:strike/>
          <w:spacing w:val="-7"/>
        </w:rPr>
        <w:t xml:space="preserve"> </w:t>
      </w:r>
      <w:r w:rsidRPr="00C3192A">
        <w:rPr>
          <w:strike/>
        </w:rPr>
        <w:t>article</w:t>
      </w:r>
      <w:r w:rsidRPr="00C3192A">
        <w:rPr>
          <w:strike/>
          <w:spacing w:val="23"/>
        </w:rPr>
        <w:t xml:space="preserve"> </w:t>
      </w:r>
      <w:r w:rsidRPr="00C3192A">
        <w:rPr>
          <w:strike/>
        </w:rPr>
        <w:t>shall</w:t>
      </w:r>
      <w:r w:rsidRPr="00C3192A">
        <w:rPr>
          <w:strike/>
          <w:spacing w:val="-6"/>
        </w:rPr>
        <w:t xml:space="preserve"> </w:t>
      </w:r>
      <w:r w:rsidRPr="00C3192A">
        <w:rPr>
          <w:strike/>
        </w:rPr>
        <w:t>be</w:t>
      </w:r>
      <w:r w:rsidRPr="00C3192A">
        <w:rPr>
          <w:strike/>
          <w:spacing w:val="-47"/>
        </w:rPr>
        <w:t xml:space="preserve"> </w:t>
      </w:r>
      <w:r w:rsidRPr="00C3192A">
        <w:rPr>
          <w:strike/>
          <w:spacing w:val="-1"/>
        </w:rPr>
        <w:t>referred</w:t>
      </w:r>
      <w:r w:rsidRPr="00C3192A">
        <w:rPr>
          <w:strike/>
          <w:spacing w:val="-2"/>
        </w:rPr>
        <w:t xml:space="preserve"> </w:t>
      </w:r>
      <w:r w:rsidRPr="00C3192A">
        <w:rPr>
          <w:strike/>
        </w:rPr>
        <w:t>to</w:t>
      </w:r>
      <w:r w:rsidRPr="00C3192A">
        <w:rPr>
          <w:strike/>
          <w:spacing w:val="-1"/>
        </w:rPr>
        <w:t xml:space="preserve"> </w:t>
      </w:r>
      <w:r w:rsidRPr="00C3192A">
        <w:rPr>
          <w:strike/>
        </w:rPr>
        <w:t>the</w:t>
      </w:r>
      <w:r w:rsidRPr="00C3192A">
        <w:rPr>
          <w:strike/>
          <w:spacing w:val="-2"/>
        </w:rPr>
        <w:t xml:space="preserve"> </w:t>
      </w:r>
      <w:r w:rsidRPr="00C3192A">
        <w:rPr>
          <w:strike/>
        </w:rPr>
        <w:t>Review</w:t>
      </w:r>
      <w:r w:rsidRPr="00C3192A">
        <w:rPr>
          <w:strike/>
          <w:spacing w:val="-2"/>
        </w:rPr>
        <w:t xml:space="preserve"> </w:t>
      </w:r>
      <w:r w:rsidRPr="00C3192A">
        <w:rPr>
          <w:strike/>
        </w:rPr>
        <w:t>Officer appointed pursuant to</w:t>
      </w:r>
      <w:r w:rsidRPr="00C3192A">
        <w:rPr>
          <w:strike/>
          <w:spacing w:val="-1"/>
        </w:rPr>
        <w:t xml:space="preserve"> </w:t>
      </w:r>
      <w:r w:rsidRPr="00C3192A">
        <w:rPr>
          <w:strike/>
        </w:rPr>
        <w:t>the</w:t>
      </w:r>
      <w:r w:rsidRPr="00C3192A">
        <w:rPr>
          <w:strike/>
          <w:spacing w:val="1"/>
        </w:rPr>
        <w:t xml:space="preserve"> </w:t>
      </w:r>
      <w:r w:rsidRPr="00C3192A">
        <w:rPr>
          <w:i/>
          <w:strike/>
        </w:rPr>
        <w:t>Freedom</w:t>
      </w:r>
      <w:r w:rsidRPr="00C3192A">
        <w:rPr>
          <w:i/>
          <w:strike/>
          <w:spacing w:val="-14"/>
        </w:rPr>
        <w:t xml:space="preserve"> </w:t>
      </w:r>
      <w:r w:rsidRPr="00C3192A">
        <w:rPr>
          <w:i/>
          <w:strike/>
        </w:rPr>
        <w:t>of</w:t>
      </w:r>
    </w:p>
    <w:p w14:paraId="515EDFC9" w14:textId="77777777" w:rsidR="002C6304" w:rsidRPr="00C3192A" w:rsidRDefault="000D1C4A">
      <w:pPr>
        <w:spacing w:before="1" w:line="237" w:lineRule="auto"/>
        <w:ind w:left="2400" w:right="468"/>
        <w:rPr>
          <w:strike/>
        </w:rPr>
      </w:pPr>
      <w:r w:rsidRPr="00C3192A">
        <w:rPr>
          <w:i/>
          <w:strike/>
        </w:rPr>
        <w:t>Information and Protection of Privacy Act</w:t>
      </w:r>
      <w:r w:rsidRPr="00C3192A">
        <w:rPr>
          <w:strike/>
        </w:rPr>
        <w:t>. 1993, c. 5, s. 1 and the decision shall be</w:t>
      </w:r>
      <w:r w:rsidRPr="00C3192A">
        <w:rPr>
          <w:strike/>
          <w:spacing w:val="-48"/>
        </w:rPr>
        <w:t xml:space="preserve"> </w:t>
      </w:r>
      <w:r w:rsidRPr="00C3192A">
        <w:rPr>
          <w:strike/>
        </w:rPr>
        <w:t>final</w:t>
      </w:r>
      <w:r w:rsidRPr="00C3192A">
        <w:rPr>
          <w:strike/>
          <w:spacing w:val="-1"/>
        </w:rPr>
        <w:t xml:space="preserve"> </w:t>
      </w:r>
      <w:r w:rsidRPr="00C3192A">
        <w:rPr>
          <w:strike/>
        </w:rPr>
        <w:t>and</w:t>
      </w:r>
      <w:r w:rsidRPr="00C3192A">
        <w:rPr>
          <w:strike/>
          <w:spacing w:val="-1"/>
        </w:rPr>
        <w:t xml:space="preserve"> </w:t>
      </w:r>
      <w:r w:rsidRPr="00C3192A">
        <w:rPr>
          <w:strike/>
        </w:rPr>
        <w:t>binding</w:t>
      </w:r>
      <w:r w:rsidRPr="00C3192A">
        <w:rPr>
          <w:strike/>
          <w:spacing w:val="-1"/>
        </w:rPr>
        <w:t xml:space="preserve"> </w:t>
      </w:r>
      <w:r w:rsidRPr="00C3192A">
        <w:rPr>
          <w:strike/>
        </w:rPr>
        <w:t>on</w:t>
      </w:r>
      <w:r w:rsidRPr="00C3192A">
        <w:rPr>
          <w:strike/>
          <w:spacing w:val="-1"/>
        </w:rPr>
        <w:t xml:space="preserve"> </w:t>
      </w:r>
      <w:r w:rsidRPr="00C3192A">
        <w:rPr>
          <w:strike/>
        </w:rPr>
        <w:t>the</w:t>
      </w:r>
      <w:r w:rsidRPr="00C3192A">
        <w:rPr>
          <w:strike/>
          <w:spacing w:val="-8"/>
        </w:rPr>
        <w:t xml:space="preserve"> </w:t>
      </w:r>
      <w:r w:rsidRPr="00C3192A">
        <w:rPr>
          <w:strike/>
        </w:rPr>
        <w:t>parties.</w:t>
      </w:r>
    </w:p>
    <w:p w14:paraId="515EDFCA" w14:textId="77777777" w:rsidR="002C6304" w:rsidRDefault="002C6304">
      <w:pPr>
        <w:pStyle w:val="BodyText"/>
        <w:spacing w:before="1"/>
      </w:pPr>
    </w:p>
    <w:p w14:paraId="515EDFCB" w14:textId="77777777" w:rsidR="002C6304" w:rsidRDefault="000D1C4A">
      <w:pPr>
        <w:pStyle w:val="Heading3"/>
      </w:pPr>
      <w:r>
        <w:t>Return</w:t>
      </w:r>
      <w:r>
        <w:rPr>
          <w:spacing w:val="-1"/>
        </w:rPr>
        <w:t xml:space="preserve"> </w:t>
      </w:r>
      <w:r>
        <w:t>to</w:t>
      </w:r>
      <w:r>
        <w:rPr>
          <w:spacing w:val="-3"/>
        </w:rPr>
        <w:t xml:space="preserve"> </w:t>
      </w:r>
      <w:r>
        <w:t>Work</w:t>
      </w:r>
    </w:p>
    <w:p w14:paraId="515EDFCC" w14:textId="77777777" w:rsidR="002C6304" w:rsidRDefault="000D1C4A">
      <w:pPr>
        <w:pStyle w:val="Heading4"/>
        <w:spacing w:before="1"/>
      </w:pPr>
      <w:r>
        <w:t>Absence</w:t>
      </w:r>
      <w:r>
        <w:rPr>
          <w:spacing w:val="-3"/>
        </w:rPr>
        <w:t xml:space="preserve"> </w:t>
      </w:r>
      <w:r>
        <w:t>of</w:t>
      </w:r>
      <w:r>
        <w:rPr>
          <w:spacing w:val="-2"/>
        </w:rPr>
        <w:t xml:space="preserve"> </w:t>
      </w:r>
      <w:r>
        <w:t>up</w:t>
      </w:r>
      <w:r>
        <w:rPr>
          <w:spacing w:val="-2"/>
        </w:rPr>
        <w:t xml:space="preserve"> </w:t>
      </w:r>
      <w:r>
        <w:t>to</w:t>
      </w:r>
      <w:r>
        <w:rPr>
          <w:spacing w:val="-2"/>
        </w:rPr>
        <w:t xml:space="preserve"> </w:t>
      </w:r>
      <w:r>
        <w:t>Thirty-Six</w:t>
      </w:r>
      <w:r>
        <w:rPr>
          <w:spacing w:val="-3"/>
        </w:rPr>
        <w:t xml:space="preserve"> </w:t>
      </w:r>
      <w:r>
        <w:t>(36)</w:t>
      </w:r>
      <w:r>
        <w:rPr>
          <w:spacing w:val="-2"/>
        </w:rPr>
        <w:t xml:space="preserve"> </w:t>
      </w:r>
      <w:r>
        <w:t>Consecutive</w:t>
      </w:r>
      <w:r>
        <w:rPr>
          <w:spacing w:val="-11"/>
        </w:rPr>
        <w:t xml:space="preserve"> </w:t>
      </w:r>
      <w:r>
        <w:t>Months</w:t>
      </w:r>
    </w:p>
    <w:p w14:paraId="515EDFCD" w14:textId="77777777" w:rsidR="002C6304" w:rsidRDefault="000D1C4A" w:rsidP="00A24B29">
      <w:pPr>
        <w:pStyle w:val="ListParagraph"/>
        <w:numPr>
          <w:ilvl w:val="1"/>
          <w:numId w:val="48"/>
        </w:numPr>
        <w:tabs>
          <w:tab w:val="left" w:pos="960"/>
          <w:tab w:val="left" w:pos="961"/>
          <w:tab w:val="left" w:pos="1680"/>
          <w:tab w:val="left" w:pos="2400"/>
        </w:tabs>
        <w:ind w:left="2400" w:right="460" w:hanging="2160"/>
      </w:pPr>
      <w:r>
        <w:t>(a)</w:t>
      </w:r>
      <w:r>
        <w:tab/>
        <w:t>(i)</w:t>
      </w:r>
      <w:r>
        <w:tab/>
        <w:t>A Faculty Member who is unable to perform that Faculty</w:t>
      </w:r>
      <w:r>
        <w:rPr>
          <w:spacing w:val="1"/>
        </w:rPr>
        <w:t xml:space="preserve"> </w:t>
      </w:r>
      <w:r>
        <w:t>Member’s normal</w:t>
      </w:r>
      <w:r>
        <w:rPr>
          <w:spacing w:val="1"/>
        </w:rPr>
        <w:t xml:space="preserve"> </w:t>
      </w:r>
      <w:r>
        <w:t>assignment because of illness and/or injury and has been absent from work for up</w:t>
      </w:r>
      <w:r>
        <w:rPr>
          <w:spacing w:val="-47"/>
        </w:rPr>
        <w:t xml:space="preserve"> </w:t>
      </w:r>
      <w:r>
        <w:t>to</w:t>
      </w:r>
      <w:r>
        <w:rPr>
          <w:spacing w:val="-2"/>
        </w:rPr>
        <w:t xml:space="preserve"> </w:t>
      </w:r>
      <w:r>
        <w:t>thirty-six</w:t>
      </w:r>
      <w:r>
        <w:rPr>
          <w:spacing w:val="-3"/>
        </w:rPr>
        <w:t xml:space="preserve"> </w:t>
      </w:r>
      <w:r>
        <w:t>(36)</w:t>
      </w:r>
      <w:r>
        <w:rPr>
          <w:spacing w:val="-3"/>
        </w:rPr>
        <w:t xml:space="preserve"> </w:t>
      </w:r>
      <w:r>
        <w:t>consecutive months</w:t>
      </w:r>
      <w:r>
        <w:rPr>
          <w:spacing w:val="-3"/>
        </w:rPr>
        <w:t xml:space="preserve"> </w:t>
      </w:r>
      <w:r>
        <w:t>and</w:t>
      </w:r>
      <w:r>
        <w:rPr>
          <w:spacing w:val="-1"/>
        </w:rPr>
        <w:t xml:space="preserve"> </w:t>
      </w:r>
      <w:r>
        <w:t>who</w:t>
      </w:r>
      <w:r>
        <w:rPr>
          <w:spacing w:val="-2"/>
        </w:rPr>
        <w:t xml:space="preserve"> </w:t>
      </w:r>
      <w:r>
        <w:t>becomes</w:t>
      </w:r>
      <w:r>
        <w:rPr>
          <w:spacing w:val="-1"/>
        </w:rPr>
        <w:t xml:space="preserve"> </w:t>
      </w:r>
      <w:r>
        <w:t>medically</w:t>
      </w:r>
      <w:r>
        <w:rPr>
          <w:spacing w:val="-2"/>
        </w:rPr>
        <w:t xml:space="preserve"> </w:t>
      </w:r>
      <w:r>
        <w:t>capable</w:t>
      </w:r>
      <w:r>
        <w:rPr>
          <w:spacing w:val="-2"/>
        </w:rPr>
        <w:t xml:space="preserve"> </w:t>
      </w:r>
      <w:r>
        <w:t>of</w:t>
      </w:r>
    </w:p>
    <w:p w14:paraId="515EDFCE" w14:textId="77777777" w:rsidR="002C6304" w:rsidRDefault="000D1C4A">
      <w:pPr>
        <w:pStyle w:val="BodyText"/>
        <w:spacing w:before="3" w:line="237" w:lineRule="auto"/>
        <w:ind w:left="2400" w:right="478"/>
      </w:pPr>
      <w:r>
        <w:t>resuming the full responsibilities of that Faculty Member’s position shall return to</w:t>
      </w:r>
      <w:r>
        <w:rPr>
          <w:spacing w:val="-47"/>
        </w:rPr>
        <w:t xml:space="preserve"> </w:t>
      </w:r>
      <w:r>
        <w:rPr>
          <w:spacing w:val="-1"/>
        </w:rPr>
        <w:t>the</w:t>
      </w:r>
      <w:r>
        <w:t xml:space="preserve"> </w:t>
      </w:r>
      <w:r>
        <w:rPr>
          <w:spacing w:val="-1"/>
        </w:rPr>
        <w:t>continuing</w:t>
      </w:r>
      <w:r>
        <w:t xml:space="preserve"> </w:t>
      </w:r>
      <w:r>
        <w:rPr>
          <w:spacing w:val="-1"/>
        </w:rPr>
        <w:t>or</w:t>
      </w:r>
      <w:r>
        <w:t xml:space="preserve"> </w:t>
      </w:r>
      <w:r>
        <w:rPr>
          <w:spacing w:val="-1"/>
        </w:rPr>
        <w:t>recurring</w:t>
      </w:r>
      <w:r>
        <w:rPr>
          <w:spacing w:val="-3"/>
        </w:rPr>
        <w:t xml:space="preserve"> </w:t>
      </w:r>
      <w:r>
        <w:t>position held</w:t>
      </w:r>
      <w:r>
        <w:rPr>
          <w:spacing w:val="-1"/>
        </w:rPr>
        <w:t xml:space="preserve"> </w:t>
      </w:r>
      <w:r>
        <w:t>immediately</w:t>
      </w:r>
      <w:r>
        <w:rPr>
          <w:spacing w:val="-2"/>
        </w:rPr>
        <w:t xml:space="preserve"> </w:t>
      </w:r>
      <w:r>
        <w:t>prior to</w:t>
      </w:r>
      <w:r>
        <w:rPr>
          <w:spacing w:val="2"/>
        </w:rPr>
        <w:t xml:space="preserve"> </w:t>
      </w:r>
      <w:r>
        <w:t>the</w:t>
      </w:r>
      <w:r>
        <w:rPr>
          <w:spacing w:val="-27"/>
        </w:rPr>
        <w:t xml:space="preserve"> </w:t>
      </w:r>
      <w:r>
        <w:t>absence.</w:t>
      </w:r>
    </w:p>
    <w:p w14:paraId="515EDFCF" w14:textId="77777777" w:rsidR="002C6304" w:rsidRDefault="002C6304">
      <w:pPr>
        <w:pStyle w:val="BodyText"/>
        <w:spacing w:before="11"/>
        <w:rPr>
          <w:sz w:val="21"/>
        </w:rPr>
      </w:pPr>
    </w:p>
    <w:p w14:paraId="515EDFD0" w14:textId="77777777" w:rsidR="002C6304" w:rsidRDefault="000D1C4A" w:rsidP="00A24B29">
      <w:pPr>
        <w:pStyle w:val="ListParagraph"/>
        <w:numPr>
          <w:ilvl w:val="0"/>
          <w:numId w:val="46"/>
        </w:numPr>
        <w:tabs>
          <w:tab w:val="left" w:pos="2400"/>
          <w:tab w:val="left" w:pos="2401"/>
        </w:tabs>
        <w:spacing w:before="1"/>
        <w:ind w:right="344"/>
      </w:pPr>
      <w:r>
        <w:t xml:space="preserve">Where a Faculty Member </w:t>
      </w:r>
      <w:proofErr w:type="gramStart"/>
      <w:r>
        <w:t>is able to</w:t>
      </w:r>
      <w:proofErr w:type="gramEnd"/>
      <w:r>
        <w:t xml:space="preserve"> perform some but not all of the responsibilities</w:t>
      </w:r>
      <w:r>
        <w:rPr>
          <w:spacing w:val="1"/>
        </w:rPr>
        <w:t xml:space="preserve"> </w:t>
      </w:r>
      <w:r>
        <w:t>of the Faculty Member’s position, the Faculty Member shall be entitled to return to</w:t>
      </w:r>
      <w:r>
        <w:rPr>
          <w:spacing w:val="-48"/>
        </w:rPr>
        <w:t xml:space="preserve"> </w:t>
      </w:r>
      <w:r>
        <w:t xml:space="preserve">a reduced assignment in accordance with </w:t>
      </w:r>
      <w:r>
        <w:rPr>
          <w:i/>
        </w:rPr>
        <w:t>Article 16: Reduced Instructional</w:t>
      </w:r>
      <w:r>
        <w:rPr>
          <w:i/>
          <w:spacing w:val="1"/>
        </w:rPr>
        <w:t xml:space="preserve"> </w:t>
      </w:r>
      <w:r>
        <w:rPr>
          <w:i/>
        </w:rPr>
        <w:t>Assignment</w:t>
      </w:r>
      <w:r>
        <w:rPr>
          <w:i/>
          <w:spacing w:val="-2"/>
        </w:rPr>
        <w:t xml:space="preserve"> </w:t>
      </w:r>
      <w:r>
        <w:rPr>
          <w:i/>
        </w:rPr>
        <w:t>Plan</w:t>
      </w:r>
      <w:r>
        <w:t>.</w:t>
      </w:r>
    </w:p>
    <w:p w14:paraId="515EDFD1" w14:textId="77777777" w:rsidR="002C6304" w:rsidRDefault="002C6304">
      <w:pPr>
        <w:pStyle w:val="BodyText"/>
        <w:spacing w:before="1"/>
      </w:pPr>
    </w:p>
    <w:p w14:paraId="515EDFD2" w14:textId="77777777" w:rsidR="002C6304" w:rsidRDefault="000D1C4A" w:rsidP="00A24B29">
      <w:pPr>
        <w:pStyle w:val="ListParagraph"/>
        <w:numPr>
          <w:ilvl w:val="0"/>
          <w:numId w:val="46"/>
        </w:numPr>
        <w:tabs>
          <w:tab w:val="left" w:pos="2400"/>
          <w:tab w:val="left" w:pos="2401"/>
        </w:tabs>
        <w:ind w:right="355"/>
      </w:pPr>
      <w:r>
        <w:t>By agreement, the Faculty Member may be assigned to a comparable position for</w:t>
      </w:r>
      <w:r>
        <w:rPr>
          <w:spacing w:val="1"/>
        </w:rPr>
        <w:t xml:space="preserve"> </w:t>
      </w:r>
      <w:r>
        <w:t>which the Faculty Member is qualified at the same campus through the application</w:t>
      </w:r>
      <w:r>
        <w:rPr>
          <w:spacing w:val="-47"/>
        </w:rPr>
        <w:t xml:space="preserve"> </w:t>
      </w:r>
      <w:r>
        <w:t>of the criteria specified in clause 13.1. If the position held immediately prior to the</w:t>
      </w:r>
      <w:r>
        <w:rPr>
          <w:spacing w:val="1"/>
        </w:rPr>
        <w:t xml:space="preserve"> </w:t>
      </w:r>
      <w:r>
        <w:t>illness and/or injury no longer exists and a comparable position is not available, the</w:t>
      </w:r>
      <w:r>
        <w:rPr>
          <w:spacing w:val="-47"/>
        </w:rPr>
        <w:t xml:space="preserve"> </w:t>
      </w:r>
      <w:r>
        <w:t>Faculty</w:t>
      </w:r>
      <w:r>
        <w:rPr>
          <w:spacing w:val="1"/>
        </w:rPr>
        <w:t xml:space="preserve"> </w:t>
      </w:r>
      <w:r>
        <w:t>Member shall</w:t>
      </w:r>
      <w:r>
        <w:rPr>
          <w:spacing w:val="2"/>
        </w:rPr>
        <w:t xml:space="preserve"> </w:t>
      </w:r>
      <w:r>
        <w:t>be</w:t>
      </w:r>
      <w:r>
        <w:rPr>
          <w:spacing w:val="2"/>
        </w:rPr>
        <w:t xml:space="preserve"> </w:t>
      </w:r>
      <w:r>
        <w:t>subject</w:t>
      </w:r>
      <w:r>
        <w:rPr>
          <w:spacing w:val="2"/>
        </w:rPr>
        <w:t xml:space="preserve"> </w:t>
      </w:r>
      <w:r>
        <w:t>to</w:t>
      </w:r>
      <w:r>
        <w:rPr>
          <w:spacing w:val="2"/>
        </w:rPr>
        <w:t xml:space="preserve"> </w:t>
      </w:r>
      <w:r>
        <w:t>the</w:t>
      </w:r>
      <w:r>
        <w:rPr>
          <w:spacing w:val="2"/>
        </w:rPr>
        <w:t xml:space="preserve"> </w:t>
      </w:r>
      <w:r>
        <w:t>provisions</w:t>
      </w:r>
      <w:r>
        <w:rPr>
          <w:spacing w:val="1"/>
        </w:rPr>
        <w:t xml:space="preserve"> </w:t>
      </w:r>
      <w:r>
        <w:t>of</w:t>
      </w:r>
      <w:r>
        <w:rPr>
          <w:spacing w:val="6"/>
        </w:rPr>
        <w:t xml:space="preserve"> </w:t>
      </w:r>
      <w:r>
        <w:rPr>
          <w:i/>
        </w:rPr>
        <w:t>Article 26:</w:t>
      </w:r>
      <w:r>
        <w:rPr>
          <w:i/>
          <w:spacing w:val="1"/>
        </w:rPr>
        <w:t xml:space="preserve"> </w:t>
      </w:r>
      <w:r>
        <w:rPr>
          <w:i/>
        </w:rPr>
        <w:t>Position</w:t>
      </w:r>
      <w:r>
        <w:rPr>
          <w:i/>
          <w:spacing w:val="1"/>
        </w:rPr>
        <w:t xml:space="preserve"> </w:t>
      </w:r>
      <w:r>
        <w:rPr>
          <w:i/>
        </w:rPr>
        <w:t>Reductions,</w:t>
      </w:r>
      <w:r>
        <w:rPr>
          <w:i/>
          <w:spacing w:val="-1"/>
        </w:rPr>
        <w:t xml:space="preserve"> </w:t>
      </w:r>
      <w:r>
        <w:rPr>
          <w:i/>
        </w:rPr>
        <w:t>Lay-off, and</w:t>
      </w:r>
      <w:r>
        <w:rPr>
          <w:i/>
          <w:spacing w:val="-13"/>
        </w:rPr>
        <w:t xml:space="preserve"> </w:t>
      </w:r>
      <w:r>
        <w:rPr>
          <w:i/>
        </w:rPr>
        <w:t>Reinstatement</w:t>
      </w:r>
      <w:r>
        <w:t>.</w:t>
      </w:r>
    </w:p>
    <w:p w14:paraId="515EDFD3" w14:textId="77777777" w:rsidR="002C6304" w:rsidRDefault="002C6304">
      <w:pPr>
        <w:pStyle w:val="BodyText"/>
        <w:spacing w:before="11"/>
        <w:rPr>
          <w:sz w:val="23"/>
        </w:rPr>
      </w:pPr>
    </w:p>
    <w:p w14:paraId="515EDFD4" w14:textId="77777777" w:rsidR="002C6304" w:rsidRDefault="000D1C4A" w:rsidP="00A24B29">
      <w:pPr>
        <w:pStyle w:val="ListParagraph"/>
        <w:numPr>
          <w:ilvl w:val="0"/>
          <w:numId w:val="46"/>
        </w:numPr>
        <w:tabs>
          <w:tab w:val="left" w:pos="2400"/>
          <w:tab w:val="left" w:pos="2401"/>
        </w:tabs>
        <w:ind w:right="442"/>
      </w:pPr>
      <w:r>
        <w:t>Notwithstanding clause 33.2 (a) (i), the College may, at its discretion, extend the</w:t>
      </w:r>
      <w:r>
        <w:rPr>
          <w:spacing w:val="1"/>
        </w:rPr>
        <w:t xml:space="preserve"> </w:t>
      </w:r>
      <w:r>
        <w:t>period for which the provisions in clause 33.2 (a) (i), (ii) or (iii) apply beyond thirty-</w:t>
      </w:r>
      <w:r>
        <w:rPr>
          <w:spacing w:val="-47"/>
        </w:rPr>
        <w:t xml:space="preserve"> </w:t>
      </w:r>
      <w:r>
        <w:t>six (36)</w:t>
      </w:r>
      <w:r>
        <w:rPr>
          <w:spacing w:val="-7"/>
        </w:rPr>
        <w:t xml:space="preserve"> </w:t>
      </w:r>
      <w:r>
        <w:t>months.</w:t>
      </w:r>
    </w:p>
    <w:p w14:paraId="515EDFD5" w14:textId="77777777" w:rsidR="002C6304" w:rsidRDefault="002C6304">
      <w:pPr>
        <w:pStyle w:val="BodyText"/>
        <w:spacing w:before="8"/>
      </w:pPr>
    </w:p>
    <w:p w14:paraId="515EDFD6" w14:textId="77777777" w:rsidR="002C6304" w:rsidRDefault="000D1C4A">
      <w:pPr>
        <w:pStyle w:val="Heading4"/>
        <w:spacing w:before="1"/>
        <w:ind w:right="359"/>
      </w:pPr>
      <w:r>
        <w:t>Absence of More Than Thirty-Six (36) Consecutive Months but Not More Than Forty-Two (42) Consecutive</w:t>
      </w:r>
      <w:r>
        <w:rPr>
          <w:spacing w:val="-47"/>
        </w:rPr>
        <w:t xml:space="preserve"> </w:t>
      </w:r>
      <w:r>
        <w:t>Months</w:t>
      </w:r>
    </w:p>
    <w:p w14:paraId="515EDFD7" w14:textId="77777777" w:rsidR="002C6304" w:rsidRDefault="000D1C4A" w:rsidP="00A24B29">
      <w:pPr>
        <w:pStyle w:val="ListParagraph"/>
        <w:numPr>
          <w:ilvl w:val="0"/>
          <w:numId w:val="45"/>
        </w:numPr>
        <w:tabs>
          <w:tab w:val="left" w:pos="1680"/>
          <w:tab w:val="left" w:pos="1681"/>
          <w:tab w:val="left" w:pos="2400"/>
        </w:tabs>
        <w:ind w:right="368" w:hanging="1440"/>
      </w:pPr>
      <w:r>
        <w:t>(i)</w:t>
      </w:r>
      <w:r>
        <w:tab/>
        <w:t>A Faculty Member who is unable to perform that Faculty</w:t>
      </w:r>
      <w:r>
        <w:rPr>
          <w:spacing w:val="1"/>
        </w:rPr>
        <w:t xml:space="preserve"> </w:t>
      </w:r>
      <w:r>
        <w:t>Member’s normal</w:t>
      </w:r>
      <w:r>
        <w:rPr>
          <w:spacing w:val="1"/>
        </w:rPr>
        <w:t xml:space="preserve"> </w:t>
      </w:r>
      <w:r>
        <w:t>assignment because of illness and/or injury, and has been absent from work for</w:t>
      </w:r>
      <w:r>
        <w:rPr>
          <w:spacing w:val="1"/>
        </w:rPr>
        <w:t xml:space="preserve"> </w:t>
      </w:r>
      <w:r>
        <w:t>more than thirty-six (36) consecutive months but not more than forty-two (42)</w:t>
      </w:r>
      <w:r>
        <w:rPr>
          <w:spacing w:val="1"/>
        </w:rPr>
        <w:t xml:space="preserve"> </w:t>
      </w:r>
      <w:r>
        <w:t>consecutive months, and who becomes medically capable of returning to work</w:t>
      </w:r>
      <w:r>
        <w:rPr>
          <w:spacing w:val="1"/>
        </w:rPr>
        <w:t xml:space="preserve"> </w:t>
      </w:r>
      <w:r>
        <w:t>shall be given first right of assignment to any vacant continuing or recurring</w:t>
      </w:r>
      <w:r>
        <w:rPr>
          <w:spacing w:val="1"/>
        </w:rPr>
        <w:t xml:space="preserve"> </w:t>
      </w:r>
      <w:r>
        <w:t>position at</w:t>
      </w:r>
      <w:r>
        <w:rPr>
          <w:spacing w:val="-1"/>
        </w:rPr>
        <w:t xml:space="preserve"> </w:t>
      </w:r>
      <w:r>
        <w:t>the</w:t>
      </w:r>
      <w:r>
        <w:rPr>
          <w:spacing w:val="2"/>
        </w:rPr>
        <w:t xml:space="preserve"> </w:t>
      </w:r>
      <w:r>
        <w:t>same campus</w:t>
      </w:r>
      <w:r>
        <w:rPr>
          <w:spacing w:val="1"/>
        </w:rPr>
        <w:t xml:space="preserve"> </w:t>
      </w:r>
      <w:r>
        <w:t>for which the Faculty</w:t>
      </w:r>
      <w:r>
        <w:rPr>
          <w:spacing w:val="-1"/>
        </w:rPr>
        <w:t xml:space="preserve"> </w:t>
      </w:r>
      <w:r>
        <w:t>Member</w:t>
      </w:r>
      <w:r>
        <w:rPr>
          <w:spacing w:val="-1"/>
        </w:rPr>
        <w:t xml:space="preserve"> </w:t>
      </w:r>
      <w:r>
        <w:t>is</w:t>
      </w:r>
      <w:r>
        <w:rPr>
          <w:spacing w:val="2"/>
        </w:rPr>
        <w:t xml:space="preserve"> </w:t>
      </w:r>
      <w:r>
        <w:t>qualified</w:t>
      </w:r>
      <w:r>
        <w:rPr>
          <w:spacing w:val="-2"/>
        </w:rPr>
        <w:t xml:space="preserve"> </w:t>
      </w:r>
      <w:proofErr w:type="spellStart"/>
      <w:r>
        <w:t>throughthe</w:t>
      </w:r>
      <w:proofErr w:type="spellEnd"/>
      <w:r>
        <w:rPr>
          <w:spacing w:val="-46"/>
        </w:rPr>
        <w:t xml:space="preserve"> </w:t>
      </w:r>
      <w:r>
        <w:t>application of the criteria specified in clause 13.1, provided the Faculty Member is</w:t>
      </w:r>
      <w:r>
        <w:rPr>
          <w:spacing w:val="1"/>
        </w:rPr>
        <w:t xml:space="preserve"> </w:t>
      </w:r>
      <w:r>
        <w:t>able to perform the full responsibilities of that position. Such a Faculty Member</w:t>
      </w:r>
      <w:r>
        <w:rPr>
          <w:spacing w:val="1"/>
        </w:rPr>
        <w:t xml:space="preserve"> </w:t>
      </w:r>
      <w:r>
        <w:t>shall</w:t>
      </w:r>
      <w:r>
        <w:rPr>
          <w:spacing w:val="2"/>
        </w:rPr>
        <w:t xml:space="preserve"> </w:t>
      </w:r>
      <w:r>
        <w:t>be</w:t>
      </w:r>
      <w:r>
        <w:rPr>
          <w:spacing w:val="3"/>
        </w:rPr>
        <w:t xml:space="preserve"> </w:t>
      </w:r>
      <w:r>
        <w:t>assigned</w:t>
      </w:r>
      <w:r>
        <w:rPr>
          <w:spacing w:val="1"/>
        </w:rPr>
        <w:t xml:space="preserve"> </w:t>
      </w:r>
      <w:r>
        <w:t>to</w:t>
      </w:r>
      <w:r>
        <w:rPr>
          <w:spacing w:val="3"/>
        </w:rPr>
        <w:t xml:space="preserve"> </w:t>
      </w:r>
      <w:r>
        <w:t>a</w:t>
      </w:r>
      <w:r>
        <w:rPr>
          <w:spacing w:val="3"/>
        </w:rPr>
        <w:t xml:space="preserve"> </w:t>
      </w:r>
      <w:r>
        <w:t>vacant</w:t>
      </w:r>
      <w:r>
        <w:rPr>
          <w:spacing w:val="3"/>
        </w:rPr>
        <w:t xml:space="preserve"> </w:t>
      </w:r>
      <w:r>
        <w:t>position</w:t>
      </w:r>
      <w:r>
        <w:rPr>
          <w:spacing w:val="2"/>
        </w:rPr>
        <w:t xml:space="preserve"> </w:t>
      </w:r>
      <w:r>
        <w:t>at</w:t>
      </w:r>
      <w:r>
        <w:rPr>
          <w:spacing w:val="2"/>
        </w:rPr>
        <w:t xml:space="preserve"> </w:t>
      </w:r>
      <w:r>
        <w:t>the</w:t>
      </w:r>
      <w:r>
        <w:rPr>
          <w:spacing w:val="4"/>
        </w:rPr>
        <w:t xml:space="preserve"> </w:t>
      </w:r>
      <w:r>
        <w:t>Faculty Member’s</w:t>
      </w:r>
      <w:r>
        <w:rPr>
          <w:spacing w:val="1"/>
        </w:rPr>
        <w:t xml:space="preserve"> </w:t>
      </w:r>
      <w:r>
        <w:t>same</w:t>
      </w:r>
      <w:r>
        <w:rPr>
          <w:spacing w:val="5"/>
        </w:rPr>
        <w:t xml:space="preserve"> </w:t>
      </w:r>
      <w:r>
        <w:t>campus</w:t>
      </w:r>
      <w:r>
        <w:rPr>
          <w:spacing w:val="1"/>
        </w:rPr>
        <w:t xml:space="preserve"> </w:t>
      </w:r>
      <w:r>
        <w:rPr>
          <w:spacing w:val="-1"/>
        </w:rPr>
        <w:t>before</w:t>
      </w:r>
      <w:r>
        <w:rPr>
          <w:spacing w:val="-2"/>
        </w:rPr>
        <w:t xml:space="preserve"> </w:t>
      </w:r>
      <w:r>
        <w:rPr>
          <w:spacing w:val="-1"/>
        </w:rPr>
        <w:t xml:space="preserve">consideration </w:t>
      </w:r>
      <w:r>
        <w:t>is</w:t>
      </w:r>
      <w:r>
        <w:rPr>
          <w:spacing w:val="1"/>
        </w:rPr>
        <w:t xml:space="preserve"> </w:t>
      </w:r>
      <w:r>
        <w:t>given to</w:t>
      </w:r>
      <w:r>
        <w:rPr>
          <w:spacing w:val="1"/>
        </w:rPr>
        <w:t xml:space="preserve"> </w:t>
      </w:r>
      <w:r>
        <w:t>any Faculty Member</w:t>
      </w:r>
      <w:r>
        <w:rPr>
          <w:spacing w:val="-2"/>
        </w:rPr>
        <w:t xml:space="preserve"> </w:t>
      </w:r>
      <w:r>
        <w:t>on</w:t>
      </w:r>
      <w:r>
        <w:rPr>
          <w:spacing w:val="-1"/>
        </w:rPr>
        <w:t xml:space="preserve"> </w:t>
      </w:r>
      <w:r>
        <w:t>the</w:t>
      </w:r>
      <w:r>
        <w:rPr>
          <w:spacing w:val="-1"/>
        </w:rPr>
        <w:t xml:space="preserve"> </w:t>
      </w:r>
      <w:r>
        <w:t>Reinstatement</w:t>
      </w:r>
      <w:r>
        <w:rPr>
          <w:spacing w:val="-16"/>
        </w:rPr>
        <w:t xml:space="preserve"> </w:t>
      </w:r>
      <w:r>
        <w:t>List.</w:t>
      </w:r>
    </w:p>
    <w:p w14:paraId="515EDFD8" w14:textId="77777777" w:rsidR="002C6304" w:rsidRDefault="002C6304">
      <w:pPr>
        <w:sectPr w:rsidR="002C6304">
          <w:pgSz w:w="12240" w:h="15840"/>
          <w:pgMar w:top="1360" w:right="840" w:bottom="1280" w:left="1200" w:header="0" w:footer="1026" w:gutter="0"/>
          <w:cols w:space="720"/>
        </w:sectPr>
      </w:pPr>
    </w:p>
    <w:p w14:paraId="515EDFD9" w14:textId="77777777" w:rsidR="002C6304" w:rsidRDefault="000D1C4A" w:rsidP="00A24B29">
      <w:pPr>
        <w:pStyle w:val="ListParagraph"/>
        <w:numPr>
          <w:ilvl w:val="0"/>
          <w:numId w:val="44"/>
        </w:numPr>
        <w:tabs>
          <w:tab w:val="left" w:pos="2400"/>
          <w:tab w:val="left" w:pos="2401"/>
        </w:tabs>
        <w:spacing w:before="34"/>
        <w:ind w:right="399"/>
      </w:pPr>
      <w:r>
        <w:lastRenderedPageBreak/>
        <w:t xml:space="preserve">Where a Faculty Member </w:t>
      </w:r>
      <w:proofErr w:type="gramStart"/>
      <w:r>
        <w:t>is able to</w:t>
      </w:r>
      <w:proofErr w:type="gramEnd"/>
      <w:r>
        <w:t xml:space="preserve"> perform some but not all of the responsibilities</w:t>
      </w:r>
      <w:r>
        <w:rPr>
          <w:spacing w:val="-47"/>
        </w:rPr>
        <w:t xml:space="preserve"> </w:t>
      </w:r>
      <w:r>
        <w:t>of the position, the Faculty Member shall be entitled to be assigned to a reduced</w:t>
      </w:r>
      <w:r>
        <w:rPr>
          <w:spacing w:val="1"/>
        </w:rPr>
        <w:t xml:space="preserve"> </w:t>
      </w:r>
      <w:r>
        <w:rPr>
          <w:spacing w:val="-1"/>
        </w:rPr>
        <w:t>assignment</w:t>
      </w:r>
      <w:r>
        <w:rPr>
          <w:spacing w:val="-2"/>
        </w:rPr>
        <w:t xml:space="preserve"> </w:t>
      </w:r>
      <w:r>
        <w:t>in accordance</w:t>
      </w:r>
      <w:r>
        <w:rPr>
          <w:spacing w:val="-4"/>
        </w:rPr>
        <w:t xml:space="preserve"> </w:t>
      </w:r>
      <w:r>
        <w:t xml:space="preserve">with </w:t>
      </w:r>
      <w:r>
        <w:rPr>
          <w:i/>
        </w:rPr>
        <w:t>Article 16:</w:t>
      </w:r>
      <w:r>
        <w:rPr>
          <w:i/>
          <w:spacing w:val="-2"/>
        </w:rPr>
        <w:t xml:space="preserve"> </w:t>
      </w:r>
      <w:r>
        <w:rPr>
          <w:i/>
        </w:rPr>
        <w:t>Reduced</w:t>
      </w:r>
      <w:r>
        <w:rPr>
          <w:i/>
          <w:spacing w:val="-1"/>
        </w:rPr>
        <w:t xml:space="preserve"> </w:t>
      </w:r>
      <w:r>
        <w:rPr>
          <w:i/>
        </w:rPr>
        <w:t>Instructional Assignment</w:t>
      </w:r>
      <w:r>
        <w:rPr>
          <w:i/>
          <w:spacing w:val="-21"/>
        </w:rPr>
        <w:t xml:space="preserve"> </w:t>
      </w:r>
      <w:r>
        <w:rPr>
          <w:i/>
        </w:rPr>
        <w:t>Plan</w:t>
      </w:r>
      <w:r>
        <w:t>.</w:t>
      </w:r>
    </w:p>
    <w:p w14:paraId="515EDFDA" w14:textId="77777777" w:rsidR="002C6304" w:rsidRDefault="002C6304">
      <w:pPr>
        <w:pStyle w:val="BodyText"/>
        <w:spacing w:before="1"/>
        <w:rPr>
          <w:sz w:val="24"/>
        </w:rPr>
      </w:pPr>
    </w:p>
    <w:p w14:paraId="515EDFDB" w14:textId="77777777" w:rsidR="002C6304" w:rsidRDefault="000D1C4A" w:rsidP="00A24B29">
      <w:pPr>
        <w:pStyle w:val="ListParagraph"/>
        <w:numPr>
          <w:ilvl w:val="0"/>
          <w:numId w:val="44"/>
        </w:numPr>
        <w:tabs>
          <w:tab w:val="left" w:pos="2400"/>
          <w:tab w:val="left" w:pos="2401"/>
        </w:tabs>
        <w:ind w:right="479"/>
      </w:pPr>
      <w:r>
        <w:t>At the request of a Faculty Member, the Faculty Member may be assigned to a</w:t>
      </w:r>
      <w:r>
        <w:rPr>
          <w:spacing w:val="1"/>
        </w:rPr>
        <w:t xml:space="preserve"> </w:t>
      </w:r>
      <w:r>
        <w:t>comparable vacant continuing or recurring position at another campus for which</w:t>
      </w:r>
      <w:r>
        <w:rPr>
          <w:spacing w:val="1"/>
        </w:rPr>
        <w:t xml:space="preserve"> </w:t>
      </w:r>
      <w:r>
        <w:t>the Faculty Member is qualified through the application of the criteria specified in</w:t>
      </w:r>
      <w:r>
        <w:rPr>
          <w:spacing w:val="-47"/>
        </w:rPr>
        <w:t xml:space="preserve"> </w:t>
      </w:r>
      <w:r>
        <w:t>clause</w:t>
      </w:r>
      <w:r>
        <w:rPr>
          <w:spacing w:val="-4"/>
        </w:rPr>
        <w:t xml:space="preserve"> </w:t>
      </w:r>
      <w:r>
        <w:t>13.1.</w:t>
      </w:r>
    </w:p>
    <w:p w14:paraId="515EDFDC" w14:textId="77777777" w:rsidR="002C6304" w:rsidRDefault="002C6304">
      <w:pPr>
        <w:pStyle w:val="BodyText"/>
        <w:spacing w:before="1"/>
        <w:rPr>
          <w:sz w:val="24"/>
        </w:rPr>
      </w:pPr>
    </w:p>
    <w:p w14:paraId="515EDFDD" w14:textId="77777777" w:rsidR="002C6304" w:rsidRDefault="000D1C4A" w:rsidP="00A24B29">
      <w:pPr>
        <w:pStyle w:val="ListParagraph"/>
        <w:numPr>
          <w:ilvl w:val="0"/>
          <w:numId w:val="44"/>
        </w:numPr>
        <w:tabs>
          <w:tab w:val="left" w:pos="2400"/>
          <w:tab w:val="left" w:pos="2401"/>
        </w:tabs>
        <w:ind w:right="891"/>
      </w:pPr>
      <w:r>
        <w:t>Until an assignment in accordance with clause 33.2 (b) (i</w:t>
      </w:r>
      <w:proofErr w:type="gramStart"/>
      <w:r>
        <w:t>),(</w:t>
      </w:r>
      <w:proofErr w:type="gramEnd"/>
      <w:r>
        <w:t xml:space="preserve"> ii), or (iii) occurs, a</w:t>
      </w:r>
      <w:r>
        <w:rPr>
          <w:spacing w:val="-47"/>
        </w:rPr>
        <w:t xml:space="preserve"> </w:t>
      </w:r>
      <w:r>
        <w:rPr>
          <w:spacing w:val="-1"/>
        </w:rPr>
        <w:t xml:space="preserve">Faculty </w:t>
      </w:r>
      <w:r>
        <w:t>Member</w:t>
      </w:r>
      <w:r>
        <w:rPr>
          <w:spacing w:val="-2"/>
        </w:rPr>
        <w:t xml:space="preserve"> </w:t>
      </w:r>
      <w:r>
        <w:t>shall</w:t>
      </w:r>
      <w:r>
        <w:rPr>
          <w:spacing w:val="-1"/>
        </w:rPr>
        <w:t xml:space="preserve"> </w:t>
      </w:r>
      <w:r>
        <w:t>be deemed to</w:t>
      </w:r>
      <w:r>
        <w:rPr>
          <w:spacing w:val="1"/>
        </w:rPr>
        <w:t xml:space="preserve"> </w:t>
      </w:r>
      <w:r>
        <w:t>be</w:t>
      </w:r>
      <w:r>
        <w:rPr>
          <w:spacing w:val="-3"/>
        </w:rPr>
        <w:t xml:space="preserve"> </w:t>
      </w:r>
      <w:r>
        <w:t>on</w:t>
      </w:r>
      <w:r>
        <w:rPr>
          <w:spacing w:val="-4"/>
        </w:rPr>
        <w:t xml:space="preserve"> </w:t>
      </w:r>
      <w:r>
        <w:t>leave</w:t>
      </w:r>
      <w:r>
        <w:rPr>
          <w:spacing w:val="-2"/>
        </w:rPr>
        <w:t xml:space="preserve"> </w:t>
      </w:r>
      <w:r>
        <w:t>without</w:t>
      </w:r>
      <w:r>
        <w:rPr>
          <w:spacing w:val="-13"/>
        </w:rPr>
        <w:t xml:space="preserve"> </w:t>
      </w:r>
      <w:r>
        <w:t>pay.</w:t>
      </w:r>
    </w:p>
    <w:p w14:paraId="515EDFDE" w14:textId="77777777" w:rsidR="002C6304" w:rsidRDefault="002C6304">
      <w:pPr>
        <w:pStyle w:val="BodyText"/>
        <w:spacing w:before="1"/>
      </w:pPr>
    </w:p>
    <w:p w14:paraId="515EDFDF" w14:textId="77777777" w:rsidR="002C6304" w:rsidRDefault="000D1C4A">
      <w:pPr>
        <w:pStyle w:val="Heading4"/>
      </w:pPr>
      <w:r>
        <w:rPr>
          <w:spacing w:val="-1"/>
        </w:rPr>
        <w:t>Absence</w:t>
      </w:r>
      <w:r>
        <w:rPr>
          <w:spacing w:val="-2"/>
        </w:rPr>
        <w:t xml:space="preserve"> </w:t>
      </w:r>
      <w:r>
        <w:rPr>
          <w:spacing w:val="-1"/>
        </w:rPr>
        <w:t>of More</w:t>
      </w:r>
      <w:r>
        <w:t xml:space="preserve"> Than</w:t>
      </w:r>
      <w:r>
        <w:rPr>
          <w:spacing w:val="1"/>
        </w:rPr>
        <w:t xml:space="preserve"> </w:t>
      </w:r>
      <w:r>
        <w:t>Forty-Two</w:t>
      </w:r>
      <w:r>
        <w:rPr>
          <w:spacing w:val="-1"/>
        </w:rPr>
        <w:t xml:space="preserve"> </w:t>
      </w:r>
      <w:r>
        <w:t>(42)</w:t>
      </w:r>
      <w:r>
        <w:rPr>
          <w:spacing w:val="-2"/>
        </w:rPr>
        <w:t xml:space="preserve"> </w:t>
      </w:r>
      <w:r>
        <w:t>Consecutive</w:t>
      </w:r>
      <w:r>
        <w:rPr>
          <w:spacing w:val="-15"/>
        </w:rPr>
        <w:t xml:space="preserve"> </w:t>
      </w:r>
      <w:r>
        <w:t>Months</w:t>
      </w:r>
    </w:p>
    <w:p w14:paraId="515EDFE0" w14:textId="77777777" w:rsidR="002C6304" w:rsidRDefault="000D1C4A" w:rsidP="00A24B29">
      <w:pPr>
        <w:pStyle w:val="ListParagraph"/>
        <w:numPr>
          <w:ilvl w:val="0"/>
          <w:numId w:val="45"/>
        </w:numPr>
        <w:tabs>
          <w:tab w:val="left" w:pos="1680"/>
          <w:tab w:val="left" w:pos="1681"/>
          <w:tab w:val="left" w:pos="2400"/>
        </w:tabs>
        <w:ind w:right="345" w:hanging="1440"/>
      </w:pPr>
      <w:r>
        <w:t>(i)</w:t>
      </w:r>
      <w:r>
        <w:tab/>
        <w:t>A Faculty Member who is unable to perform that Faculty</w:t>
      </w:r>
      <w:r>
        <w:rPr>
          <w:spacing w:val="1"/>
        </w:rPr>
        <w:t xml:space="preserve"> </w:t>
      </w:r>
      <w:r>
        <w:t>Member’s normal</w:t>
      </w:r>
      <w:r>
        <w:rPr>
          <w:spacing w:val="1"/>
        </w:rPr>
        <w:t xml:space="preserve"> </w:t>
      </w:r>
      <w:r>
        <w:t>assignment because of illness and/or injury and has been absent from work for</w:t>
      </w:r>
      <w:r>
        <w:rPr>
          <w:spacing w:val="1"/>
        </w:rPr>
        <w:t xml:space="preserve"> </w:t>
      </w:r>
      <w:r>
        <w:t>more than forty-two (42) consecutive months may be declared redundant.</w:t>
      </w:r>
      <w:r>
        <w:rPr>
          <w:spacing w:val="1"/>
        </w:rPr>
        <w:t xml:space="preserve"> </w:t>
      </w:r>
      <w:r>
        <w:t>However,</w:t>
      </w:r>
      <w:r>
        <w:rPr>
          <w:spacing w:val="4"/>
        </w:rPr>
        <w:t xml:space="preserve"> </w:t>
      </w:r>
      <w:r>
        <w:rPr>
          <w:i/>
        </w:rPr>
        <w:t>Article</w:t>
      </w:r>
      <w:r>
        <w:rPr>
          <w:i/>
          <w:spacing w:val="4"/>
        </w:rPr>
        <w:t xml:space="preserve"> </w:t>
      </w:r>
      <w:r>
        <w:rPr>
          <w:i/>
        </w:rPr>
        <w:t>26:</w:t>
      </w:r>
      <w:r>
        <w:rPr>
          <w:i/>
          <w:spacing w:val="2"/>
        </w:rPr>
        <w:t xml:space="preserve"> </w:t>
      </w:r>
      <w:r>
        <w:rPr>
          <w:i/>
        </w:rPr>
        <w:t>Position</w:t>
      </w:r>
      <w:r>
        <w:rPr>
          <w:i/>
          <w:spacing w:val="3"/>
        </w:rPr>
        <w:t xml:space="preserve"> </w:t>
      </w:r>
      <w:r>
        <w:rPr>
          <w:i/>
        </w:rPr>
        <w:t>Reductions,</w:t>
      </w:r>
      <w:r>
        <w:rPr>
          <w:i/>
          <w:spacing w:val="4"/>
        </w:rPr>
        <w:t xml:space="preserve"> </w:t>
      </w:r>
      <w:r>
        <w:rPr>
          <w:i/>
        </w:rPr>
        <w:t>Lay-off,</w:t>
      </w:r>
      <w:r>
        <w:rPr>
          <w:i/>
          <w:spacing w:val="1"/>
        </w:rPr>
        <w:t xml:space="preserve"> </w:t>
      </w:r>
      <w:r>
        <w:rPr>
          <w:i/>
        </w:rPr>
        <w:t>and</w:t>
      </w:r>
      <w:r>
        <w:rPr>
          <w:i/>
          <w:spacing w:val="3"/>
        </w:rPr>
        <w:t xml:space="preserve"> </w:t>
      </w:r>
      <w:r>
        <w:rPr>
          <w:i/>
        </w:rPr>
        <w:t>Reinstatement</w:t>
      </w:r>
      <w:r>
        <w:rPr>
          <w:i/>
          <w:spacing w:val="3"/>
        </w:rPr>
        <w:t xml:space="preserve"> </w:t>
      </w:r>
      <w:r>
        <w:t>shall</w:t>
      </w:r>
      <w:r>
        <w:rPr>
          <w:spacing w:val="3"/>
        </w:rPr>
        <w:t xml:space="preserve"> </w:t>
      </w:r>
      <w:r>
        <w:t>not</w:t>
      </w:r>
      <w:r>
        <w:rPr>
          <w:spacing w:val="1"/>
        </w:rPr>
        <w:t xml:space="preserve"> </w:t>
      </w:r>
      <w:r>
        <w:t>apply to the Faculty Member in this situation. Where the person requests, the</w:t>
      </w:r>
      <w:r>
        <w:rPr>
          <w:spacing w:val="1"/>
        </w:rPr>
        <w:t xml:space="preserve"> </w:t>
      </w:r>
      <w:r>
        <w:t>College shall</w:t>
      </w:r>
      <w:r>
        <w:rPr>
          <w:spacing w:val="3"/>
        </w:rPr>
        <w:t xml:space="preserve"> </w:t>
      </w:r>
      <w:r>
        <w:t>treat</w:t>
      </w:r>
      <w:r>
        <w:rPr>
          <w:spacing w:val="2"/>
        </w:rPr>
        <w:t xml:space="preserve"> </w:t>
      </w:r>
      <w:r>
        <w:t>an application</w:t>
      </w:r>
      <w:r>
        <w:rPr>
          <w:spacing w:val="1"/>
        </w:rPr>
        <w:t xml:space="preserve"> </w:t>
      </w:r>
      <w:r>
        <w:t>for</w:t>
      </w:r>
      <w:r>
        <w:rPr>
          <w:spacing w:val="3"/>
        </w:rPr>
        <w:t xml:space="preserve"> </w:t>
      </w:r>
      <w:r>
        <w:t>employment</w:t>
      </w:r>
      <w:r>
        <w:rPr>
          <w:spacing w:val="3"/>
        </w:rPr>
        <w:t xml:space="preserve"> </w:t>
      </w:r>
      <w:r>
        <w:t>from that</w:t>
      </w:r>
      <w:r>
        <w:rPr>
          <w:spacing w:val="3"/>
        </w:rPr>
        <w:t xml:space="preserve"> </w:t>
      </w:r>
      <w:r>
        <w:t>person</w:t>
      </w:r>
      <w:r>
        <w:rPr>
          <w:spacing w:val="1"/>
        </w:rPr>
        <w:t xml:space="preserve"> </w:t>
      </w:r>
      <w:r>
        <w:t>as</w:t>
      </w:r>
      <w:r>
        <w:rPr>
          <w:spacing w:val="1"/>
        </w:rPr>
        <w:t xml:space="preserve"> </w:t>
      </w:r>
      <w:r>
        <w:t>if</w:t>
      </w:r>
      <w:r>
        <w:rPr>
          <w:spacing w:val="3"/>
        </w:rPr>
        <w:t xml:space="preserve"> </w:t>
      </w:r>
      <w:r>
        <w:t>that</w:t>
      </w:r>
      <w:r>
        <w:rPr>
          <w:spacing w:val="1"/>
        </w:rPr>
        <w:t xml:space="preserve"> </w:t>
      </w:r>
      <w:r>
        <w:t>person were still a Faculty Member of the College in accordance with clause 13.6. If</w:t>
      </w:r>
      <w:r>
        <w:rPr>
          <w:spacing w:val="-48"/>
        </w:rPr>
        <w:t xml:space="preserve"> </w:t>
      </w:r>
      <w:r>
        <w:t>appointed to a position, the Faculty Member may be required to complete</w:t>
      </w:r>
      <w:r>
        <w:rPr>
          <w:spacing w:val="1"/>
        </w:rPr>
        <w:t xml:space="preserve"> </w:t>
      </w:r>
      <w:r>
        <w:t xml:space="preserve">technical upgrading and/or some or </w:t>
      </w:r>
      <w:proofErr w:type="gramStart"/>
      <w:r>
        <w:t>all of</w:t>
      </w:r>
      <w:proofErr w:type="gramEnd"/>
      <w:r>
        <w:t xml:space="preserve"> the courses in the AEP as a condition of</w:t>
      </w:r>
      <w:r>
        <w:rPr>
          <w:spacing w:val="1"/>
        </w:rPr>
        <w:t xml:space="preserve"> </w:t>
      </w:r>
      <w:r>
        <w:t>appointment.</w:t>
      </w:r>
    </w:p>
    <w:p w14:paraId="515EDFE1" w14:textId="77777777" w:rsidR="002C6304" w:rsidRDefault="002C6304">
      <w:pPr>
        <w:pStyle w:val="BodyText"/>
        <w:spacing w:before="1"/>
      </w:pPr>
    </w:p>
    <w:p w14:paraId="515EDFE2" w14:textId="77777777" w:rsidR="002C6304" w:rsidRDefault="000D1C4A">
      <w:pPr>
        <w:pStyle w:val="BodyText"/>
        <w:tabs>
          <w:tab w:val="left" w:pos="2400"/>
        </w:tabs>
        <w:ind w:left="2400" w:right="954" w:hanging="720"/>
      </w:pPr>
      <w:r>
        <w:t>(ii)</w:t>
      </w:r>
      <w:r>
        <w:tab/>
        <w:t>After</w:t>
      </w:r>
      <w:r>
        <w:rPr>
          <w:spacing w:val="-6"/>
        </w:rPr>
        <w:t xml:space="preserve"> </w:t>
      </w:r>
      <w:r>
        <w:t>forty-two</w:t>
      </w:r>
      <w:r>
        <w:rPr>
          <w:spacing w:val="-7"/>
        </w:rPr>
        <w:t xml:space="preserve"> </w:t>
      </w:r>
      <w:r>
        <w:t>(42)</w:t>
      </w:r>
      <w:r>
        <w:rPr>
          <w:spacing w:val="-7"/>
        </w:rPr>
        <w:t xml:space="preserve"> </w:t>
      </w:r>
      <w:r>
        <w:t>months</w:t>
      </w:r>
      <w:r>
        <w:rPr>
          <w:spacing w:val="-6"/>
        </w:rPr>
        <w:t xml:space="preserve"> </w:t>
      </w:r>
      <w:r>
        <w:t>of</w:t>
      </w:r>
      <w:r>
        <w:rPr>
          <w:spacing w:val="-5"/>
        </w:rPr>
        <w:t xml:space="preserve"> </w:t>
      </w:r>
      <w:r>
        <w:t>unpaid</w:t>
      </w:r>
      <w:r>
        <w:rPr>
          <w:spacing w:val="-6"/>
        </w:rPr>
        <w:t xml:space="preserve"> </w:t>
      </w:r>
      <w:r>
        <w:t>leave,</w:t>
      </w:r>
      <w:r>
        <w:rPr>
          <w:spacing w:val="-5"/>
        </w:rPr>
        <w:t xml:space="preserve"> </w:t>
      </w:r>
      <w:r>
        <w:t>a</w:t>
      </w:r>
      <w:r>
        <w:rPr>
          <w:spacing w:val="-7"/>
        </w:rPr>
        <w:t xml:space="preserve"> </w:t>
      </w:r>
      <w:r>
        <w:t>Faculty</w:t>
      </w:r>
      <w:r>
        <w:rPr>
          <w:spacing w:val="-9"/>
        </w:rPr>
        <w:t xml:space="preserve"> </w:t>
      </w:r>
      <w:r>
        <w:t>Member</w:t>
      </w:r>
      <w:r>
        <w:rPr>
          <w:spacing w:val="-6"/>
        </w:rPr>
        <w:t xml:space="preserve"> </w:t>
      </w:r>
      <w:r>
        <w:t>shall</w:t>
      </w:r>
      <w:r>
        <w:rPr>
          <w:spacing w:val="27"/>
        </w:rPr>
        <w:t xml:space="preserve"> </w:t>
      </w:r>
      <w:r>
        <w:t>not</w:t>
      </w:r>
      <w:r>
        <w:rPr>
          <w:spacing w:val="-5"/>
        </w:rPr>
        <w:t xml:space="preserve"> </w:t>
      </w:r>
      <w:r>
        <w:t>lose</w:t>
      </w:r>
      <w:r>
        <w:rPr>
          <w:spacing w:val="-47"/>
        </w:rPr>
        <w:t xml:space="preserve"> </w:t>
      </w:r>
      <w:r>
        <w:rPr>
          <w:spacing w:val="-1"/>
        </w:rPr>
        <w:t>seniority</w:t>
      </w:r>
      <w:r>
        <w:t xml:space="preserve"> </w:t>
      </w:r>
      <w:r>
        <w:rPr>
          <w:spacing w:val="-1"/>
        </w:rPr>
        <w:t>but</w:t>
      </w:r>
      <w:r>
        <w:t xml:space="preserve"> </w:t>
      </w:r>
      <w:r>
        <w:rPr>
          <w:spacing w:val="-1"/>
        </w:rPr>
        <w:t>shall</w:t>
      </w:r>
      <w:r>
        <w:rPr>
          <w:spacing w:val="-3"/>
        </w:rPr>
        <w:t xml:space="preserve"> </w:t>
      </w:r>
      <w:r>
        <w:rPr>
          <w:spacing w:val="-1"/>
        </w:rPr>
        <w:t>not</w:t>
      </w:r>
      <w:r>
        <w:rPr>
          <w:spacing w:val="-2"/>
        </w:rPr>
        <w:t xml:space="preserve"> </w:t>
      </w:r>
      <w:r>
        <w:t>continue</w:t>
      </w:r>
      <w:r>
        <w:rPr>
          <w:spacing w:val="1"/>
        </w:rPr>
        <w:t xml:space="preserve"> </w:t>
      </w:r>
      <w:r>
        <w:t>to</w:t>
      </w:r>
      <w:r>
        <w:rPr>
          <w:spacing w:val="-1"/>
        </w:rPr>
        <w:t xml:space="preserve"> </w:t>
      </w:r>
      <w:r>
        <w:t>accrue</w:t>
      </w:r>
      <w:r>
        <w:rPr>
          <w:spacing w:val="1"/>
        </w:rPr>
        <w:t xml:space="preserve"> </w:t>
      </w:r>
      <w:r>
        <w:t>further</w:t>
      </w:r>
      <w:r>
        <w:rPr>
          <w:spacing w:val="-29"/>
        </w:rPr>
        <w:t xml:space="preserve"> </w:t>
      </w:r>
      <w:r>
        <w:t>seniority.</w:t>
      </w:r>
    </w:p>
    <w:p w14:paraId="515EDFE3" w14:textId="77777777" w:rsidR="002C6304" w:rsidRDefault="002C6304">
      <w:pPr>
        <w:pStyle w:val="BodyText"/>
        <w:spacing w:before="1"/>
      </w:pPr>
    </w:p>
    <w:p w14:paraId="515EDFE4" w14:textId="77777777" w:rsidR="002C6304" w:rsidRDefault="000D1C4A">
      <w:pPr>
        <w:pStyle w:val="Heading4"/>
        <w:jc w:val="both"/>
      </w:pPr>
      <w:r>
        <w:rPr>
          <w:spacing w:val="-1"/>
        </w:rPr>
        <w:t>Requirement</w:t>
      </w:r>
      <w:r>
        <w:t xml:space="preserve"> </w:t>
      </w:r>
      <w:r>
        <w:rPr>
          <w:spacing w:val="-1"/>
        </w:rPr>
        <w:t>for</w:t>
      </w:r>
      <w:r>
        <w:t xml:space="preserve"> Medical</w:t>
      </w:r>
      <w:r>
        <w:rPr>
          <w:spacing w:val="-15"/>
        </w:rPr>
        <w:t xml:space="preserve"> </w:t>
      </w:r>
      <w:r>
        <w:t>Evaluation</w:t>
      </w:r>
    </w:p>
    <w:p w14:paraId="515EDFE5" w14:textId="77777777" w:rsidR="002C6304" w:rsidRDefault="000D1C4A" w:rsidP="00A24B29">
      <w:pPr>
        <w:pStyle w:val="ListParagraph"/>
        <w:numPr>
          <w:ilvl w:val="0"/>
          <w:numId w:val="45"/>
        </w:numPr>
        <w:tabs>
          <w:tab w:val="left" w:pos="1681"/>
        </w:tabs>
        <w:ind w:left="1680" w:right="1008"/>
        <w:jc w:val="both"/>
      </w:pPr>
      <w:r>
        <w:t>The College reserves the right to require a medical evaluation by a qualified medical</w:t>
      </w:r>
      <w:r>
        <w:rPr>
          <w:spacing w:val="-47"/>
        </w:rPr>
        <w:t xml:space="preserve"> </w:t>
      </w:r>
      <w:r>
        <w:t xml:space="preserve">practitioner acceptable to the Faculty Member and the College </w:t>
      </w:r>
      <w:proofErr w:type="gramStart"/>
      <w:r>
        <w:t>in order to</w:t>
      </w:r>
      <w:proofErr w:type="gramEnd"/>
      <w:r>
        <w:t xml:space="preserve"> assist the</w:t>
      </w:r>
      <w:r>
        <w:rPr>
          <w:spacing w:val="-47"/>
        </w:rPr>
        <w:t xml:space="preserve"> </w:t>
      </w:r>
      <w:r>
        <w:t>College in determining the Faculty Member’s suitability to return to work. Any costs</w:t>
      </w:r>
      <w:r>
        <w:rPr>
          <w:spacing w:val="-47"/>
        </w:rPr>
        <w:t xml:space="preserve"> </w:t>
      </w:r>
      <w:r>
        <w:rPr>
          <w:spacing w:val="-1"/>
        </w:rPr>
        <w:t>associated</w:t>
      </w:r>
      <w:r>
        <w:rPr>
          <w:spacing w:val="-3"/>
        </w:rPr>
        <w:t xml:space="preserve"> </w:t>
      </w:r>
      <w:r>
        <w:t>with the</w:t>
      </w:r>
      <w:r>
        <w:rPr>
          <w:spacing w:val="-4"/>
        </w:rPr>
        <w:t xml:space="preserve"> </w:t>
      </w:r>
      <w:r>
        <w:t>medical evaluation</w:t>
      </w:r>
      <w:r>
        <w:rPr>
          <w:spacing w:val="-1"/>
        </w:rPr>
        <w:t xml:space="preserve"> </w:t>
      </w:r>
      <w:r>
        <w:t>shall be</w:t>
      </w:r>
      <w:r>
        <w:rPr>
          <w:spacing w:val="1"/>
        </w:rPr>
        <w:t xml:space="preserve"> </w:t>
      </w:r>
      <w:r>
        <w:t>borne</w:t>
      </w:r>
      <w:r>
        <w:rPr>
          <w:spacing w:val="-2"/>
        </w:rPr>
        <w:t xml:space="preserve"> </w:t>
      </w:r>
      <w:r>
        <w:t>by the</w:t>
      </w:r>
      <w:r>
        <w:rPr>
          <w:spacing w:val="-21"/>
        </w:rPr>
        <w:t xml:space="preserve"> </w:t>
      </w:r>
      <w:r>
        <w:t>College.</w:t>
      </w:r>
    </w:p>
    <w:p w14:paraId="515EDFE6" w14:textId="77777777" w:rsidR="002C6304" w:rsidRDefault="002C6304">
      <w:pPr>
        <w:pStyle w:val="BodyText"/>
        <w:spacing w:before="11"/>
        <w:rPr>
          <w:sz w:val="21"/>
        </w:rPr>
      </w:pPr>
    </w:p>
    <w:p w14:paraId="515EDFE7" w14:textId="77777777" w:rsidR="002C6304" w:rsidRDefault="000D1C4A">
      <w:pPr>
        <w:pStyle w:val="Heading3"/>
      </w:pPr>
      <w:r>
        <w:rPr>
          <w:spacing w:val="-1"/>
        </w:rPr>
        <w:t>Sick</w:t>
      </w:r>
      <w:r>
        <w:t xml:space="preserve"> </w:t>
      </w:r>
      <w:r>
        <w:rPr>
          <w:spacing w:val="-1"/>
        </w:rPr>
        <w:t>Leave</w:t>
      </w:r>
      <w:r>
        <w:t xml:space="preserve"> </w:t>
      </w:r>
      <w:r>
        <w:rPr>
          <w:spacing w:val="-1"/>
        </w:rPr>
        <w:t>Plan</w:t>
      </w:r>
      <w:r>
        <w:rPr>
          <w:spacing w:val="-2"/>
        </w:rPr>
        <w:t xml:space="preserve"> </w:t>
      </w:r>
      <w:r>
        <w:rPr>
          <w:spacing w:val="-1"/>
        </w:rPr>
        <w:t>–</w:t>
      </w:r>
      <w:r>
        <w:rPr>
          <w:spacing w:val="2"/>
        </w:rPr>
        <w:t xml:space="preserve"> </w:t>
      </w:r>
      <w:r>
        <w:rPr>
          <w:spacing w:val="-1"/>
        </w:rPr>
        <w:t>Faculty</w:t>
      </w:r>
      <w:r>
        <w:t xml:space="preserve"> Members in</w:t>
      </w:r>
      <w:r>
        <w:rPr>
          <w:spacing w:val="-2"/>
        </w:rPr>
        <w:t xml:space="preserve"> </w:t>
      </w:r>
      <w:r>
        <w:t>Teachers Pension</w:t>
      </w:r>
      <w:r>
        <w:rPr>
          <w:spacing w:val="-14"/>
        </w:rPr>
        <w:t xml:space="preserve"> </w:t>
      </w:r>
      <w:r>
        <w:t>Plan</w:t>
      </w:r>
    </w:p>
    <w:p w14:paraId="515EDFE8" w14:textId="77777777" w:rsidR="002C6304" w:rsidRDefault="000D1C4A">
      <w:pPr>
        <w:pStyle w:val="Heading4"/>
        <w:spacing w:before="1"/>
      </w:pPr>
      <w:r>
        <w:rPr>
          <w:spacing w:val="-1"/>
        </w:rPr>
        <w:t>Annual</w:t>
      </w:r>
      <w:r>
        <w:t xml:space="preserve"> </w:t>
      </w:r>
      <w:r>
        <w:rPr>
          <w:spacing w:val="-1"/>
        </w:rPr>
        <w:t>Sick</w:t>
      </w:r>
      <w:r>
        <w:rPr>
          <w:spacing w:val="1"/>
        </w:rPr>
        <w:t xml:space="preserve"> </w:t>
      </w:r>
      <w:r>
        <w:rPr>
          <w:spacing w:val="-1"/>
        </w:rPr>
        <w:t>Leave</w:t>
      </w:r>
      <w:r>
        <w:rPr>
          <w:spacing w:val="-15"/>
        </w:rPr>
        <w:t xml:space="preserve"> </w:t>
      </w:r>
      <w:r>
        <w:t>Entitlement</w:t>
      </w:r>
    </w:p>
    <w:p w14:paraId="515EDFE9" w14:textId="77777777" w:rsidR="002C6304" w:rsidRDefault="000D1C4A" w:rsidP="00A24B29">
      <w:pPr>
        <w:pStyle w:val="ListParagraph"/>
        <w:numPr>
          <w:ilvl w:val="1"/>
          <w:numId w:val="48"/>
        </w:numPr>
        <w:tabs>
          <w:tab w:val="left" w:pos="960"/>
          <w:tab w:val="left" w:pos="961"/>
          <w:tab w:val="left" w:pos="1680"/>
        </w:tabs>
        <w:ind w:left="960" w:hanging="721"/>
      </w:pPr>
      <w:r>
        <w:t>(a)</w:t>
      </w:r>
      <w:r>
        <w:tab/>
        <w:t>Every</w:t>
      </w:r>
      <w:r>
        <w:rPr>
          <w:spacing w:val="-4"/>
        </w:rPr>
        <w:t xml:space="preserve"> </w:t>
      </w:r>
      <w:r>
        <w:t>Faculty</w:t>
      </w:r>
      <w:r>
        <w:rPr>
          <w:spacing w:val="-6"/>
        </w:rPr>
        <w:t xml:space="preserve"> </w:t>
      </w:r>
      <w:r>
        <w:t>Member</w:t>
      </w:r>
      <w:r>
        <w:rPr>
          <w:spacing w:val="-3"/>
        </w:rPr>
        <w:t xml:space="preserve"> </w:t>
      </w:r>
      <w:r>
        <w:t>shall</w:t>
      </w:r>
      <w:r>
        <w:rPr>
          <w:spacing w:val="-8"/>
        </w:rPr>
        <w:t xml:space="preserve"> </w:t>
      </w:r>
      <w:r>
        <w:t>be</w:t>
      </w:r>
      <w:r>
        <w:rPr>
          <w:spacing w:val="-6"/>
        </w:rPr>
        <w:t xml:space="preserve"> </w:t>
      </w:r>
      <w:r>
        <w:t>entitled</w:t>
      </w:r>
      <w:r>
        <w:rPr>
          <w:spacing w:val="-7"/>
        </w:rPr>
        <w:t xml:space="preserve"> </w:t>
      </w:r>
      <w:r>
        <w:t>to</w:t>
      </w:r>
      <w:r>
        <w:rPr>
          <w:spacing w:val="-6"/>
        </w:rPr>
        <w:t xml:space="preserve"> </w:t>
      </w:r>
      <w:r>
        <w:t>twenty</w:t>
      </w:r>
      <w:r>
        <w:rPr>
          <w:spacing w:val="-3"/>
        </w:rPr>
        <w:t xml:space="preserve"> </w:t>
      </w:r>
      <w:r>
        <w:t>(20)</w:t>
      </w:r>
      <w:r>
        <w:rPr>
          <w:spacing w:val="-7"/>
        </w:rPr>
        <w:t xml:space="preserve"> </w:t>
      </w:r>
      <w:r>
        <w:t>days</w:t>
      </w:r>
      <w:r>
        <w:rPr>
          <w:spacing w:val="-6"/>
        </w:rPr>
        <w:t xml:space="preserve"> </w:t>
      </w:r>
      <w:r>
        <w:t>paid</w:t>
      </w:r>
      <w:r>
        <w:rPr>
          <w:spacing w:val="-8"/>
        </w:rPr>
        <w:t xml:space="preserve"> </w:t>
      </w:r>
      <w:r>
        <w:t>leave</w:t>
      </w:r>
      <w:r>
        <w:rPr>
          <w:spacing w:val="-6"/>
        </w:rPr>
        <w:t xml:space="preserve"> </w:t>
      </w:r>
      <w:r>
        <w:t>of</w:t>
      </w:r>
      <w:r>
        <w:rPr>
          <w:spacing w:val="-5"/>
        </w:rPr>
        <w:t xml:space="preserve"> </w:t>
      </w:r>
      <w:r>
        <w:t>absence</w:t>
      </w:r>
      <w:r>
        <w:rPr>
          <w:spacing w:val="26"/>
        </w:rPr>
        <w:t xml:space="preserve"> </w:t>
      </w:r>
      <w:r>
        <w:t>in</w:t>
      </w:r>
    </w:p>
    <w:p w14:paraId="515EDFEA" w14:textId="77777777" w:rsidR="002C6304" w:rsidRDefault="000D1C4A">
      <w:pPr>
        <w:pStyle w:val="BodyText"/>
        <w:ind w:left="1680" w:right="396"/>
      </w:pPr>
      <w:r>
        <w:t>each academic year, when the Faculty Member is unable to perform the Faculty Member’s</w:t>
      </w:r>
      <w:r>
        <w:rPr>
          <w:spacing w:val="-47"/>
        </w:rPr>
        <w:t xml:space="preserve"> </w:t>
      </w:r>
      <w:r>
        <w:t>duties</w:t>
      </w:r>
      <w:r>
        <w:rPr>
          <w:spacing w:val="1"/>
        </w:rPr>
        <w:t xml:space="preserve"> </w:t>
      </w:r>
      <w:r>
        <w:t>because</w:t>
      </w:r>
      <w:r>
        <w:rPr>
          <w:spacing w:val="-2"/>
        </w:rPr>
        <w:t xml:space="preserve"> </w:t>
      </w:r>
      <w:r>
        <w:t>of illness</w:t>
      </w:r>
      <w:r>
        <w:rPr>
          <w:spacing w:val="-2"/>
        </w:rPr>
        <w:t xml:space="preserve"> </w:t>
      </w:r>
      <w:r>
        <w:t>or</w:t>
      </w:r>
      <w:r>
        <w:rPr>
          <w:spacing w:val="-3"/>
        </w:rPr>
        <w:t xml:space="preserve"> </w:t>
      </w:r>
      <w:r>
        <w:t>non-</w:t>
      </w:r>
      <w:proofErr w:type="gramStart"/>
      <w:r>
        <w:t>work related</w:t>
      </w:r>
      <w:proofErr w:type="gramEnd"/>
      <w:r>
        <w:rPr>
          <w:spacing w:val="-12"/>
        </w:rPr>
        <w:t xml:space="preserve"> </w:t>
      </w:r>
      <w:r>
        <w:t>injury.</w:t>
      </w:r>
    </w:p>
    <w:p w14:paraId="515EDFEB" w14:textId="77777777" w:rsidR="002C6304" w:rsidRDefault="002C6304">
      <w:pPr>
        <w:pStyle w:val="BodyText"/>
        <w:spacing w:before="11"/>
        <w:rPr>
          <w:sz w:val="21"/>
        </w:rPr>
      </w:pPr>
    </w:p>
    <w:p w14:paraId="515EDFEC" w14:textId="77777777" w:rsidR="002C6304" w:rsidRDefault="000D1C4A">
      <w:pPr>
        <w:pStyle w:val="BodyText"/>
        <w:tabs>
          <w:tab w:val="left" w:pos="1680"/>
        </w:tabs>
        <w:ind w:left="1680" w:right="615" w:hanging="720"/>
      </w:pPr>
      <w:r>
        <w:t>(b)</w:t>
      </w:r>
      <w:r>
        <w:tab/>
        <w:t>In addition to the days pursuant to clause 33.3 (a), a Faculty Member who has been in</w:t>
      </w:r>
      <w:r>
        <w:rPr>
          <w:spacing w:val="1"/>
        </w:rPr>
        <w:t xml:space="preserve"> </w:t>
      </w:r>
      <w:r>
        <w:t>receipt of NSTU Long Term Disability benefits and who returns to work in the same work</w:t>
      </w:r>
      <w:r>
        <w:rPr>
          <w:spacing w:val="-47"/>
        </w:rPr>
        <w:t xml:space="preserve"> </w:t>
      </w:r>
      <w:r>
        <w:t>year</w:t>
      </w:r>
      <w:r>
        <w:rPr>
          <w:spacing w:val="-1"/>
        </w:rPr>
        <w:t xml:space="preserve"> </w:t>
      </w:r>
      <w:r>
        <w:t>shall</w:t>
      </w:r>
      <w:r>
        <w:rPr>
          <w:spacing w:val="-3"/>
        </w:rPr>
        <w:t xml:space="preserve"> </w:t>
      </w:r>
      <w:r>
        <w:t>have</w:t>
      </w:r>
      <w:r>
        <w:rPr>
          <w:spacing w:val="-2"/>
        </w:rPr>
        <w:t xml:space="preserve"> </w:t>
      </w:r>
      <w:r>
        <w:t>access</w:t>
      </w:r>
      <w:r>
        <w:rPr>
          <w:spacing w:val="-1"/>
        </w:rPr>
        <w:t xml:space="preserve"> </w:t>
      </w:r>
      <w:r>
        <w:t>to</w:t>
      </w:r>
      <w:r>
        <w:rPr>
          <w:spacing w:val="1"/>
        </w:rPr>
        <w:t xml:space="preserve"> </w:t>
      </w:r>
      <w:r>
        <w:t>five</w:t>
      </w:r>
      <w:r>
        <w:rPr>
          <w:spacing w:val="1"/>
        </w:rPr>
        <w:t xml:space="preserve"> </w:t>
      </w:r>
      <w:r>
        <w:t>(5)</w:t>
      </w:r>
      <w:r>
        <w:rPr>
          <w:spacing w:val="-2"/>
        </w:rPr>
        <w:t xml:space="preserve"> </w:t>
      </w:r>
      <w:r>
        <w:t>sick</w:t>
      </w:r>
      <w:r>
        <w:rPr>
          <w:spacing w:val="-21"/>
        </w:rPr>
        <w:t xml:space="preserve"> </w:t>
      </w:r>
      <w:r>
        <w:t>days.</w:t>
      </w:r>
    </w:p>
    <w:p w14:paraId="515EDFED" w14:textId="77777777" w:rsidR="002C6304" w:rsidRDefault="002C6304">
      <w:pPr>
        <w:pStyle w:val="BodyText"/>
        <w:spacing w:before="11"/>
        <w:rPr>
          <w:sz w:val="21"/>
        </w:rPr>
      </w:pPr>
    </w:p>
    <w:p w14:paraId="515EDFEE" w14:textId="77777777" w:rsidR="002C6304" w:rsidRDefault="000D1C4A">
      <w:pPr>
        <w:pStyle w:val="Heading4"/>
      </w:pPr>
      <w:r>
        <w:t>Accumulated</w:t>
      </w:r>
      <w:r>
        <w:rPr>
          <w:spacing w:val="-2"/>
        </w:rPr>
        <w:t xml:space="preserve"> </w:t>
      </w:r>
      <w:r>
        <w:t>Sick</w:t>
      </w:r>
      <w:r>
        <w:rPr>
          <w:spacing w:val="-8"/>
        </w:rPr>
        <w:t xml:space="preserve"> </w:t>
      </w:r>
      <w:r>
        <w:t>Leave</w:t>
      </w:r>
    </w:p>
    <w:p w14:paraId="515EDFEF" w14:textId="77777777" w:rsidR="002C6304" w:rsidRDefault="000D1C4A" w:rsidP="00A24B29">
      <w:pPr>
        <w:pStyle w:val="ListParagraph"/>
        <w:numPr>
          <w:ilvl w:val="1"/>
          <w:numId w:val="48"/>
        </w:numPr>
        <w:tabs>
          <w:tab w:val="left" w:pos="960"/>
          <w:tab w:val="left" w:pos="961"/>
          <w:tab w:val="left" w:pos="1680"/>
        </w:tabs>
        <w:ind w:right="495" w:hanging="1440"/>
      </w:pPr>
      <w:r>
        <w:t>(a)</w:t>
      </w:r>
      <w:r>
        <w:tab/>
        <w:t>Where</w:t>
      </w:r>
      <w:r>
        <w:rPr>
          <w:spacing w:val="-5"/>
        </w:rPr>
        <w:t xml:space="preserve"> </w:t>
      </w:r>
      <w:r>
        <w:t>in</w:t>
      </w:r>
      <w:r>
        <w:rPr>
          <w:spacing w:val="-9"/>
        </w:rPr>
        <w:t xml:space="preserve"> </w:t>
      </w:r>
      <w:r>
        <w:t>any</w:t>
      </w:r>
      <w:r>
        <w:rPr>
          <w:spacing w:val="-6"/>
        </w:rPr>
        <w:t xml:space="preserve"> </w:t>
      </w:r>
      <w:r>
        <w:t>academic</w:t>
      </w:r>
      <w:r>
        <w:rPr>
          <w:spacing w:val="-8"/>
        </w:rPr>
        <w:t xml:space="preserve"> </w:t>
      </w:r>
      <w:r>
        <w:t>year</w:t>
      </w:r>
      <w:r>
        <w:rPr>
          <w:spacing w:val="-5"/>
        </w:rPr>
        <w:t xml:space="preserve"> </w:t>
      </w:r>
      <w:r>
        <w:t>a</w:t>
      </w:r>
      <w:r>
        <w:rPr>
          <w:spacing w:val="-5"/>
        </w:rPr>
        <w:t xml:space="preserve"> </w:t>
      </w:r>
      <w:r>
        <w:t>Faculty</w:t>
      </w:r>
      <w:r>
        <w:rPr>
          <w:spacing w:val="-6"/>
        </w:rPr>
        <w:t xml:space="preserve"> </w:t>
      </w:r>
      <w:r>
        <w:t>Member</w:t>
      </w:r>
      <w:r>
        <w:rPr>
          <w:spacing w:val="-4"/>
        </w:rPr>
        <w:t xml:space="preserve"> </w:t>
      </w:r>
      <w:r>
        <w:t>appointed</w:t>
      </w:r>
      <w:r>
        <w:rPr>
          <w:spacing w:val="-5"/>
        </w:rPr>
        <w:t xml:space="preserve"> </w:t>
      </w:r>
      <w:r>
        <w:t>as</w:t>
      </w:r>
      <w:r>
        <w:rPr>
          <w:spacing w:val="-6"/>
        </w:rPr>
        <w:t xml:space="preserve"> </w:t>
      </w:r>
      <w:r>
        <w:t>probationary</w:t>
      </w:r>
      <w:r>
        <w:rPr>
          <w:spacing w:val="-6"/>
        </w:rPr>
        <w:t xml:space="preserve"> </w:t>
      </w:r>
      <w:r>
        <w:t>or</w:t>
      </w:r>
      <w:r>
        <w:rPr>
          <w:spacing w:val="28"/>
        </w:rPr>
        <w:t xml:space="preserve"> </w:t>
      </w:r>
      <w:r>
        <w:t>regular</w:t>
      </w:r>
      <w:r>
        <w:rPr>
          <w:spacing w:val="-3"/>
        </w:rPr>
        <w:t xml:space="preserve"> </w:t>
      </w:r>
      <w:r>
        <w:t>prior</w:t>
      </w:r>
      <w:r>
        <w:rPr>
          <w:spacing w:val="-47"/>
        </w:rPr>
        <w:t xml:space="preserve"> </w:t>
      </w:r>
      <w:r>
        <w:rPr>
          <w:spacing w:val="-1"/>
        </w:rPr>
        <w:t>to</w:t>
      </w:r>
      <w:r>
        <w:rPr>
          <w:spacing w:val="1"/>
        </w:rPr>
        <w:t xml:space="preserve"> </w:t>
      </w:r>
      <w:r>
        <w:rPr>
          <w:spacing w:val="-1"/>
        </w:rPr>
        <w:t>August</w:t>
      </w:r>
      <w:r>
        <w:rPr>
          <w:spacing w:val="-2"/>
        </w:rPr>
        <w:t xml:space="preserve"> </w:t>
      </w:r>
      <w:r>
        <w:rPr>
          <w:spacing w:val="-1"/>
        </w:rPr>
        <w:t>1,</w:t>
      </w:r>
      <w:r>
        <w:rPr>
          <w:spacing w:val="-2"/>
        </w:rPr>
        <w:t xml:space="preserve"> </w:t>
      </w:r>
      <w:proofErr w:type="gramStart"/>
      <w:r>
        <w:rPr>
          <w:spacing w:val="-1"/>
        </w:rPr>
        <w:t>1998</w:t>
      </w:r>
      <w:proofErr w:type="gramEnd"/>
      <w:r>
        <w:rPr>
          <w:spacing w:val="-2"/>
        </w:rPr>
        <w:t xml:space="preserve"> </w:t>
      </w:r>
      <w:r>
        <w:t>does</w:t>
      </w:r>
      <w:r>
        <w:rPr>
          <w:spacing w:val="1"/>
        </w:rPr>
        <w:t xml:space="preserve"> </w:t>
      </w:r>
      <w:r>
        <w:t>not</w:t>
      </w:r>
      <w:r>
        <w:rPr>
          <w:spacing w:val="-2"/>
        </w:rPr>
        <w:t xml:space="preserve"> </w:t>
      </w:r>
      <w:r>
        <w:t>use</w:t>
      </w:r>
      <w:r>
        <w:rPr>
          <w:spacing w:val="1"/>
        </w:rPr>
        <w:t xml:space="preserve"> </w:t>
      </w:r>
      <w:r>
        <w:t>the full</w:t>
      </w:r>
      <w:r>
        <w:rPr>
          <w:spacing w:val="-3"/>
        </w:rPr>
        <w:t xml:space="preserve"> </w:t>
      </w:r>
      <w:r>
        <w:t>twenty</w:t>
      </w:r>
      <w:r>
        <w:rPr>
          <w:spacing w:val="-2"/>
        </w:rPr>
        <w:t xml:space="preserve"> </w:t>
      </w:r>
      <w:r>
        <w:t>(20) days Sick</w:t>
      </w:r>
      <w:r>
        <w:rPr>
          <w:spacing w:val="-2"/>
        </w:rPr>
        <w:t xml:space="preserve"> </w:t>
      </w:r>
      <w:r>
        <w:t>Leave</w:t>
      </w:r>
      <w:r>
        <w:rPr>
          <w:spacing w:val="-1"/>
        </w:rPr>
        <w:t xml:space="preserve"> </w:t>
      </w:r>
      <w:r>
        <w:t>which</w:t>
      </w:r>
      <w:r>
        <w:rPr>
          <w:spacing w:val="-3"/>
        </w:rPr>
        <w:t xml:space="preserve"> </w:t>
      </w:r>
      <w:r>
        <w:t>may</w:t>
      </w:r>
      <w:r>
        <w:rPr>
          <w:spacing w:val="-28"/>
        </w:rPr>
        <w:t xml:space="preserve"> </w:t>
      </w:r>
      <w:r>
        <w:t>be</w:t>
      </w:r>
    </w:p>
    <w:p w14:paraId="515EDFF0" w14:textId="77777777" w:rsidR="002C6304" w:rsidRDefault="000D1C4A">
      <w:pPr>
        <w:pStyle w:val="BodyText"/>
        <w:spacing w:before="1"/>
        <w:ind w:left="1680" w:right="402"/>
      </w:pPr>
      <w:r>
        <w:t>applied for under clause 33.3 (a), the Faculty Member may accumulate the unused portion</w:t>
      </w:r>
      <w:r>
        <w:rPr>
          <w:spacing w:val="-47"/>
        </w:rPr>
        <w:t xml:space="preserve"> </w:t>
      </w:r>
      <w:r>
        <w:rPr>
          <w:spacing w:val="-1"/>
        </w:rPr>
        <w:t>of</w:t>
      </w:r>
      <w:r>
        <w:t xml:space="preserve"> </w:t>
      </w:r>
      <w:r>
        <w:rPr>
          <w:spacing w:val="-1"/>
        </w:rPr>
        <w:t>Sick</w:t>
      </w:r>
      <w:r>
        <w:rPr>
          <w:spacing w:val="-3"/>
        </w:rPr>
        <w:t xml:space="preserve"> </w:t>
      </w:r>
      <w:r>
        <w:rPr>
          <w:spacing w:val="-1"/>
        </w:rPr>
        <w:t>Leave</w:t>
      </w:r>
      <w:r>
        <w:rPr>
          <w:spacing w:val="1"/>
        </w:rPr>
        <w:t xml:space="preserve"> </w:t>
      </w:r>
      <w:r>
        <w:rPr>
          <w:spacing w:val="-1"/>
        </w:rPr>
        <w:t>to</w:t>
      </w:r>
      <w:r>
        <w:rPr>
          <w:spacing w:val="1"/>
        </w:rPr>
        <w:t xml:space="preserve"> </w:t>
      </w:r>
      <w:r>
        <w:rPr>
          <w:spacing w:val="-1"/>
        </w:rPr>
        <w:t>a</w:t>
      </w:r>
      <w:r>
        <w:rPr>
          <w:spacing w:val="-2"/>
        </w:rPr>
        <w:t xml:space="preserve"> </w:t>
      </w:r>
      <w:r>
        <w:rPr>
          <w:spacing w:val="-1"/>
        </w:rPr>
        <w:t xml:space="preserve">maximum </w:t>
      </w:r>
      <w:r>
        <w:t>of</w:t>
      </w:r>
      <w:r>
        <w:rPr>
          <w:spacing w:val="-2"/>
        </w:rPr>
        <w:t xml:space="preserve"> </w:t>
      </w:r>
      <w:r>
        <w:t>one</w:t>
      </w:r>
      <w:r>
        <w:rPr>
          <w:spacing w:val="1"/>
        </w:rPr>
        <w:t xml:space="preserve"> </w:t>
      </w:r>
      <w:r>
        <w:t>hundred and</w:t>
      </w:r>
      <w:r>
        <w:rPr>
          <w:spacing w:val="-1"/>
        </w:rPr>
        <w:t xml:space="preserve"> </w:t>
      </w:r>
      <w:r>
        <w:t>ninety-five</w:t>
      </w:r>
      <w:r>
        <w:rPr>
          <w:spacing w:val="1"/>
        </w:rPr>
        <w:t xml:space="preserve"> </w:t>
      </w:r>
      <w:r>
        <w:t>(195)</w:t>
      </w:r>
      <w:r>
        <w:rPr>
          <w:spacing w:val="-23"/>
        </w:rPr>
        <w:t xml:space="preserve"> </w:t>
      </w:r>
      <w:r>
        <w:t>days.</w:t>
      </w:r>
    </w:p>
    <w:p w14:paraId="515EDFF1" w14:textId="77777777" w:rsidR="002C6304" w:rsidRDefault="002C6304">
      <w:pPr>
        <w:sectPr w:rsidR="002C6304">
          <w:pgSz w:w="12240" w:h="15840"/>
          <w:pgMar w:top="1400" w:right="840" w:bottom="1280" w:left="1200" w:header="0" w:footer="1026" w:gutter="0"/>
          <w:cols w:space="720"/>
        </w:sectPr>
      </w:pPr>
    </w:p>
    <w:p w14:paraId="515EDFF2" w14:textId="77777777" w:rsidR="002C6304" w:rsidRDefault="000D1C4A">
      <w:pPr>
        <w:pStyle w:val="BodyText"/>
        <w:tabs>
          <w:tab w:val="left" w:pos="1680"/>
        </w:tabs>
        <w:spacing w:before="34"/>
        <w:ind w:left="1680" w:right="416" w:hanging="720"/>
      </w:pPr>
      <w:r>
        <w:lastRenderedPageBreak/>
        <w:t>(b)</w:t>
      </w:r>
      <w:r>
        <w:tab/>
        <w:t>Effective November 25, 2009, where in any academic year a Faculty Member appointed</w:t>
      </w:r>
      <w:r>
        <w:rPr>
          <w:spacing w:val="1"/>
        </w:rPr>
        <w:t xml:space="preserve"> </w:t>
      </w:r>
      <w:r>
        <w:t xml:space="preserve">after August 1, </w:t>
      </w:r>
      <w:proofErr w:type="gramStart"/>
      <w:r>
        <w:t>1998</w:t>
      </w:r>
      <w:proofErr w:type="gramEnd"/>
      <w:r>
        <w:t xml:space="preserve"> does not use the full twenty (20) days Sick Leave which may be</w:t>
      </w:r>
      <w:r>
        <w:rPr>
          <w:spacing w:val="1"/>
        </w:rPr>
        <w:t xml:space="preserve"> </w:t>
      </w:r>
      <w:r>
        <w:t>applied for under clause 33.3 (a), the Faculty Member may accumulate the unused portion</w:t>
      </w:r>
      <w:r>
        <w:rPr>
          <w:spacing w:val="-47"/>
        </w:rPr>
        <w:t xml:space="preserve"> </w:t>
      </w:r>
      <w:r>
        <w:t>of Sick Leave to a maximum of one hundred and ninety-five (195) days. For greater</w:t>
      </w:r>
      <w:r>
        <w:rPr>
          <w:spacing w:val="1"/>
        </w:rPr>
        <w:t xml:space="preserve"> </w:t>
      </w:r>
      <w:r>
        <w:t>certainty,</w:t>
      </w:r>
      <w:r>
        <w:rPr>
          <w:spacing w:val="-1"/>
        </w:rPr>
        <w:t xml:space="preserve"> </w:t>
      </w:r>
      <w:r>
        <w:t>any</w:t>
      </w:r>
      <w:r>
        <w:rPr>
          <w:spacing w:val="-2"/>
        </w:rPr>
        <w:t xml:space="preserve"> </w:t>
      </w:r>
      <w:r>
        <w:t>new</w:t>
      </w:r>
      <w:r>
        <w:rPr>
          <w:spacing w:val="-3"/>
        </w:rPr>
        <w:t xml:space="preserve"> </w:t>
      </w:r>
      <w:r>
        <w:t>eligibility for</w:t>
      </w:r>
      <w:r>
        <w:rPr>
          <w:spacing w:val="-3"/>
        </w:rPr>
        <w:t xml:space="preserve"> </w:t>
      </w:r>
      <w:r>
        <w:t>accumulation</w:t>
      </w:r>
      <w:r>
        <w:rPr>
          <w:spacing w:val="-2"/>
        </w:rPr>
        <w:t xml:space="preserve"> </w:t>
      </w:r>
      <w:r>
        <w:t>of days</w:t>
      </w:r>
      <w:r>
        <w:rPr>
          <w:spacing w:val="-5"/>
        </w:rPr>
        <w:t xml:space="preserve"> </w:t>
      </w:r>
      <w:r>
        <w:t>beyond</w:t>
      </w:r>
      <w:r>
        <w:rPr>
          <w:spacing w:val="-3"/>
        </w:rPr>
        <w:t xml:space="preserve"> </w:t>
      </w:r>
      <w:r>
        <w:t>one</w:t>
      </w:r>
      <w:r>
        <w:rPr>
          <w:spacing w:val="1"/>
        </w:rPr>
        <w:t xml:space="preserve"> </w:t>
      </w:r>
      <w:r>
        <w:t>hundred</w:t>
      </w:r>
      <w:r>
        <w:rPr>
          <w:spacing w:val="-4"/>
        </w:rPr>
        <w:t xml:space="preserve"> </w:t>
      </w:r>
      <w:r>
        <w:t>(100)</w:t>
      </w:r>
      <w:r>
        <w:rPr>
          <w:spacing w:val="-5"/>
        </w:rPr>
        <w:t xml:space="preserve"> </w:t>
      </w:r>
      <w:r>
        <w:t>shall</w:t>
      </w:r>
    </w:p>
    <w:p w14:paraId="515EDFF3" w14:textId="77777777" w:rsidR="002C6304" w:rsidRDefault="000D1C4A">
      <w:pPr>
        <w:pStyle w:val="BodyText"/>
        <w:spacing w:line="265" w:lineRule="exact"/>
        <w:ind w:left="1680"/>
      </w:pPr>
      <w:r>
        <w:rPr>
          <w:spacing w:val="-1"/>
        </w:rPr>
        <w:t>be</w:t>
      </w:r>
      <w:r>
        <w:rPr>
          <w:spacing w:val="1"/>
        </w:rPr>
        <w:t xml:space="preserve"> </w:t>
      </w:r>
      <w:r>
        <w:rPr>
          <w:spacing w:val="-1"/>
        </w:rPr>
        <w:t>for</w:t>
      </w:r>
      <w:r>
        <w:rPr>
          <w:spacing w:val="1"/>
        </w:rPr>
        <w:t xml:space="preserve"> </w:t>
      </w:r>
      <w:r>
        <w:rPr>
          <w:spacing w:val="-1"/>
        </w:rPr>
        <w:t>days</w:t>
      </w:r>
      <w:r>
        <w:rPr>
          <w:spacing w:val="1"/>
        </w:rPr>
        <w:t xml:space="preserve"> </w:t>
      </w:r>
      <w:r>
        <w:rPr>
          <w:spacing w:val="-1"/>
        </w:rPr>
        <w:t>accumulated</w:t>
      </w:r>
      <w:r>
        <w:t xml:space="preserve"> from</w:t>
      </w:r>
      <w:r>
        <w:rPr>
          <w:spacing w:val="-1"/>
        </w:rPr>
        <w:t xml:space="preserve"> </w:t>
      </w:r>
      <w:r>
        <w:t>November</w:t>
      </w:r>
      <w:r>
        <w:rPr>
          <w:spacing w:val="-2"/>
        </w:rPr>
        <w:t xml:space="preserve"> </w:t>
      </w:r>
      <w:r>
        <w:t>25,</w:t>
      </w:r>
      <w:r>
        <w:rPr>
          <w:spacing w:val="1"/>
        </w:rPr>
        <w:t xml:space="preserve"> </w:t>
      </w:r>
      <w:proofErr w:type="gramStart"/>
      <w:r>
        <w:t>2009</w:t>
      </w:r>
      <w:proofErr w:type="gramEnd"/>
      <w:r>
        <w:rPr>
          <w:spacing w:val="-24"/>
        </w:rPr>
        <w:t xml:space="preserve"> </w:t>
      </w:r>
      <w:r>
        <w:t>forward.</w:t>
      </w:r>
    </w:p>
    <w:p w14:paraId="515EDFF4" w14:textId="77777777" w:rsidR="002C6304" w:rsidRDefault="002C6304">
      <w:pPr>
        <w:pStyle w:val="BodyText"/>
        <w:spacing w:before="1"/>
      </w:pPr>
    </w:p>
    <w:p w14:paraId="515EDFF5" w14:textId="77777777" w:rsidR="002C6304" w:rsidRDefault="000D1C4A" w:rsidP="00A24B29">
      <w:pPr>
        <w:pStyle w:val="ListParagraph"/>
        <w:numPr>
          <w:ilvl w:val="1"/>
          <w:numId w:val="48"/>
        </w:numPr>
        <w:tabs>
          <w:tab w:val="left" w:pos="960"/>
          <w:tab w:val="left" w:pos="961"/>
        </w:tabs>
        <w:ind w:left="960" w:right="403"/>
      </w:pPr>
      <w:r>
        <w:t>Where a Faculty Member accumulates days of Sick Leave pursuant to this section, the Faculty</w:t>
      </w:r>
      <w:r>
        <w:rPr>
          <w:spacing w:val="1"/>
        </w:rPr>
        <w:t xml:space="preserve"> </w:t>
      </w:r>
      <w:r>
        <w:t>Member shall not be entitled to accumulate any days beyond the maximum limit, and days unused</w:t>
      </w:r>
      <w:r>
        <w:rPr>
          <w:spacing w:val="-47"/>
        </w:rPr>
        <w:t xml:space="preserve"> </w:t>
      </w:r>
      <w:r>
        <w:t>in</w:t>
      </w:r>
      <w:r>
        <w:rPr>
          <w:spacing w:val="-1"/>
        </w:rPr>
        <w:t xml:space="preserve"> </w:t>
      </w:r>
      <w:r>
        <w:t>any previous</w:t>
      </w:r>
      <w:r>
        <w:rPr>
          <w:spacing w:val="-3"/>
        </w:rPr>
        <w:t xml:space="preserve"> </w:t>
      </w:r>
      <w:r>
        <w:t>year which</w:t>
      </w:r>
      <w:r>
        <w:rPr>
          <w:spacing w:val="-3"/>
        </w:rPr>
        <w:t xml:space="preserve"> </w:t>
      </w:r>
      <w:r>
        <w:t>cannot be</w:t>
      </w:r>
      <w:r>
        <w:rPr>
          <w:spacing w:val="-2"/>
        </w:rPr>
        <w:t xml:space="preserve"> </w:t>
      </w:r>
      <w:r>
        <w:t>accumulated</w:t>
      </w:r>
      <w:r>
        <w:rPr>
          <w:spacing w:val="-3"/>
        </w:rPr>
        <w:t xml:space="preserve"> </w:t>
      </w:r>
      <w:r>
        <w:t>are</w:t>
      </w:r>
      <w:r>
        <w:rPr>
          <w:spacing w:val="-2"/>
        </w:rPr>
        <w:t xml:space="preserve"> </w:t>
      </w:r>
      <w:r>
        <w:t>cancelled</w:t>
      </w:r>
      <w:r>
        <w:rPr>
          <w:spacing w:val="-2"/>
        </w:rPr>
        <w:t xml:space="preserve"> </w:t>
      </w:r>
      <w:r>
        <w:t>and</w:t>
      </w:r>
      <w:r>
        <w:rPr>
          <w:spacing w:val="-16"/>
        </w:rPr>
        <w:t xml:space="preserve"> </w:t>
      </w:r>
      <w:r>
        <w:t>void.</w:t>
      </w:r>
    </w:p>
    <w:p w14:paraId="515EDFF6" w14:textId="77777777" w:rsidR="002C6304" w:rsidRDefault="002C6304">
      <w:pPr>
        <w:pStyle w:val="BodyText"/>
        <w:rPr>
          <w:sz w:val="24"/>
        </w:rPr>
      </w:pPr>
    </w:p>
    <w:p w14:paraId="515EDFF7" w14:textId="77777777" w:rsidR="002C6304" w:rsidRDefault="000D1C4A" w:rsidP="00A24B29">
      <w:pPr>
        <w:pStyle w:val="ListParagraph"/>
        <w:numPr>
          <w:ilvl w:val="1"/>
          <w:numId w:val="48"/>
        </w:numPr>
        <w:tabs>
          <w:tab w:val="left" w:pos="960"/>
          <w:tab w:val="left" w:pos="961"/>
        </w:tabs>
        <w:ind w:left="960" w:right="353"/>
      </w:pPr>
      <w:r>
        <w:t>Where the College engaged a person as a Faculty Member prior to August 1, 1998, the College shall</w:t>
      </w:r>
      <w:r>
        <w:rPr>
          <w:spacing w:val="-47"/>
        </w:rPr>
        <w:t xml:space="preserve"> </w:t>
      </w:r>
      <w:r>
        <w:t>credit the Faculty Member with accumulated Sick Leave previously credited by a school board in</w:t>
      </w:r>
      <w:r>
        <w:rPr>
          <w:spacing w:val="1"/>
        </w:rPr>
        <w:t xml:space="preserve"> </w:t>
      </w:r>
      <w:r>
        <w:t>Nova Scotia that employed the Faculty Member immediately preceding the Faculty Member’s</w:t>
      </w:r>
      <w:r>
        <w:rPr>
          <w:spacing w:val="1"/>
        </w:rPr>
        <w:t xml:space="preserve"> </w:t>
      </w:r>
      <w:r>
        <w:t>employment by the College, provided that the College shall not credit the Faculty Member for any</w:t>
      </w:r>
      <w:r>
        <w:rPr>
          <w:spacing w:val="1"/>
        </w:rPr>
        <w:t xml:space="preserve"> </w:t>
      </w:r>
      <w:r>
        <w:rPr>
          <w:spacing w:val="-1"/>
        </w:rPr>
        <w:t>days</w:t>
      </w:r>
      <w:r>
        <w:rPr>
          <w:spacing w:val="-2"/>
        </w:rPr>
        <w:t xml:space="preserve"> </w:t>
      </w:r>
      <w:r>
        <w:rPr>
          <w:spacing w:val="-1"/>
        </w:rPr>
        <w:t>of</w:t>
      </w:r>
      <w:r>
        <w:t xml:space="preserve"> </w:t>
      </w:r>
      <w:r>
        <w:rPr>
          <w:spacing w:val="-1"/>
        </w:rPr>
        <w:t>Sick</w:t>
      </w:r>
      <w:r>
        <w:rPr>
          <w:spacing w:val="-3"/>
        </w:rPr>
        <w:t xml:space="preserve"> </w:t>
      </w:r>
      <w:r>
        <w:t>Leave</w:t>
      </w:r>
      <w:r>
        <w:rPr>
          <w:spacing w:val="-2"/>
        </w:rPr>
        <w:t xml:space="preserve"> </w:t>
      </w:r>
      <w:proofErr w:type="gramStart"/>
      <w:r>
        <w:t>in excess</w:t>
      </w:r>
      <w:r>
        <w:rPr>
          <w:spacing w:val="-3"/>
        </w:rPr>
        <w:t xml:space="preserve"> </w:t>
      </w:r>
      <w:r>
        <w:t>of</w:t>
      </w:r>
      <w:proofErr w:type="gramEnd"/>
      <w:r>
        <w:rPr>
          <w:spacing w:val="-2"/>
        </w:rPr>
        <w:t xml:space="preserve"> </w:t>
      </w:r>
      <w:r>
        <w:t>the</w:t>
      </w:r>
      <w:r>
        <w:rPr>
          <w:spacing w:val="-1"/>
        </w:rPr>
        <w:t xml:space="preserve"> </w:t>
      </w:r>
      <w:r>
        <w:t>maximum</w:t>
      </w:r>
      <w:r>
        <w:rPr>
          <w:spacing w:val="1"/>
        </w:rPr>
        <w:t xml:space="preserve"> </w:t>
      </w:r>
      <w:r>
        <w:t>number</w:t>
      </w:r>
      <w:r>
        <w:rPr>
          <w:spacing w:val="-2"/>
        </w:rPr>
        <w:t xml:space="preserve"> </w:t>
      </w:r>
      <w:r>
        <w:t>of days</w:t>
      </w:r>
      <w:r>
        <w:rPr>
          <w:spacing w:val="-2"/>
        </w:rPr>
        <w:t xml:space="preserve"> </w:t>
      </w:r>
      <w:r>
        <w:t>which</w:t>
      </w:r>
      <w:r>
        <w:rPr>
          <w:spacing w:val="-3"/>
        </w:rPr>
        <w:t xml:space="preserve"> </w:t>
      </w:r>
      <w:r>
        <w:t>may</w:t>
      </w:r>
      <w:r>
        <w:rPr>
          <w:spacing w:val="1"/>
        </w:rPr>
        <w:t xml:space="preserve"> </w:t>
      </w:r>
      <w:r>
        <w:t>be</w:t>
      </w:r>
      <w:r>
        <w:rPr>
          <w:spacing w:val="1"/>
        </w:rPr>
        <w:t xml:space="preserve"> </w:t>
      </w:r>
      <w:r>
        <w:t>accumulated</w:t>
      </w:r>
      <w:r>
        <w:rPr>
          <w:spacing w:val="-20"/>
        </w:rPr>
        <w:t xml:space="preserve"> </w:t>
      </w:r>
      <w:r>
        <w:t>clause</w:t>
      </w:r>
    </w:p>
    <w:p w14:paraId="515EDFF8" w14:textId="77777777" w:rsidR="002C6304" w:rsidRDefault="000D1C4A">
      <w:pPr>
        <w:pStyle w:val="BodyText"/>
        <w:spacing w:before="2"/>
        <w:ind w:left="960"/>
      </w:pPr>
      <w:r>
        <w:t>33.4</w:t>
      </w:r>
      <w:r>
        <w:rPr>
          <w:spacing w:val="-3"/>
        </w:rPr>
        <w:t xml:space="preserve"> </w:t>
      </w:r>
      <w:r>
        <w:t>(a).</w:t>
      </w:r>
    </w:p>
    <w:p w14:paraId="515EDFF9" w14:textId="77777777" w:rsidR="002C6304" w:rsidRDefault="002C6304">
      <w:pPr>
        <w:pStyle w:val="BodyText"/>
        <w:rPr>
          <w:sz w:val="24"/>
        </w:rPr>
      </w:pPr>
    </w:p>
    <w:p w14:paraId="515EDFFA" w14:textId="77777777" w:rsidR="002C6304" w:rsidRDefault="000D1C4A" w:rsidP="00A24B29">
      <w:pPr>
        <w:pStyle w:val="ListParagraph"/>
        <w:numPr>
          <w:ilvl w:val="1"/>
          <w:numId w:val="48"/>
        </w:numPr>
        <w:tabs>
          <w:tab w:val="left" w:pos="960"/>
          <w:tab w:val="left" w:pos="961"/>
        </w:tabs>
        <w:ind w:left="960" w:right="432"/>
      </w:pPr>
      <w:r>
        <w:t>Where a Faculty Member is on Sick Leave, the first twenty (20) days of Sick Leave used shall be the</w:t>
      </w:r>
      <w:r>
        <w:rPr>
          <w:spacing w:val="-47"/>
        </w:rPr>
        <w:t xml:space="preserve"> </w:t>
      </w:r>
      <w:r>
        <w:t>Sick Leave entitlement of the Faculty Member under clause 33.3 (a) and any other days of Sick</w:t>
      </w:r>
      <w:r>
        <w:rPr>
          <w:spacing w:val="1"/>
        </w:rPr>
        <w:t xml:space="preserve"> </w:t>
      </w:r>
      <w:r>
        <w:t>Leave shall</w:t>
      </w:r>
      <w:r>
        <w:rPr>
          <w:spacing w:val="-1"/>
        </w:rPr>
        <w:t xml:space="preserve"> </w:t>
      </w:r>
      <w:r>
        <w:t>be</w:t>
      </w:r>
      <w:r>
        <w:rPr>
          <w:spacing w:val="1"/>
        </w:rPr>
        <w:t xml:space="preserve"> </w:t>
      </w:r>
      <w:r>
        <w:t>the</w:t>
      </w:r>
      <w:r>
        <w:rPr>
          <w:spacing w:val="-3"/>
        </w:rPr>
        <w:t xml:space="preserve"> </w:t>
      </w:r>
      <w:r>
        <w:t>accumulated</w:t>
      </w:r>
      <w:r>
        <w:rPr>
          <w:spacing w:val="-1"/>
        </w:rPr>
        <w:t xml:space="preserve"> </w:t>
      </w:r>
      <w:r>
        <w:t>days</w:t>
      </w:r>
      <w:r>
        <w:rPr>
          <w:spacing w:val="-2"/>
        </w:rPr>
        <w:t xml:space="preserve"> </w:t>
      </w:r>
      <w:r>
        <w:t>of</w:t>
      </w:r>
      <w:r>
        <w:rPr>
          <w:spacing w:val="-3"/>
        </w:rPr>
        <w:t xml:space="preserve"> </w:t>
      </w:r>
      <w:r>
        <w:t>Sick</w:t>
      </w:r>
      <w:r>
        <w:rPr>
          <w:spacing w:val="-20"/>
        </w:rPr>
        <w:t xml:space="preserve"> </w:t>
      </w:r>
      <w:r>
        <w:t>Leave.</w:t>
      </w:r>
    </w:p>
    <w:p w14:paraId="515EDFFB" w14:textId="77777777" w:rsidR="002C6304" w:rsidRDefault="002C6304">
      <w:pPr>
        <w:pStyle w:val="BodyText"/>
        <w:spacing w:before="10"/>
        <w:rPr>
          <w:sz w:val="23"/>
        </w:rPr>
      </w:pPr>
    </w:p>
    <w:p w14:paraId="515EDFFC" w14:textId="77777777" w:rsidR="002C6304" w:rsidRDefault="000D1C4A" w:rsidP="00A24B29">
      <w:pPr>
        <w:pStyle w:val="ListParagraph"/>
        <w:numPr>
          <w:ilvl w:val="1"/>
          <w:numId w:val="48"/>
        </w:numPr>
        <w:tabs>
          <w:tab w:val="left" w:pos="961"/>
        </w:tabs>
        <w:spacing w:before="1"/>
        <w:ind w:left="960" w:right="397"/>
        <w:jc w:val="both"/>
      </w:pPr>
      <w:r>
        <w:t>Where a Faculty Member employed by the College is unable to commence working on the first day</w:t>
      </w:r>
      <w:r>
        <w:rPr>
          <w:spacing w:val="-47"/>
        </w:rPr>
        <w:t xml:space="preserve"> </w:t>
      </w:r>
      <w:r>
        <w:t>of the academic year because of illness or non-</w:t>
      </w:r>
      <w:proofErr w:type="gramStart"/>
      <w:r>
        <w:t>work related</w:t>
      </w:r>
      <w:proofErr w:type="gramEnd"/>
      <w:r>
        <w:t xml:space="preserve"> accident, the Faculty Member shall be</w:t>
      </w:r>
      <w:r>
        <w:rPr>
          <w:spacing w:val="1"/>
        </w:rPr>
        <w:t xml:space="preserve"> </w:t>
      </w:r>
      <w:r>
        <w:rPr>
          <w:spacing w:val="-1"/>
        </w:rPr>
        <w:t>eligible</w:t>
      </w:r>
      <w:r>
        <w:t xml:space="preserve"> </w:t>
      </w:r>
      <w:r>
        <w:rPr>
          <w:spacing w:val="-1"/>
        </w:rPr>
        <w:t>for</w:t>
      </w:r>
      <w:r>
        <w:rPr>
          <w:spacing w:val="-3"/>
        </w:rPr>
        <w:t xml:space="preserve"> </w:t>
      </w:r>
      <w:r>
        <w:rPr>
          <w:spacing w:val="-1"/>
        </w:rPr>
        <w:t>Sick</w:t>
      </w:r>
      <w:r>
        <w:rPr>
          <w:spacing w:val="-2"/>
        </w:rPr>
        <w:t xml:space="preserve"> </w:t>
      </w:r>
      <w:r>
        <w:t>Leave</w:t>
      </w:r>
      <w:r>
        <w:rPr>
          <w:spacing w:val="1"/>
        </w:rPr>
        <w:t xml:space="preserve"> </w:t>
      </w:r>
      <w:r>
        <w:t>pursuant to</w:t>
      </w:r>
      <w:r>
        <w:rPr>
          <w:spacing w:val="-1"/>
        </w:rPr>
        <w:t xml:space="preserve"> </w:t>
      </w:r>
      <w:r>
        <w:t>clause</w:t>
      </w:r>
      <w:r>
        <w:rPr>
          <w:spacing w:val="-2"/>
        </w:rPr>
        <w:t xml:space="preserve"> </w:t>
      </w:r>
      <w:r>
        <w:t>33.3 (a) in addition</w:t>
      </w:r>
      <w:r>
        <w:rPr>
          <w:spacing w:val="-1"/>
        </w:rPr>
        <w:t xml:space="preserve"> </w:t>
      </w:r>
      <w:r>
        <w:t>to</w:t>
      </w:r>
      <w:r>
        <w:rPr>
          <w:spacing w:val="1"/>
        </w:rPr>
        <w:t xml:space="preserve"> </w:t>
      </w:r>
      <w:r>
        <w:t>any</w:t>
      </w:r>
      <w:r>
        <w:rPr>
          <w:spacing w:val="-2"/>
        </w:rPr>
        <w:t xml:space="preserve"> </w:t>
      </w:r>
      <w:r>
        <w:t>accumulated</w:t>
      </w:r>
      <w:r>
        <w:rPr>
          <w:spacing w:val="-3"/>
        </w:rPr>
        <w:t xml:space="preserve"> </w:t>
      </w:r>
      <w:r>
        <w:t>Sick</w:t>
      </w:r>
      <w:r>
        <w:rPr>
          <w:spacing w:val="-27"/>
        </w:rPr>
        <w:t xml:space="preserve"> </w:t>
      </w:r>
      <w:r>
        <w:t>Leave.</w:t>
      </w:r>
    </w:p>
    <w:p w14:paraId="515EDFFD" w14:textId="77777777" w:rsidR="002C6304" w:rsidRDefault="002C6304">
      <w:pPr>
        <w:pStyle w:val="BodyText"/>
        <w:rPr>
          <w:sz w:val="24"/>
        </w:rPr>
      </w:pPr>
    </w:p>
    <w:p w14:paraId="515EDFFE" w14:textId="490C52E6" w:rsidR="002C6304" w:rsidRDefault="000D1C4A" w:rsidP="00A24B29">
      <w:pPr>
        <w:pStyle w:val="ListParagraph"/>
        <w:numPr>
          <w:ilvl w:val="1"/>
          <w:numId w:val="48"/>
        </w:numPr>
        <w:tabs>
          <w:tab w:val="left" w:pos="960"/>
          <w:tab w:val="left" w:pos="961"/>
        </w:tabs>
        <w:spacing w:before="1"/>
        <w:ind w:left="960" w:right="358"/>
      </w:pPr>
      <w:r>
        <w:t>The College may require a Faculty Member to provide a certificate acceptable to the College from a</w:t>
      </w:r>
      <w:r>
        <w:rPr>
          <w:spacing w:val="-47"/>
        </w:rPr>
        <w:t xml:space="preserve"> </w:t>
      </w:r>
      <w:r>
        <w:t>qualified medical practitioner as proof of illness for any absence</w:t>
      </w:r>
      <w:r w:rsidR="00DE454A">
        <w:t xml:space="preserve"> </w:t>
      </w:r>
      <w:proofErr w:type="spellStart"/>
      <w:r w:rsidR="00DE454A">
        <w:t>absence</w:t>
      </w:r>
      <w:proofErr w:type="spellEnd"/>
      <w:r w:rsidR="00DE454A" w:rsidRPr="001C0B32">
        <w:rPr>
          <w:rFonts w:ascii="Times New Roman" w:hAnsi="Times New Roman" w:cs="Times New Roman"/>
          <w:b/>
        </w:rPr>
        <w:t xml:space="preserve"> </w:t>
      </w:r>
      <w:r w:rsidR="00DE454A">
        <w:rPr>
          <w:rFonts w:ascii="Times New Roman" w:hAnsi="Times New Roman" w:cs="Times New Roman"/>
          <w:b/>
        </w:rPr>
        <w:t>e</w:t>
      </w:r>
      <w:r w:rsidR="00DE454A" w:rsidRPr="001C0B32">
        <w:rPr>
          <w:rFonts w:ascii="Times New Roman" w:hAnsi="Times New Roman" w:cs="Times New Roman"/>
          <w:b/>
          <w:highlight w:val="yellow"/>
        </w:rPr>
        <w:t xml:space="preserve">xceeding </w:t>
      </w:r>
      <w:r w:rsidR="00DE454A" w:rsidRPr="001C0B32">
        <w:rPr>
          <w:rFonts w:ascii="Times New Roman" w:hAnsi="Times New Roman" w:cs="Times New Roman"/>
          <w:b/>
          <w:highlight w:val="yellow"/>
          <w:u w:val="single"/>
        </w:rPr>
        <w:t>five (5)</w:t>
      </w:r>
      <w:r w:rsidR="00DE454A" w:rsidRPr="001C0B32">
        <w:rPr>
          <w:rFonts w:ascii="Times New Roman" w:hAnsi="Times New Roman" w:cs="Times New Roman"/>
          <w:b/>
          <w:highlight w:val="yellow"/>
        </w:rPr>
        <w:t xml:space="preserve"> working days or where the College has reason to believe the</w:t>
      </w:r>
      <w:r w:rsidR="00DE454A">
        <w:rPr>
          <w:rFonts w:ascii="Times New Roman" w:hAnsi="Times New Roman" w:cs="Times New Roman"/>
          <w:b/>
          <w:highlight w:val="yellow"/>
        </w:rPr>
        <w:t xml:space="preserve"> Faculty Member</w:t>
      </w:r>
      <w:r w:rsidR="00DE454A" w:rsidRPr="001C0B32">
        <w:rPr>
          <w:rFonts w:ascii="Times New Roman" w:hAnsi="Times New Roman" w:cs="Times New Roman"/>
          <w:b/>
          <w:highlight w:val="yellow"/>
        </w:rPr>
        <w:t xml:space="preserve"> is misusing sick leave </w:t>
      </w:r>
      <w:proofErr w:type="gramStart"/>
      <w:r w:rsidR="00DE454A" w:rsidRPr="001C0B32">
        <w:rPr>
          <w:rFonts w:ascii="Times New Roman" w:hAnsi="Times New Roman" w:cs="Times New Roman"/>
          <w:b/>
          <w:highlight w:val="yellow"/>
        </w:rPr>
        <w:t>privileges</w:t>
      </w:r>
      <w:r w:rsidR="00DE454A" w:rsidRPr="001C0B32">
        <w:rPr>
          <w:rFonts w:ascii="Times New Roman" w:hAnsi="Times New Roman" w:cs="Times New Roman"/>
          <w:highlight w:val="yellow"/>
        </w:rPr>
        <w:t>.</w:t>
      </w:r>
      <w:r>
        <w:t>.</w:t>
      </w:r>
      <w:proofErr w:type="gramEnd"/>
      <w:r>
        <w:t xml:space="preserve"> Where the College requires a</w:t>
      </w:r>
      <w:r>
        <w:rPr>
          <w:spacing w:val="1"/>
        </w:rPr>
        <w:t xml:space="preserve"> </w:t>
      </w:r>
      <w:r>
        <w:t>medical certificate, the College shall pay the cost of obtaining the certificate, up to a maximum of</w:t>
      </w:r>
      <w:r>
        <w:rPr>
          <w:spacing w:val="1"/>
        </w:rPr>
        <w:t xml:space="preserve"> </w:t>
      </w:r>
      <w:r>
        <w:t>twenty</w:t>
      </w:r>
      <w:r>
        <w:rPr>
          <w:spacing w:val="-1"/>
        </w:rPr>
        <w:t xml:space="preserve"> </w:t>
      </w:r>
      <w:r>
        <w:t>dollars</w:t>
      </w:r>
      <w:r>
        <w:rPr>
          <w:spacing w:val="-7"/>
        </w:rPr>
        <w:t xml:space="preserve"> </w:t>
      </w:r>
      <w:r>
        <w:t>($20).</w:t>
      </w:r>
    </w:p>
    <w:p w14:paraId="201BDF4D" w14:textId="77777777" w:rsidR="00DE454A" w:rsidRDefault="00DE454A" w:rsidP="00DE454A">
      <w:pPr>
        <w:pStyle w:val="ListParagraph"/>
      </w:pPr>
    </w:p>
    <w:p w14:paraId="78D50B35" w14:textId="77777777" w:rsidR="00DE454A" w:rsidRDefault="00DE454A" w:rsidP="00DE454A">
      <w:pPr>
        <w:pStyle w:val="ListParagraph"/>
        <w:tabs>
          <w:tab w:val="left" w:pos="960"/>
          <w:tab w:val="left" w:pos="961"/>
        </w:tabs>
        <w:spacing w:before="1"/>
        <w:ind w:left="960" w:right="358" w:firstLine="0"/>
      </w:pPr>
    </w:p>
    <w:p w14:paraId="515EE000" w14:textId="77777777" w:rsidR="002C6304" w:rsidRDefault="000D1C4A" w:rsidP="00A24B29">
      <w:pPr>
        <w:pStyle w:val="ListParagraph"/>
        <w:numPr>
          <w:ilvl w:val="1"/>
          <w:numId w:val="48"/>
        </w:numPr>
        <w:tabs>
          <w:tab w:val="left" w:pos="960"/>
          <w:tab w:val="left" w:pos="961"/>
        </w:tabs>
        <w:ind w:left="960" w:right="871"/>
      </w:pPr>
      <w:r>
        <w:t>The College shall maintain a record of the number of Sick Leave days credited to each Faculty</w:t>
      </w:r>
      <w:r>
        <w:rPr>
          <w:spacing w:val="1"/>
        </w:rPr>
        <w:t xml:space="preserve"> </w:t>
      </w:r>
      <w:r>
        <w:rPr>
          <w:spacing w:val="-1"/>
        </w:rPr>
        <w:t>Member</w:t>
      </w:r>
      <w:r>
        <w:t xml:space="preserve"> </w:t>
      </w:r>
      <w:r>
        <w:rPr>
          <w:spacing w:val="-1"/>
        </w:rPr>
        <w:t>in</w:t>
      </w:r>
      <w:r>
        <w:rPr>
          <w:spacing w:val="-3"/>
        </w:rPr>
        <w:t xml:space="preserve"> </w:t>
      </w:r>
      <w:r>
        <w:rPr>
          <w:spacing w:val="-1"/>
        </w:rPr>
        <w:t>the</w:t>
      </w:r>
      <w:r>
        <w:t xml:space="preserve"> </w:t>
      </w:r>
      <w:r>
        <w:rPr>
          <w:spacing w:val="-1"/>
        </w:rPr>
        <w:t>campus</w:t>
      </w:r>
      <w:r>
        <w:t xml:space="preserve"> </w:t>
      </w:r>
      <w:r>
        <w:rPr>
          <w:spacing w:val="-1"/>
        </w:rPr>
        <w:t>as</w:t>
      </w:r>
      <w:r>
        <w:rPr>
          <w:spacing w:val="-2"/>
        </w:rPr>
        <w:t xml:space="preserve"> </w:t>
      </w:r>
      <w:r>
        <w:t>well</w:t>
      </w:r>
      <w:r>
        <w:rPr>
          <w:spacing w:val="-1"/>
        </w:rPr>
        <w:t xml:space="preserve"> </w:t>
      </w:r>
      <w:r>
        <w:t>as</w:t>
      </w:r>
      <w:r>
        <w:rPr>
          <w:spacing w:val="-2"/>
        </w:rPr>
        <w:t xml:space="preserve"> </w:t>
      </w:r>
      <w:r>
        <w:t>the</w:t>
      </w:r>
      <w:r>
        <w:rPr>
          <w:spacing w:val="1"/>
        </w:rPr>
        <w:t xml:space="preserve"> </w:t>
      </w:r>
      <w:r>
        <w:t>number</w:t>
      </w:r>
      <w:r>
        <w:rPr>
          <w:spacing w:val="-2"/>
        </w:rPr>
        <w:t xml:space="preserve"> </w:t>
      </w:r>
      <w:r>
        <w:t>of Sick</w:t>
      </w:r>
      <w:r>
        <w:rPr>
          <w:spacing w:val="-2"/>
        </w:rPr>
        <w:t xml:space="preserve"> </w:t>
      </w:r>
      <w:r>
        <w:t>Leave</w:t>
      </w:r>
      <w:r>
        <w:rPr>
          <w:spacing w:val="1"/>
        </w:rPr>
        <w:t xml:space="preserve"> </w:t>
      </w:r>
      <w:r>
        <w:t>days used</w:t>
      </w:r>
      <w:r>
        <w:rPr>
          <w:spacing w:val="-3"/>
        </w:rPr>
        <w:t xml:space="preserve"> </w:t>
      </w:r>
      <w:r>
        <w:t>by the</w:t>
      </w:r>
      <w:r>
        <w:rPr>
          <w:spacing w:val="1"/>
        </w:rPr>
        <w:t xml:space="preserve"> </w:t>
      </w:r>
      <w:r>
        <w:t>Faculty</w:t>
      </w:r>
      <w:r>
        <w:rPr>
          <w:spacing w:val="-28"/>
        </w:rPr>
        <w:t xml:space="preserve"> </w:t>
      </w:r>
      <w:r>
        <w:t>Member.</w:t>
      </w:r>
    </w:p>
    <w:p w14:paraId="515EE001" w14:textId="77777777" w:rsidR="002C6304" w:rsidRDefault="002C6304">
      <w:pPr>
        <w:pStyle w:val="BodyText"/>
        <w:rPr>
          <w:sz w:val="24"/>
        </w:rPr>
      </w:pPr>
    </w:p>
    <w:p w14:paraId="515EE002" w14:textId="77777777" w:rsidR="002C6304" w:rsidRDefault="000D1C4A" w:rsidP="00A24B29">
      <w:pPr>
        <w:pStyle w:val="ListParagraph"/>
        <w:numPr>
          <w:ilvl w:val="1"/>
          <w:numId w:val="48"/>
        </w:numPr>
        <w:tabs>
          <w:tab w:val="left" w:pos="960"/>
          <w:tab w:val="left" w:pos="961"/>
        </w:tabs>
        <w:spacing w:before="1"/>
        <w:ind w:left="960" w:right="1053"/>
      </w:pPr>
      <w:r>
        <w:t>Notification</w:t>
      </w:r>
      <w:r>
        <w:rPr>
          <w:spacing w:val="-4"/>
        </w:rPr>
        <w:t xml:space="preserve"> </w:t>
      </w:r>
      <w:r>
        <w:t>of</w:t>
      </w:r>
      <w:r>
        <w:rPr>
          <w:spacing w:val="-1"/>
        </w:rPr>
        <w:t xml:space="preserve"> </w:t>
      </w:r>
      <w:r>
        <w:t>sick</w:t>
      </w:r>
      <w:r>
        <w:rPr>
          <w:spacing w:val="1"/>
        </w:rPr>
        <w:t xml:space="preserve"> </w:t>
      </w:r>
      <w:r>
        <w:t>leave</w:t>
      </w:r>
      <w:r>
        <w:rPr>
          <w:spacing w:val="-3"/>
        </w:rPr>
        <w:t xml:space="preserve"> </w:t>
      </w:r>
      <w:r>
        <w:t>credits</w:t>
      </w:r>
      <w:r>
        <w:rPr>
          <w:spacing w:val="1"/>
        </w:rPr>
        <w:t xml:space="preserve"> </w:t>
      </w:r>
      <w:r>
        <w:t>will</w:t>
      </w:r>
      <w:r>
        <w:rPr>
          <w:spacing w:val="-4"/>
        </w:rPr>
        <w:t xml:space="preserve"> </w:t>
      </w:r>
      <w:r>
        <w:t>be shown</w:t>
      </w:r>
      <w:r>
        <w:rPr>
          <w:spacing w:val="-3"/>
        </w:rPr>
        <w:t xml:space="preserve"> </w:t>
      </w:r>
      <w:r>
        <w:t>on</w:t>
      </w:r>
      <w:r>
        <w:rPr>
          <w:spacing w:val="-1"/>
        </w:rPr>
        <w:t xml:space="preserve"> </w:t>
      </w:r>
      <w:r>
        <w:t>the</w:t>
      </w:r>
      <w:r>
        <w:rPr>
          <w:spacing w:val="-3"/>
        </w:rPr>
        <w:t xml:space="preserve"> </w:t>
      </w:r>
      <w:r>
        <w:t>View</w:t>
      </w:r>
      <w:r>
        <w:rPr>
          <w:spacing w:val="-2"/>
        </w:rPr>
        <w:t xml:space="preserve"> </w:t>
      </w:r>
      <w:r>
        <w:t>Paycheck</w:t>
      </w:r>
      <w:r>
        <w:rPr>
          <w:spacing w:val="-3"/>
        </w:rPr>
        <w:t xml:space="preserve"> </w:t>
      </w:r>
      <w:r>
        <w:t>link</w:t>
      </w:r>
      <w:r>
        <w:rPr>
          <w:spacing w:val="1"/>
        </w:rPr>
        <w:t xml:space="preserve"> </w:t>
      </w:r>
      <w:r>
        <w:t>through</w:t>
      </w:r>
      <w:r>
        <w:rPr>
          <w:spacing w:val="-2"/>
        </w:rPr>
        <w:t xml:space="preserve"> </w:t>
      </w:r>
      <w:r>
        <w:t>Employee</w:t>
      </w:r>
      <w:r>
        <w:rPr>
          <w:spacing w:val="-47"/>
        </w:rPr>
        <w:t xml:space="preserve"> </w:t>
      </w:r>
      <w:r>
        <w:t>Self</w:t>
      </w:r>
      <w:r>
        <w:rPr>
          <w:spacing w:val="-2"/>
        </w:rPr>
        <w:t xml:space="preserve"> </w:t>
      </w:r>
      <w:r>
        <w:t>Service.</w:t>
      </w:r>
    </w:p>
    <w:p w14:paraId="515EE003" w14:textId="77777777" w:rsidR="002C6304" w:rsidRDefault="002C6304">
      <w:pPr>
        <w:pStyle w:val="BodyText"/>
        <w:rPr>
          <w:sz w:val="24"/>
        </w:rPr>
      </w:pPr>
    </w:p>
    <w:p w14:paraId="515EE004" w14:textId="77777777" w:rsidR="002C6304" w:rsidRDefault="000D1C4A" w:rsidP="00A24B29">
      <w:pPr>
        <w:pStyle w:val="ListParagraph"/>
        <w:numPr>
          <w:ilvl w:val="1"/>
          <w:numId w:val="48"/>
        </w:numPr>
        <w:tabs>
          <w:tab w:val="left" w:pos="961"/>
        </w:tabs>
        <w:ind w:left="960" w:right="488"/>
        <w:jc w:val="both"/>
      </w:pPr>
      <w:r>
        <w:t>Where a Faculty Member is on Sick Leave pursuant to any of the above clauses of this section, the</w:t>
      </w:r>
      <w:r>
        <w:rPr>
          <w:spacing w:val="-47"/>
        </w:rPr>
        <w:t xml:space="preserve"> </w:t>
      </w:r>
      <w:r>
        <w:rPr>
          <w:spacing w:val="-1"/>
        </w:rPr>
        <w:t>Sick</w:t>
      </w:r>
      <w:r>
        <w:rPr>
          <w:spacing w:val="1"/>
        </w:rPr>
        <w:t xml:space="preserve"> </w:t>
      </w:r>
      <w:r>
        <w:rPr>
          <w:spacing w:val="-1"/>
        </w:rPr>
        <w:t>Leave</w:t>
      </w:r>
      <w:r>
        <w:rPr>
          <w:spacing w:val="1"/>
        </w:rPr>
        <w:t xml:space="preserve"> </w:t>
      </w:r>
      <w:r>
        <w:rPr>
          <w:spacing w:val="-1"/>
        </w:rPr>
        <w:t xml:space="preserve">shall </w:t>
      </w:r>
      <w:r>
        <w:t>be</w:t>
      </w:r>
      <w:r>
        <w:rPr>
          <w:spacing w:val="-3"/>
        </w:rPr>
        <w:t xml:space="preserve"> </w:t>
      </w:r>
      <w:r>
        <w:t>with</w:t>
      </w:r>
      <w:r>
        <w:rPr>
          <w:spacing w:val="-1"/>
        </w:rPr>
        <w:t xml:space="preserve"> </w:t>
      </w:r>
      <w:r>
        <w:t>pay at</w:t>
      </w:r>
      <w:r>
        <w:rPr>
          <w:spacing w:val="-1"/>
        </w:rPr>
        <w:t xml:space="preserve"> </w:t>
      </w:r>
      <w:r>
        <w:t>the rate</w:t>
      </w:r>
      <w:r>
        <w:rPr>
          <w:spacing w:val="-2"/>
        </w:rPr>
        <w:t xml:space="preserve"> </w:t>
      </w:r>
      <w:r>
        <w:t>of</w:t>
      </w:r>
      <w:r>
        <w:rPr>
          <w:spacing w:val="-2"/>
        </w:rPr>
        <w:t xml:space="preserve"> </w:t>
      </w:r>
      <w:r>
        <w:t>the Faculty</w:t>
      </w:r>
      <w:r>
        <w:rPr>
          <w:spacing w:val="-2"/>
        </w:rPr>
        <w:t xml:space="preserve"> </w:t>
      </w:r>
      <w:r>
        <w:t>Member’s</w:t>
      </w:r>
      <w:r>
        <w:rPr>
          <w:spacing w:val="-1"/>
        </w:rPr>
        <w:t xml:space="preserve"> </w:t>
      </w:r>
      <w:r>
        <w:t>salary</w:t>
      </w:r>
      <w:r>
        <w:rPr>
          <w:spacing w:val="-2"/>
        </w:rPr>
        <w:t xml:space="preserve"> </w:t>
      </w:r>
      <w:r>
        <w:t>prior</w:t>
      </w:r>
      <w:r>
        <w:rPr>
          <w:spacing w:val="-2"/>
        </w:rPr>
        <w:t xml:space="preserve"> </w:t>
      </w:r>
      <w:r>
        <w:t>to</w:t>
      </w:r>
      <w:r>
        <w:rPr>
          <w:spacing w:val="-1"/>
        </w:rPr>
        <w:t xml:space="preserve"> </w:t>
      </w:r>
      <w:r>
        <w:t>the</w:t>
      </w:r>
      <w:r>
        <w:rPr>
          <w:spacing w:val="1"/>
        </w:rPr>
        <w:t xml:space="preserve"> </w:t>
      </w:r>
      <w:r>
        <w:t>Sick</w:t>
      </w:r>
      <w:r>
        <w:rPr>
          <w:spacing w:val="-18"/>
        </w:rPr>
        <w:t xml:space="preserve"> </w:t>
      </w:r>
      <w:r>
        <w:t>Leave.</w:t>
      </w:r>
    </w:p>
    <w:p w14:paraId="515EE005" w14:textId="77777777" w:rsidR="002C6304" w:rsidRDefault="002C6304">
      <w:pPr>
        <w:pStyle w:val="BodyText"/>
        <w:spacing w:before="1"/>
        <w:rPr>
          <w:sz w:val="24"/>
        </w:rPr>
      </w:pPr>
    </w:p>
    <w:p w14:paraId="515EE006" w14:textId="77777777" w:rsidR="002C6304" w:rsidRDefault="000D1C4A" w:rsidP="00A24B29">
      <w:pPr>
        <w:pStyle w:val="ListParagraph"/>
        <w:numPr>
          <w:ilvl w:val="1"/>
          <w:numId w:val="48"/>
        </w:numPr>
        <w:tabs>
          <w:tab w:val="left" w:pos="960"/>
          <w:tab w:val="left" w:pos="961"/>
        </w:tabs>
        <w:ind w:left="960" w:right="486"/>
      </w:pPr>
      <w:r>
        <w:t>A Faculty Member shall not suffer loss of salary (even though the leave is not provided for under</w:t>
      </w:r>
      <w:r>
        <w:rPr>
          <w:spacing w:val="1"/>
        </w:rPr>
        <w:t xml:space="preserve"> </w:t>
      </w:r>
      <w:r>
        <w:t>the sick leave clauses 33.3 through 33.12 inclusive) when absent because the Faculty Member has</w:t>
      </w:r>
      <w:r>
        <w:rPr>
          <w:spacing w:val="-47"/>
        </w:rPr>
        <w:t xml:space="preserve"> </w:t>
      </w:r>
      <w:r>
        <w:t>been placed in quarantine or where, in other situations, the Faculty Member is advised by a</w:t>
      </w:r>
      <w:r>
        <w:rPr>
          <w:spacing w:val="1"/>
        </w:rPr>
        <w:t xml:space="preserve"> </w:t>
      </w:r>
      <w:r>
        <w:t>medical practitioner or medical officer to leave instructional duties provided, however, that the</w:t>
      </w:r>
      <w:r>
        <w:rPr>
          <w:spacing w:val="1"/>
        </w:rPr>
        <w:t xml:space="preserve"> </w:t>
      </w:r>
      <w:r>
        <w:t>College may require the Faculty Member to be examined by a medical practitioner or medical</w:t>
      </w:r>
      <w:r>
        <w:rPr>
          <w:spacing w:val="1"/>
        </w:rPr>
        <w:t xml:space="preserve"> </w:t>
      </w:r>
      <w:r>
        <w:t>officer</w:t>
      </w:r>
      <w:r>
        <w:rPr>
          <w:spacing w:val="-3"/>
        </w:rPr>
        <w:t xml:space="preserve"> </w:t>
      </w:r>
      <w:r>
        <w:t>agreeable</w:t>
      </w:r>
      <w:r>
        <w:rPr>
          <w:spacing w:val="1"/>
        </w:rPr>
        <w:t xml:space="preserve"> </w:t>
      </w:r>
      <w:r>
        <w:t>to</w:t>
      </w:r>
      <w:r>
        <w:rPr>
          <w:spacing w:val="1"/>
        </w:rPr>
        <w:t xml:space="preserve"> </w:t>
      </w:r>
      <w:r>
        <w:t>both the</w:t>
      </w:r>
      <w:r>
        <w:rPr>
          <w:spacing w:val="1"/>
        </w:rPr>
        <w:t xml:space="preserve"> </w:t>
      </w:r>
      <w:r>
        <w:t>College and</w:t>
      </w:r>
      <w:r>
        <w:rPr>
          <w:spacing w:val="-2"/>
        </w:rPr>
        <w:t xml:space="preserve"> </w:t>
      </w:r>
      <w:r>
        <w:t>the</w:t>
      </w:r>
      <w:r>
        <w:rPr>
          <w:spacing w:val="1"/>
        </w:rPr>
        <w:t xml:space="preserve"> </w:t>
      </w:r>
      <w:r>
        <w:t>Faculty</w:t>
      </w:r>
      <w:r>
        <w:rPr>
          <w:spacing w:val="-16"/>
        </w:rPr>
        <w:t xml:space="preserve"> </w:t>
      </w:r>
      <w:r>
        <w:t>Member.</w:t>
      </w:r>
    </w:p>
    <w:p w14:paraId="515EE007" w14:textId="77777777" w:rsidR="002C6304" w:rsidRDefault="002C6304">
      <w:pPr>
        <w:sectPr w:rsidR="002C6304">
          <w:pgSz w:w="12240" w:h="15840"/>
          <w:pgMar w:top="1400" w:right="840" w:bottom="1280" w:left="1200" w:header="0" w:footer="1026" w:gutter="0"/>
          <w:cols w:space="720"/>
        </w:sectPr>
      </w:pPr>
    </w:p>
    <w:p w14:paraId="515EE008" w14:textId="77777777" w:rsidR="002C6304" w:rsidRDefault="000D1C4A" w:rsidP="00A24B29">
      <w:pPr>
        <w:pStyle w:val="ListParagraph"/>
        <w:numPr>
          <w:ilvl w:val="1"/>
          <w:numId w:val="48"/>
        </w:numPr>
        <w:tabs>
          <w:tab w:val="left" w:pos="960"/>
          <w:tab w:val="left" w:pos="961"/>
        </w:tabs>
        <w:spacing w:before="34"/>
        <w:ind w:left="960" w:right="432"/>
      </w:pPr>
      <w:r>
        <w:rPr>
          <w:spacing w:val="-1"/>
        </w:rPr>
        <w:lastRenderedPageBreak/>
        <w:t>Where</w:t>
      </w:r>
      <w:r>
        <w:t xml:space="preserve"> </w:t>
      </w:r>
      <w:r>
        <w:rPr>
          <w:spacing w:val="-1"/>
        </w:rPr>
        <w:t>a</w:t>
      </w:r>
      <w:r>
        <w:rPr>
          <w:spacing w:val="-3"/>
        </w:rPr>
        <w:t xml:space="preserve"> </w:t>
      </w:r>
      <w:r>
        <w:rPr>
          <w:spacing w:val="-1"/>
        </w:rPr>
        <w:t>full</w:t>
      </w:r>
      <w:r>
        <w:t xml:space="preserve"> time</w:t>
      </w:r>
      <w:r>
        <w:rPr>
          <w:spacing w:val="1"/>
        </w:rPr>
        <w:t xml:space="preserve"> </w:t>
      </w:r>
      <w:r>
        <w:t>Faculty</w:t>
      </w:r>
      <w:r>
        <w:rPr>
          <w:spacing w:val="-3"/>
        </w:rPr>
        <w:t xml:space="preserve"> </w:t>
      </w:r>
      <w:r>
        <w:t>Member is</w:t>
      </w:r>
      <w:r>
        <w:rPr>
          <w:spacing w:val="-3"/>
        </w:rPr>
        <w:t xml:space="preserve"> </w:t>
      </w:r>
      <w:r>
        <w:t>appointed for</w:t>
      </w:r>
      <w:r>
        <w:rPr>
          <w:spacing w:val="-3"/>
        </w:rPr>
        <w:t xml:space="preserve"> </w:t>
      </w:r>
      <w:r>
        <w:t>fewer</w:t>
      </w:r>
      <w:r>
        <w:rPr>
          <w:spacing w:val="-2"/>
        </w:rPr>
        <w:t xml:space="preserve"> </w:t>
      </w:r>
      <w:r>
        <w:t>than</w:t>
      </w:r>
      <w:r>
        <w:rPr>
          <w:spacing w:val="-1"/>
        </w:rPr>
        <w:t xml:space="preserve"> </w:t>
      </w:r>
      <w:r>
        <w:t>twelve</w:t>
      </w:r>
      <w:r>
        <w:rPr>
          <w:spacing w:val="1"/>
        </w:rPr>
        <w:t xml:space="preserve"> </w:t>
      </w:r>
      <w:r>
        <w:t>(12)</w:t>
      </w:r>
      <w:r>
        <w:rPr>
          <w:spacing w:val="-2"/>
        </w:rPr>
        <w:t xml:space="preserve"> </w:t>
      </w:r>
      <w:r>
        <w:t>months in</w:t>
      </w:r>
      <w:r>
        <w:rPr>
          <w:spacing w:val="-1"/>
        </w:rPr>
        <w:t xml:space="preserve"> </w:t>
      </w:r>
      <w:r>
        <w:t>any</w:t>
      </w:r>
      <w:r>
        <w:rPr>
          <w:spacing w:val="-30"/>
        </w:rPr>
        <w:t xml:space="preserve"> </w:t>
      </w:r>
      <w:r>
        <w:t>academic</w:t>
      </w:r>
      <w:r>
        <w:rPr>
          <w:spacing w:val="-47"/>
        </w:rPr>
        <w:t xml:space="preserve"> </w:t>
      </w:r>
      <w:r>
        <w:t>year, the sick leave for that Faculty Member shall be calculated proportionate to the number of</w:t>
      </w:r>
      <w:r>
        <w:rPr>
          <w:spacing w:val="1"/>
        </w:rPr>
        <w:t xml:space="preserve"> </w:t>
      </w:r>
      <w:r>
        <w:t>days</w:t>
      </w:r>
      <w:r>
        <w:rPr>
          <w:spacing w:val="-3"/>
        </w:rPr>
        <w:t xml:space="preserve"> </w:t>
      </w:r>
      <w:r>
        <w:t>of continuous</w:t>
      </w:r>
      <w:r>
        <w:rPr>
          <w:spacing w:val="-4"/>
        </w:rPr>
        <w:t xml:space="preserve"> </w:t>
      </w:r>
      <w:r>
        <w:t>service.</w:t>
      </w:r>
    </w:p>
    <w:p w14:paraId="515EE009" w14:textId="77777777" w:rsidR="002C6304" w:rsidRDefault="002C6304">
      <w:pPr>
        <w:pStyle w:val="BodyText"/>
        <w:spacing w:before="1"/>
        <w:rPr>
          <w:sz w:val="24"/>
        </w:rPr>
      </w:pPr>
    </w:p>
    <w:p w14:paraId="515EE00A" w14:textId="77777777" w:rsidR="002C6304" w:rsidRDefault="000D1C4A">
      <w:pPr>
        <w:pStyle w:val="Heading3"/>
        <w:jc w:val="both"/>
      </w:pPr>
      <w:r>
        <w:rPr>
          <w:spacing w:val="-1"/>
        </w:rPr>
        <w:t>Sick</w:t>
      </w:r>
      <w:r>
        <w:t xml:space="preserve"> </w:t>
      </w:r>
      <w:r>
        <w:rPr>
          <w:spacing w:val="-1"/>
        </w:rPr>
        <w:t>Leave Plan</w:t>
      </w:r>
      <w:r>
        <w:rPr>
          <w:spacing w:val="-2"/>
        </w:rPr>
        <w:t xml:space="preserve"> </w:t>
      </w:r>
      <w:r>
        <w:rPr>
          <w:spacing w:val="-1"/>
        </w:rPr>
        <w:t>–</w:t>
      </w:r>
      <w:r>
        <w:rPr>
          <w:spacing w:val="1"/>
        </w:rPr>
        <w:t xml:space="preserve"> </w:t>
      </w:r>
      <w:r>
        <w:rPr>
          <w:spacing w:val="-1"/>
        </w:rPr>
        <w:t>Faculty</w:t>
      </w:r>
      <w:r>
        <w:t xml:space="preserve"> Members in</w:t>
      </w:r>
      <w:r>
        <w:rPr>
          <w:spacing w:val="-3"/>
        </w:rPr>
        <w:t xml:space="preserve"> </w:t>
      </w:r>
      <w:r>
        <w:t>Public</w:t>
      </w:r>
      <w:r>
        <w:rPr>
          <w:spacing w:val="1"/>
        </w:rPr>
        <w:t xml:space="preserve"> </w:t>
      </w:r>
      <w:r>
        <w:t>Service</w:t>
      </w:r>
      <w:r>
        <w:rPr>
          <w:spacing w:val="-3"/>
        </w:rPr>
        <w:t xml:space="preserve"> </w:t>
      </w:r>
      <w:r>
        <w:t>Superannuation</w:t>
      </w:r>
      <w:r>
        <w:rPr>
          <w:spacing w:val="-20"/>
        </w:rPr>
        <w:t xml:space="preserve"> </w:t>
      </w:r>
      <w:r>
        <w:t>Plan</w:t>
      </w:r>
    </w:p>
    <w:p w14:paraId="515EE00B" w14:textId="77777777" w:rsidR="002C6304" w:rsidRDefault="000D1C4A">
      <w:pPr>
        <w:ind w:left="960" w:right="458" w:hanging="720"/>
        <w:jc w:val="both"/>
        <w:rPr>
          <w:i/>
        </w:rPr>
      </w:pPr>
      <w:r>
        <w:rPr>
          <w:i/>
        </w:rPr>
        <w:t>Note: For the purposes of sick leave entitlement in this section, service shall be determined in accordance</w:t>
      </w:r>
      <w:r>
        <w:rPr>
          <w:i/>
          <w:spacing w:val="1"/>
        </w:rPr>
        <w:t xml:space="preserve"> </w:t>
      </w:r>
      <w:r>
        <w:rPr>
          <w:i/>
        </w:rPr>
        <w:t>with the previous Collective Agreement between the College and the Nova Scotia Government and</w:t>
      </w:r>
      <w:r>
        <w:rPr>
          <w:i/>
          <w:spacing w:val="-47"/>
        </w:rPr>
        <w:t xml:space="preserve"> </w:t>
      </w:r>
      <w:r>
        <w:rPr>
          <w:i/>
        </w:rPr>
        <w:t>General</w:t>
      </w:r>
      <w:r>
        <w:rPr>
          <w:i/>
          <w:spacing w:val="-1"/>
        </w:rPr>
        <w:t xml:space="preserve"> </w:t>
      </w:r>
      <w:r>
        <w:rPr>
          <w:i/>
        </w:rPr>
        <w:t>Employees</w:t>
      </w:r>
      <w:r>
        <w:rPr>
          <w:i/>
          <w:spacing w:val="-9"/>
        </w:rPr>
        <w:t xml:space="preserve"> </w:t>
      </w:r>
      <w:r>
        <w:rPr>
          <w:i/>
        </w:rPr>
        <w:t>Union.</w:t>
      </w:r>
    </w:p>
    <w:p w14:paraId="515EE00C" w14:textId="77777777" w:rsidR="002C6304" w:rsidRDefault="002C6304">
      <w:pPr>
        <w:pStyle w:val="BodyText"/>
        <w:spacing w:before="1"/>
        <w:rPr>
          <w:i/>
          <w:sz w:val="24"/>
        </w:rPr>
      </w:pPr>
    </w:p>
    <w:p w14:paraId="515EE00D" w14:textId="77777777" w:rsidR="002C6304" w:rsidRDefault="000D1C4A">
      <w:pPr>
        <w:pStyle w:val="Heading4"/>
      </w:pPr>
      <w:r>
        <w:rPr>
          <w:spacing w:val="-1"/>
        </w:rPr>
        <w:t>General Illness</w:t>
      </w:r>
      <w:r>
        <w:rPr>
          <w:spacing w:val="-2"/>
        </w:rPr>
        <w:t xml:space="preserve"> </w:t>
      </w:r>
      <w:r>
        <w:t>Leave</w:t>
      </w:r>
      <w:r>
        <w:rPr>
          <w:spacing w:val="-15"/>
        </w:rPr>
        <w:t xml:space="preserve"> </w:t>
      </w:r>
      <w:r>
        <w:t>Benefit</w:t>
      </w:r>
    </w:p>
    <w:p w14:paraId="515EE00E" w14:textId="77777777" w:rsidR="002C6304" w:rsidRDefault="000D1C4A" w:rsidP="00A24B29">
      <w:pPr>
        <w:pStyle w:val="ListParagraph"/>
        <w:numPr>
          <w:ilvl w:val="1"/>
          <w:numId w:val="48"/>
        </w:numPr>
        <w:tabs>
          <w:tab w:val="left" w:pos="960"/>
          <w:tab w:val="left" w:pos="961"/>
          <w:tab w:val="left" w:pos="1680"/>
        </w:tabs>
        <w:ind w:right="358" w:hanging="1440"/>
      </w:pPr>
      <w:r>
        <w:t>(a)</w:t>
      </w:r>
      <w:r>
        <w:tab/>
        <w:t>A</w:t>
      </w:r>
      <w:r>
        <w:rPr>
          <w:spacing w:val="-6"/>
        </w:rPr>
        <w:t xml:space="preserve"> </w:t>
      </w:r>
      <w:r>
        <w:t>Faculty</w:t>
      </w:r>
      <w:r>
        <w:rPr>
          <w:spacing w:val="-6"/>
        </w:rPr>
        <w:t xml:space="preserve"> </w:t>
      </w:r>
      <w:r>
        <w:t>Member</w:t>
      </w:r>
      <w:r>
        <w:rPr>
          <w:spacing w:val="-4"/>
        </w:rPr>
        <w:t xml:space="preserve"> </w:t>
      </w:r>
      <w:r>
        <w:t>who</w:t>
      </w:r>
      <w:r>
        <w:rPr>
          <w:spacing w:val="-8"/>
        </w:rPr>
        <w:t xml:space="preserve"> </w:t>
      </w:r>
      <w:r>
        <w:t>is</w:t>
      </w:r>
      <w:r>
        <w:rPr>
          <w:spacing w:val="-5"/>
        </w:rPr>
        <w:t xml:space="preserve"> </w:t>
      </w:r>
      <w:r>
        <w:t>unable</w:t>
      </w:r>
      <w:r>
        <w:rPr>
          <w:spacing w:val="-7"/>
        </w:rPr>
        <w:t xml:space="preserve"> </w:t>
      </w:r>
      <w:r>
        <w:t>to</w:t>
      </w:r>
      <w:r>
        <w:rPr>
          <w:spacing w:val="-6"/>
        </w:rPr>
        <w:t xml:space="preserve"> </w:t>
      </w:r>
      <w:r>
        <w:t>perform</w:t>
      </w:r>
      <w:r>
        <w:rPr>
          <w:spacing w:val="-6"/>
        </w:rPr>
        <w:t xml:space="preserve"> </w:t>
      </w:r>
      <w:r>
        <w:t>the</w:t>
      </w:r>
      <w:r>
        <w:rPr>
          <w:spacing w:val="-6"/>
        </w:rPr>
        <w:t xml:space="preserve"> </w:t>
      </w:r>
      <w:r>
        <w:t>Faculty</w:t>
      </w:r>
      <w:r>
        <w:rPr>
          <w:spacing w:val="-6"/>
        </w:rPr>
        <w:t xml:space="preserve"> </w:t>
      </w:r>
      <w:r>
        <w:t>Member’s</w:t>
      </w:r>
      <w:r>
        <w:rPr>
          <w:spacing w:val="-4"/>
        </w:rPr>
        <w:t xml:space="preserve"> </w:t>
      </w:r>
      <w:r>
        <w:t>duties</w:t>
      </w:r>
      <w:r>
        <w:rPr>
          <w:spacing w:val="-7"/>
        </w:rPr>
        <w:t xml:space="preserve"> </w:t>
      </w:r>
      <w:r>
        <w:t>because</w:t>
      </w:r>
      <w:r>
        <w:rPr>
          <w:spacing w:val="37"/>
        </w:rPr>
        <w:t xml:space="preserve"> </w:t>
      </w:r>
      <w:r>
        <w:t>of</w:t>
      </w:r>
      <w:r>
        <w:rPr>
          <w:spacing w:val="-5"/>
        </w:rPr>
        <w:t xml:space="preserve"> </w:t>
      </w:r>
      <w:r>
        <w:t>illness</w:t>
      </w:r>
      <w:r>
        <w:rPr>
          <w:spacing w:val="-47"/>
        </w:rPr>
        <w:t xml:space="preserve"> </w:t>
      </w:r>
      <w:r>
        <w:t xml:space="preserve">or injury for a period not exceeding three (3) consecutive </w:t>
      </w:r>
      <w:proofErr w:type="gramStart"/>
      <w:r>
        <w:t>work days</w:t>
      </w:r>
      <w:proofErr w:type="gramEnd"/>
      <w:r>
        <w:t xml:space="preserve"> may be granted leave</w:t>
      </w:r>
      <w:r>
        <w:rPr>
          <w:spacing w:val="1"/>
        </w:rPr>
        <w:t xml:space="preserve"> </w:t>
      </w:r>
      <w:r>
        <w:t>with</w:t>
      </w:r>
      <w:r>
        <w:rPr>
          <w:spacing w:val="-1"/>
        </w:rPr>
        <w:t xml:space="preserve"> </w:t>
      </w:r>
      <w:r>
        <w:t>pay</w:t>
      </w:r>
      <w:r>
        <w:rPr>
          <w:spacing w:val="-3"/>
        </w:rPr>
        <w:t xml:space="preserve"> </w:t>
      </w:r>
      <w:r>
        <w:t>up</w:t>
      </w:r>
      <w:r>
        <w:rPr>
          <w:spacing w:val="-1"/>
        </w:rPr>
        <w:t xml:space="preserve"> </w:t>
      </w:r>
      <w:r>
        <w:t>to</w:t>
      </w:r>
      <w:r>
        <w:rPr>
          <w:spacing w:val="-2"/>
        </w:rPr>
        <w:t xml:space="preserve"> </w:t>
      </w:r>
      <w:r>
        <w:t>a</w:t>
      </w:r>
      <w:r>
        <w:rPr>
          <w:spacing w:val="-2"/>
        </w:rPr>
        <w:t xml:space="preserve"> </w:t>
      </w:r>
      <w:r>
        <w:t>maximum</w:t>
      </w:r>
      <w:r>
        <w:rPr>
          <w:spacing w:val="-1"/>
        </w:rPr>
        <w:t xml:space="preserve"> </w:t>
      </w:r>
      <w:r>
        <w:t>of eighteen</w:t>
      </w:r>
      <w:r>
        <w:rPr>
          <w:spacing w:val="-2"/>
        </w:rPr>
        <w:t xml:space="preserve"> </w:t>
      </w:r>
      <w:r>
        <w:t>(18) work</w:t>
      </w:r>
      <w:r>
        <w:rPr>
          <w:spacing w:val="-3"/>
        </w:rPr>
        <w:t xml:space="preserve"> </w:t>
      </w:r>
      <w:r>
        <w:t>days</w:t>
      </w:r>
      <w:r>
        <w:rPr>
          <w:spacing w:val="-4"/>
        </w:rPr>
        <w:t xml:space="preserve"> </w:t>
      </w:r>
      <w:r>
        <w:t>per fiscal</w:t>
      </w:r>
      <w:r>
        <w:rPr>
          <w:spacing w:val="-25"/>
        </w:rPr>
        <w:t xml:space="preserve"> </w:t>
      </w:r>
      <w:r>
        <w:t>year.</w:t>
      </w:r>
    </w:p>
    <w:p w14:paraId="515EE00F" w14:textId="77777777" w:rsidR="002C6304" w:rsidRDefault="002C6304">
      <w:pPr>
        <w:pStyle w:val="BodyText"/>
        <w:spacing w:before="1"/>
        <w:rPr>
          <w:sz w:val="24"/>
        </w:rPr>
      </w:pPr>
    </w:p>
    <w:p w14:paraId="515EE010" w14:textId="77777777" w:rsidR="002C6304" w:rsidRDefault="000D1C4A" w:rsidP="00A24B29">
      <w:pPr>
        <w:pStyle w:val="ListParagraph"/>
        <w:numPr>
          <w:ilvl w:val="0"/>
          <w:numId w:val="43"/>
        </w:numPr>
        <w:tabs>
          <w:tab w:val="left" w:pos="1680"/>
          <w:tab w:val="left" w:pos="1681"/>
        </w:tabs>
        <w:ind w:hanging="721"/>
      </w:pPr>
      <w:r>
        <w:rPr>
          <w:spacing w:val="-1"/>
        </w:rPr>
        <w:t>The</w:t>
      </w:r>
      <w:r>
        <w:t xml:space="preserve"> </w:t>
      </w:r>
      <w:r>
        <w:rPr>
          <w:spacing w:val="-1"/>
        </w:rPr>
        <w:t>fiscal</w:t>
      </w:r>
      <w:r>
        <w:rPr>
          <w:spacing w:val="-4"/>
        </w:rPr>
        <w:t xml:space="preserve"> </w:t>
      </w:r>
      <w:r>
        <w:rPr>
          <w:spacing w:val="-1"/>
        </w:rPr>
        <w:t>year</w:t>
      </w:r>
      <w:r>
        <w:t xml:space="preserve"> </w:t>
      </w:r>
      <w:r>
        <w:rPr>
          <w:spacing w:val="-1"/>
        </w:rPr>
        <w:t>for</w:t>
      </w:r>
      <w:r>
        <w:t xml:space="preserve"> </w:t>
      </w:r>
      <w:r>
        <w:rPr>
          <w:spacing w:val="-1"/>
        </w:rPr>
        <w:t>the</w:t>
      </w:r>
      <w:r>
        <w:rPr>
          <w:spacing w:val="-2"/>
        </w:rPr>
        <w:t xml:space="preserve"> </w:t>
      </w:r>
      <w:r>
        <w:t>purpose</w:t>
      </w:r>
      <w:r>
        <w:rPr>
          <w:spacing w:val="-1"/>
        </w:rPr>
        <w:t xml:space="preserve"> </w:t>
      </w:r>
      <w:r>
        <w:t>of general illness leave</w:t>
      </w:r>
      <w:r>
        <w:rPr>
          <w:spacing w:val="-4"/>
        </w:rPr>
        <w:t xml:space="preserve"> </w:t>
      </w:r>
      <w:r>
        <w:t>shall</w:t>
      </w:r>
      <w:r>
        <w:rPr>
          <w:spacing w:val="-1"/>
        </w:rPr>
        <w:t xml:space="preserve"> </w:t>
      </w:r>
      <w:r>
        <w:t>be</w:t>
      </w:r>
      <w:r>
        <w:rPr>
          <w:spacing w:val="1"/>
        </w:rPr>
        <w:t xml:space="preserve"> </w:t>
      </w:r>
      <w:r>
        <w:t>April</w:t>
      </w:r>
      <w:r>
        <w:rPr>
          <w:spacing w:val="-1"/>
        </w:rPr>
        <w:t xml:space="preserve"> </w:t>
      </w:r>
      <w:r>
        <w:t>1</w:t>
      </w:r>
      <w:r>
        <w:rPr>
          <w:spacing w:val="-1"/>
        </w:rPr>
        <w:t xml:space="preserve"> </w:t>
      </w:r>
      <w:r>
        <w:t>to</w:t>
      </w:r>
      <w:r>
        <w:rPr>
          <w:spacing w:val="1"/>
        </w:rPr>
        <w:t xml:space="preserve"> </w:t>
      </w:r>
      <w:r>
        <w:t>March</w:t>
      </w:r>
      <w:r>
        <w:rPr>
          <w:spacing w:val="-27"/>
        </w:rPr>
        <w:t xml:space="preserve"> </w:t>
      </w:r>
      <w:r>
        <w:t>31.</w:t>
      </w:r>
    </w:p>
    <w:p w14:paraId="515EE011" w14:textId="77777777" w:rsidR="002C6304" w:rsidRDefault="002C6304">
      <w:pPr>
        <w:pStyle w:val="BodyText"/>
        <w:spacing w:before="1"/>
      </w:pPr>
    </w:p>
    <w:p w14:paraId="515EE012" w14:textId="77777777" w:rsidR="002C6304" w:rsidRDefault="000D1C4A" w:rsidP="00A24B29">
      <w:pPr>
        <w:pStyle w:val="ListParagraph"/>
        <w:numPr>
          <w:ilvl w:val="0"/>
          <w:numId w:val="43"/>
        </w:numPr>
        <w:tabs>
          <w:tab w:val="left" w:pos="1680"/>
          <w:tab w:val="left" w:pos="1681"/>
        </w:tabs>
        <w:ind w:right="375"/>
      </w:pPr>
      <w:r>
        <w:t xml:space="preserve">A new Faculty Member who is appointed </w:t>
      </w:r>
      <w:proofErr w:type="gramStart"/>
      <w:r>
        <w:t>subsequent to</w:t>
      </w:r>
      <w:proofErr w:type="gramEnd"/>
      <w:r>
        <w:t xml:space="preserve"> April 1 shall have the Faculty</w:t>
      </w:r>
      <w:r>
        <w:rPr>
          <w:spacing w:val="1"/>
        </w:rPr>
        <w:t xml:space="preserve"> </w:t>
      </w:r>
      <w:r>
        <w:t>Member’s maximum leave entitlement for the first fiscal year pro-rated in accordance with</w:t>
      </w:r>
      <w:r>
        <w:rPr>
          <w:spacing w:val="-47"/>
        </w:rPr>
        <w:t xml:space="preserve"> </w:t>
      </w:r>
      <w:r>
        <w:t>the number of months of service the Faculty Member will accumulate in the fiscal year of</w:t>
      </w:r>
      <w:r>
        <w:rPr>
          <w:spacing w:val="1"/>
        </w:rPr>
        <w:t xml:space="preserve"> </w:t>
      </w:r>
      <w:r>
        <w:t>appointment.</w:t>
      </w:r>
    </w:p>
    <w:p w14:paraId="515EE013" w14:textId="77777777" w:rsidR="002C6304" w:rsidRDefault="002C6304">
      <w:pPr>
        <w:pStyle w:val="BodyText"/>
        <w:spacing w:before="1"/>
      </w:pPr>
    </w:p>
    <w:p w14:paraId="515EE014" w14:textId="77777777" w:rsidR="002C6304" w:rsidRDefault="000D1C4A" w:rsidP="00A24B29">
      <w:pPr>
        <w:pStyle w:val="ListParagraph"/>
        <w:numPr>
          <w:ilvl w:val="0"/>
          <w:numId w:val="43"/>
        </w:numPr>
        <w:tabs>
          <w:tab w:val="left" w:pos="1680"/>
          <w:tab w:val="left" w:pos="1681"/>
        </w:tabs>
        <w:spacing w:line="237" w:lineRule="auto"/>
        <w:ind w:right="570"/>
      </w:pPr>
      <w:r>
        <w:t xml:space="preserve">Faculty Members who exhaust all or part of their eighteen (18) </w:t>
      </w:r>
      <w:proofErr w:type="gramStart"/>
      <w:r>
        <w:t>work days’</w:t>
      </w:r>
      <w:proofErr w:type="gramEnd"/>
      <w:r>
        <w:t xml:space="preserve"> entitlement in</w:t>
      </w:r>
      <w:r>
        <w:rPr>
          <w:spacing w:val="-47"/>
        </w:rPr>
        <w:t xml:space="preserve"> </w:t>
      </w:r>
      <w:r>
        <w:rPr>
          <w:spacing w:val="-1"/>
        </w:rPr>
        <w:t>one</w:t>
      </w:r>
      <w:r>
        <w:rPr>
          <w:spacing w:val="1"/>
        </w:rPr>
        <w:t xml:space="preserve"> </w:t>
      </w:r>
      <w:r>
        <w:rPr>
          <w:spacing w:val="-1"/>
        </w:rPr>
        <w:t>(1)</w:t>
      </w:r>
      <w:r>
        <w:t xml:space="preserve"> fiscal</w:t>
      </w:r>
      <w:r>
        <w:rPr>
          <w:spacing w:val="-2"/>
        </w:rPr>
        <w:t xml:space="preserve"> </w:t>
      </w:r>
      <w:r>
        <w:t>year</w:t>
      </w:r>
      <w:r>
        <w:rPr>
          <w:spacing w:val="-2"/>
        </w:rPr>
        <w:t xml:space="preserve"> </w:t>
      </w:r>
      <w:r>
        <w:t>will have</w:t>
      </w:r>
      <w:r>
        <w:rPr>
          <w:spacing w:val="-2"/>
        </w:rPr>
        <w:t xml:space="preserve"> </w:t>
      </w:r>
      <w:r>
        <w:t>it</w:t>
      </w:r>
      <w:r>
        <w:rPr>
          <w:spacing w:val="1"/>
        </w:rPr>
        <w:t xml:space="preserve"> </w:t>
      </w:r>
      <w:r>
        <w:t>reinstated</w:t>
      </w:r>
      <w:r>
        <w:rPr>
          <w:spacing w:val="-3"/>
        </w:rPr>
        <w:t xml:space="preserve"> </w:t>
      </w:r>
      <w:r>
        <w:t>on</w:t>
      </w:r>
      <w:r>
        <w:rPr>
          <w:spacing w:val="-1"/>
        </w:rPr>
        <w:t xml:space="preserve"> </w:t>
      </w:r>
      <w:r>
        <w:t>April</w:t>
      </w:r>
      <w:r>
        <w:rPr>
          <w:spacing w:val="-3"/>
        </w:rPr>
        <w:t xml:space="preserve"> </w:t>
      </w:r>
      <w:r>
        <w:t>1</w:t>
      </w:r>
      <w:r>
        <w:rPr>
          <w:spacing w:val="-2"/>
        </w:rPr>
        <w:t xml:space="preserve"> </w:t>
      </w:r>
      <w:r>
        <w:t>of the</w:t>
      </w:r>
      <w:r>
        <w:rPr>
          <w:spacing w:val="1"/>
        </w:rPr>
        <w:t xml:space="preserve"> </w:t>
      </w:r>
      <w:r>
        <w:t>following</w:t>
      </w:r>
      <w:r>
        <w:rPr>
          <w:spacing w:val="-2"/>
        </w:rPr>
        <w:t xml:space="preserve"> </w:t>
      </w:r>
      <w:r>
        <w:t>fiscal</w:t>
      </w:r>
      <w:r>
        <w:rPr>
          <w:spacing w:val="-19"/>
        </w:rPr>
        <w:t xml:space="preserve"> </w:t>
      </w:r>
      <w:r>
        <w:t>year.</w:t>
      </w:r>
    </w:p>
    <w:p w14:paraId="515EE015" w14:textId="77777777" w:rsidR="002C6304" w:rsidRDefault="002C6304">
      <w:pPr>
        <w:pStyle w:val="BodyText"/>
        <w:spacing w:before="1"/>
      </w:pPr>
    </w:p>
    <w:p w14:paraId="515EE016" w14:textId="77777777" w:rsidR="002C6304" w:rsidRDefault="000D1C4A">
      <w:pPr>
        <w:pStyle w:val="Heading4"/>
        <w:jc w:val="both"/>
      </w:pPr>
      <w:r>
        <w:rPr>
          <w:spacing w:val="-1"/>
        </w:rPr>
        <w:t>Short-Term Illness</w:t>
      </w:r>
      <w:r>
        <w:rPr>
          <w:spacing w:val="1"/>
        </w:rPr>
        <w:t xml:space="preserve"> </w:t>
      </w:r>
      <w:r>
        <w:t>Leave</w:t>
      </w:r>
      <w:r>
        <w:rPr>
          <w:spacing w:val="-18"/>
        </w:rPr>
        <w:t xml:space="preserve"> </w:t>
      </w:r>
      <w:r>
        <w:t>Benefit</w:t>
      </w:r>
    </w:p>
    <w:p w14:paraId="515EE017" w14:textId="77777777" w:rsidR="002C6304" w:rsidRDefault="000D1C4A" w:rsidP="00A24B29">
      <w:pPr>
        <w:pStyle w:val="ListParagraph"/>
        <w:numPr>
          <w:ilvl w:val="1"/>
          <w:numId w:val="48"/>
        </w:numPr>
        <w:tabs>
          <w:tab w:val="left" w:pos="961"/>
        </w:tabs>
        <w:spacing w:before="1"/>
        <w:ind w:right="338" w:hanging="1440"/>
        <w:jc w:val="both"/>
      </w:pPr>
      <w:r>
        <w:t>(a)</w:t>
      </w:r>
      <w:r>
        <w:rPr>
          <w:spacing w:val="31"/>
        </w:rPr>
        <w:t xml:space="preserve"> </w:t>
      </w:r>
      <w:r>
        <w:t>A</w:t>
      </w:r>
      <w:r>
        <w:rPr>
          <w:spacing w:val="-4"/>
        </w:rPr>
        <w:t xml:space="preserve"> </w:t>
      </w:r>
      <w:r>
        <w:t>Faculty</w:t>
      </w:r>
      <w:r>
        <w:rPr>
          <w:spacing w:val="-4"/>
        </w:rPr>
        <w:t xml:space="preserve"> </w:t>
      </w:r>
      <w:r>
        <w:t>Member</w:t>
      </w:r>
      <w:r>
        <w:rPr>
          <w:spacing w:val="-3"/>
        </w:rPr>
        <w:t xml:space="preserve"> </w:t>
      </w:r>
      <w:r>
        <w:t>who</w:t>
      </w:r>
      <w:r>
        <w:rPr>
          <w:spacing w:val="-2"/>
        </w:rPr>
        <w:t xml:space="preserve"> </w:t>
      </w:r>
      <w:r>
        <w:t>is</w:t>
      </w:r>
      <w:r>
        <w:rPr>
          <w:spacing w:val="-3"/>
        </w:rPr>
        <w:t xml:space="preserve"> </w:t>
      </w:r>
      <w:r>
        <w:t>unable</w:t>
      </w:r>
      <w:r>
        <w:rPr>
          <w:spacing w:val="-6"/>
        </w:rPr>
        <w:t xml:space="preserve"> </w:t>
      </w:r>
      <w:r>
        <w:t>to</w:t>
      </w:r>
      <w:r>
        <w:rPr>
          <w:spacing w:val="-1"/>
        </w:rPr>
        <w:t xml:space="preserve"> </w:t>
      </w:r>
      <w:r>
        <w:t>perform</w:t>
      </w:r>
      <w:r>
        <w:rPr>
          <w:spacing w:val="-5"/>
        </w:rPr>
        <w:t xml:space="preserve"> </w:t>
      </w:r>
      <w:r>
        <w:t>the</w:t>
      </w:r>
      <w:r>
        <w:rPr>
          <w:spacing w:val="-6"/>
        </w:rPr>
        <w:t xml:space="preserve"> </w:t>
      </w:r>
      <w:r>
        <w:t>Faculty</w:t>
      </w:r>
      <w:r>
        <w:rPr>
          <w:spacing w:val="-4"/>
        </w:rPr>
        <w:t xml:space="preserve"> </w:t>
      </w:r>
      <w:r>
        <w:t>Member’s</w:t>
      </w:r>
      <w:r>
        <w:rPr>
          <w:spacing w:val="-3"/>
        </w:rPr>
        <w:t xml:space="preserve"> </w:t>
      </w:r>
      <w:r>
        <w:t>duties</w:t>
      </w:r>
      <w:r>
        <w:rPr>
          <w:spacing w:val="-2"/>
        </w:rPr>
        <w:t xml:space="preserve"> </w:t>
      </w:r>
      <w:r>
        <w:t>because</w:t>
      </w:r>
      <w:r>
        <w:rPr>
          <w:spacing w:val="-4"/>
        </w:rPr>
        <w:t xml:space="preserve"> </w:t>
      </w:r>
      <w:r>
        <w:t>of</w:t>
      </w:r>
      <w:r>
        <w:rPr>
          <w:spacing w:val="-6"/>
        </w:rPr>
        <w:t xml:space="preserve"> </w:t>
      </w:r>
      <w:r>
        <w:t>illness</w:t>
      </w:r>
      <w:r>
        <w:rPr>
          <w:spacing w:val="-5"/>
        </w:rPr>
        <w:t xml:space="preserve"> </w:t>
      </w:r>
      <w:r>
        <w:t>or</w:t>
      </w:r>
      <w:r>
        <w:rPr>
          <w:spacing w:val="-48"/>
        </w:rPr>
        <w:t xml:space="preserve"> </w:t>
      </w:r>
      <w:r>
        <w:t xml:space="preserve">injury for a period of absence exceeding three (3) consecutive </w:t>
      </w:r>
      <w:proofErr w:type="gramStart"/>
      <w:r>
        <w:t>work days</w:t>
      </w:r>
      <w:proofErr w:type="gramEnd"/>
      <w:r>
        <w:t xml:space="preserve"> may be granted</w:t>
      </w:r>
      <w:r>
        <w:rPr>
          <w:spacing w:val="1"/>
        </w:rPr>
        <w:t xml:space="preserve"> </w:t>
      </w:r>
      <w:r>
        <w:t>leave of absence at full or partial pay for each incidence of short-term illness in accordance</w:t>
      </w:r>
      <w:r>
        <w:rPr>
          <w:spacing w:val="1"/>
        </w:rPr>
        <w:t xml:space="preserve"> </w:t>
      </w:r>
      <w:r>
        <w:t>with the</w:t>
      </w:r>
      <w:r>
        <w:rPr>
          <w:spacing w:val="-3"/>
        </w:rPr>
        <w:t xml:space="preserve"> </w:t>
      </w:r>
      <w:r>
        <w:t>following:</w:t>
      </w:r>
    </w:p>
    <w:p w14:paraId="515EE018" w14:textId="77777777" w:rsidR="002C6304" w:rsidRDefault="002C6304">
      <w:pPr>
        <w:pStyle w:val="BodyText"/>
        <w:spacing w:before="1"/>
        <w:rPr>
          <w:sz w:val="24"/>
        </w:rPr>
      </w:pPr>
    </w:p>
    <w:p w14:paraId="515EE019" w14:textId="77777777" w:rsidR="002C6304" w:rsidRDefault="000D1C4A" w:rsidP="00A24B29">
      <w:pPr>
        <w:pStyle w:val="ListParagraph"/>
        <w:numPr>
          <w:ilvl w:val="2"/>
          <w:numId w:val="48"/>
        </w:numPr>
        <w:tabs>
          <w:tab w:val="left" w:pos="2400"/>
          <w:tab w:val="left" w:pos="2401"/>
        </w:tabs>
        <w:ind w:right="466"/>
        <w:jc w:val="both"/>
      </w:pPr>
      <w:r>
        <w:t>for Faculty Members with less than one (1) years’ service, at one hundred percent</w:t>
      </w:r>
      <w:r>
        <w:rPr>
          <w:spacing w:val="-47"/>
        </w:rPr>
        <w:t xml:space="preserve"> </w:t>
      </w:r>
      <w:r>
        <w:t>(100%) of normal salary for the first twenty (20) days of absence and thereafter at</w:t>
      </w:r>
      <w:r>
        <w:rPr>
          <w:spacing w:val="-47"/>
        </w:rPr>
        <w:t xml:space="preserve"> </w:t>
      </w:r>
      <w:r>
        <w:rPr>
          <w:spacing w:val="-1"/>
        </w:rPr>
        <w:t>seventy-five</w:t>
      </w:r>
      <w:r>
        <w:rPr>
          <w:spacing w:val="-2"/>
        </w:rPr>
        <w:t xml:space="preserve"> </w:t>
      </w:r>
      <w:r>
        <w:rPr>
          <w:spacing w:val="-1"/>
        </w:rPr>
        <w:t>(75%)</w:t>
      </w:r>
      <w:r>
        <w:rPr>
          <w:spacing w:val="-2"/>
        </w:rPr>
        <w:t xml:space="preserve"> </w:t>
      </w:r>
      <w:r>
        <w:rPr>
          <w:spacing w:val="-1"/>
        </w:rPr>
        <w:t>of</w:t>
      </w:r>
      <w:r>
        <w:t xml:space="preserve"> normal salary</w:t>
      </w:r>
      <w:r>
        <w:rPr>
          <w:spacing w:val="1"/>
        </w:rPr>
        <w:t xml:space="preserve"> </w:t>
      </w:r>
      <w:r>
        <w:t>for</w:t>
      </w:r>
      <w:r>
        <w:rPr>
          <w:spacing w:val="-2"/>
        </w:rPr>
        <w:t xml:space="preserve"> </w:t>
      </w:r>
      <w:r>
        <w:t>the next</w:t>
      </w:r>
      <w:r>
        <w:rPr>
          <w:spacing w:val="-2"/>
        </w:rPr>
        <w:t xml:space="preserve"> </w:t>
      </w:r>
      <w:r>
        <w:t>eighty</w:t>
      </w:r>
      <w:r>
        <w:rPr>
          <w:spacing w:val="-1"/>
        </w:rPr>
        <w:t xml:space="preserve"> </w:t>
      </w:r>
      <w:r>
        <w:t>(80) days</w:t>
      </w:r>
      <w:r>
        <w:rPr>
          <w:spacing w:val="-2"/>
        </w:rPr>
        <w:t xml:space="preserve"> </w:t>
      </w:r>
      <w:r>
        <w:t>of</w:t>
      </w:r>
      <w:r>
        <w:rPr>
          <w:spacing w:val="-21"/>
        </w:rPr>
        <w:t xml:space="preserve"> </w:t>
      </w:r>
      <w:proofErr w:type="gramStart"/>
      <w:r>
        <w:t>absence;</w:t>
      </w:r>
      <w:proofErr w:type="gramEnd"/>
    </w:p>
    <w:p w14:paraId="515EE01A" w14:textId="77777777" w:rsidR="002C6304" w:rsidRDefault="002C6304">
      <w:pPr>
        <w:pStyle w:val="BodyText"/>
        <w:spacing w:before="10"/>
        <w:rPr>
          <w:sz w:val="21"/>
        </w:rPr>
      </w:pPr>
    </w:p>
    <w:p w14:paraId="515EE01B" w14:textId="77777777" w:rsidR="002C6304" w:rsidRDefault="000D1C4A" w:rsidP="00A24B29">
      <w:pPr>
        <w:pStyle w:val="ListParagraph"/>
        <w:numPr>
          <w:ilvl w:val="2"/>
          <w:numId w:val="48"/>
        </w:numPr>
        <w:tabs>
          <w:tab w:val="left" w:pos="2400"/>
          <w:tab w:val="left" w:pos="2401"/>
        </w:tabs>
        <w:spacing w:before="1"/>
        <w:ind w:right="358"/>
      </w:pPr>
      <w:r>
        <w:t>for Faculty Members with one (1) year but less than two (2) years’ service, at one</w:t>
      </w:r>
      <w:r>
        <w:rPr>
          <w:spacing w:val="1"/>
        </w:rPr>
        <w:t xml:space="preserve"> </w:t>
      </w:r>
      <w:r>
        <w:t>hundred</w:t>
      </w:r>
      <w:r>
        <w:rPr>
          <w:spacing w:val="1"/>
        </w:rPr>
        <w:t xml:space="preserve"> </w:t>
      </w:r>
      <w:r>
        <w:t>percent</w:t>
      </w:r>
      <w:r>
        <w:rPr>
          <w:spacing w:val="1"/>
        </w:rPr>
        <w:t xml:space="preserve"> </w:t>
      </w:r>
      <w:r>
        <w:t>(100%)</w:t>
      </w:r>
      <w:r>
        <w:rPr>
          <w:spacing w:val="-1"/>
        </w:rPr>
        <w:t xml:space="preserve"> </w:t>
      </w:r>
      <w:r>
        <w:t>of</w:t>
      </w:r>
      <w:r>
        <w:rPr>
          <w:spacing w:val="-2"/>
        </w:rPr>
        <w:t xml:space="preserve"> </w:t>
      </w:r>
      <w:r>
        <w:t>normal</w:t>
      </w:r>
      <w:r>
        <w:rPr>
          <w:spacing w:val="2"/>
        </w:rPr>
        <w:t xml:space="preserve"> </w:t>
      </w:r>
      <w:r>
        <w:t>salary</w:t>
      </w:r>
      <w:r>
        <w:rPr>
          <w:spacing w:val="1"/>
        </w:rPr>
        <w:t xml:space="preserve"> </w:t>
      </w:r>
      <w:r>
        <w:t>for</w:t>
      </w:r>
      <w:r>
        <w:rPr>
          <w:spacing w:val="1"/>
        </w:rPr>
        <w:t xml:space="preserve"> </w:t>
      </w:r>
      <w:r>
        <w:t>the</w:t>
      </w:r>
      <w:r>
        <w:rPr>
          <w:spacing w:val="2"/>
        </w:rPr>
        <w:t xml:space="preserve"> </w:t>
      </w:r>
      <w:r>
        <w:t>first</w:t>
      </w:r>
      <w:r>
        <w:rPr>
          <w:spacing w:val="-1"/>
        </w:rPr>
        <w:t xml:space="preserve"> </w:t>
      </w:r>
      <w:r>
        <w:t>forty (40)</w:t>
      </w:r>
      <w:r>
        <w:rPr>
          <w:spacing w:val="-2"/>
        </w:rPr>
        <w:t xml:space="preserve"> </w:t>
      </w:r>
      <w:r>
        <w:t>days</w:t>
      </w:r>
      <w:r>
        <w:rPr>
          <w:spacing w:val="-1"/>
        </w:rPr>
        <w:t xml:space="preserve"> </w:t>
      </w:r>
      <w:r>
        <w:t>of</w:t>
      </w:r>
      <w:r>
        <w:rPr>
          <w:spacing w:val="1"/>
        </w:rPr>
        <w:t xml:space="preserve"> </w:t>
      </w:r>
      <w:r>
        <w:t>absence</w:t>
      </w:r>
      <w:r>
        <w:rPr>
          <w:spacing w:val="1"/>
        </w:rPr>
        <w:t xml:space="preserve"> </w:t>
      </w:r>
      <w:r>
        <w:t>and thereafter at seventy-five percent (75%) of normal salary for the next sixty (60)</w:t>
      </w:r>
      <w:r>
        <w:rPr>
          <w:spacing w:val="-47"/>
        </w:rPr>
        <w:t xml:space="preserve"> </w:t>
      </w:r>
      <w:r>
        <w:t>days</w:t>
      </w:r>
      <w:r>
        <w:rPr>
          <w:spacing w:val="-2"/>
        </w:rPr>
        <w:t xml:space="preserve"> </w:t>
      </w:r>
      <w:r>
        <w:t xml:space="preserve">of </w:t>
      </w:r>
      <w:proofErr w:type="gramStart"/>
      <w:r>
        <w:t>absence;</w:t>
      </w:r>
      <w:proofErr w:type="gramEnd"/>
    </w:p>
    <w:p w14:paraId="515EE01C" w14:textId="77777777" w:rsidR="002C6304" w:rsidRDefault="002C6304">
      <w:pPr>
        <w:pStyle w:val="BodyText"/>
        <w:spacing w:before="1"/>
      </w:pPr>
    </w:p>
    <w:p w14:paraId="515EE01D" w14:textId="77777777" w:rsidR="002C6304" w:rsidRDefault="000D1C4A" w:rsidP="00A24B29">
      <w:pPr>
        <w:pStyle w:val="ListParagraph"/>
        <w:numPr>
          <w:ilvl w:val="2"/>
          <w:numId w:val="48"/>
        </w:numPr>
        <w:tabs>
          <w:tab w:val="left" w:pos="2400"/>
          <w:tab w:val="left" w:pos="2401"/>
        </w:tabs>
        <w:spacing w:before="1"/>
        <w:ind w:right="538"/>
      </w:pPr>
      <w:r>
        <w:t>for Faculty Members with two (2) years’ service but less than three (3) years’</w:t>
      </w:r>
      <w:r>
        <w:rPr>
          <w:spacing w:val="1"/>
        </w:rPr>
        <w:t xml:space="preserve"> </w:t>
      </w:r>
      <w:r>
        <w:t>service, at one hundred percent (100%) of normal salary for the first sixty (60)</w:t>
      </w:r>
      <w:r>
        <w:rPr>
          <w:spacing w:val="1"/>
        </w:rPr>
        <w:t xml:space="preserve"> </w:t>
      </w:r>
      <w:r>
        <w:t>days of absence and thereafter at seventy-five percent (75%) of normal salary for</w:t>
      </w:r>
      <w:r>
        <w:rPr>
          <w:spacing w:val="-47"/>
        </w:rPr>
        <w:t xml:space="preserve"> </w:t>
      </w:r>
      <w:r>
        <w:t>the</w:t>
      </w:r>
      <w:r>
        <w:rPr>
          <w:spacing w:val="-1"/>
        </w:rPr>
        <w:t xml:space="preserve"> </w:t>
      </w:r>
      <w:r>
        <w:t>next forty</w:t>
      </w:r>
      <w:r>
        <w:rPr>
          <w:spacing w:val="-2"/>
        </w:rPr>
        <w:t xml:space="preserve"> </w:t>
      </w:r>
      <w:r>
        <w:t>(40) days</w:t>
      </w:r>
      <w:r>
        <w:rPr>
          <w:spacing w:val="-2"/>
        </w:rPr>
        <w:t xml:space="preserve"> </w:t>
      </w:r>
      <w:r>
        <w:t>of</w:t>
      </w:r>
      <w:r>
        <w:rPr>
          <w:spacing w:val="-15"/>
        </w:rPr>
        <w:t xml:space="preserve"> </w:t>
      </w:r>
      <w:proofErr w:type="gramStart"/>
      <w:r>
        <w:t>absence;</w:t>
      </w:r>
      <w:proofErr w:type="gramEnd"/>
    </w:p>
    <w:p w14:paraId="515EE01E" w14:textId="77777777" w:rsidR="002C6304" w:rsidRDefault="002C6304">
      <w:pPr>
        <w:pStyle w:val="BodyText"/>
        <w:spacing w:before="10"/>
        <w:rPr>
          <w:sz w:val="21"/>
        </w:rPr>
      </w:pPr>
    </w:p>
    <w:p w14:paraId="515EE01F" w14:textId="77777777" w:rsidR="002C6304" w:rsidRDefault="000D1C4A" w:rsidP="00A24B29">
      <w:pPr>
        <w:pStyle w:val="ListParagraph"/>
        <w:numPr>
          <w:ilvl w:val="2"/>
          <w:numId w:val="48"/>
        </w:numPr>
        <w:tabs>
          <w:tab w:val="left" w:pos="2400"/>
          <w:tab w:val="left" w:pos="2401"/>
        </w:tabs>
        <w:spacing w:before="1"/>
        <w:ind w:right="728"/>
      </w:pPr>
      <w:r>
        <w:t>for Faculty Members with three (3) years’ service but less than four (4) years’</w:t>
      </w:r>
      <w:r>
        <w:rPr>
          <w:spacing w:val="1"/>
        </w:rPr>
        <w:t xml:space="preserve"> </w:t>
      </w:r>
      <w:r>
        <w:t>service, at one</w:t>
      </w:r>
      <w:r>
        <w:rPr>
          <w:spacing w:val="1"/>
        </w:rPr>
        <w:t xml:space="preserve"> </w:t>
      </w:r>
      <w:r>
        <w:t>hundred percent</w:t>
      </w:r>
      <w:r>
        <w:rPr>
          <w:spacing w:val="-1"/>
        </w:rPr>
        <w:t xml:space="preserve"> </w:t>
      </w:r>
      <w:r>
        <w:t>(100%) of normal</w:t>
      </w:r>
      <w:r>
        <w:rPr>
          <w:spacing w:val="-3"/>
        </w:rPr>
        <w:t xml:space="preserve"> </w:t>
      </w:r>
      <w:r>
        <w:t>salary for the</w:t>
      </w:r>
      <w:r>
        <w:rPr>
          <w:spacing w:val="-3"/>
        </w:rPr>
        <w:t xml:space="preserve"> </w:t>
      </w:r>
      <w:r>
        <w:t>first</w:t>
      </w:r>
      <w:r>
        <w:rPr>
          <w:spacing w:val="-2"/>
        </w:rPr>
        <w:t xml:space="preserve"> </w:t>
      </w:r>
      <w:proofErr w:type="gramStart"/>
      <w:r>
        <w:t>eighty(</w:t>
      </w:r>
      <w:proofErr w:type="gramEnd"/>
      <w:r>
        <w:t>80)</w:t>
      </w:r>
    </w:p>
    <w:p w14:paraId="515EE020" w14:textId="77777777" w:rsidR="002C6304" w:rsidRDefault="002C6304">
      <w:pPr>
        <w:sectPr w:rsidR="002C6304">
          <w:pgSz w:w="12240" w:h="15840"/>
          <w:pgMar w:top="1400" w:right="840" w:bottom="1280" w:left="1200" w:header="0" w:footer="1026" w:gutter="0"/>
          <w:cols w:space="720"/>
        </w:sectPr>
      </w:pPr>
    </w:p>
    <w:p w14:paraId="515EE021" w14:textId="77777777" w:rsidR="002C6304" w:rsidRDefault="000D1C4A">
      <w:pPr>
        <w:pStyle w:val="BodyText"/>
        <w:spacing w:before="34" w:line="242" w:lineRule="auto"/>
        <w:ind w:left="2400" w:right="525"/>
      </w:pPr>
      <w:r>
        <w:lastRenderedPageBreak/>
        <w:t>days of absence and thereafter at seventy-five percent (75%) of normal salary for</w:t>
      </w:r>
      <w:r>
        <w:rPr>
          <w:spacing w:val="-47"/>
        </w:rPr>
        <w:t xml:space="preserve"> </w:t>
      </w:r>
      <w:r>
        <w:t>the</w:t>
      </w:r>
      <w:r>
        <w:rPr>
          <w:spacing w:val="-1"/>
        </w:rPr>
        <w:t xml:space="preserve"> </w:t>
      </w:r>
      <w:r>
        <w:t>next twenty (20)</w:t>
      </w:r>
      <w:r>
        <w:rPr>
          <w:spacing w:val="-3"/>
        </w:rPr>
        <w:t xml:space="preserve"> </w:t>
      </w:r>
      <w:r>
        <w:t>days</w:t>
      </w:r>
      <w:r>
        <w:rPr>
          <w:spacing w:val="-2"/>
        </w:rPr>
        <w:t xml:space="preserve"> </w:t>
      </w:r>
      <w:r>
        <w:t>of days</w:t>
      </w:r>
      <w:r>
        <w:rPr>
          <w:spacing w:val="-2"/>
        </w:rPr>
        <w:t xml:space="preserve"> </w:t>
      </w:r>
      <w:r>
        <w:t>of</w:t>
      </w:r>
      <w:r>
        <w:rPr>
          <w:spacing w:val="-9"/>
        </w:rPr>
        <w:t xml:space="preserve"> </w:t>
      </w:r>
      <w:proofErr w:type="gramStart"/>
      <w:r>
        <w:t>absence;</w:t>
      </w:r>
      <w:proofErr w:type="gramEnd"/>
    </w:p>
    <w:p w14:paraId="515EE022" w14:textId="77777777" w:rsidR="002C6304" w:rsidRDefault="002C6304">
      <w:pPr>
        <w:pStyle w:val="BodyText"/>
        <w:spacing w:before="8"/>
        <w:rPr>
          <w:sz w:val="21"/>
        </w:rPr>
      </w:pPr>
    </w:p>
    <w:p w14:paraId="515EE023" w14:textId="77777777" w:rsidR="002C6304" w:rsidRDefault="000D1C4A" w:rsidP="00A24B29">
      <w:pPr>
        <w:pStyle w:val="ListParagraph"/>
        <w:numPr>
          <w:ilvl w:val="2"/>
          <w:numId w:val="48"/>
        </w:numPr>
        <w:tabs>
          <w:tab w:val="left" w:pos="2366"/>
          <w:tab w:val="left" w:pos="2367"/>
        </w:tabs>
        <w:ind w:left="2366" w:right="601" w:hanging="708"/>
      </w:pPr>
      <w:r>
        <w:t>for Faculty Members with four (4) or more years’ service at one hundred percent</w:t>
      </w:r>
      <w:r>
        <w:rPr>
          <w:spacing w:val="-47"/>
        </w:rPr>
        <w:t xml:space="preserve"> </w:t>
      </w:r>
      <w:r>
        <w:rPr>
          <w:spacing w:val="-1"/>
        </w:rPr>
        <w:t>(100%)</w:t>
      </w:r>
      <w:r>
        <w:rPr>
          <w:spacing w:val="-2"/>
        </w:rPr>
        <w:t xml:space="preserve"> </w:t>
      </w:r>
      <w:r>
        <w:t>of</w:t>
      </w:r>
      <w:r>
        <w:rPr>
          <w:spacing w:val="-3"/>
        </w:rPr>
        <w:t xml:space="preserve"> </w:t>
      </w:r>
      <w:r>
        <w:t>normal salary</w:t>
      </w:r>
      <w:r>
        <w:rPr>
          <w:spacing w:val="1"/>
        </w:rPr>
        <w:t xml:space="preserve"> </w:t>
      </w:r>
      <w:r>
        <w:t>for</w:t>
      </w:r>
      <w:r>
        <w:rPr>
          <w:spacing w:val="-3"/>
        </w:rPr>
        <w:t xml:space="preserve"> </w:t>
      </w:r>
      <w:r>
        <w:t>a maximum</w:t>
      </w:r>
      <w:r>
        <w:rPr>
          <w:spacing w:val="-1"/>
        </w:rPr>
        <w:t xml:space="preserve"> </w:t>
      </w:r>
      <w:r>
        <w:t>of</w:t>
      </w:r>
      <w:r>
        <w:rPr>
          <w:spacing w:val="-2"/>
        </w:rPr>
        <w:t xml:space="preserve"> </w:t>
      </w:r>
      <w:r>
        <w:t>one</w:t>
      </w:r>
      <w:r>
        <w:rPr>
          <w:spacing w:val="-2"/>
        </w:rPr>
        <w:t xml:space="preserve"> </w:t>
      </w:r>
      <w:r>
        <w:t>hundred</w:t>
      </w:r>
      <w:r>
        <w:rPr>
          <w:spacing w:val="-1"/>
        </w:rPr>
        <w:t xml:space="preserve"> </w:t>
      </w:r>
      <w:r>
        <w:t>(100) days</w:t>
      </w:r>
      <w:r>
        <w:rPr>
          <w:spacing w:val="-2"/>
        </w:rPr>
        <w:t xml:space="preserve"> </w:t>
      </w:r>
      <w:r>
        <w:t>of</w:t>
      </w:r>
      <w:r>
        <w:rPr>
          <w:spacing w:val="-23"/>
        </w:rPr>
        <w:t xml:space="preserve"> </w:t>
      </w:r>
      <w:r>
        <w:t>absence.</w:t>
      </w:r>
    </w:p>
    <w:p w14:paraId="515EE024" w14:textId="77777777" w:rsidR="002C6304" w:rsidRDefault="002C6304">
      <w:pPr>
        <w:pStyle w:val="BodyText"/>
        <w:spacing w:before="11"/>
        <w:rPr>
          <w:sz w:val="21"/>
        </w:rPr>
      </w:pPr>
    </w:p>
    <w:p w14:paraId="515EE025" w14:textId="77777777" w:rsidR="002C6304" w:rsidRDefault="000D1C4A">
      <w:pPr>
        <w:pStyle w:val="BodyText"/>
        <w:tabs>
          <w:tab w:val="left" w:pos="1680"/>
        </w:tabs>
        <w:ind w:left="1680" w:right="386" w:hanging="670"/>
      </w:pPr>
      <w:r>
        <w:t>(b)</w:t>
      </w:r>
      <w:r>
        <w:tab/>
        <w:t>If</w:t>
      </w:r>
      <w:r>
        <w:rPr>
          <w:spacing w:val="-5"/>
        </w:rPr>
        <w:t xml:space="preserve"> </w:t>
      </w:r>
      <w:r>
        <w:t>an</w:t>
      </w:r>
      <w:r>
        <w:rPr>
          <w:spacing w:val="-6"/>
        </w:rPr>
        <w:t xml:space="preserve"> </w:t>
      </w:r>
      <w:r>
        <w:t>incident</w:t>
      </w:r>
      <w:r>
        <w:rPr>
          <w:spacing w:val="-6"/>
        </w:rPr>
        <w:t xml:space="preserve"> </w:t>
      </w:r>
      <w:r>
        <w:t>of</w:t>
      </w:r>
      <w:r>
        <w:rPr>
          <w:spacing w:val="-7"/>
        </w:rPr>
        <w:t xml:space="preserve"> </w:t>
      </w:r>
      <w:r>
        <w:t>short-term</w:t>
      </w:r>
      <w:r>
        <w:rPr>
          <w:spacing w:val="-6"/>
        </w:rPr>
        <w:t xml:space="preserve"> </w:t>
      </w:r>
      <w:r>
        <w:t>illness</w:t>
      </w:r>
      <w:r>
        <w:rPr>
          <w:spacing w:val="-6"/>
        </w:rPr>
        <w:t xml:space="preserve"> </w:t>
      </w:r>
      <w:r>
        <w:t>continues</w:t>
      </w:r>
      <w:r>
        <w:rPr>
          <w:spacing w:val="-5"/>
        </w:rPr>
        <w:t xml:space="preserve"> </w:t>
      </w:r>
      <w:r>
        <w:t>from</w:t>
      </w:r>
      <w:r>
        <w:rPr>
          <w:spacing w:val="-7"/>
        </w:rPr>
        <w:t xml:space="preserve"> </w:t>
      </w:r>
      <w:r>
        <w:t>one</w:t>
      </w:r>
      <w:r>
        <w:rPr>
          <w:spacing w:val="-7"/>
        </w:rPr>
        <w:t xml:space="preserve"> </w:t>
      </w:r>
      <w:r>
        <w:t>year</w:t>
      </w:r>
      <w:r>
        <w:rPr>
          <w:spacing w:val="-7"/>
        </w:rPr>
        <w:t xml:space="preserve"> </w:t>
      </w:r>
      <w:r>
        <w:t>of</w:t>
      </w:r>
      <w:r>
        <w:rPr>
          <w:spacing w:val="-6"/>
        </w:rPr>
        <w:t xml:space="preserve"> </w:t>
      </w:r>
      <w:r>
        <w:t>employment</w:t>
      </w:r>
      <w:r>
        <w:rPr>
          <w:spacing w:val="-7"/>
        </w:rPr>
        <w:t xml:space="preserve"> </w:t>
      </w:r>
      <w:r>
        <w:t>to</w:t>
      </w:r>
      <w:r>
        <w:rPr>
          <w:spacing w:val="36"/>
        </w:rPr>
        <w:t xml:space="preserve"> </w:t>
      </w:r>
      <w:r>
        <w:t>the</w:t>
      </w:r>
      <w:r>
        <w:rPr>
          <w:spacing w:val="-7"/>
        </w:rPr>
        <w:t xml:space="preserve"> </w:t>
      </w:r>
      <w:r>
        <w:t>following</w:t>
      </w:r>
      <w:r>
        <w:rPr>
          <w:spacing w:val="-46"/>
        </w:rPr>
        <w:t xml:space="preserve"> </w:t>
      </w:r>
      <w:r>
        <w:t>year of employment, the Faculty Member’s benefit entitlement for that period of short-</w:t>
      </w:r>
      <w:r>
        <w:rPr>
          <w:spacing w:val="1"/>
        </w:rPr>
        <w:t xml:space="preserve"> </w:t>
      </w:r>
      <w:r>
        <w:t>term illness leave shall be payable in accordance with the provisions of clause 33.16 (a)</w:t>
      </w:r>
      <w:r>
        <w:rPr>
          <w:spacing w:val="1"/>
        </w:rPr>
        <w:t xml:space="preserve"> </w:t>
      </w:r>
      <w:r>
        <w:rPr>
          <w:spacing w:val="-1"/>
        </w:rPr>
        <w:t>applicable</w:t>
      </w:r>
      <w:r>
        <w:t xml:space="preserve"> </w:t>
      </w:r>
      <w:r>
        <w:rPr>
          <w:spacing w:val="-1"/>
        </w:rPr>
        <w:t xml:space="preserve">during </w:t>
      </w:r>
      <w:r>
        <w:t>the</w:t>
      </w:r>
      <w:r>
        <w:rPr>
          <w:spacing w:val="1"/>
        </w:rPr>
        <w:t xml:space="preserve"> </w:t>
      </w:r>
      <w:r>
        <w:t>year in</w:t>
      </w:r>
      <w:r>
        <w:rPr>
          <w:spacing w:val="-1"/>
        </w:rPr>
        <w:t xml:space="preserve"> </w:t>
      </w:r>
      <w:r>
        <w:t>which</w:t>
      </w:r>
      <w:r>
        <w:rPr>
          <w:spacing w:val="-1"/>
        </w:rPr>
        <w:t xml:space="preserve"> </w:t>
      </w:r>
      <w:r>
        <w:t>the</w:t>
      </w:r>
      <w:r>
        <w:rPr>
          <w:spacing w:val="-2"/>
        </w:rPr>
        <w:t xml:space="preserve"> </w:t>
      </w:r>
      <w:r>
        <w:t>short-term</w:t>
      </w:r>
      <w:r>
        <w:rPr>
          <w:spacing w:val="1"/>
        </w:rPr>
        <w:t xml:space="preserve"> </w:t>
      </w:r>
      <w:r>
        <w:t>illness</w:t>
      </w:r>
      <w:r>
        <w:rPr>
          <w:spacing w:val="-18"/>
        </w:rPr>
        <w:t xml:space="preserve"> </w:t>
      </w:r>
      <w:r>
        <w:t>commenced.</w:t>
      </w:r>
    </w:p>
    <w:p w14:paraId="515EE026" w14:textId="77777777" w:rsidR="002C6304" w:rsidRDefault="002C6304">
      <w:pPr>
        <w:pStyle w:val="BodyText"/>
        <w:rPr>
          <w:sz w:val="24"/>
        </w:rPr>
      </w:pPr>
    </w:p>
    <w:p w14:paraId="515EE027" w14:textId="77777777" w:rsidR="002C6304" w:rsidRDefault="000D1C4A">
      <w:pPr>
        <w:pStyle w:val="Heading4"/>
        <w:spacing w:before="1"/>
      </w:pPr>
      <w:r>
        <w:rPr>
          <w:spacing w:val="-1"/>
        </w:rPr>
        <w:t>Recurring</w:t>
      </w:r>
      <w:r>
        <w:rPr>
          <w:spacing w:val="-13"/>
        </w:rPr>
        <w:t xml:space="preserve"> </w:t>
      </w:r>
      <w:r>
        <w:t>Disabilities</w:t>
      </w:r>
    </w:p>
    <w:p w14:paraId="515EE028" w14:textId="77777777" w:rsidR="002C6304" w:rsidRDefault="000D1C4A" w:rsidP="00A24B29">
      <w:pPr>
        <w:pStyle w:val="ListParagraph"/>
        <w:numPr>
          <w:ilvl w:val="1"/>
          <w:numId w:val="48"/>
        </w:numPr>
        <w:tabs>
          <w:tab w:val="left" w:pos="960"/>
          <w:tab w:val="left" w:pos="961"/>
          <w:tab w:val="left" w:pos="1680"/>
        </w:tabs>
        <w:ind w:right="352" w:hanging="1440"/>
      </w:pPr>
      <w:r>
        <w:t>(a)</w:t>
      </w:r>
      <w:r>
        <w:tab/>
        <w:t>A Faculty Member who returns to work after a period of short-term illness leave and,</w:t>
      </w:r>
      <w:r>
        <w:rPr>
          <w:spacing w:val="1"/>
        </w:rPr>
        <w:t xml:space="preserve"> </w:t>
      </w:r>
      <w:r>
        <w:t xml:space="preserve">within fifteen (15) consecutive </w:t>
      </w:r>
      <w:proofErr w:type="gramStart"/>
      <w:r>
        <w:t>work days</w:t>
      </w:r>
      <w:proofErr w:type="gramEnd"/>
      <w:r>
        <w:t>, again becomes unable to work because of the</w:t>
      </w:r>
      <w:r>
        <w:rPr>
          <w:spacing w:val="1"/>
        </w:rPr>
        <w:t xml:space="preserve"> </w:t>
      </w:r>
      <w:r>
        <w:t>same illness or injury will be considered to be within the original short-term leave period as</w:t>
      </w:r>
      <w:r>
        <w:rPr>
          <w:spacing w:val="-47"/>
        </w:rPr>
        <w:t xml:space="preserve"> </w:t>
      </w:r>
      <w:r>
        <w:t>defined</w:t>
      </w:r>
      <w:r>
        <w:rPr>
          <w:spacing w:val="-1"/>
        </w:rPr>
        <w:t xml:space="preserve"> </w:t>
      </w:r>
      <w:r>
        <w:t>in</w:t>
      </w:r>
      <w:r>
        <w:rPr>
          <w:spacing w:val="-1"/>
        </w:rPr>
        <w:t xml:space="preserve"> </w:t>
      </w:r>
      <w:r>
        <w:t>clause</w:t>
      </w:r>
      <w:r>
        <w:rPr>
          <w:spacing w:val="-2"/>
        </w:rPr>
        <w:t xml:space="preserve"> </w:t>
      </w:r>
      <w:r>
        <w:t>33.16</w:t>
      </w:r>
      <w:r>
        <w:rPr>
          <w:spacing w:val="-6"/>
        </w:rPr>
        <w:t xml:space="preserve"> </w:t>
      </w:r>
      <w:r>
        <w:t>(a).</w:t>
      </w:r>
    </w:p>
    <w:p w14:paraId="515EE029" w14:textId="77777777" w:rsidR="002C6304" w:rsidRDefault="002C6304">
      <w:pPr>
        <w:pStyle w:val="BodyText"/>
        <w:spacing w:before="11"/>
        <w:rPr>
          <w:sz w:val="23"/>
        </w:rPr>
      </w:pPr>
    </w:p>
    <w:p w14:paraId="515EE02A" w14:textId="77777777" w:rsidR="002C6304" w:rsidRDefault="000D1C4A" w:rsidP="00A24B29">
      <w:pPr>
        <w:pStyle w:val="ListParagraph"/>
        <w:numPr>
          <w:ilvl w:val="0"/>
          <w:numId w:val="42"/>
        </w:numPr>
        <w:tabs>
          <w:tab w:val="left" w:pos="1680"/>
          <w:tab w:val="left" w:pos="1681"/>
        </w:tabs>
        <w:ind w:right="422"/>
      </w:pPr>
      <w:r>
        <w:t>A Faculty Member who returns to work after a period of short-term illness leave and, after</w:t>
      </w:r>
      <w:r>
        <w:rPr>
          <w:spacing w:val="-47"/>
        </w:rPr>
        <w:t xml:space="preserve"> </w:t>
      </w:r>
      <w:r>
        <w:t xml:space="preserve">working fifteen (15) or more consecutive </w:t>
      </w:r>
      <w:proofErr w:type="gramStart"/>
      <w:r>
        <w:t>work days</w:t>
      </w:r>
      <w:proofErr w:type="gramEnd"/>
      <w:r>
        <w:t>, again becomes unable to work</w:t>
      </w:r>
      <w:r>
        <w:rPr>
          <w:spacing w:val="1"/>
        </w:rPr>
        <w:t xml:space="preserve"> </w:t>
      </w:r>
      <w:r>
        <w:t>because of the same illness or injury, will be considered to be in a new illness leave period</w:t>
      </w:r>
      <w:r>
        <w:rPr>
          <w:spacing w:val="1"/>
        </w:rPr>
        <w:t xml:space="preserve"> </w:t>
      </w:r>
      <w:r>
        <w:t>and</w:t>
      </w:r>
      <w:r>
        <w:rPr>
          <w:spacing w:val="-1"/>
        </w:rPr>
        <w:t xml:space="preserve"> </w:t>
      </w:r>
      <w:r>
        <w:t>entitled</w:t>
      </w:r>
      <w:r>
        <w:rPr>
          <w:spacing w:val="-2"/>
        </w:rPr>
        <w:t xml:space="preserve"> </w:t>
      </w:r>
      <w:r>
        <w:t>to</w:t>
      </w:r>
      <w:r>
        <w:rPr>
          <w:spacing w:val="-1"/>
        </w:rPr>
        <w:t xml:space="preserve"> </w:t>
      </w:r>
      <w:r>
        <w:t>the full</w:t>
      </w:r>
      <w:r>
        <w:rPr>
          <w:spacing w:val="-1"/>
        </w:rPr>
        <w:t xml:space="preserve"> </w:t>
      </w:r>
      <w:r>
        <w:t>benefits</w:t>
      </w:r>
      <w:r>
        <w:rPr>
          <w:spacing w:val="-2"/>
        </w:rPr>
        <w:t xml:space="preserve"> </w:t>
      </w:r>
      <w:r>
        <w:t>of clause</w:t>
      </w:r>
      <w:r>
        <w:rPr>
          <w:spacing w:val="-11"/>
        </w:rPr>
        <w:t xml:space="preserve"> </w:t>
      </w:r>
      <w:r>
        <w:t>33.16.</w:t>
      </w:r>
    </w:p>
    <w:p w14:paraId="515EE02B" w14:textId="77777777" w:rsidR="002C6304" w:rsidRDefault="002C6304">
      <w:pPr>
        <w:pStyle w:val="BodyText"/>
        <w:spacing w:before="1"/>
      </w:pPr>
    </w:p>
    <w:p w14:paraId="515EE02C" w14:textId="77777777" w:rsidR="002C6304" w:rsidRDefault="000D1C4A" w:rsidP="00A24B29">
      <w:pPr>
        <w:pStyle w:val="ListParagraph"/>
        <w:numPr>
          <w:ilvl w:val="0"/>
          <w:numId w:val="42"/>
        </w:numPr>
        <w:tabs>
          <w:tab w:val="left" w:pos="1680"/>
          <w:tab w:val="left" w:pos="1681"/>
        </w:tabs>
        <w:ind w:right="343"/>
      </w:pPr>
      <w:r>
        <w:t>A</w:t>
      </w:r>
      <w:r>
        <w:rPr>
          <w:spacing w:val="1"/>
        </w:rPr>
        <w:t xml:space="preserve"> </w:t>
      </w:r>
      <w:r>
        <w:t>Faculty Member</w:t>
      </w:r>
      <w:r>
        <w:rPr>
          <w:spacing w:val="-1"/>
        </w:rPr>
        <w:t xml:space="preserve"> </w:t>
      </w:r>
      <w:r>
        <w:t>who</w:t>
      </w:r>
      <w:r>
        <w:rPr>
          <w:spacing w:val="2"/>
        </w:rPr>
        <w:t xml:space="preserve"> </w:t>
      </w:r>
      <w:r>
        <w:t>returns</w:t>
      </w:r>
      <w:r>
        <w:rPr>
          <w:spacing w:val="1"/>
        </w:rPr>
        <w:t xml:space="preserve"> </w:t>
      </w:r>
      <w:r>
        <w:t>to work</w:t>
      </w:r>
      <w:r>
        <w:rPr>
          <w:spacing w:val="3"/>
        </w:rPr>
        <w:t xml:space="preserve"> </w:t>
      </w:r>
      <w:r>
        <w:t>after</w:t>
      </w:r>
      <w:r>
        <w:rPr>
          <w:spacing w:val="1"/>
        </w:rPr>
        <w:t xml:space="preserve"> </w:t>
      </w:r>
      <w:r>
        <w:t>a</w:t>
      </w:r>
      <w:r>
        <w:rPr>
          <w:spacing w:val="-2"/>
        </w:rPr>
        <w:t xml:space="preserve"> </w:t>
      </w:r>
      <w:r>
        <w:t>period</w:t>
      </w:r>
      <w:r>
        <w:rPr>
          <w:spacing w:val="-4"/>
        </w:rPr>
        <w:t xml:space="preserve"> </w:t>
      </w:r>
      <w:r>
        <w:t>of</w:t>
      </w:r>
      <w:r>
        <w:rPr>
          <w:spacing w:val="1"/>
        </w:rPr>
        <w:t xml:space="preserve"> </w:t>
      </w:r>
      <w:r>
        <w:t>short-term illness</w:t>
      </w:r>
      <w:r>
        <w:rPr>
          <w:spacing w:val="2"/>
        </w:rPr>
        <w:t xml:space="preserve"> </w:t>
      </w:r>
      <w:r>
        <w:t>leave and,</w:t>
      </w:r>
      <w:r>
        <w:rPr>
          <w:spacing w:val="1"/>
        </w:rPr>
        <w:t xml:space="preserve"> </w:t>
      </w:r>
      <w:r>
        <w:t xml:space="preserve">within fifteen (15) consecutive </w:t>
      </w:r>
      <w:proofErr w:type="gramStart"/>
      <w:r>
        <w:t>work days</w:t>
      </w:r>
      <w:proofErr w:type="gramEnd"/>
      <w:r>
        <w:t>, subsequently becomes unable to work because</w:t>
      </w:r>
      <w:r>
        <w:rPr>
          <w:spacing w:val="1"/>
        </w:rPr>
        <w:t xml:space="preserve"> </w:t>
      </w:r>
      <w:r>
        <w:t>of an illness or injury unrelated to the illness or injury that caused the previous absence will</w:t>
      </w:r>
      <w:r>
        <w:rPr>
          <w:spacing w:val="-47"/>
        </w:rPr>
        <w:t xml:space="preserve"> </w:t>
      </w:r>
      <w:r>
        <w:t>be considered to be in a new illness leave period and entitled to the full benefits of clause</w:t>
      </w:r>
      <w:r>
        <w:rPr>
          <w:spacing w:val="1"/>
        </w:rPr>
        <w:t xml:space="preserve"> </w:t>
      </w:r>
      <w:r>
        <w:t>33.16.</w:t>
      </w:r>
    </w:p>
    <w:p w14:paraId="515EE02D" w14:textId="77777777" w:rsidR="002C6304" w:rsidRDefault="002C6304">
      <w:pPr>
        <w:pStyle w:val="BodyText"/>
      </w:pPr>
    </w:p>
    <w:p w14:paraId="515EE02E" w14:textId="77777777" w:rsidR="002C6304" w:rsidRDefault="000D1C4A" w:rsidP="00A24B29">
      <w:pPr>
        <w:pStyle w:val="ListParagraph"/>
        <w:numPr>
          <w:ilvl w:val="0"/>
          <w:numId w:val="42"/>
        </w:numPr>
        <w:tabs>
          <w:tab w:val="left" w:pos="1680"/>
          <w:tab w:val="left" w:pos="1681"/>
        </w:tabs>
        <w:ind w:right="396"/>
      </w:pPr>
      <w:r>
        <w:t>The provisions of clause 33.17 (b) shall not apply to a Faculty Member who has returned to</w:t>
      </w:r>
      <w:r>
        <w:rPr>
          <w:spacing w:val="-48"/>
        </w:rPr>
        <w:t xml:space="preserve"> </w:t>
      </w:r>
      <w:r>
        <w:t xml:space="preserve">work on a trial basis. In such a case, the Faculty Member will </w:t>
      </w:r>
      <w:proofErr w:type="gramStart"/>
      <w:r>
        <w:t>be considered to be</w:t>
      </w:r>
      <w:proofErr w:type="gramEnd"/>
      <w:r>
        <w:t xml:space="preserve"> within</w:t>
      </w:r>
      <w:r>
        <w:rPr>
          <w:spacing w:val="1"/>
        </w:rPr>
        <w:t xml:space="preserve"> </w:t>
      </w:r>
      <w:r>
        <w:rPr>
          <w:spacing w:val="-1"/>
        </w:rPr>
        <w:t>the</w:t>
      </w:r>
      <w:r>
        <w:t xml:space="preserve"> </w:t>
      </w:r>
      <w:r>
        <w:rPr>
          <w:spacing w:val="-1"/>
        </w:rPr>
        <w:t>original</w:t>
      </w:r>
      <w:r>
        <w:rPr>
          <w:spacing w:val="-3"/>
        </w:rPr>
        <w:t xml:space="preserve"> </w:t>
      </w:r>
      <w:r>
        <w:rPr>
          <w:spacing w:val="-1"/>
        </w:rPr>
        <w:t>short-term</w:t>
      </w:r>
      <w:r>
        <w:rPr>
          <w:spacing w:val="1"/>
        </w:rPr>
        <w:t xml:space="preserve"> </w:t>
      </w:r>
      <w:r>
        <w:t>leave</w:t>
      </w:r>
      <w:r>
        <w:rPr>
          <w:spacing w:val="1"/>
        </w:rPr>
        <w:t xml:space="preserve"> </w:t>
      </w:r>
      <w:r>
        <w:t>period</w:t>
      </w:r>
      <w:r>
        <w:rPr>
          <w:spacing w:val="-1"/>
        </w:rPr>
        <w:t xml:space="preserve"> </w:t>
      </w:r>
      <w:r>
        <w:t>defined in</w:t>
      </w:r>
      <w:r>
        <w:rPr>
          <w:spacing w:val="-1"/>
        </w:rPr>
        <w:t xml:space="preserve"> </w:t>
      </w:r>
      <w:r>
        <w:t>clause</w:t>
      </w:r>
      <w:r>
        <w:rPr>
          <w:spacing w:val="-2"/>
        </w:rPr>
        <w:t xml:space="preserve"> </w:t>
      </w:r>
      <w:r>
        <w:t>33.16</w:t>
      </w:r>
      <w:r>
        <w:rPr>
          <w:spacing w:val="-19"/>
        </w:rPr>
        <w:t xml:space="preserve"> </w:t>
      </w:r>
      <w:r>
        <w:t>(a).</w:t>
      </w:r>
    </w:p>
    <w:p w14:paraId="515EE02F" w14:textId="77777777" w:rsidR="002C6304" w:rsidRDefault="002C6304">
      <w:pPr>
        <w:pStyle w:val="BodyText"/>
        <w:spacing w:before="1"/>
      </w:pPr>
    </w:p>
    <w:p w14:paraId="515EE030" w14:textId="77777777" w:rsidR="002C6304" w:rsidRDefault="000D1C4A">
      <w:pPr>
        <w:pStyle w:val="Heading4"/>
      </w:pPr>
      <w:r>
        <w:rPr>
          <w:spacing w:val="-1"/>
        </w:rPr>
        <w:t>Benefits</w:t>
      </w:r>
      <w:r>
        <w:t xml:space="preserve"> </w:t>
      </w:r>
      <w:r>
        <w:rPr>
          <w:spacing w:val="-1"/>
        </w:rPr>
        <w:t>Not</w:t>
      </w:r>
      <w:r>
        <w:rPr>
          <w:spacing w:val="1"/>
        </w:rPr>
        <w:t xml:space="preserve"> </w:t>
      </w:r>
      <w:r>
        <w:rPr>
          <w:spacing w:val="-1"/>
        </w:rPr>
        <w:t>Paid</w:t>
      </w:r>
      <w:r>
        <w:rPr>
          <w:spacing w:val="2"/>
        </w:rPr>
        <w:t xml:space="preserve"> </w:t>
      </w:r>
      <w:r>
        <w:rPr>
          <w:spacing w:val="-1"/>
        </w:rPr>
        <w:t>During</w:t>
      </w:r>
      <w:r>
        <w:rPr>
          <w:spacing w:val="2"/>
        </w:rPr>
        <w:t xml:space="preserve"> </w:t>
      </w:r>
      <w:r>
        <w:rPr>
          <w:spacing w:val="-1"/>
        </w:rPr>
        <w:t>Certain</w:t>
      </w:r>
      <w:r>
        <w:rPr>
          <w:spacing w:val="-15"/>
        </w:rPr>
        <w:t xml:space="preserve"> </w:t>
      </w:r>
      <w:r>
        <w:t>Periods</w:t>
      </w:r>
    </w:p>
    <w:p w14:paraId="515EE031" w14:textId="77777777" w:rsidR="002C6304" w:rsidRDefault="000D1C4A" w:rsidP="00A24B29">
      <w:pPr>
        <w:pStyle w:val="ListParagraph"/>
        <w:numPr>
          <w:ilvl w:val="1"/>
          <w:numId w:val="48"/>
        </w:numPr>
        <w:tabs>
          <w:tab w:val="left" w:pos="960"/>
          <w:tab w:val="left" w:pos="961"/>
        </w:tabs>
        <w:ind w:left="960" w:right="1284"/>
      </w:pPr>
      <w:r>
        <w:t>General illness leave and short-term illness leave benefits will not be paid when a Faculty</w:t>
      </w:r>
      <w:r>
        <w:rPr>
          <w:spacing w:val="-47"/>
        </w:rPr>
        <w:t xml:space="preserve"> </w:t>
      </w:r>
      <w:r>
        <w:t>Member</w:t>
      </w:r>
      <w:r>
        <w:rPr>
          <w:spacing w:val="-4"/>
        </w:rPr>
        <w:t xml:space="preserve"> </w:t>
      </w:r>
      <w:r>
        <w:t>is:</w:t>
      </w:r>
    </w:p>
    <w:p w14:paraId="515EE032" w14:textId="77777777" w:rsidR="002C6304" w:rsidRDefault="002C6304">
      <w:pPr>
        <w:pStyle w:val="BodyText"/>
        <w:spacing w:before="8"/>
      </w:pPr>
    </w:p>
    <w:p w14:paraId="515EE033" w14:textId="77777777" w:rsidR="002C6304" w:rsidRDefault="000D1C4A" w:rsidP="00A24B29">
      <w:pPr>
        <w:pStyle w:val="ListParagraph"/>
        <w:numPr>
          <w:ilvl w:val="0"/>
          <w:numId w:val="41"/>
        </w:numPr>
        <w:tabs>
          <w:tab w:val="left" w:pos="1680"/>
          <w:tab w:val="left" w:pos="1681"/>
        </w:tabs>
        <w:ind w:hanging="721"/>
      </w:pPr>
      <w:r>
        <w:t>receiving</w:t>
      </w:r>
      <w:r>
        <w:rPr>
          <w:spacing w:val="-3"/>
        </w:rPr>
        <w:t xml:space="preserve"> </w:t>
      </w:r>
      <w:r>
        <w:t>designated</w:t>
      </w:r>
      <w:r>
        <w:rPr>
          <w:spacing w:val="-3"/>
        </w:rPr>
        <w:t xml:space="preserve"> </w:t>
      </w:r>
      <w:r>
        <w:t>paid</w:t>
      </w:r>
      <w:r>
        <w:rPr>
          <w:spacing w:val="-2"/>
        </w:rPr>
        <w:t xml:space="preserve"> </w:t>
      </w:r>
      <w:r>
        <w:t>holiday</w:t>
      </w:r>
      <w:r>
        <w:rPr>
          <w:spacing w:val="-8"/>
        </w:rPr>
        <w:t xml:space="preserve"> </w:t>
      </w:r>
      <w:proofErr w:type="gramStart"/>
      <w:r>
        <w:t>pay;</w:t>
      </w:r>
      <w:proofErr w:type="gramEnd"/>
    </w:p>
    <w:p w14:paraId="515EE034" w14:textId="77777777" w:rsidR="002C6304" w:rsidRDefault="002C6304">
      <w:pPr>
        <w:pStyle w:val="BodyText"/>
      </w:pPr>
    </w:p>
    <w:p w14:paraId="515EE035" w14:textId="77777777" w:rsidR="002C6304" w:rsidRDefault="000D1C4A" w:rsidP="00A24B29">
      <w:pPr>
        <w:pStyle w:val="ListParagraph"/>
        <w:numPr>
          <w:ilvl w:val="0"/>
          <w:numId w:val="41"/>
        </w:numPr>
        <w:tabs>
          <w:tab w:val="left" w:pos="1680"/>
          <w:tab w:val="left" w:pos="1681"/>
        </w:tabs>
        <w:ind w:hanging="721"/>
      </w:pPr>
      <w:r>
        <w:t>on</w:t>
      </w:r>
      <w:r>
        <w:rPr>
          <w:spacing w:val="-2"/>
        </w:rPr>
        <w:t xml:space="preserve"> </w:t>
      </w:r>
      <w:r>
        <w:t>suspension</w:t>
      </w:r>
      <w:r>
        <w:rPr>
          <w:spacing w:val="-2"/>
        </w:rPr>
        <w:t xml:space="preserve"> </w:t>
      </w:r>
      <w:r>
        <w:t>without</w:t>
      </w:r>
      <w:r>
        <w:rPr>
          <w:spacing w:val="-12"/>
        </w:rPr>
        <w:t xml:space="preserve"> </w:t>
      </w:r>
      <w:proofErr w:type="gramStart"/>
      <w:r>
        <w:t>pay;</w:t>
      </w:r>
      <w:proofErr w:type="gramEnd"/>
    </w:p>
    <w:p w14:paraId="515EE036" w14:textId="77777777" w:rsidR="002C6304" w:rsidRDefault="002C6304">
      <w:pPr>
        <w:pStyle w:val="BodyText"/>
        <w:spacing w:before="11"/>
        <w:rPr>
          <w:sz w:val="21"/>
        </w:rPr>
      </w:pPr>
    </w:p>
    <w:p w14:paraId="515EE037" w14:textId="77777777" w:rsidR="002C6304" w:rsidRDefault="000D1C4A" w:rsidP="00A24B29">
      <w:pPr>
        <w:pStyle w:val="ListParagraph"/>
        <w:numPr>
          <w:ilvl w:val="0"/>
          <w:numId w:val="41"/>
        </w:numPr>
        <w:tabs>
          <w:tab w:val="left" w:pos="1680"/>
          <w:tab w:val="left" w:pos="1681"/>
        </w:tabs>
        <w:ind w:right="602"/>
      </w:pPr>
      <w:r>
        <w:t>on a leave of absence without pay, other than leave of absence for union business</w:t>
      </w:r>
      <w:r>
        <w:rPr>
          <w:spacing w:val="1"/>
        </w:rPr>
        <w:t xml:space="preserve"> </w:t>
      </w:r>
      <w:r>
        <w:t xml:space="preserve">pursuant to </w:t>
      </w:r>
      <w:r>
        <w:rPr>
          <w:i/>
        </w:rPr>
        <w:t xml:space="preserve">Article 37: Union Leave </w:t>
      </w:r>
      <w:r>
        <w:t>or in the case of circumstances covered under clause</w:t>
      </w:r>
      <w:r>
        <w:rPr>
          <w:spacing w:val="-47"/>
        </w:rPr>
        <w:t xml:space="preserve"> </w:t>
      </w:r>
      <w:r>
        <w:t>33.19.</w:t>
      </w:r>
    </w:p>
    <w:p w14:paraId="515EE038" w14:textId="77777777" w:rsidR="002C6304" w:rsidRDefault="002C6304">
      <w:pPr>
        <w:pStyle w:val="BodyText"/>
        <w:spacing w:before="1"/>
        <w:rPr>
          <w:sz w:val="24"/>
        </w:rPr>
      </w:pPr>
    </w:p>
    <w:p w14:paraId="515EE039" w14:textId="77777777" w:rsidR="002C6304" w:rsidRDefault="000D1C4A">
      <w:pPr>
        <w:pStyle w:val="Heading4"/>
        <w:spacing w:line="267" w:lineRule="exact"/>
      </w:pPr>
      <w:r>
        <w:t>Benefits/Lay-off</w:t>
      </w:r>
    </w:p>
    <w:p w14:paraId="515EE03A" w14:textId="77777777" w:rsidR="002C6304" w:rsidRDefault="000D1C4A" w:rsidP="00A24B29">
      <w:pPr>
        <w:pStyle w:val="ListParagraph"/>
        <w:numPr>
          <w:ilvl w:val="1"/>
          <w:numId w:val="48"/>
        </w:numPr>
        <w:tabs>
          <w:tab w:val="left" w:pos="960"/>
          <w:tab w:val="left" w:pos="961"/>
          <w:tab w:val="left" w:pos="1680"/>
        </w:tabs>
        <w:ind w:right="940" w:hanging="1440"/>
      </w:pPr>
      <w:r>
        <w:t>(a)</w:t>
      </w:r>
      <w:r>
        <w:tab/>
        <w:t>When</w:t>
      </w:r>
      <w:r>
        <w:rPr>
          <w:spacing w:val="-6"/>
        </w:rPr>
        <w:t xml:space="preserve"> </w:t>
      </w:r>
      <w:r>
        <w:t>a</w:t>
      </w:r>
      <w:r>
        <w:rPr>
          <w:spacing w:val="-4"/>
        </w:rPr>
        <w:t xml:space="preserve"> </w:t>
      </w:r>
      <w:r>
        <w:t>Faculty</w:t>
      </w:r>
      <w:r>
        <w:rPr>
          <w:spacing w:val="-5"/>
        </w:rPr>
        <w:t xml:space="preserve"> </w:t>
      </w:r>
      <w:r>
        <w:t>Member</w:t>
      </w:r>
      <w:r>
        <w:rPr>
          <w:spacing w:val="-5"/>
        </w:rPr>
        <w:t xml:space="preserve"> </w:t>
      </w:r>
      <w:r>
        <w:t>is</w:t>
      </w:r>
      <w:r>
        <w:rPr>
          <w:spacing w:val="-6"/>
        </w:rPr>
        <w:t xml:space="preserve"> </w:t>
      </w:r>
      <w:r>
        <w:t>on</w:t>
      </w:r>
      <w:r>
        <w:rPr>
          <w:spacing w:val="-5"/>
        </w:rPr>
        <w:t xml:space="preserve"> </w:t>
      </w:r>
      <w:r>
        <w:t>short-term</w:t>
      </w:r>
      <w:r>
        <w:rPr>
          <w:spacing w:val="-5"/>
        </w:rPr>
        <w:t xml:space="preserve"> </w:t>
      </w:r>
      <w:r>
        <w:t>illness</w:t>
      </w:r>
      <w:r>
        <w:rPr>
          <w:spacing w:val="-6"/>
        </w:rPr>
        <w:t xml:space="preserve"> </w:t>
      </w:r>
      <w:r>
        <w:t>and</w:t>
      </w:r>
      <w:r>
        <w:rPr>
          <w:spacing w:val="-6"/>
        </w:rPr>
        <w:t xml:space="preserve"> </w:t>
      </w:r>
      <w:r>
        <w:t>is</w:t>
      </w:r>
      <w:r>
        <w:rPr>
          <w:spacing w:val="-6"/>
        </w:rPr>
        <w:t xml:space="preserve"> </w:t>
      </w:r>
      <w:r>
        <w:t>deemed</w:t>
      </w:r>
      <w:r>
        <w:rPr>
          <w:spacing w:val="-6"/>
        </w:rPr>
        <w:t xml:space="preserve"> </w:t>
      </w:r>
      <w:r>
        <w:t>eligible</w:t>
      </w:r>
      <w:r>
        <w:rPr>
          <w:spacing w:val="27"/>
        </w:rPr>
        <w:t xml:space="preserve"> </w:t>
      </w:r>
      <w:r>
        <w:t>for</w:t>
      </w:r>
      <w:r>
        <w:rPr>
          <w:spacing w:val="-6"/>
        </w:rPr>
        <w:t xml:space="preserve"> </w:t>
      </w:r>
      <w:r>
        <w:t>long-term</w:t>
      </w:r>
      <w:r>
        <w:rPr>
          <w:spacing w:val="-47"/>
        </w:rPr>
        <w:t xml:space="preserve"> </w:t>
      </w:r>
      <w:r>
        <w:rPr>
          <w:spacing w:val="-1"/>
        </w:rPr>
        <w:t>disability</w:t>
      </w:r>
      <w:r>
        <w:t xml:space="preserve"> and</w:t>
      </w:r>
      <w:r>
        <w:rPr>
          <w:spacing w:val="-1"/>
        </w:rPr>
        <w:t xml:space="preserve"> </w:t>
      </w:r>
      <w:r>
        <w:t>is laid</w:t>
      </w:r>
      <w:r>
        <w:rPr>
          <w:spacing w:val="-3"/>
        </w:rPr>
        <w:t xml:space="preserve"> </w:t>
      </w:r>
      <w:r>
        <w:t>off,</w:t>
      </w:r>
      <w:r>
        <w:rPr>
          <w:spacing w:val="-3"/>
        </w:rPr>
        <w:t xml:space="preserve"> </w:t>
      </w:r>
      <w:r>
        <w:t>the</w:t>
      </w:r>
      <w:r>
        <w:rPr>
          <w:spacing w:val="-3"/>
        </w:rPr>
        <w:t xml:space="preserve"> </w:t>
      </w:r>
      <w:r>
        <w:t>Faculty</w:t>
      </w:r>
      <w:r>
        <w:rPr>
          <w:spacing w:val="-2"/>
        </w:rPr>
        <w:t xml:space="preserve"> </w:t>
      </w:r>
      <w:r>
        <w:t>Member</w:t>
      </w:r>
      <w:r>
        <w:rPr>
          <w:spacing w:val="-2"/>
        </w:rPr>
        <w:t xml:space="preserve"> </w:t>
      </w:r>
      <w:r>
        <w:t>shall be</w:t>
      </w:r>
      <w:r>
        <w:rPr>
          <w:spacing w:val="-2"/>
        </w:rPr>
        <w:t xml:space="preserve"> </w:t>
      </w:r>
      <w:r>
        <w:t>covered by both short-term</w:t>
      </w:r>
      <w:r>
        <w:rPr>
          <w:spacing w:val="-30"/>
        </w:rPr>
        <w:t xml:space="preserve"> </w:t>
      </w:r>
      <w:r>
        <w:t>and</w:t>
      </w:r>
    </w:p>
    <w:p w14:paraId="515EE03B" w14:textId="77777777" w:rsidR="002C6304" w:rsidRDefault="002C6304">
      <w:pPr>
        <w:sectPr w:rsidR="002C6304">
          <w:pgSz w:w="12240" w:h="15840"/>
          <w:pgMar w:top="1400" w:right="840" w:bottom="1280" w:left="1200" w:header="0" w:footer="1026" w:gutter="0"/>
          <w:cols w:space="720"/>
        </w:sectPr>
      </w:pPr>
    </w:p>
    <w:p w14:paraId="515EE03C" w14:textId="77777777" w:rsidR="002C6304" w:rsidRDefault="000D1C4A">
      <w:pPr>
        <w:spacing w:before="34"/>
        <w:ind w:left="1680" w:right="829"/>
      </w:pPr>
      <w:r>
        <w:lastRenderedPageBreak/>
        <w:t>long-term benefits until termination of illness or disability entitlement. When such a</w:t>
      </w:r>
      <w:r>
        <w:rPr>
          <w:spacing w:val="1"/>
        </w:rPr>
        <w:t xml:space="preserve"> </w:t>
      </w:r>
      <w:r>
        <w:t xml:space="preserve">Faculty Member has recovered or </w:t>
      </w:r>
      <w:proofErr w:type="gramStart"/>
      <w:r>
        <w:t>is capable of returning</w:t>
      </w:r>
      <w:proofErr w:type="gramEnd"/>
      <w:r>
        <w:t xml:space="preserve"> to work the Faculty Member</w:t>
      </w:r>
      <w:r>
        <w:rPr>
          <w:spacing w:val="-47"/>
        </w:rPr>
        <w:t xml:space="preserve"> </w:t>
      </w:r>
      <w:r>
        <w:t xml:space="preserve">shall be covered by the provisions of </w:t>
      </w:r>
      <w:r>
        <w:rPr>
          <w:i/>
        </w:rPr>
        <w:t>Article 26: Position Reductions, Lay-off and</w:t>
      </w:r>
      <w:r>
        <w:rPr>
          <w:i/>
          <w:spacing w:val="1"/>
        </w:rPr>
        <w:t xml:space="preserve"> </w:t>
      </w:r>
      <w:r>
        <w:rPr>
          <w:i/>
        </w:rPr>
        <w:t>Reinstatement</w:t>
      </w:r>
      <w:r>
        <w:t>.</w:t>
      </w:r>
    </w:p>
    <w:p w14:paraId="515EE03D" w14:textId="77777777" w:rsidR="002C6304" w:rsidRDefault="002C6304">
      <w:pPr>
        <w:pStyle w:val="BodyText"/>
        <w:spacing w:before="1"/>
        <w:rPr>
          <w:sz w:val="24"/>
        </w:rPr>
      </w:pPr>
    </w:p>
    <w:p w14:paraId="515EE03E" w14:textId="77777777" w:rsidR="002C6304" w:rsidRDefault="000D1C4A" w:rsidP="00A24B29">
      <w:pPr>
        <w:pStyle w:val="ListParagraph"/>
        <w:numPr>
          <w:ilvl w:val="0"/>
          <w:numId w:val="40"/>
        </w:numPr>
        <w:tabs>
          <w:tab w:val="left" w:pos="1680"/>
          <w:tab w:val="left" w:pos="1681"/>
        </w:tabs>
        <w:ind w:right="474"/>
      </w:pPr>
      <w:r>
        <w:t>During the period a Faculty Member is on lay-off status, the Faculty Member shall not be</w:t>
      </w:r>
      <w:r>
        <w:rPr>
          <w:spacing w:val="1"/>
        </w:rPr>
        <w:t xml:space="preserve"> </w:t>
      </w:r>
      <w:r>
        <w:t>entitled to benefits under this section for an illness or disability which commenced after</w:t>
      </w:r>
      <w:r>
        <w:rPr>
          <w:spacing w:val="1"/>
        </w:rPr>
        <w:t xml:space="preserve"> </w:t>
      </w:r>
      <w:r>
        <w:t>the effective date of lay-off. When such a Faculty Member is recalled and returns to work,</w:t>
      </w:r>
      <w:r>
        <w:rPr>
          <w:spacing w:val="-47"/>
        </w:rPr>
        <w:t xml:space="preserve"> </w:t>
      </w:r>
      <w:r>
        <w:rPr>
          <w:spacing w:val="-1"/>
        </w:rPr>
        <w:t>the</w:t>
      </w:r>
      <w:r>
        <w:t xml:space="preserve"> </w:t>
      </w:r>
      <w:r>
        <w:rPr>
          <w:spacing w:val="-1"/>
        </w:rPr>
        <w:t>Faculty</w:t>
      </w:r>
      <w:r>
        <w:t xml:space="preserve"> </w:t>
      </w:r>
      <w:r>
        <w:rPr>
          <w:spacing w:val="-1"/>
        </w:rPr>
        <w:t>Member</w:t>
      </w:r>
      <w:r>
        <w:t xml:space="preserve"> </w:t>
      </w:r>
      <w:r>
        <w:rPr>
          <w:spacing w:val="-1"/>
        </w:rPr>
        <w:t xml:space="preserve">shall </w:t>
      </w:r>
      <w:r>
        <w:t>be</w:t>
      </w:r>
      <w:r>
        <w:rPr>
          <w:spacing w:val="1"/>
        </w:rPr>
        <w:t xml:space="preserve"> </w:t>
      </w:r>
      <w:r>
        <w:t>eligible for participation</w:t>
      </w:r>
      <w:r>
        <w:rPr>
          <w:spacing w:val="-4"/>
        </w:rPr>
        <w:t xml:space="preserve"> </w:t>
      </w:r>
      <w:r>
        <w:t>in</w:t>
      </w:r>
      <w:r>
        <w:rPr>
          <w:spacing w:val="-1"/>
        </w:rPr>
        <w:t xml:space="preserve"> </w:t>
      </w:r>
      <w:r>
        <w:t>all</w:t>
      </w:r>
      <w:r>
        <w:rPr>
          <w:spacing w:val="-17"/>
        </w:rPr>
        <w:t xml:space="preserve"> </w:t>
      </w:r>
      <w:r>
        <w:t>benefits.</w:t>
      </w:r>
    </w:p>
    <w:p w14:paraId="515EE03F" w14:textId="77777777" w:rsidR="002C6304" w:rsidRDefault="002C6304">
      <w:pPr>
        <w:pStyle w:val="BodyText"/>
        <w:spacing w:before="1"/>
      </w:pPr>
    </w:p>
    <w:p w14:paraId="515EE040" w14:textId="77777777" w:rsidR="002C6304" w:rsidRDefault="000D1C4A" w:rsidP="00A24B29">
      <w:pPr>
        <w:pStyle w:val="ListParagraph"/>
        <w:numPr>
          <w:ilvl w:val="0"/>
          <w:numId w:val="40"/>
        </w:numPr>
        <w:tabs>
          <w:tab w:val="left" w:pos="1680"/>
          <w:tab w:val="left" w:pos="1681"/>
        </w:tabs>
        <w:spacing w:before="1"/>
        <w:ind w:right="671"/>
      </w:pPr>
      <w:r>
        <w:t>The continuation of benefits payable pursuant to clause 33.19 shall include any benefits</w:t>
      </w:r>
      <w:r>
        <w:rPr>
          <w:spacing w:val="-47"/>
        </w:rPr>
        <w:t xml:space="preserve"> </w:t>
      </w:r>
      <w:r>
        <w:rPr>
          <w:spacing w:val="-1"/>
        </w:rPr>
        <w:t>payable</w:t>
      </w:r>
      <w:r>
        <w:t xml:space="preserve"> in</w:t>
      </w:r>
      <w:r>
        <w:rPr>
          <w:spacing w:val="-1"/>
        </w:rPr>
        <w:t xml:space="preserve"> </w:t>
      </w:r>
      <w:r>
        <w:t>accordance</w:t>
      </w:r>
      <w:r>
        <w:rPr>
          <w:spacing w:val="1"/>
        </w:rPr>
        <w:t xml:space="preserve"> </w:t>
      </w:r>
      <w:r>
        <w:t>with</w:t>
      </w:r>
      <w:r>
        <w:rPr>
          <w:spacing w:val="-3"/>
        </w:rPr>
        <w:t xml:space="preserve"> </w:t>
      </w:r>
      <w:r>
        <w:t>the</w:t>
      </w:r>
      <w:r>
        <w:rPr>
          <w:spacing w:val="-2"/>
        </w:rPr>
        <w:t xml:space="preserve"> </w:t>
      </w:r>
      <w:r>
        <w:t>Long-Term</w:t>
      </w:r>
      <w:r>
        <w:rPr>
          <w:spacing w:val="-1"/>
        </w:rPr>
        <w:t xml:space="preserve"> </w:t>
      </w:r>
      <w:r>
        <w:t>Disability</w:t>
      </w:r>
      <w:r>
        <w:rPr>
          <w:spacing w:val="-16"/>
        </w:rPr>
        <w:t xml:space="preserve"> </w:t>
      </w:r>
      <w:r>
        <w:t>Plan.</w:t>
      </w:r>
    </w:p>
    <w:p w14:paraId="515EE041" w14:textId="77777777" w:rsidR="002C6304" w:rsidRDefault="002C6304">
      <w:pPr>
        <w:pStyle w:val="BodyText"/>
      </w:pPr>
    </w:p>
    <w:p w14:paraId="515EE042" w14:textId="77777777" w:rsidR="002C6304" w:rsidRDefault="000D1C4A">
      <w:pPr>
        <w:pStyle w:val="Heading4"/>
      </w:pPr>
      <w:r>
        <w:t>Long-Term</w:t>
      </w:r>
      <w:r>
        <w:rPr>
          <w:spacing w:val="-7"/>
        </w:rPr>
        <w:t xml:space="preserve"> </w:t>
      </w:r>
      <w:r>
        <w:t>Disability</w:t>
      </w:r>
    </w:p>
    <w:p w14:paraId="515EE043" w14:textId="77777777" w:rsidR="002C6304" w:rsidRDefault="000D1C4A" w:rsidP="00A24B29">
      <w:pPr>
        <w:pStyle w:val="ListParagraph"/>
        <w:numPr>
          <w:ilvl w:val="1"/>
          <w:numId w:val="48"/>
        </w:numPr>
        <w:tabs>
          <w:tab w:val="left" w:pos="960"/>
          <w:tab w:val="left" w:pos="961"/>
        </w:tabs>
        <w:spacing w:before="1"/>
        <w:ind w:left="960" w:right="492"/>
      </w:pPr>
      <w:r>
        <w:t xml:space="preserve">Faculty Members shall be covered for long-term disability in accordance with the provisions </w:t>
      </w:r>
      <w:proofErr w:type="spellStart"/>
      <w:r>
        <w:t>ofthe</w:t>
      </w:r>
      <w:proofErr w:type="spellEnd"/>
      <w:r>
        <w:rPr>
          <w:spacing w:val="-47"/>
        </w:rPr>
        <w:t xml:space="preserve"> </w:t>
      </w:r>
      <w:r>
        <w:t>Memorandum of Agreement signed by the parties to the previous Collective Agreement between</w:t>
      </w:r>
      <w:r>
        <w:rPr>
          <w:spacing w:val="-47"/>
        </w:rPr>
        <w:t xml:space="preserve"> </w:t>
      </w:r>
      <w:r>
        <w:t>the College and the Nova Scotia Government Employees Union on August 1, 1985 (and</w:t>
      </w:r>
      <w:r>
        <w:rPr>
          <w:spacing w:val="1"/>
        </w:rPr>
        <w:t xml:space="preserve"> </w:t>
      </w:r>
      <w:r>
        <w:t>subsequent amendments to the Memorandum) and forming part of this Collective Agreement</w:t>
      </w:r>
      <w:r>
        <w:rPr>
          <w:spacing w:val="1"/>
        </w:rPr>
        <w:t xml:space="preserve"> </w:t>
      </w:r>
      <w:r>
        <w:t xml:space="preserve">(see </w:t>
      </w:r>
      <w:r>
        <w:rPr>
          <w:i/>
        </w:rPr>
        <w:t>Appendix 3: Injury on Duty and LTD (Public Service Superannuation Plan), Section 2: Long-</w:t>
      </w:r>
      <w:r>
        <w:rPr>
          <w:i/>
          <w:spacing w:val="1"/>
        </w:rPr>
        <w:t xml:space="preserve"> </w:t>
      </w:r>
      <w:r>
        <w:rPr>
          <w:i/>
        </w:rPr>
        <w:t>Term Disability</w:t>
      </w:r>
      <w:r>
        <w:rPr>
          <w:i/>
          <w:spacing w:val="-9"/>
        </w:rPr>
        <w:t xml:space="preserve"> </w:t>
      </w:r>
      <w:r>
        <w:rPr>
          <w:i/>
        </w:rPr>
        <w:t>Plan</w:t>
      </w:r>
      <w:r>
        <w:t>).</w:t>
      </w:r>
    </w:p>
    <w:p w14:paraId="515EE044" w14:textId="77777777" w:rsidR="002C6304" w:rsidRDefault="002C6304">
      <w:pPr>
        <w:pStyle w:val="BodyText"/>
        <w:spacing w:before="11"/>
        <w:rPr>
          <w:sz w:val="23"/>
        </w:rPr>
      </w:pPr>
    </w:p>
    <w:p w14:paraId="515EE045" w14:textId="77777777" w:rsidR="002C6304" w:rsidRDefault="000D1C4A">
      <w:pPr>
        <w:pStyle w:val="Heading4"/>
      </w:pPr>
      <w:r>
        <w:t>Deemed</w:t>
      </w:r>
      <w:r>
        <w:rPr>
          <w:spacing w:val="-6"/>
        </w:rPr>
        <w:t xml:space="preserve"> </w:t>
      </w:r>
      <w:r>
        <w:t>Salary</w:t>
      </w:r>
    </w:p>
    <w:p w14:paraId="515EE046" w14:textId="77777777" w:rsidR="002C6304" w:rsidRDefault="000D1C4A" w:rsidP="00A24B29">
      <w:pPr>
        <w:pStyle w:val="ListParagraph"/>
        <w:numPr>
          <w:ilvl w:val="1"/>
          <w:numId w:val="48"/>
        </w:numPr>
        <w:tabs>
          <w:tab w:val="left" w:pos="960"/>
          <w:tab w:val="left" w:pos="961"/>
        </w:tabs>
        <w:spacing w:before="1"/>
        <w:ind w:left="960" w:right="344"/>
      </w:pPr>
      <w:r>
        <w:t>For the purposes of calculating any salary-related benefits, including any salary-based contributions</w:t>
      </w:r>
      <w:r>
        <w:rPr>
          <w:spacing w:val="-47"/>
        </w:rPr>
        <w:t xml:space="preserve"> </w:t>
      </w:r>
      <w:r>
        <w:t>required by this Collective Agreement, any Faculty Member on illness leave under this section shall</w:t>
      </w:r>
      <w:r>
        <w:rPr>
          <w:spacing w:val="1"/>
        </w:rPr>
        <w:t xml:space="preserve"> </w:t>
      </w:r>
      <w:r>
        <w:t>be deemed to be on one hundred percent (100%) salary during such leave, or in accordance with</w:t>
      </w:r>
      <w:r>
        <w:rPr>
          <w:spacing w:val="1"/>
        </w:rPr>
        <w:t xml:space="preserve"> </w:t>
      </w:r>
      <w:r>
        <w:t>Federal</w:t>
      </w:r>
      <w:r>
        <w:rPr>
          <w:spacing w:val="-3"/>
        </w:rPr>
        <w:t xml:space="preserve"> </w:t>
      </w:r>
      <w:r>
        <w:t>or Provincial</w:t>
      </w:r>
      <w:r>
        <w:rPr>
          <w:spacing w:val="-11"/>
        </w:rPr>
        <w:t xml:space="preserve"> </w:t>
      </w:r>
      <w:r>
        <w:t>Statutes.</w:t>
      </w:r>
    </w:p>
    <w:p w14:paraId="515EE047" w14:textId="77777777" w:rsidR="002C6304" w:rsidRDefault="002C6304">
      <w:pPr>
        <w:pStyle w:val="BodyText"/>
        <w:spacing w:before="1"/>
        <w:rPr>
          <w:sz w:val="24"/>
        </w:rPr>
      </w:pPr>
    </w:p>
    <w:p w14:paraId="515EE048" w14:textId="77777777" w:rsidR="002C6304" w:rsidRDefault="000D1C4A">
      <w:pPr>
        <w:pStyle w:val="Heading4"/>
      </w:pPr>
      <w:r>
        <w:t>Proof</w:t>
      </w:r>
      <w:r>
        <w:rPr>
          <w:spacing w:val="-3"/>
        </w:rPr>
        <w:t xml:space="preserve"> </w:t>
      </w:r>
      <w:r>
        <w:t>of</w:t>
      </w:r>
      <w:r>
        <w:rPr>
          <w:spacing w:val="-9"/>
        </w:rPr>
        <w:t xml:space="preserve"> </w:t>
      </w:r>
      <w:r>
        <w:t>Illness</w:t>
      </w:r>
    </w:p>
    <w:p w14:paraId="515EE049" w14:textId="2F432267" w:rsidR="002C6304" w:rsidRDefault="000D1C4A" w:rsidP="00A24B29">
      <w:pPr>
        <w:pStyle w:val="ListParagraph"/>
        <w:numPr>
          <w:ilvl w:val="1"/>
          <w:numId w:val="48"/>
        </w:numPr>
        <w:tabs>
          <w:tab w:val="left" w:pos="960"/>
          <w:tab w:val="left" w:pos="961"/>
        </w:tabs>
        <w:ind w:left="960" w:right="376"/>
      </w:pPr>
      <w:r>
        <w:t>A Faculty Member may be required by the College to produce a certificate from a legally qualified</w:t>
      </w:r>
      <w:r>
        <w:rPr>
          <w:spacing w:val="1"/>
        </w:rPr>
        <w:t xml:space="preserve"> </w:t>
      </w:r>
      <w:r>
        <w:t>medical practitioner for any period of absence</w:t>
      </w:r>
      <w:r w:rsidR="00B620A8">
        <w:t xml:space="preserve"> </w:t>
      </w:r>
      <w:r w:rsidR="00B620A8" w:rsidRPr="009F6174">
        <w:rPr>
          <w:rFonts w:ascii="Times New Roman" w:hAnsi="Times New Roman" w:cs="Times New Roman"/>
          <w:b/>
          <w:highlight w:val="yellow"/>
        </w:rPr>
        <w:t xml:space="preserve">exceeding </w:t>
      </w:r>
      <w:r w:rsidR="00B620A8" w:rsidRPr="009F6174">
        <w:rPr>
          <w:rFonts w:ascii="Times New Roman" w:hAnsi="Times New Roman" w:cs="Times New Roman"/>
          <w:b/>
          <w:highlight w:val="yellow"/>
          <w:u w:val="single"/>
        </w:rPr>
        <w:t>five (5)</w:t>
      </w:r>
      <w:r w:rsidR="00B620A8" w:rsidRPr="009F6174">
        <w:rPr>
          <w:rFonts w:ascii="Times New Roman" w:hAnsi="Times New Roman" w:cs="Times New Roman"/>
          <w:b/>
          <w:highlight w:val="yellow"/>
        </w:rPr>
        <w:t xml:space="preserve"> working days</w:t>
      </w:r>
      <w:r>
        <w:t xml:space="preserve"> for which sick leave is claimed by a Faculty Member,</w:t>
      </w:r>
      <w:r>
        <w:rPr>
          <w:spacing w:val="-47"/>
        </w:rPr>
        <w:t xml:space="preserve"> </w:t>
      </w:r>
      <w:r>
        <w:t>and</w:t>
      </w:r>
      <w:r>
        <w:rPr>
          <w:spacing w:val="-2"/>
        </w:rPr>
        <w:t xml:space="preserve"> </w:t>
      </w:r>
      <w:r>
        <w:t>if a</w:t>
      </w:r>
      <w:r>
        <w:rPr>
          <w:spacing w:val="-1"/>
        </w:rPr>
        <w:t xml:space="preserve"> </w:t>
      </w:r>
      <w:r>
        <w:t>certificate</w:t>
      </w:r>
      <w:r>
        <w:rPr>
          <w:spacing w:val="1"/>
        </w:rPr>
        <w:t xml:space="preserve"> </w:t>
      </w:r>
      <w:r>
        <w:t>is</w:t>
      </w:r>
      <w:r>
        <w:rPr>
          <w:spacing w:val="-1"/>
        </w:rPr>
        <w:t xml:space="preserve"> </w:t>
      </w:r>
      <w:r>
        <w:t>not produced</w:t>
      </w:r>
      <w:r>
        <w:rPr>
          <w:spacing w:val="-1"/>
        </w:rPr>
        <w:t xml:space="preserve"> </w:t>
      </w:r>
      <w:r>
        <w:t>after such</w:t>
      </w:r>
      <w:r>
        <w:rPr>
          <w:spacing w:val="-3"/>
        </w:rPr>
        <w:t xml:space="preserve"> </w:t>
      </w:r>
      <w:r>
        <w:t>a</w:t>
      </w:r>
      <w:r>
        <w:rPr>
          <w:spacing w:val="-1"/>
        </w:rPr>
        <w:t xml:space="preserve"> </w:t>
      </w:r>
      <w:r>
        <w:t>request, the</w:t>
      </w:r>
      <w:r>
        <w:rPr>
          <w:spacing w:val="-3"/>
        </w:rPr>
        <w:t xml:space="preserve"> </w:t>
      </w:r>
      <w:r>
        <w:t>time</w:t>
      </w:r>
      <w:r>
        <w:rPr>
          <w:spacing w:val="1"/>
        </w:rPr>
        <w:t xml:space="preserve"> </w:t>
      </w:r>
      <w:r>
        <w:t>absent</w:t>
      </w:r>
      <w:r>
        <w:rPr>
          <w:spacing w:val="-1"/>
        </w:rPr>
        <w:t xml:space="preserve"> </w:t>
      </w:r>
      <w:r>
        <w:t>from</w:t>
      </w:r>
      <w:r>
        <w:rPr>
          <w:spacing w:val="1"/>
        </w:rPr>
        <w:t xml:space="preserve"> </w:t>
      </w:r>
      <w:r>
        <w:t>work will</w:t>
      </w:r>
      <w:r>
        <w:rPr>
          <w:spacing w:val="-1"/>
        </w:rPr>
        <w:t xml:space="preserve"> </w:t>
      </w:r>
      <w:r>
        <w:t>be</w:t>
      </w:r>
    </w:p>
    <w:p w14:paraId="515EE04A" w14:textId="77777777" w:rsidR="002C6304" w:rsidRDefault="000D1C4A">
      <w:pPr>
        <w:pStyle w:val="BodyText"/>
        <w:ind w:left="960" w:right="511"/>
      </w:pPr>
      <w:r>
        <w:t>deducted from the Faculty Member’s pay. Where the College has reason to believe a Faculty</w:t>
      </w:r>
      <w:r>
        <w:rPr>
          <w:spacing w:val="1"/>
        </w:rPr>
        <w:t xml:space="preserve"> </w:t>
      </w:r>
      <w:r>
        <w:t>Member is misusing sick leave privileges, the College may issue to the Faculty Member a standing</w:t>
      </w:r>
      <w:r>
        <w:rPr>
          <w:spacing w:val="-47"/>
        </w:rPr>
        <w:t xml:space="preserve"> </w:t>
      </w:r>
      <w:r>
        <w:t>directive that requires the Faculty Member to submit a medical certificate for any period of</w:t>
      </w:r>
      <w:r>
        <w:rPr>
          <w:spacing w:val="1"/>
        </w:rPr>
        <w:t xml:space="preserve"> </w:t>
      </w:r>
      <w:r>
        <w:t>absence</w:t>
      </w:r>
      <w:r>
        <w:rPr>
          <w:spacing w:val="-1"/>
        </w:rPr>
        <w:t xml:space="preserve"> </w:t>
      </w:r>
      <w:r>
        <w:t>for</w:t>
      </w:r>
      <w:r>
        <w:rPr>
          <w:spacing w:val="-2"/>
        </w:rPr>
        <w:t xml:space="preserve"> </w:t>
      </w:r>
      <w:r>
        <w:t>which</w:t>
      </w:r>
      <w:r>
        <w:rPr>
          <w:spacing w:val="-1"/>
        </w:rPr>
        <w:t xml:space="preserve"> </w:t>
      </w:r>
      <w:r>
        <w:t>sick</w:t>
      </w:r>
      <w:r>
        <w:rPr>
          <w:spacing w:val="-2"/>
        </w:rPr>
        <w:t xml:space="preserve"> </w:t>
      </w:r>
      <w:r>
        <w:t>leave</w:t>
      </w:r>
      <w:r>
        <w:rPr>
          <w:spacing w:val="1"/>
        </w:rPr>
        <w:t xml:space="preserve"> </w:t>
      </w:r>
      <w:r>
        <w:t>is</w:t>
      </w:r>
      <w:r>
        <w:rPr>
          <w:spacing w:val="-11"/>
        </w:rPr>
        <w:t xml:space="preserve"> </w:t>
      </w:r>
      <w:r>
        <w:t>claimed.</w:t>
      </w:r>
    </w:p>
    <w:p w14:paraId="515EE04B" w14:textId="4E64B68B" w:rsidR="002C6304" w:rsidRDefault="002C6304">
      <w:pPr>
        <w:pStyle w:val="BodyText"/>
        <w:spacing w:before="7"/>
      </w:pPr>
    </w:p>
    <w:p w14:paraId="515EE04C" w14:textId="77777777" w:rsidR="002C6304" w:rsidRDefault="000D1C4A">
      <w:pPr>
        <w:pStyle w:val="Heading4"/>
      </w:pPr>
      <w:r>
        <w:rPr>
          <w:spacing w:val="-1"/>
        </w:rPr>
        <w:t>Sick</w:t>
      </w:r>
      <w:r>
        <w:rPr>
          <w:spacing w:val="-2"/>
        </w:rPr>
        <w:t xml:space="preserve"> </w:t>
      </w:r>
      <w:r>
        <w:rPr>
          <w:spacing w:val="-1"/>
        </w:rPr>
        <w:t>Leave</w:t>
      </w:r>
      <w:r>
        <w:rPr>
          <w:spacing w:val="-11"/>
        </w:rPr>
        <w:t xml:space="preserve"> </w:t>
      </w:r>
      <w:r>
        <w:t>Application</w:t>
      </w:r>
    </w:p>
    <w:p w14:paraId="515EE04D" w14:textId="697C787C" w:rsidR="002C6304" w:rsidRDefault="000D1C4A" w:rsidP="00A24B29">
      <w:pPr>
        <w:pStyle w:val="ListParagraph"/>
        <w:numPr>
          <w:ilvl w:val="1"/>
          <w:numId w:val="48"/>
        </w:numPr>
        <w:tabs>
          <w:tab w:val="left" w:pos="960"/>
          <w:tab w:val="left" w:pos="961"/>
        </w:tabs>
        <w:ind w:left="960" w:right="558"/>
      </w:pPr>
      <w:r>
        <w:t>Application for sick leave for a period of more than three (3) consecutive</w:t>
      </w:r>
      <w:r w:rsidR="00B620A8">
        <w:t xml:space="preserve"> </w:t>
      </w:r>
      <w:r w:rsidR="00B620A8" w:rsidRPr="00B620A8">
        <w:rPr>
          <w:highlight w:val="yellow"/>
        </w:rPr>
        <w:t>working</w:t>
      </w:r>
      <w:r>
        <w:t xml:space="preserve"> days but not more than</w:t>
      </w:r>
      <w:r>
        <w:rPr>
          <w:spacing w:val="-47"/>
        </w:rPr>
        <w:t xml:space="preserve"> </w:t>
      </w:r>
      <w:r>
        <w:t xml:space="preserve">five (5) consecutive </w:t>
      </w:r>
      <w:r w:rsidR="00B620A8" w:rsidRPr="00B620A8">
        <w:rPr>
          <w:highlight w:val="yellow"/>
        </w:rPr>
        <w:t>working</w:t>
      </w:r>
      <w:r w:rsidR="00B620A8">
        <w:t xml:space="preserve"> </w:t>
      </w:r>
      <w:r>
        <w:t>days shall be made in such manner as the College may from time to time</w:t>
      </w:r>
      <w:r>
        <w:rPr>
          <w:spacing w:val="1"/>
        </w:rPr>
        <w:t xml:space="preserve"> </w:t>
      </w:r>
      <w:r>
        <w:rPr>
          <w:spacing w:val="-1"/>
        </w:rPr>
        <w:t xml:space="preserve">prescribe, and when the application </w:t>
      </w:r>
      <w:r>
        <w:t>for sick leave is for a period of more than five (5) consecutive</w:t>
      </w:r>
      <w:r w:rsidR="00B620A8">
        <w:t xml:space="preserve"> </w:t>
      </w:r>
      <w:proofErr w:type="gramStart"/>
      <w:r w:rsidR="00B620A8" w:rsidRPr="00B620A8">
        <w:rPr>
          <w:highlight w:val="yellow"/>
        </w:rPr>
        <w:t>working</w:t>
      </w:r>
      <w:r w:rsidR="00B620A8">
        <w:t xml:space="preserve"> </w:t>
      </w:r>
      <w:r>
        <w:rPr>
          <w:spacing w:val="-47"/>
        </w:rPr>
        <w:t xml:space="preserve"> </w:t>
      </w:r>
      <w:r>
        <w:t>days</w:t>
      </w:r>
      <w:proofErr w:type="gramEnd"/>
      <w:r>
        <w:t>, it</w:t>
      </w:r>
      <w:r>
        <w:rPr>
          <w:spacing w:val="-2"/>
        </w:rPr>
        <w:t xml:space="preserve"> </w:t>
      </w:r>
      <w:r>
        <w:t>shall be supported</w:t>
      </w:r>
      <w:r>
        <w:rPr>
          <w:spacing w:val="-1"/>
        </w:rPr>
        <w:t xml:space="preserve"> </w:t>
      </w:r>
      <w:r>
        <w:t>by a certificate</w:t>
      </w:r>
      <w:r>
        <w:rPr>
          <w:spacing w:val="1"/>
        </w:rPr>
        <w:t xml:space="preserve"> </w:t>
      </w:r>
      <w:r>
        <w:t>from</w:t>
      </w:r>
      <w:r>
        <w:rPr>
          <w:spacing w:val="1"/>
        </w:rPr>
        <w:t xml:space="preserve"> </w:t>
      </w:r>
      <w:r>
        <w:t>a</w:t>
      </w:r>
      <w:r>
        <w:rPr>
          <w:spacing w:val="-1"/>
        </w:rPr>
        <w:t xml:space="preserve"> </w:t>
      </w:r>
      <w:r w:rsidR="00B620A8">
        <w:t>medical practitioner</w:t>
      </w:r>
      <w:r>
        <w:t>.</w:t>
      </w:r>
    </w:p>
    <w:p w14:paraId="515EE04E" w14:textId="094292C3" w:rsidR="002C6304" w:rsidRDefault="002C6304">
      <w:pPr>
        <w:pStyle w:val="BodyText"/>
        <w:spacing w:before="6"/>
        <w:rPr>
          <w:sz w:val="24"/>
        </w:rPr>
      </w:pPr>
    </w:p>
    <w:p w14:paraId="515EE04F" w14:textId="77777777" w:rsidR="002C6304" w:rsidRDefault="000D1C4A">
      <w:pPr>
        <w:pStyle w:val="Heading4"/>
        <w:spacing w:line="265" w:lineRule="exact"/>
      </w:pPr>
      <w:r>
        <w:t>Workers’</w:t>
      </w:r>
      <w:r>
        <w:rPr>
          <w:spacing w:val="-10"/>
        </w:rPr>
        <w:t xml:space="preserve"> </w:t>
      </w:r>
      <w:r>
        <w:t>Compensation</w:t>
      </w:r>
    </w:p>
    <w:p w14:paraId="515EE050" w14:textId="77777777" w:rsidR="002C6304" w:rsidRDefault="000D1C4A" w:rsidP="00A24B29">
      <w:pPr>
        <w:pStyle w:val="ListParagraph"/>
        <w:numPr>
          <w:ilvl w:val="1"/>
          <w:numId w:val="48"/>
        </w:numPr>
        <w:tabs>
          <w:tab w:val="left" w:pos="960"/>
          <w:tab w:val="left" w:pos="961"/>
        </w:tabs>
        <w:ind w:left="960" w:right="513"/>
      </w:pPr>
      <w:r>
        <w:t>The pay of a Faculty Member who is in receipt of compensation from the Workers’ Compensation</w:t>
      </w:r>
      <w:r>
        <w:rPr>
          <w:spacing w:val="-47"/>
        </w:rPr>
        <w:t xml:space="preserve"> </w:t>
      </w:r>
      <w:r>
        <w:t>Board</w:t>
      </w:r>
      <w:r>
        <w:rPr>
          <w:spacing w:val="-4"/>
        </w:rPr>
        <w:t xml:space="preserve"> </w:t>
      </w:r>
      <w:r>
        <w:t>of Nova</w:t>
      </w:r>
      <w:r>
        <w:rPr>
          <w:spacing w:val="-1"/>
        </w:rPr>
        <w:t xml:space="preserve"> </w:t>
      </w:r>
      <w:r>
        <w:t>Scotia arising</w:t>
      </w:r>
      <w:r>
        <w:rPr>
          <w:spacing w:val="-2"/>
        </w:rPr>
        <w:t xml:space="preserve"> </w:t>
      </w:r>
      <w:r>
        <w:t>from</w:t>
      </w:r>
      <w:r>
        <w:rPr>
          <w:spacing w:val="1"/>
        </w:rPr>
        <w:t xml:space="preserve"> </w:t>
      </w:r>
      <w:r>
        <w:t>the</w:t>
      </w:r>
      <w:r>
        <w:rPr>
          <w:spacing w:val="-3"/>
        </w:rPr>
        <w:t xml:space="preserve"> </w:t>
      </w:r>
      <w:r>
        <w:t>same</w:t>
      </w:r>
      <w:r>
        <w:rPr>
          <w:spacing w:val="1"/>
        </w:rPr>
        <w:t xml:space="preserve"> </w:t>
      </w:r>
      <w:r>
        <w:t>incapacity</w:t>
      </w:r>
      <w:r>
        <w:rPr>
          <w:spacing w:val="-3"/>
        </w:rPr>
        <w:t xml:space="preserve"> </w:t>
      </w:r>
      <w:r>
        <w:t>for</w:t>
      </w:r>
      <w:r>
        <w:rPr>
          <w:spacing w:val="-2"/>
        </w:rPr>
        <w:t xml:space="preserve"> </w:t>
      </w:r>
      <w:r>
        <w:t>which</w:t>
      </w:r>
      <w:r>
        <w:rPr>
          <w:spacing w:val="-2"/>
        </w:rPr>
        <w:t xml:space="preserve"> </w:t>
      </w:r>
      <w:r>
        <w:t>sick</w:t>
      </w:r>
      <w:r>
        <w:rPr>
          <w:spacing w:val="1"/>
        </w:rPr>
        <w:t xml:space="preserve"> </w:t>
      </w:r>
      <w:r>
        <w:t>leave</w:t>
      </w:r>
      <w:r>
        <w:rPr>
          <w:spacing w:val="-3"/>
        </w:rPr>
        <w:t xml:space="preserve"> </w:t>
      </w:r>
      <w:r>
        <w:t>or</w:t>
      </w:r>
      <w:r>
        <w:rPr>
          <w:spacing w:val="1"/>
        </w:rPr>
        <w:t xml:space="preserve"> </w:t>
      </w:r>
      <w:r>
        <w:t>special</w:t>
      </w:r>
      <w:r>
        <w:rPr>
          <w:spacing w:val="-2"/>
        </w:rPr>
        <w:t xml:space="preserve"> </w:t>
      </w:r>
      <w:r>
        <w:t>leave</w:t>
      </w:r>
      <w:r>
        <w:rPr>
          <w:spacing w:val="1"/>
        </w:rPr>
        <w:t xml:space="preserve"> </w:t>
      </w:r>
      <w:r>
        <w:t>is</w:t>
      </w:r>
    </w:p>
    <w:p w14:paraId="515EE051" w14:textId="77777777" w:rsidR="002C6304" w:rsidRDefault="000D1C4A">
      <w:pPr>
        <w:pStyle w:val="BodyText"/>
        <w:ind w:left="960"/>
      </w:pPr>
      <w:r>
        <w:rPr>
          <w:spacing w:val="-1"/>
        </w:rPr>
        <w:t>granted shall</w:t>
      </w:r>
      <w:r>
        <w:t xml:space="preserve"> be reduced by the</w:t>
      </w:r>
      <w:r>
        <w:rPr>
          <w:spacing w:val="-2"/>
        </w:rPr>
        <w:t xml:space="preserve"> </w:t>
      </w:r>
      <w:r>
        <w:t>amount</w:t>
      </w:r>
      <w:r>
        <w:rPr>
          <w:spacing w:val="1"/>
        </w:rPr>
        <w:t xml:space="preserve"> </w:t>
      </w:r>
      <w:r>
        <w:t>paid</w:t>
      </w:r>
      <w:r>
        <w:rPr>
          <w:spacing w:val="-2"/>
        </w:rPr>
        <w:t xml:space="preserve"> </w:t>
      </w:r>
      <w:r>
        <w:t>by the</w:t>
      </w:r>
      <w:r>
        <w:rPr>
          <w:spacing w:val="-4"/>
        </w:rPr>
        <w:t xml:space="preserve"> </w:t>
      </w:r>
      <w:r>
        <w:t>Workers’</w:t>
      </w:r>
      <w:r>
        <w:rPr>
          <w:spacing w:val="-2"/>
        </w:rPr>
        <w:t xml:space="preserve"> </w:t>
      </w:r>
      <w:r>
        <w:t>Compensation</w:t>
      </w:r>
      <w:r>
        <w:rPr>
          <w:spacing w:val="-20"/>
        </w:rPr>
        <w:t xml:space="preserve"> </w:t>
      </w:r>
      <w:r>
        <w:t>Board.</w:t>
      </w:r>
    </w:p>
    <w:p w14:paraId="515EE052" w14:textId="77777777" w:rsidR="002C6304" w:rsidRDefault="002C6304">
      <w:pPr>
        <w:sectPr w:rsidR="002C6304">
          <w:pgSz w:w="12240" w:h="15840"/>
          <w:pgMar w:top="1400" w:right="840" w:bottom="1280" w:left="1200" w:header="0" w:footer="1026" w:gutter="0"/>
          <w:cols w:space="720"/>
        </w:sectPr>
      </w:pPr>
    </w:p>
    <w:p w14:paraId="515EE053" w14:textId="77777777" w:rsidR="002C6304" w:rsidRDefault="000D1C4A">
      <w:pPr>
        <w:pStyle w:val="Heading4"/>
        <w:spacing w:before="34"/>
        <w:jc w:val="both"/>
      </w:pPr>
      <w:r>
        <w:lastRenderedPageBreak/>
        <w:t>Sick</w:t>
      </w:r>
      <w:r>
        <w:rPr>
          <w:spacing w:val="-2"/>
        </w:rPr>
        <w:t xml:space="preserve"> </w:t>
      </w:r>
      <w:r>
        <w:t>Leave</w:t>
      </w:r>
      <w:r>
        <w:rPr>
          <w:spacing w:val="-4"/>
        </w:rPr>
        <w:t xml:space="preserve"> </w:t>
      </w:r>
      <w:r>
        <w:t>Records</w:t>
      </w:r>
    </w:p>
    <w:p w14:paraId="515EE054" w14:textId="77777777" w:rsidR="002C6304" w:rsidRDefault="000D1C4A" w:rsidP="00A24B29">
      <w:pPr>
        <w:pStyle w:val="ListParagraph"/>
        <w:numPr>
          <w:ilvl w:val="1"/>
          <w:numId w:val="48"/>
        </w:numPr>
        <w:tabs>
          <w:tab w:val="left" w:pos="960"/>
          <w:tab w:val="left" w:pos="961"/>
        </w:tabs>
        <w:spacing w:before="5" w:line="237" w:lineRule="auto"/>
        <w:ind w:left="960" w:right="1987"/>
      </w:pPr>
      <w:r>
        <w:t>Notification</w:t>
      </w:r>
      <w:r>
        <w:rPr>
          <w:spacing w:val="-4"/>
        </w:rPr>
        <w:t xml:space="preserve"> </w:t>
      </w:r>
      <w:r>
        <w:t>of sick leave</w:t>
      </w:r>
      <w:r>
        <w:rPr>
          <w:spacing w:val="-2"/>
        </w:rPr>
        <w:t xml:space="preserve"> </w:t>
      </w:r>
      <w:r>
        <w:t>credits will</w:t>
      </w:r>
      <w:r>
        <w:rPr>
          <w:spacing w:val="-3"/>
        </w:rPr>
        <w:t xml:space="preserve"> </w:t>
      </w:r>
      <w:r>
        <w:t>be</w:t>
      </w:r>
      <w:r>
        <w:rPr>
          <w:spacing w:val="-1"/>
        </w:rPr>
        <w:t xml:space="preserve"> </w:t>
      </w:r>
      <w:r>
        <w:t>shown</w:t>
      </w:r>
      <w:r>
        <w:rPr>
          <w:spacing w:val="-2"/>
        </w:rPr>
        <w:t xml:space="preserve"> </w:t>
      </w:r>
      <w:r>
        <w:t>on</w:t>
      </w:r>
      <w:r>
        <w:rPr>
          <w:spacing w:val="-1"/>
        </w:rPr>
        <w:t xml:space="preserve"> </w:t>
      </w:r>
      <w:r>
        <w:t>the</w:t>
      </w:r>
      <w:r>
        <w:rPr>
          <w:spacing w:val="-3"/>
        </w:rPr>
        <w:t xml:space="preserve"> </w:t>
      </w:r>
      <w:r>
        <w:t>View</w:t>
      </w:r>
      <w:r>
        <w:rPr>
          <w:spacing w:val="-2"/>
        </w:rPr>
        <w:t xml:space="preserve"> </w:t>
      </w:r>
      <w:r>
        <w:t>Paycheck</w:t>
      </w:r>
      <w:r>
        <w:rPr>
          <w:spacing w:val="-3"/>
        </w:rPr>
        <w:t xml:space="preserve"> </w:t>
      </w:r>
      <w:r>
        <w:t>link</w:t>
      </w:r>
      <w:r>
        <w:rPr>
          <w:spacing w:val="1"/>
        </w:rPr>
        <w:t xml:space="preserve"> </w:t>
      </w:r>
      <w:r>
        <w:t>through</w:t>
      </w:r>
      <w:r>
        <w:rPr>
          <w:spacing w:val="-47"/>
        </w:rPr>
        <w:t xml:space="preserve"> </w:t>
      </w:r>
      <w:r>
        <w:t>Employee Self</w:t>
      </w:r>
      <w:r>
        <w:rPr>
          <w:spacing w:val="-4"/>
        </w:rPr>
        <w:t xml:space="preserve"> </w:t>
      </w:r>
      <w:r>
        <w:t>Service.</w:t>
      </w:r>
    </w:p>
    <w:p w14:paraId="515EE055" w14:textId="77777777" w:rsidR="002C6304" w:rsidRDefault="002C6304">
      <w:pPr>
        <w:pStyle w:val="BodyText"/>
        <w:spacing w:before="1"/>
        <w:rPr>
          <w:sz w:val="24"/>
        </w:rPr>
      </w:pPr>
    </w:p>
    <w:p w14:paraId="515EE056" w14:textId="77777777" w:rsidR="002C6304" w:rsidRDefault="000D1C4A">
      <w:pPr>
        <w:pStyle w:val="Heading4"/>
        <w:spacing w:before="1"/>
        <w:jc w:val="both"/>
      </w:pPr>
      <w:r>
        <w:t>College</w:t>
      </w:r>
      <w:r>
        <w:rPr>
          <w:spacing w:val="-10"/>
        </w:rPr>
        <w:t xml:space="preserve"> </w:t>
      </w:r>
      <w:r>
        <w:t>Approval</w:t>
      </w:r>
    </w:p>
    <w:p w14:paraId="515EE057" w14:textId="77777777" w:rsidR="002C6304" w:rsidRDefault="000D1C4A" w:rsidP="00A24B29">
      <w:pPr>
        <w:pStyle w:val="ListParagraph"/>
        <w:numPr>
          <w:ilvl w:val="1"/>
          <w:numId w:val="48"/>
        </w:numPr>
        <w:tabs>
          <w:tab w:val="left" w:pos="961"/>
        </w:tabs>
        <w:ind w:left="960" w:hanging="721"/>
        <w:jc w:val="both"/>
      </w:pPr>
      <w:r>
        <w:t>A</w:t>
      </w:r>
      <w:r>
        <w:rPr>
          <w:spacing w:val="-1"/>
        </w:rPr>
        <w:t xml:space="preserve"> </w:t>
      </w:r>
      <w:r>
        <w:t>Faculty</w:t>
      </w:r>
      <w:r>
        <w:rPr>
          <w:spacing w:val="-2"/>
        </w:rPr>
        <w:t xml:space="preserve"> </w:t>
      </w:r>
      <w:r>
        <w:t>Member</w:t>
      </w:r>
      <w:r>
        <w:rPr>
          <w:spacing w:val="-2"/>
        </w:rPr>
        <w:t xml:space="preserve"> </w:t>
      </w:r>
      <w:r>
        <w:t>may</w:t>
      </w:r>
      <w:r>
        <w:rPr>
          <w:spacing w:val="-1"/>
        </w:rPr>
        <w:t xml:space="preserve"> </w:t>
      </w:r>
      <w:r>
        <w:t>be</w:t>
      </w:r>
      <w:r>
        <w:rPr>
          <w:spacing w:val="-5"/>
        </w:rPr>
        <w:t xml:space="preserve"> </w:t>
      </w:r>
      <w:r>
        <w:t>granted</w:t>
      </w:r>
      <w:r>
        <w:rPr>
          <w:spacing w:val="-2"/>
        </w:rPr>
        <w:t xml:space="preserve"> </w:t>
      </w:r>
      <w:r>
        <w:t>sick</w:t>
      </w:r>
      <w:r>
        <w:rPr>
          <w:spacing w:val="-2"/>
        </w:rPr>
        <w:t xml:space="preserve"> </w:t>
      </w:r>
      <w:r>
        <w:t>leave</w:t>
      </w:r>
      <w:r>
        <w:rPr>
          <w:spacing w:val="-3"/>
        </w:rPr>
        <w:t xml:space="preserve"> </w:t>
      </w:r>
      <w:r>
        <w:t>with pay</w:t>
      </w:r>
      <w:r>
        <w:rPr>
          <w:spacing w:val="-4"/>
        </w:rPr>
        <w:t xml:space="preserve"> </w:t>
      </w:r>
      <w:r>
        <w:t>when the Faculty</w:t>
      </w:r>
      <w:r>
        <w:rPr>
          <w:spacing w:val="-2"/>
        </w:rPr>
        <w:t xml:space="preserve"> </w:t>
      </w:r>
      <w:r>
        <w:t>Member</w:t>
      </w:r>
      <w:r>
        <w:rPr>
          <w:spacing w:val="-3"/>
        </w:rPr>
        <w:t xml:space="preserve"> </w:t>
      </w:r>
      <w:r>
        <w:t>is</w:t>
      </w:r>
      <w:r>
        <w:rPr>
          <w:spacing w:val="-1"/>
        </w:rPr>
        <w:t xml:space="preserve"> </w:t>
      </w:r>
      <w:r>
        <w:t>unable to</w:t>
      </w:r>
    </w:p>
    <w:p w14:paraId="515EE058" w14:textId="77777777" w:rsidR="002C6304" w:rsidRDefault="000D1C4A">
      <w:pPr>
        <w:pStyle w:val="BodyText"/>
        <w:ind w:left="960" w:right="339"/>
        <w:jc w:val="both"/>
      </w:pPr>
      <w:r>
        <w:t>perform the Faculty Member’s duties because of illness or injury provided that the Faculty Member</w:t>
      </w:r>
      <w:r>
        <w:rPr>
          <w:spacing w:val="-47"/>
        </w:rPr>
        <w:t xml:space="preserve"> </w:t>
      </w:r>
      <w:r>
        <w:t>satisfies the College of this condition in such manner and at such time as may be determined by the</w:t>
      </w:r>
      <w:r>
        <w:rPr>
          <w:spacing w:val="-47"/>
        </w:rPr>
        <w:t xml:space="preserve"> </w:t>
      </w:r>
      <w:proofErr w:type="gramStart"/>
      <w:r>
        <w:rPr>
          <w:spacing w:val="-1"/>
        </w:rPr>
        <w:t>College,</w:t>
      </w:r>
      <w:r>
        <w:rPr>
          <w:spacing w:val="-2"/>
        </w:rPr>
        <w:t xml:space="preserve"> </w:t>
      </w:r>
      <w:r>
        <w:rPr>
          <w:spacing w:val="-1"/>
        </w:rPr>
        <w:t>and</w:t>
      </w:r>
      <w:proofErr w:type="gramEnd"/>
      <w:r>
        <w:rPr>
          <w:spacing w:val="-1"/>
        </w:rPr>
        <w:t xml:space="preserve"> </w:t>
      </w:r>
      <w:r>
        <w:t>provided the</w:t>
      </w:r>
      <w:r>
        <w:rPr>
          <w:spacing w:val="1"/>
        </w:rPr>
        <w:t xml:space="preserve"> </w:t>
      </w:r>
      <w:r>
        <w:t>Faculty</w:t>
      </w:r>
      <w:r>
        <w:rPr>
          <w:spacing w:val="-2"/>
        </w:rPr>
        <w:t xml:space="preserve"> </w:t>
      </w:r>
      <w:r>
        <w:t>Member</w:t>
      </w:r>
      <w:r>
        <w:rPr>
          <w:spacing w:val="-2"/>
        </w:rPr>
        <w:t xml:space="preserve"> </w:t>
      </w:r>
      <w:r>
        <w:t>has the</w:t>
      </w:r>
      <w:r>
        <w:rPr>
          <w:spacing w:val="-2"/>
        </w:rPr>
        <w:t xml:space="preserve"> </w:t>
      </w:r>
      <w:r>
        <w:t>necessary</w:t>
      </w:r>
      <w:r>
        <w:rPr>
          <w:spacing w:val="-2"/>
        </w:rPr>
        <w:t xml:space="preserve"> </w:t>
      </w:r>
      <w:r>
        <w:t>sick</w:t>
      </w:r>
      <w:r>
        <w:rPr>
          <w:spacing w:val="-2"/>
        </w:rPr>
        <w:t xml:space="preserve"> </w:t>
      </w:r>
      <w:r>
        <w:t>leave</w:t>
      </w:r>
      <w:r>
        <w:rPr>
          <w:spacing w:val="-22"/>
        </w:rPr>
        <w:t xml:space="preserve"> </w:t>
      </w:r>
      <w:r>
        <w:t>credits.</w:t>
      </w:r>
    </w:p>
    <w:p w14:paraId="515EE059" w14:textId="77777777" w:rsidR="002C6304" w:rsidRDefault="002C6304">
      <w:pPr>
        <w:pStyle w:val="BodyText"/>
        <w:spacing w:before="8"/>
      </w:pPr>
    </w:p>
    <w:p w14:paraId="515EE05A" w14:textId="77777777" w:rsidR="002C6304" w:rsidRDefault="000D1C4A">
      <w:pPr>
        <w:pStyle w:val="Heading3"/>
      </w:pPr>
      <w:r>
        <w:t>Alcoholism</w:t>
      </w:r>
      <w:r>
        <w:rPr>
          <w:spacing w:val="-3"/>
        </w:rPr>
        <w:t xml:space="preserve"> </w:t>
      </w:r>
      <w:r>
        <w:t>and</w:t>
      </w:r>
      <w:r>
        <w:rPr>
          <w:spacing w:val="-3"/>
        </w:rPr>
        <w:t xml:space="preserve"> </w:t>
      </w:r>
      <w:r>
        <w:t>Drug</w:t>
      </w:r>
      <w:r>
        <w:rPr>
          <w:spacing w:val="-10"/>
        </w:rPr>
        <w:t xml:space="preserve"> </w:t>
      </w:r>
      <w:r>
        <w:t>Abuse</w:t>
      </w:r>
    </w:p>
    <w:p w14:paraId="515EE05B" w14:textId="77777777" w:rsidR="002C6304" w:rsidRDefault="000D1C4A" w:rsidP="00A24B29">
      <w:pPr>
        <w:pStyle w:val="ListParagraph"/>
        <w:numPr>
          <w:ilvl w:val="1"/>
          <w:numId w:val="48"/>
        </w:numPr>
        <w:tabs>
          <w:tab w:val="left" w:pos="960"/>
          <w:tab w:val="left" w:pos="961"/>
        </w:tabs>
        <w:ind w:left="960" w:right="954"/>
      </w:pPr>
      <w:r>
        <w:t>Without detracting from the existing rights and obligations of the parties recognized in other</w:t>
      </w:r>
      <w:r>
        <w:rPr>
          <w:spacing w:val="-47"/>
        </w:rPr>
        <w:t xml:space="preserve"> </w:t>
      </w:r>
      <w:r>
        <w:t>provisions of this Collective Agreement, the College and the Union agree to cooperate in</w:t>
      </w:r>
      <w:r>
        <w:rPr>
          <w:spacing w:val="1"/>
        </w:rPr>
        <w:t xml:space="preserve"> </w:t>
      </w:r>
      <w:r>
        <w:t>encouraging Faculty Members afflicted with alcoholism or drug dependency to undergo a</w:t>
      </w:r>
      <w:r>
        <w:rPr>
          <w:spacing w:val="1"/>
        </w:rPr>
        <w:t xml:space="preserve"> </w:t>
      </w:r>
      <w:r>
        <w:rPr>
          <w:spacing w:val="-1"/>
        </w:rPr>
        <w:t xml:space="preserve">coordinated </w:t>
      </w:r>
      <w:r>
        <w:t>program</w:t>
      </w:r>
      <w:r>
        <w:rPr>
          <w:spacing w:val="-2"/>
        </w:rPr>
        <w:t xml:space="preserve"> </w:t>
      </w:r>
      <w:r>
        <w:t>directed</w:t>
      </w:r>
      <w:r>
        <w:rPr>
          <w:spacing w:val="-1"/>
        </w:rPr>
        <w:t xml:space="preserve"> </w:t>
      </w:r>
      <w:r>
        <w:t>to</w:t>
      </w:r>
      <w:r>
        <w:rPr>
          <w:spacing w:val="1"/>
        </w:rPr>
        <w:t xml:space="preserve"> </w:t>
      </w:r>
      <w:r>
        <w:t>the</w:t>
      </w:r>
      <w:r>
        <w:rPr>
          <w:spacing w:val="1"/>
        </w:rPr>
        <w:t xml:space="preserve"> </w:t>
      </w:r>
      <w:r>
        <w:t>objective</w:t>
      </w:r>
      <w:r>
        <w:rPr>
          <w:spacing w:val="-2"/>
        </w:rPr>
        <w:t xml:space="preserve"> </w:t>
      </w:r>
      <w:r>
        <w:t>of</w:t>
      </w:r>
      <w:r>
        <w:rPr>
          <w:spacing w:val="-2"/>
        </w:rPr>
        <w:t xml:space="preserve"> </w:t>
      </w:r>
      <w:r>
        <w:t>their</w:t>
      </w:r>
      <w:r>
        <w:rPr>
          <w:spacing w:val="-16"/>
        </w:rPr>
        <w:t xml:space="preserve"> </w:t>
      </w:r>
      <w:r>
        <w:t>rehabilitation.</w:t>
      </w:r>
    </w:p>
    <w:p w14:paraId="515EE05C" w14:textId="77777777" w:rsidR="002C6304" w:rsidRDefault="002C6304">
      <w:pPr>
        <w:pStyle w:val="BodyText"/>
      </w:pPr>
    </w:p>
    <w:p w14:paraId="515EE05D" w14:textId="77777777" w:rsidR="002C6304" w:rsidRDefault="002C6304">
      <w:pPr>
        <w:pStyle w:val="BodyText"/>
        <w:rPr>
          <w:sz w:val="23"/>
        </w:rPr>
      </w:pPr>
    </w:p>
    <w:p w14:paraId="515EE05E" w14:textId="77777777" w:rsidR="002C6304" w:rsidRDefault="000D1C4A">
      <w:pPr>
        <w:pStyle w:val="Heading2"/>
      </w:pPr>
      <w:bookmarkStart w:id="37" w:name="_bookmark38"/>
      <w:bookmarkEnd w:id="37"/>
      <w:r>
        <w:rPr>
          <w:spacing w:val="-1"/>
        </w:rPr>
        <w:t>Article 34:</w:t>
      </w:r>
      <w:r>
        <w:rPr>
          <w:spacing w:val="-3"/>
        </w:rPr>
        <w:t xml:space="preserve"> </w:t>
      </w:r>
      <w:r>
        <w:rPr>
          <w:spacing w:val="-1"/>
        </w:rPr>
        <w:t>Pregnancy,</w:t>
      </w:r>
      <w:r>
        <w:rPr>
          <w:spacing w:val="-2"/>
        </w:rPr>
        <w:t xml:space="preserve"> </w:t>
      </w:r>
      <w:r>
        <w:t>Parental,</w:t>
      </w:r>
      <w:r>
        <w:rPr>
          <w:spacing w:val="1"/>
        </w:rPr>
        <w:t xml:space="preserve"> </w:t>
      </w:r>
      <w:r>
        <w:t>Spousal and Adoption</w:t>
      </w:r>
      <w:r>
        <w:rPr>
          <w:spacing w:val="-18"/>
        </w:rPr>
        <w:t xml:space="preserve"> </w:t>
      </w:r>
      <w:r>
        <w:t>Leaves</w:t>
      </w:r>
    </w:p>
    <w:p w14:paraId="50A95AAC"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b/>
          <w:bCs/>
          <w:sz w:val="22"/>
          <w:szCs w:val="22"/>
          <w:highlight w:val="yellow"/>
        </w:rPr>
        <w:t xml:space="preserve">Pregnancy Leave </w:t>
      </w:r>
    </w:p>
    <w:p w14:paraId="0C085D6B"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34.1 A pregnant Faculty Member is entitled to a leave of absence of up to </w:t>
      </w:r>
      <w:r w:rsidRPr="00B620A8">
        <w:rPr>
          <w:rFonts w:ascii="Times New Roman" w:hAnsi="Times New Roman" w:cs="Times New Roman"/>
          <w:b/>
          <w:bCs/>
          <w:sz w:val="22"/>
          <w:szCs w:val="22"/>
          <w:highlight w:val="yellow"/>
        </w:rPr>
        <w:t xml:space="preserve">sixteen (16) </w:t>
      </w:r>
      <w:r w:rsidRPr="00B620A8">
        <w:rPr>
          <w:rFonts w:ascii="Times New Roman" w:hAnsi="Times New Roman" w:cs="Times New Roman"/>
          <w:strike/>
          <w:sz w:val="22"/>
          <w:szCs w:val="22"/>
          <w:highlight w:val="yellow"/>
        </w:rPr>
        <w:t>seventeen (17)</w:t>
      </w:r>
      <w:r w:rsidRPr="00B620A8">
        <w:rPr>
          <w:rFonts w:ascii="Times New Roman" w:hAnsi="Times New Roman" w:cs="Times New Roman"/>
          <w:sz w:val="22"/>
          <w:szCs w:val="22"/>
          <w:highlight w:val="yellow"/>
        </w:rPr>
        <w:t xml:space="preserve"> weeks upon: </w:t>
      </w:r>
    </w:p>
    <w:p w14:paraId="37F48426" w14:textId="77777777" w:rsidR="00B620A8" w:rsidRPr="00B620A8" w:rsidRDefault="00B620A8" w:rsidP="00B620A8">
      <w:pPr>
        <w:pStyle w:val="Default"/>
        <w:rPr>
          <w:rFonts w:ascii="Times New Roman" w:hAnsi="Times New Roman" w:cs="Times New Roman"/>
          <w:sz w:val="22"/>
          <w:szCs w:val="22"/>
          <w:highlight w:val="yellow"/>
        </w:rPr>
      </w:pPr>
    </w:p>
    <w:p w14:paraId="3A7E7B13" w14:textId="77777777" w:rsidR="00B620A8" w:rsidRPr="00B620A8" w:rsidRDefault="00B620A8" w:rsidP="00B620A8">
      <w:pPr>
        <w:pStyle w:val="Default"/>
        <w:ind w:left="720" w:hanging="72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(a) </w:t>
      </w:r>
      <w:r w:rsidRPr="00B620A8">
        <w:rPr>
          <w:rFonts w:ascii="Times New Roman" w:hAnsi="Times New Roman" w:cs="Times New Roman"/>
          <w:sz w:val="22"/>
          <w:szCs w:val="22"/>
          <w:highlight w:val="yellow"/>
        </w:rPr>
        <w:tab/>
        <w:t xml:space="preserve">giving the College notice of the date that the Faculty Member shall begin the leave and the date the Faculty Member shall return to work as required by clause </w:t>
      </w:r>
      <w:proofErr w:type="gramStart"/>
      <w:r w:rsidRPr="00B620A8">
        <w:rPr>
          <w:rFonts w:ascii="Times New Roman" w:hAnsi="Times New Roman" w:cs="Times New Roman"/>
          <w:sz w:val="22"/>
          <w:szCs w:val="22"/>
          <w:highlight w:val="yellow"/>
        </w:rPr>
        <w:t>34.10;</w:t>
      </w:r>
      <w:proofErr w:type="gramEnd"/>
      <w:r w:rsidRPr="00B620A8">
        <w:rPr>
          <w:rFonts w:ascii="Times New Roman" w:hAnsi="Times New Roman" w:cs="Times New Roman"/>
          <w:sz w:val="22"/>
          <w:szCs w:val="22"/>
          <w:highlight w:val="yellow"/>
        </w:rPr>
        <w:t xml:space="preserve"> </w:t>
      </w:r>
    </w:p>
    <w:p w14:paraId="21445681" w14:textId="77777777" w:rsidR="00B620A8" w:rsidRPr="00B620A8" w:rsidRDefault="00B620A8" w:rsidP="00B620A8">
      <w:pPr>
        <w:pStyle w:val="Default"/>
        <w:rPr>
          <w:rFonts w:ascii="Times New Roman" w:hAnsi="Times New Roman" w:cs="Times New Roman"/>
          <w:sz w:val="22"/>
          <w:szCs w:val="22"/>
          <w:highlight w:val="yellow"/>
        </w:rPr>
      </w:pPr>
    </w:p>
    <w:p w14:paraId="55B75B18" w14:textId="77777777" w:rsidR="00B620A8" w:rsidRPr="00B620A8" w:rsidRDefault="00B620A8" w:rsidP="00B620A8">
      <w:pPr>
        <w:pStyle w:val="Default"/>
        <w:ind w:left="720" w:hanging="72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(b) </w:t>
      </w:r>
      <w:r w:rsidRPr="00B620A8">
        <w:rPr>
          <w:rFonts w:ascii="Times New Roman" w:hAnsi="Times New Roman" w:cs="Times New Roman"/>
          <w:sz w:val="22"/>
          <w:szCs w:val="22"/>
          <w:highlight w:val="yellow"/>
        </w:rPr>
        <w:tab/>
        <w:t xml:space="preserve">providing to the College, where the College so requests, a certificate of a legally qualified medical practitioner stating that the Faculty Member is pregnant and specifying the expected date of delivery. </w:t>
      </w:r>
    </w:p>
    <w:p w14:paraId="762E8573" w14:textId="77777777" w:rsidR="00B620A8" w:rsidRPr="00B620A8" w:rsidRDefault="00B620A8" w:rsidP="00B620A8">
      <w:pPr>
        <w:pStyle w:val="Default"/>
        <w:rPr>
          <w:rFonts w:ascii="Times New Roman" w:hAnsi="Times New Roman" w:cs="Times New Roman"/>
          <w:sz w:val="22"/>
          <w:szCs w:val="22"/>
          <w:highlight w:val="yellow"/>
        </w:rPr>
      </w:pPr>
    </w:p>
    <w:p w14:paraId="71C295E5" w14:textId="77777777" w:rsidR="00B620A8" w:rsidRPr="00B620A8" w:rsidRDefault="00B620A8" w:rsidP="00B620A8">
      <w:pPr>
        <w:pStyle w:val="Default"/>
        <w:rPr>
          <w:rFonts w:ascii="Times New Roman" w:hAnsi="Times New Roman" w:cs="Times New Roman"/>
          <w:strike/>
          <w:sz w:val="22"/>
          <w:szCs w:val="22"/>
          <w:highlight w:val="yellow"/>
        </w:rPr>
      </w:pPr>
      <w:r w:rsidRPr="00B620A8">
        <w:rPr>
          <w:rFonts w:ascii="Times New Roman" w:hAnsi="Times New Roman" w:cs="Times New Roman"/>
          <w:b/>
          <w:bCs/>
          <w:i/>
          <w:iCs/>
          <w:strike/>
          <w:sz w:val="22"/>
          <w:szCs w:val="22"/>
          <w:highlight w:val="yellow"/>
        </w:rPr>
        <w:t xml:space="preserve">Beginning of Pregnancy Leave </w:t>
      </w:r>
    </w:p>
    <w:p w14:paraId="50FD5B9D" w14:textId="77777777" w:rsidR="00B620A8" w:rsidRPr="00B620A8" w:rsidRDefault="00B620A8" w:rsidP="00A24B29">
      <w:pPr>
        <w:pStyle w:val="Default"/>
        <w:numPr>
          <w:ilvl w:val="1"/>
          <w:numId w:val="130"/>
        </w:numPr>
        <w:rPr>
          <w:rFonts w:ascii="Times New Roman" w:hAnsi="Times New Roman" w:cs="Times New Roman"/>
          <w:strike/>
          <w:sz w:val="22"/>
          <w:szCs w:val="22"/>
          <w:highlight w:val="yellow"/>
        </w:rPr>
      </w:pPr>
      <w:r w:rsidRPr="00B620A8">
        <w:rPr>
          <w:rFonts w:ascii="Times New Roman" w:hAnsi="Times New Roman" w:cs="Times New Roman"/>
          <w:strike/>
          <w:sz w:val="22"/>
          <w:szCs w:val="22"/>
          <w:highlight w:val="yellow"/>
        </w:rPr>
        <w:t xml:space="preserve">To qualify for Employment Insurance (EI) benefits Pregnancy Leave shall begin on such date: </w:t>
      </w:r>
    </w:p>
    <w:p w14:paraId="22B085C1" w14:textId="77777777" w:rsidR="00B620A8" w:rsidRPr="00B620A8" w:rsidRDefault="00B620A8" w:rsidP="00B620A8">
      <w:pPr>
        <w:pStyle w:val="Default"/>
        <w:rPr>
          <w:rFonts w:ascii="Times New Roman" w:hAnsi="Times New Roman" w:cs="Times New Roman"/>
          <w:strike/>
          <w:sz w:val="22"/>
          <w:szCs w:val="22"/>
          <w:highlight w:val="yellow"/>
        </w:rPr>
      </w:pPr>
    </w:p>
    <w:p w14:paraId="69081048" w14:textId="77777777" w:rsidR="00B620A8" w:rsidRPr="00B620A8" w:rsidRDefault="00B620A8" w:rsidP="00A24B29">
      <w:pPr>
        <w:pStyle w:val="Default"/>
        <w:numPr>
          <w:ilvl w:val="0"/>
          <w:numId w:val="131"/>
        </w:numPr>
        <w:spacing w:after="18"/>
        <w:ind w:left="360"/>
        <w:rPr>
          <w:rFonts w:ascii="Times New Roman" w:hAnsi="Times New Roman" w:cs="Times New Roman"/>
          <w:strike/>
          <w:sz w:val="22"/>
          <w:szCs w:val="22"/>
          <w:highlight w:val="yellow"/>
        </w:rPr>
      </w:pPr>
      <w:r w:rsidRPr="00B620A8">
        <w:rPr>
          <w:rFonts w:ascii="Times New Roman" w:hAnsi="Times New Roman" w:cs="Times New Roman"/>
          <w:strike/>
          <w:sz w:val="22"/>
          <w:szCs w:val="22"/>
          <w:highlight w:val="yellow"/>
        </w:rPr>
        <w:t xml:space="preserve">not sooner than ten (10) weeks preceding the expected date of delivery, as the Faculty Member determines; and </w:t>
      </w:r>
    </w:p>
    <w:p w14:paraId="75658BD2" w14:textId="77777777" w:rsidR="00B620A8" w:rsidRPr="00B620A8" w:rsidRDefault="00B620A8" w:rsidP="00B620A8">
      <w:pPr>
        <w:pStyle w:val="Default"/>
        <w:spacing w:after="18"/>
        <w:ind w:left="360"/>
        <w:rPr>
          <w:rFonts w:ascii="Times New Roman" w:hAnsi="Times New Roman" w:cs="Times New Roman"/>
          <w:strike/>
          <w:sz w:val="22"/>
          <w:szCs w:val="22"/>
          <w:highlight w:val="yellow"/>
        </w:rPr>
      </w:pPr>
    </w:p>
    <w:p w14:paraId="53B1E62F" w14:textId="77777777" w:rsidR="00B620A8" w:rsidRPr="00B620A8" w:rsidRDefault="00B620A8" w:rsidP="00B620A8">
      <w:pPr>
        <w:pStyle w:val="Default"/>
        <w:rPr>
          <w:rFonts w:ascii="Times New Roman" w:hAnsi="Times New Roman" w:cs="Times New Roman"/>
          <w:strike/>
          <w:sz w:val="22"/>
          <w:szCs w:val="22"/>
          <w:highlight w:val="yellow"/>
        </w:rPr>
      </w:pPr>
      <w:r w:rsidRPr="00B620A8">
        <w:rPr>
          <w:rFonts w:ascii="Times New Roman" w:hAnsi="Times New Roman" w:cs="Times New Roman"/>
          <w:strike/>
          <w:sz w:val="22"/>
          <w:szCs w:val="22"/>
          <w:highlight w:val="yellow"/>
        </w:rPr>
        <w:t xml:space="preserve">(b) not later than the date of delivery. </w:t>
      </w:r>
    </w:p>
    <w:p w14:paraId="6AD86C51" w14:textId="77777777" w:rsidR="00B620A8" w:rsidRPr="00B620A8" w:rsidRDefault="00B620A8" w:rsidP="00B620A8">
      <w:pPr>
        <w:pStyle w:val="Default"/>
        <w:rPr>
          <w:rFonts w:ascii="Times New Roman" w:hAnsi="Times New Roman" w:cs="Times New Roman"/>
          <w:sz w:val="22"/>
          <w:szCs w:val="22"/>
          <w:highlight w:val="yellow"/>
        </w:rPr>
      </w:pPr>
    </w:p>
    <w:p w14:paraId="0BC05810"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34.</w:t>
      </w:r>
      <w:r w:rsidRPr="00B620A8">
        <w:rPr>
          <w:rFonts w:ascii="Times New Roman" w:hAnsi="Times New Roman" w:cs="Times New Roman"/>
          <w:b/>
          <w:sz w:val="22"/>
          <w:szCs w:val="22"/>
          <w:highlight w:val="yellow"/>
        </w:rPr>
        <w:t>2</w:t>
      </w:r>
      <w:r w:rsidRPr="00B620A8">
        <w:rPr>
          <w:rFonts w:ascii="Times New Roman" w:hAnsi="Times New Roman" w:cs="Times New Roman"/>
          <w:strike/>
          <w:sz w:val="22"/>
          <w:szCs w:val="22"/>
          <w:highlight w:val="yellow"/>
        </w:rPr>
        <w:t>3</w:t>
      </w:r>
      <w:r w:rsidRPr="00B620A8">
        <w:rPr>
          <w:rFonts w:ascii="Times New Roman" w:hAnsi="Times New Roman" w:cs="Times New Roman"/>
          <w:sz w:val="22"/>
          <w:szCs w:val="22"/>
          <w:highlight w:val="yellow"/>
        </w:rPr>
        <w:t xml:space="preserve"> </w:t>
      </w:r>
      <w:r w:rsidRPr="00B620A8">
        <w:rPr>
          <w:rFonts w:ascii="Times New Roman" w:hAnsi="Times New Roman" w:cs="Times New Roman"/>
          <w:strike/>
          <w:sz w:val="22"/>
          <w:szCs w:val="22"/>
          <w:highlight w:val="yellow"/>
        </w:rPr>
        <w:t>Notwithstanding 34.2 (a),</w:t>
      </w:r>
      <w:r w:rsidRPr="00B620A8">
        <w:rPr>
          <w:rFonts w:ascii="Times New Roman" w:hAnsi="Times New Roman" w:cs="Times New Roman"/>
          <w:sz w:val="22"/>
          <w:szCs w:val="22"/>
          <w:highlight w:val="yellow"/>
        </w:rPr>
        <w:t xml:space="preserve"> Pregnancy Leave may begin not sooner than sixteen (16) weeks preceding the expected date of delivery, as the Faculty Member determines</w:t>
      </w:r>
      <w:r w:rsidRPr="00B620A8">
        <w:rPr>
          <w:rFonts w:ascii="Times New Roman" w:hAnsi="Times New Roman" w:cs="Times New Roman"/>
          <w:b/>
          <w:sz w:val="22"/>
          <w:szCs w:val="22"/>
          <w:highlight w:val="yellow"/>
        </w:rPr>
        <w:t>, and not later than the date of delivery</w:t>
      </w:r>
      <w:r w:rsidRPr="00B620A8">
        <w:rPr>
          <w:rFonts w:ascii="Times New Roman" w:hAnsi="Times New Roman" w:cs="Times New Roman"/>
          <w:sz w:val="22"/>
          <w:szCs w:val="22"/>
          <w:highlight w:val="yellow"/>
        </w:rPr>
        <w:t xml:space="preserve">. </w:t>
      </w:r>
      <w:r w:rsidRPr="00B620A8">
        <w:rPr>
          <w:rFonts w:ascii="Times New Roman" w:hAnsi="Times New Roman" w:cs="Times New Roman"/>
          <w:strike/>
          <w:sz w:val="22"/>
          <w:szCs w:val="22"/>
          <w:highlight w:val="yellow"/>
        </w:rPr>
        <w:t xml:space="preserve">As noted above, </w:t>
      </w:r>
      <w:proofErr w:type="spellStart"/>
      <w:r w:rsidRPr="00B620A8">
        <w:rPr>
          <w:rFonts w:ascii="Times New Roman" w:hAnsi="Times New Roman" w:cs="Times New Roman"/>
          <w:strike/>
          <w:sz w:val="22"/>
          <w:szCs w:val="22"/>
          <w:highlight w:val="yellow"/>
        </w:rPr>
        <w:t>t</w:t>
      </w:r>
      <w:r w:rsidRPr="00B620A8">
        <w:rPr>
          <w:rFonts w:ascii="Times New Roman" w:hAnsi="Times New Roman" w:cs="Times New Roman"/>
          <w:b/>
          <w:sz w:val="22"/>
          <w:szCs w:val="22"/>
          <w:highlight w:val="yellow"/>
        </w:rPr>
        <w:t>T</w:t>
      </w:r>
      <w:r w:rsidRPr="00B620A8">
        <w:rPr>
          <w:rFonts w:ascii="Times New Roman" w:hAnsi="Times New Roman" w:cs="Times New Roman"/>
          <w:sz w:val="22"/>
          <w:szCs w:val="22"/>
          <w:highlight w:val="yellow"/>
        </w:rPr>
        <w:t>o</w:t>
      </w:r>
      <w:proofErr w:type="spellEnd"/>
      <w:r w:rsidRPr="00B620A8">
        <w:rPr>
          <w:rFonts w:ascii="Times New Roman" w:hAnsi="Times New Roman" w:cs="Times New Roman"/>
          <w:sz w:val="22"/>
          <w:szCs w:val="22"/>
          <w:highlight w:val="yellow"/>
        </w:rPr>
        <w:t xml:space="preserve"> qualify for EI benefits, Pregnancy Leave must begin not sooner than </w:t>
      </w:r>
      <w:r w:rsidRPr="00B620A8">
        <w:rPr>
          <w:rFonts w:ascii="Times New Roman" w:hAnsi="Times New Roman" w:cs="Times New Roman"/>
          <w:strike/>
          <w:sz w:val="22"/>
          <w:szCs w:val="22"/>
          <w:highlight w:val="yellow"/>
        </w:rPr>
        <w:t>ten (10)</w:t>
      </w:r>
      <w:r w:rsidRPr="00B620A8">
        <w:rPr>
          <w:rFonts w:ascii="Times New Roman" w:hAnsi="Times New Roman" w:cs="Times New Roman"/>
          <w:sz w:val="22"/>
          <w:szCs w:val="22"/>
          <w:highlight w:val="yellow"/>
        </w:rPr>
        <w:t xml:space="preserve"> </w:t>
      </w:r>
      <w:r w:rsidRPr="00B620A8">
        <w:rPr>
          <w:rFonts w:ascii="Times New Roman" w:hAnsi="Times New Roman" w:cs="Times New Roman"/>
          <w:b/>
          <w:sz w:val="22"/>
          <w:szCs w:val="22"/>
          <w:highlight w:val="yellow"/>
        </w:rPr>
        <w:t xml:space="preserve">twelve (12) </w:t>
      </w:r>
      <w:r w:rsidRPr="00B620A8">
        <w:rPr>
          <w:rFonts w:ascii="Times New Roman" w:hAnsi="Times New Roman" w:cs="Times New Roman"/>
          <w:sz w:val="22"/>
          <w:szCs w:val="22"/>
          <w:highlight w:val="yellow"/>
        </w:rPr>
        <w:t xml:space="preserve">weeks before the expected date of delivery. </w:t>
      </w:r>
    </w:p>
    <w:p w14:paraId="6CFF225F" w14:textId="77777777" w:rsidR="00B620A8" w:rsidRPr="00B620A8" w:rsidRDefault="00B620A8" w:rsidP="00B620A8">
      <w:pPr>
        <w:pStyle w:val="Default"/>
        <w:rPr>
          <w:rFonts w:ascii="Times New Roman" w:hAnsi="Times New Roman" w:cs="Times New Roman"/>
          <w:sz w:val="22"/>
          <w:szCs w:val="22"/>
          <w:highlight w:val="yellow"/>
        </w:rPr>
      </w:pPr>
    </w:p>
    <w:p w14:paraId="12D67812"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b/>
          <w:bCs/>
          <w:i/>
          <w:iCs/>
          <w:sz w:val="22"/>
          <w:szCs w:val="22"/>
          <w:highlight w:val="yellow"/>
        </w:rPr>
        <w:t xml:space="preserve">End of Leave </w:t>
      </w:r>
    </w:p>
    <w:p w14:paraId="48C91132"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34.</w:t>
      </w:r>
      <w:r w:rsidRPr="00B620A8">
        <w:rPr>
          <w:rFonts w:ascii="Times New Roman" w:hAnsi="Times New Roman" w:cs="Times New Roman"/>
          <w:b/>
          <w:bCs/>
          <w:sz w:val="22"/>
          <w:szCs w:val="22"/>
          <w:highlight w:val="yellow"/>
        </w:rPr>
        <w:t>3</w:t>
      </w:r>
      <w:r w:rsidRPr="00B620A8">
        <w:rPr>
          <w:rFonts w:ascii="Times New Roman" w:hAnsi="Times New Roman" w:cs="Times New Roman"/>
          <w:strike/>
          <w:sz w:val="22"/>
          <w:szCs w:val="22"/>
          <w:highlight w:val="yellow"/>
        </w:rPr>
        <w:t>4</w:t>
      </w:r>
      <w:r w:rsidRPr="00B620A8">
        <w:rPr>
          <w:rFonts w:ascii="Times New Roman" w:hAnsi="Times New Roman" w:cs="Times New Roman"/>
          <w:sz w:val="22"/>
          <w:szCs w:val="22"/>
          <w:highlight w:val="yellow"/>
        </w:rPr>
        <w:t xml:space="preserve"> Pregnancy Leave ends on such date: </w:t>
      </w:r>
    </w:p>
    <w:p w14:paraId="64A59004" w14:textId="77777777" w:rsidR="00B620A8" w:rsidRPr="00B620A8" w:rsidRDefault="00B620A8" w:rsidP="00B620A8">
      <w:pPr>
        <w:pStyle w:val="Default"/>
        <w:rPr>
          <w:rFonts w:ascii="Times New Roman" w:hAnsi="Times New Roman" w:cs="Times New Roman"/>
          <w:sz w:val="22"/>
          <w:szCs w:val="22"/>
          <w:highlight w:val="yellow"/>
        </w:rPr>
      </w:pPr>
    </w:p>
    <w:p w14:paraId="3E92D606"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(a) </w:t>
      </w:r>
      <w:r w:rsidRPr="00B620A8">
        <w:rPr>
          <w:rFonts w:ascii="Times New Roman" w:hAnsi="Times New Roman" w:cs="Times New Roman"/>
          <w:sz w:val="22"/>
          <w:szCs w:val="22"/>
          <w:highlight w:val="yellow"/>
        </w:rPr>
        <w:tab/>
        <w:t xml:space="preserve">not sooner than one (1) week after the date of delivery; and </w:t>
      </w:r>
    </w:p>
    <w:p w14:paraId="22298597" w14:textId="77777777" w:rsidR="00B620A8" w:rsidRPr="00B620A8" w:rsidRDefault="00B620A8" w:rsidP="00B620A8">
      <w:pPr>
        <w:pStyle w:val="Default"/>
        <w:rPr>
          <w:rFonts w:ascii="Times New Roman" w:hAnsi="Times New Roman" w:cs="Times New Roman"/>
          <w:sz w:val="22"/>
          <w:szCs w:val="22"/>
          <w:highlight w:val="yellow"/>
        </w:rPr>
      </w:pPr>
    </w:p>
    <w:p w14:paraId="2DF6AA6E" w14:textId="77777777" w:rsidR="00B620A8" w:rsidRPr="00B620A8" w:rsidRDefault="00B620A8" w:rsidP="00B620A8">
      <w:pPr>
        <w:pStyle w:val="Default"/>
        <w:ind w:left="720" w:hanging="72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(b) </w:t>
      </w:r>
      <w:r w:rsidRPr="00B620A8">
        <w:rPr>
          <w:rFonts w:ascii="Times New Roman" w:hAnsi="Times New Roman" w:cs="Times New Roman"/>
          <w:sz w:val="22"/>
          <w:szCs w:val="22"/>
          <w:highlight w:val="yellow"/>
        </w:rPr>
        <w:tab/>
        <w:t xml:space="preserve">not later than </w:t>
      </w:r>
      <w:r w:rsidRPr="00B620A8">
        <w:rPr>
          <w:rFonts w:ascii="Times New Roman" w:hAnsi="Times New Roman" w:cs="Times New Roman"/>
          <w:b/>
          <w:bCs/>
          <w:sz w:val="22"/>
          <w:szCs w:val="22"/>
          <w:highlight w:val="yellow"/>
        </w:rPr>
        <w:t>sixteen (</w:t>
      </w:r>
      <w:proofErr w:type="gramStart"/>
      <w:r w:rsidRPr="00B620A8">
        <w:rPr>
          <w:rFonts w:ascii="Times New Roman" w:hAnsi="Times New Roman" w:cs="Times New Roman"/>
          <w:b/>
          <w:bCs/>
          <w:sz w:val="22"/>
          <w:szCs w:val="22"/>
          <w:highlight w:val="yellow"/>
        </w:rPr>
        <w:t>16)</w:t>
      </w:r>
      <w:r w:rsidRPr="00B620A8">
        <w:rPr>
          <w:rFonts w:ascii="Times New Roman" w:hAnsi="Times New Roman" w:cs="Times New Roman"/>
          <w:strike/>
          <w:sz w:val="22"/>
          <w:szCs w:val="22"/>
          <w:highlight w:val="yellow"/>
        </w:rPr>
        <w:t>seventeen</w:t>
      </w:r>
      <w:proofErr w:type="gramEnd"/>
      <w:r w:rsidRPr="00B620A8">
        <w:rPr>
          <w:rFonts w:ascii="Times New Roman" w:hAnsi="Times New Roman" w:cs="Times New Roman"/>
          <w:strike/>
          <w:sz w:val="22"/>
          <w:szCs w:val="22"/>
          <w:highlight w:val="yellow"/>
        </w:rPr>
        <w:t xml:space="preserve"> (17)</w:t>
      </w:r>
      <w:r w:rsidRPr="00B620A8">
        <w:rPr>
          <w:rFonts w:ascii="Times New Roman" w:hAnsi="Times New Roman" w:cs="Times New Roman"/>
          <w:sz w:val="22"/>
          <w:szCs w:val="22"/>
          <w:highlight w:val="yellow"/>
        </w:rPr>
        <w:t xml:space="preserve"> weeks after the Pregnancy Leave began; as determined by the Faculty Member. </w:t>
      </w:r>
    </w:p>
    <w:p w14:paraId="6AF4F6C1" w14:textId="77777777" w:rsidR="00B620A8" w:rsidRPr="00B620A8" w:rsidRDefault="00B620A8" w:rsidP="00B620A8">
      <w:pPr>
        <w:pStyle w:val="Default"/>
        <w:rPr>
          <w:rFonts w:ascii="Times New Roman" w:hAnsi="Times New Roman" w:cs="Times New Roman"/>
          <w:b/>
          <w:bCs/>
          <w:i/>
          <w:iCs/>
          <w:sz w:val="22"/>
          <w:szCs w:val="22"/>
          <w:highlight w:val="yellow"/>
        </w:rPr>
      </w:pPr>
    </w:p>
    <w:p w14:paraId="52AB3E2D"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b/>
          <w:bCs/>
          <w:i/>
          <w:iCs/>
          <w:sz w:val="22"/>
          <w:szCs w:val="22"/>
          <w:highlight w:val="yellow"/>
        </w:rPr>
        <w:t xml:space="preserve">Requirement by College to Take Leave </w:t>
      </w:r>
    </w:p>
    <w:p w14:paraId="0E7D2C20"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34.</w:t>
      </w:r>
      <w:r w:rsidRPr="00B620A8">
        <w:rPr>
          <w:rFonts w:ascii="Times New Roman" w:hAnsi="Times New Roman" w:cs="Times New Roman"/>
          <w:b/>
          <w:bCs/>
          <w:sz w:val="22"/>
          <w:szCs w:val="22"/>
          <w:highlight w:val="yellow"/>
        </w:rPr>
        <w:t>4</w:t>
      </w:r>
      <w:r w:rsidRPr="00B620A8">
        <w:rPr>
          <w:rFonts w:ascii="Times New Roman" w:hAnsi="Times New Roman" w:cs="Times New Roman"/>
          <w:strike/>
          <w:sz w:val="22"/>
          <w:szCs w:val="22"/>
          <w:highlight w:val="yellow"/>
        </w:rPr>
        <w:t>5</w:t>
      </w:r>
      <w:r w:rsidRPr="00B620A8">
        <w:rPr>
          <w:rFonts w:ascii="Times New Roman" w:hAnsi="Times New Roman" w:cs="Times New Roman"/>
          <w:sz w:val="22"/>
          <w:szCs w:val="22"/>
          <w:highlight w:val="yellow"/>
        </w:rPr>
        <w:t xml:space="preserve"> Notwithstanding clause 34.1, where the duties of a pregnant Faculty Member’s position cannot reasonably be performed by a pregnant woman or the performance of the Faculty Member’s work is materially affected, the </w:t>
      </w:r>
      <w:r w:rsidRPr="00B620A8">
        <w:rPr>
          <w:rFonts w:ascii="Times New Roman" w:hAnsi="Times New Roman" w:cs="Times New Roman"/>
          <w:sz w:val="22"/>
          <w:szCs w:val="22"/>
          <w:highlight w:val="yellow"/>
        </w:rPr>
        <w:lastRenderedPageBreak/>
        <w:t xml:space="preserve">College shall attempt to temporarily modify the Faculty Member’s duties or temporarily re-assign the Faculty Member to alternate duties. Where modification or re- assignment is not reasonably possible, the College may require the Faculty Member to take unpaid leave of absence or sick leave, as appropriate. </w:t>
      </w:r>
    </w:p>
    <w:p w14:paraId="7312910D" w14:textId="77777777" w:rsidR="00B620A8" w:rsidRPr="00B620A8" w:rsidRDefault="00B620A8" w:rsidP="00B620A8">
      <w:pPr>
        <w:pStyle w:val="Default"/>
        <w:rPr>
          <w:rFonts w:ascii="Times New Roman" w:hAnsi="Times New Roman" w:cs="Times New Roman"/>
          <w:sz w:val="22"/>
          <w:szCs w:val="22"/>
          <w:highlight w:val="yellow"/>
        </w:rPr>
      </w:pPr>
    </w:p>
    <w:p w14:paraId="2A53A03A"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b/>
          <w:bCs/>
          <w:i/>
          <w:iCs/>
          <w:sz w:val="22"/>
          <w:szCs w:val="22"/>
          <w:highlight w:val="yellow"/>
        </w:rPr>
        <w:t xml:space="preserve">Deferral of Pregnancy Leave for Hospitalization of Child </w:t>
      </w:r>
    </w:p>
    <w:p w14:paraId="65369853"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34.</w:t>
      </w:r>
      <w:r w:rsidRPr="00B620A8">
        <w:rPr>
          <w:rFonts w:ascii="Times New Roman" w:hAnsi="Times New Roman" w:cs="Times New Roman"/>
          <w:b/>
          <w:bCs/>
          <w:sz w:val="22"/>
          <w:szCs w:val="22"/>
          <w:highlight w:val="yellow"/>
        </w:rPr>
        <w:t>5</w:t>
      </w:r>
      <w:r w:rsidRPr="00B620A8">
        <w:rPr>
          <w:rFonts w:ascii="Times New Roman" w:hAnsi="Times New Roman" w:cs="Times New Roman"/>
          <w:strike/>
          <w:sz w:val="22"/>
          <w:szCs w:val="22"/>
          <w:highlight w:val="yellow"/>
        </w:rPr>
        <w:t>6</w:t>
      </w:r>
      <w:r w:rsidRPr="00B620A8">
        <w:rPr>
          <w:rFonts w:ascii="Times New Roman" w:hAnsi="Times New Roman" w:cs="Times New Roman"/>
          <w:sz w:val="22"/>
          <w:szCs w:val="22"/>
          <w:highlight w:val="yellow"/>
        </w:rPr>
        <w:t xml:space="preserve"> Notwithstanding clause</w:t>
      </w:r>
      <w:r w:rsidRPr="00B620A8">
        <w:rPr>
          <w:rFonts w:ascii="Times New Roman" w:hAnsi="Times New Roman" w:cs="Times New Roman"/>
          <w:strike/>
          <w:sz w:val="22"/>
          <w:szCs w:val="22"/>
          <w:highlight w:val="yellow"/>
        </w:rPr>
        <w:t>s</w:t>
      </w:r>
      <w:r w:rsidRPr="00B620A8">
        <w:rPr>
          <w:rFonts w:ascii="Times New Roman" w:hAnsi="Times New Roman" w:cs="Times New Roman"/>
          <w:sz w:val="22"/>
          <w:szCs w:val="22"/>
          <w:highlight w:val="yellow"/>
        </w:rPr>
        <w:t xml:space="preserve"> 34.2 </w:t>
      </w:r>
      <w:r w:rsidRPr="00B620A8">
        <w:rPr>
          <w:rFonts w:ascii="Times New Roman" w:hAnsi="Times New Roman" w:cs="Times New Roman"/>
          <w:strike/>
          <w:sz w:val="22"/>
          <w:szCs w:val="22"/>
          <w:highlight w:val="yellow"/>
        </w:rPr>
        <w:t>and 34.3</w:t>
      </w:r>
      <w:r w:rsidRPr="00B620A8">
        <w:rPr>
          <w:rFonts w:ascii="Times New Roman" w:hAnsi="Times New Roman" w:cs="Times New Roman"/>
          <w:sz w:val="22"/>
          <w:szCs w:val="22"/>
          <w:highlight w:val="yellow"/>
        </w:rPr>
        <w:t xml:space="preserve">, </w:t>
      </w:r>
      <w:proofErr w:type="gramStart"/>
      <w:r w:rsidRPr="00B620A8">
        <w:rPr>
          <w:rFonts w:ascii="Times New Roman" w:hAnsi="Times New Roman" w:cs="Times New Roman"/>
          <w:sz w:val="22"/>
          <w:szCs w:val="22"/>
          <w:highlight w:val="yellow"/>
        </w:rPr>
        <w:t>in the event that</w:t>
      </w:r>
      <w:proofErr w:type="gramEnd"/>
      <w:r w:rsidRPr="00B620A8">
        <w:rPr>
          <w:rFonts w:ascii="Times New Roman" w:hAnsi="Times New Roman" w:cs="Times New Roman"/>
          <w:sz w:val="22"/>
          <w:szCs w:val="22"/>
          <w:highlight w:val="yellow"/>
        </w:rPr>
        <w:t xml:space="preserve"> the child is hospitalized beyond the expected hospitalization period after birth, that unused part of the leave of absence period which was to have occurred after the end of the expected hospitalization period may</w:t>
      </w:r>
      <w:r w:rsidRPr="00B620A8">
        <w:rPr>
          <w:rFonts w:ascii="Times New Roman" w:hAnsi="Times New Roman" w:cs="Times New Roman"/>
          <w:strike/>
          <w:sz w:val="22"/>
          <w:szCs w:val="22"/>
          <w:highlight w:val="yellow"/>
        </w:rPr>
        <w:t>, for a time up to six (6) months after the birth,</w:t>
      </w:r>
      <w:r w:rsidRPr="00B620A8">
        <w:rPr>
          <w:rFonts w:ascii="Times New Roman" w:hAnsi="Times New Roman" w:cs="Times New Roman"/>
          <w:sz w:val="22"/>
          <w:szCs w:val="22"/>
          <w:highlight w:val="yellow"/>
        </w:rPr>
        <w:t xml:space="preserve"> be deferred until the child is released from the hospital. </w:t>
      </w:r>
    </w:p>
    <w:p w14:paraId="7A7E9E63" w14:textId="77777777" w:rsidR="00B620A8" w:rsidRPr="00B620A8" w:rsidRDefault="00B620A8" w:rsidP="00B620A8">
      <w:pPr>
        <w:pStyle w:val="Default"/>
        <w:rPr>
          <w:rFonts w:ascii="Times New Roman" w:hAnsi="Times New Roman" w:cs="Times New Roman"/>
          <w:b/>
          <w:bCs/>
          <w:sz w:val="22"/>
          <w:szCs w:val="22"/>
          <w:highlight w:val="yellow"/>
        </w:rPr>
      </w:pPr>
    </w:p>
    <w:p w14:paraId="668F2DEE"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b/>
          <w:bCs/>
          <w:sz w:val="22"/>
          <w:szCs w:val="22"/>
          <w:highlight w:val="yellow"/>
        </w:rPr>
        <w:t xml:space="preserve">Parental Leave </w:t>
      </w:r>
    </w:p>
    <w:p w14:paraId="1DE1E7F1"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34.</w:t>
      </w:r>
      <w:r w:rsidRPr="00B620A8">
        <w:rPr>
          <w:rFonts w:ascii="Times New Roman" w:hAnsi="Times New Roman" w:cs="Times New Roman"/>
          <w:b/>
          <w:bCs/>
          <w:sz w:val="22"/>
          <w:szCs w:val="22"/>
          <w:highlight w:val="yellow"/>
        </w:rPr>
        <w:t>6</w:t>
      </w:r>
      <w:r w:rsidRPr="00B620A8">
        <w:rPr>
          <w:rFonts w:ascii="Times New Roman" w:hAnsi="Times New Roman" w:cs="Times New Roman"/>
          <w:strike/>
          <w:sz w:val="22"/>
          <w:szCs w:val="22"/>
          <w:highlight w:val="yellow"/>
        </w:rPr>
        <w:t>7</w:t>
      </w:r>
      <w:r w:rsidRPr="00B620A8">
        <w:rPr>
          <w:rFonts w:ascii="Times New Roman" w:hAnsi="Times New Roman" w:cs="Times New Roman"/>
          <w:sz w:val="22"/>
          <w:szCs w:val="22"/>
          <w:highlight w:val="yellow"/>
        </w:rPr>
        <w:t xml:space="preserve"> A Faculty Member who becomes a parent of one (1) or more children through: </w:t>
      </w:r>
    </w:p>
    <w:p w14:paraId="7E8BD247" w14:textId="77777777" w:rsidR="00B620A8" w:rsidRPr="00B620A8" w:rsidRDefault="00B620A8" w:rsidP="00B620A8">
      <w:pPr>
        <w:pStyle w:val="Default"/>
        <w:rPr>
          <w:rFonts w:ascii="Times New Roman" w:hAnsi="Times New Roman" w:cs="Times New Roman"/>
          <w:sz w:val="22"/>
          <w:szCs w:val="22"/>
          <w:highlight w:val="yellow"/>
        </w:rPr>
      </w:pPr>
    </w:p>
    <w:p w14:paraId="550EE3CE" w14:textId="77777777" w:rsidR="00B620A8" w:rsidRPr="00B620A8" w:rsidRDefault="00B620A8" w:rsidP="00A24B29">
      <w:pPr>
        <w:pStyle w:val="Default"/>
        <w:numPr>
          <w:ilvl w:val="0"/>
          <w:numId w:val="132"/>
        </w:numPr>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(a) </w:t>
      </w:r>
      <w:r w:rsidRPr="00B620A8">
        <w:rPr>
          <w:rFonts w:ascii="Times New Roman" w:hAnsi="Times New Roman" w:cs="Times New Roman"/>
          <w:sz w:val="22"/>
          <w:szCs w:val="22"/>
          <w:highlight w:val="yellow"/>
        </w:rPr>
        <w:tab/>
        <w:t xml:space="preserve">the birth of the child or children; or </w:t>
      </w:r>
    </w:p>
    <w:p w14:paraId="374632F9" w14:textId="77777777" w:rsidR="00B620A8" w:rsidRPr="00B620A8" w:rsidRDefault="00B620A8" w:rsidP="00B620A8">
      <w:pPr>
        <w:pStyle w:val="Default"/>
        <w:rPr>
          <w:rFonts w:ascii="Times New Roman" w:hAnsi="Times New Roman" w:cs="Times New Roman"/>
          <w:sz w:val="22"/>
          <w:szCs w:val="22"/>
          <w:highlight w:val="yellow"/>
        </w:rPr>
      </w:pPr>
    </w:p>
    <w:p w14:paraId="1B1E4BD5" w14:textId="77777777" w:rsidR="00B620A8" w:rsidRPr="00B620A8" w:rsidRDefault="00B620A8" w:rsidP="00A24B29">
      <w:pPr>
        <w:pStyle w:val="Default"/>
        <w:numPr>
          <w:ilvl w:val="0"/>
          <w:numId w:val="131"/>
        </w:numPr>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the placement of the child or children in the care of the Faculty Member for the purpose of adoption of the child or children pursuant to the law of the Province of Nova </w:t>
      </w:r>
      <w:proofErr w:type="gramStart"/>
      <w:r w:rsidRPr="00B620A8">
        <w:rPr>
          <w:rFonts w:ascii="Times New Roman" w:hAnsi="Times New Roman" w:cs="Times New Roman"/>
          <w:sz w:val="22"/>
          <w:szCs w:val="22"/>
          <w:highlight w:val="yellow"/>
        </w:rPr>
        <w:t>Scotia;</w:t>
      </w:r>
      <w:proofErr w:type="gramEnd"/>
      <w:r w:rsidRPr="00B620A8">
        <w:rPr>
          <w:rFonts w:ascii="Times New Roman" w:hAnsi="Times New Roman" w:cs="Times New Roman"/>
          <w:sz w:val="22"/>
          <w:szCs w:val="22"/>
          <w:highlight w:val="yellow"/>
        </w:rPr>
        <w:t xml:space="preserve"> </w:t>
      </w:r>
    </w:p>
    <w:p w14:paraId="744FE7E4" w14:textId="77777777" w:rsidR="00B620A8" w:rsidRPr="00B620A8" w:rsidRDefault="00B620A8" w:rsidP="00B620A8">
      <w:pPr>
        <w:pStyle w:val="Default"/>
        <w:rPr>
          <w:rFonts w:ascii="Times New Roman" w:hAnsi="Times New Roman" w:cs="Times New Roman"/>
          <w:sz w:val="22"/>
          <w:szCs w:val="22"/>
          <w:highlight w:val="yellow"/>
        </w:rPr>
      </w:pPr>
    </w:p>
    <w:p w14:paraId="38801AE7" w14:textId="77777777" w:rsidR="00B620A8" w:rsidRPr="00B620A8" w:rsidRDefault="00B620A8" w:rsidP="00B620A8">
      <w:pPr>
        <w:pStyle w:val="Default"/>
        <w:ind w:left="36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is entitled to an unpaid leave of absence of up to </w:t>
      </w:r>
      <w:r w:rsidRPr="00B620A8">
        <w:rPr>
          <w:rFonts w:ascii="Times New Roman" w:hAnsi="Times New Roman" w:cs="Times New Roman"/>
          <w:strike/>
          <w:sz w:val="22"/>
          <w:szCs w:val="22"/>
          <w:highlight w:val="yellow"/>
        </w:rPr>
        <w:t>thirty-five (35)</w:t>
      </w:r>
      <w:r w:rsidRPr="00B620A8">
        <w:rPr>
          <w:rFonts w:ascii="Times New Roman" w:hAnsi="Times New Roman" w:cs="Times New Roman"/>
          <w:sz w:val="22"/>
          <w:szCs w:val="22"/>
          <w:highlight w:val="yellow"/>
        </w:rPr>
        <w:t xml:space="preserve"> </w:t>
      </w:r>
      <w:r w:rsidRPr="00B620A8">
        <w:rPr>
          <w:rFonts w:ascii="Times New Roman" w:hAnsi="Times New Roman" w:cs="Times New Roman"/>
          <w:b/>
          <w:bCs/>
          <w:sz w:val="22"/>
          <w:szCs w:val="22"/>
          <w:highlight w:val="yellow"/>
        </w:rPr>
        <w:t xml:space="preserve">seventy-seven (77) </w:t>
      </w:r>
      <w:r w:rsidRPr="00B620A8">
        <w:rPr>
          <w:rFonts w:ascii="Times New Roman" w:hAnsi="Times New Roman" w:cs="Times New Roman"/>
          <w:sz w:val="22"/>
          <w:szCs w:val="22"/>
          <w:highlight w:val="yellow"/>
        </w:rPr>
        <w:t>weeks upon giving the College notice of the date that the Faculty Member shall return to work, as required in clause 34.</w:t>
      </w:r>
      <w:r w:rsidRPr="00B620A8">
        <w:rPr>
          <w:rFonts w:ascii="Times New Roman" w:hAnsi="Times New Roman" w:cs="Times New Roman"/>
          <w:b/>
          <w:bCs/>
          <w:sz w:val="22"/>
          <w:szCs w:val="22"/>
          <w:highlight w:val="yellow"/>
        </w:rPr>
        <w:t>9</w:t>
      </w:r>
      <w:r w:rsidRPr="00B620A8">
        <w:rPr>
          <w:rFonts w:ascii="Times New Roman" w:hAnsi="Times New Roman" w:cs="Times New Roman"/>
          <w:strike/>
          <w:sz w:val="22"/>
          <w:szCs w:val="22"/>
          <w:highlight w:val="yellow"/>
        </w:rPr>
        <w:t>10</w:t>
      </w:r>
      <w:r w:rsidRPr="00B620A8">
        <w:rPr>
          <w:rFonts w:ascii="Times New Roman" w:hAnsi="Times New Roman" w:cs="Times New Roman"/>
          <w:sz w:val="22"/>
          <w:szCs w:val="22"/>
          <w:highlight w:val="yellow"/>
        </w:rPr>
        <w:t xml:space="preserve">. If both parents are Faculty Members, the leave may be shared between the two parents in two continuous periods of time. A Faculty Member may be eligible for Employment Insurance (EI) benefits for Parental Leave during this period. </w:t>
      </w:r>
    </w:p>
    <w:p w14:paraId="2594DA2D" w14:textId="77777777" w:rsidR="00B620A8" w:rsidRPr="00B620A8" w:rsidRDefault="00B620A8" w:rsidP="00B620A8">
      <w:pPr>
        <w:pStyle w:val="Default"/>
        <w:rPr>
          <w:rFonts w:ascii="Times New Roman" w:hAnsi="Times New Roman" w:cs="Times New Roman"/>
          <w:sz w:val="22"/>
          <w:szCs w:val="22"/>
          <w:highlight w:val="yellow"/>
        </w:rPr>
      </w:pPr>
    </w:p>
    <w:p w14:paraId="5A82A40C" w14:textId="77777777" w:rsidR="00B620A8" w:rsidRPr="00B620A8" w:rsidRDefault="00B620A8" w:rsidP="00A24B29">
      <w:pPr>
        <w:pStyle w:val="Default"/>
        <w:numPr>
          <w:ilvl w:val="0"/>
          <w:numId w:val="132"/>
        </w:numPr>
        <w:rPr>
          <w:rFonts w:ascii="Times New Roman" w:hAnsi="Times New Roman" w:cs="Times New Roman"/>
          <w:b/>
          <w:bCs/>
          <w:sz w:val="22"/>
          <w:szCs w:val="22"/>
          <w:highlight w:val="yellow"/>
        </w:rPr>
      </w:pPr>
      <w:r w:rsidRPr="00B620A8">
        <w:rPr>
          <w:rFonts w:ascii="Times New Roman" w:hAnsi="Times New Roman" w:cs="Times New Roman"/>
          <w:b/>
          <w:bCs/>
          <w:highlight w:val="yellow"/>
        </w:rPr>
        <w:t xml:space="preserve">For clarity, the maximum combined pregnancy </w:t>
      </w:r>
      <w:proofErr w:type="gramStart"/>
      <w:r w:rsidRPr="00B620A8">
        <w:rPr>
          <w:rFonts w:ascii="Times New Roman" w:hAnsi="Times New Roman" w:cs="Times New Roman"/>
          <w:b/>
          <w:bCs/>
          <w:highlight w:val="yellow"/>
        </w:rPr>
        <w:t>leave</w:t>
      </w:r>
      <w:proofErr w:type="gramEnd"/>
      <w:r w:rsidRPr="00B620A8">
        <w:rPr>
          <w:rFonts w:ascii="Times New Roman" w:hAnsi="Times New Roman" w:cs="Times New Roman"/>
          <w:b/>
          <w:bCs/>
          <w:highlight w:val="yellow"/>
        </w:rPr>
        <w:t xml:space="preserve"> and parental leave to which a Faculty Member is entitled is seventy-seven weeks. </w:t>
      </w:r>
    </w:p>
    <w:p w14:paraId="60DC46EF" w14:textId="77777777" w:rsidR="00B620A8" w:rsidRPr="00B620A8" w:rsidRDefault="00B620A8" w:rsidP="00B620A8">
      <w:pPr>
        <w:pStyle w:val="Default"/>
        <w:rPr>
          <w:rFonts w:ascii="Times New Roman" w:hAnsi="Times New Roman" w:cs="Times New Roman"/>
          <w:b/>
          <w:bCs/>
          <w:i/>
          <w:iCs/>
          <w:sz w:val="22"/>
          <w:szCs w:val="22"/>
          <w:highlight w:val="yellow"/>
        </w:rPr>
      </w:pPr>
    </w:p>
    <w:p w14:paraId="7D9A3236"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b/>
          <w:bCs/>
          <w:i/>
          <w:iCs/>
          <w:sz w:val="22"/>
          <w:szCs w:val="22"/>
          <w:highlight w:val="yellow"/>
        </w:rPr>
        <w:t xml:space="preserve">Beginning and End of Parental Leave </w:t>
      </w:r>
    </w:p>
    <w:p w14:paraId="1F853755"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34.</w:t>
      </w:r>
      <w:r w:rsidRPr="00B620A8">
        <w:rPr>
          <w:rFonts w:ascii="Times New Roman" w:hAnsi="Times New Roman" w:cs="Times New Roman"/>
          <w:b/>
          <w:bCs/>
          <w:sz w:val="22"/>
          <w:szCs w:val="22"/>
          <w:highlight w:val="yellow"/>
        </w:rPr>
        <w:t>7</w:t>
      </w:r>
      <w:r w:rsidRPr="00B620A8">
        <w:rPr>
          <w:rFonts w:ascii="Times New Roman" w:hAnsi="Times New Roman" w:cs="Times New Roman"/>
          <w:strike/>
          <w:sz w:val="22"/>
          <w:szCs w:val="22"/>
          <w:highlight w:val="yellow"/>
        </w:rPr>
        <w:t>8</w:t>
      </w:r>
      <w:r w:rsidRPr="00B620A8">
        <w:rPr>
          <w:rFonts w:ascii="Times New Roman" w:hAnsi="Times New Roman" w:cs="Times New Roman"/>
          <w:sz w:val="22"/>
          <w:szCs w:val="22"/>
          <w:highlight w:val="yellow"/>
        </w:rPr>
        <w:t xml:space="preserve"> Parental Leave may be taken at any time during the </w:t>
      </w:r>
      <w:r w:rsidRPr="00B620A8">
        <w:rPr>
          <w:rFonts w:ascii="Times New Roman" w:hAnsi="Times New Roman" w:cs="Times New Roman"/>
          <w:strike/>
          <w:sz w:val="22"/>
          <w:szCs w:val="22"/>
          <w:highlight w:val="yellow"/>
        </w:rPr>
        <w:t>fifty-two (52)</w:t>
      </w:r>
      <w:r w:rsidRPr="00B620A8">
        <w:rPr>
          <w:rFonts w:ascii="Times New Roman" w:hAnsi="Times New Roman" w:cs="Times New Roman"/>
          <w:sz w:val="22"/>
          <w:szCs w:val="22"/>
          <w:highlight w:val="yellow"/>
        </w:rPr>
        <w:t xml:space="preserve"> </w:t>
      </w:r>
      <w:r w:rsidRPr="00B620A8">
        <w:rPr>
          <w:rFonts w:ascii="Times New Roman" w:hAnsi="Times New Roman" w:cs="Times New Roman"/>
          <w:b/>
          <w:bCs/>
          <w:sz w:val="22"/>
          <w:szCs w:val="22"/>
          <w:highlight w:val="yellow"/>
        </w:rPr>
        <w:t>seventy-eight (78</w:t>
      </w:r>
      <w:r w:rsidRPr="00B620A8">
        <w:rPr>
          <w:rFonts w:ascii="Times New Roman" w:hAnsi="Times New Roman" w:cs="Times New Roman"/>
          <w:b/>
          <w:sz w:val="22"/>
          <w:szCs w:val="22"/>
          <w:highlight w:val="yellow"/>
        </w:rPr>
        <w:t>)</w:t>
      </w:r>
      <w:r w:rsidRPr="00B620A8">
        <w:rPr>
          <w:rFonts w:ascii="Times New Roman" w:hAnsi="Times New Roman" w:cs="Times New Roman"/>
          <w:b/>
          <w:bCs/>
          <w:sz w:val="22"/>
          <w:szCs w:val="22"/>
          <w:highlight w:val="yellow"/>
        </w:rPr>
        <w:t xml:space="preserve"> </w:t>
      </w:r>
      <w:r w:rsidRPr="00B620A8">
        <w:rPr>
          <w:rFonts w:ascii="Times New Roman" w:hAnsi="Times New Roman" w:cs="Times New Roman"/>
          <w:sz w:val="22"/>
          <w:szCs w:val="22"/>
          <w:highlight w:val="yellow"/>
        </w:rPr>
        <w:t xml:space="preserve">week period after the child or children arrive in the Faculty Member’s home. </w:t>
      </w:r>
    </w:p>
    <w:p w14:paraId="54A87924" w14:textId="77777777" w:rsidR="00B620A8" w:rsidRPr="00B620A8" w:rsidRDefault="00B620A8" w:rsidP="00B620A8">
      <w:pPr>
        <w:pStyle w:val="Default"/>
        <w:rPr>
          <w:rFonts w:ascii="Times New Roman" w:hAnsi="Times New Roman" w:cs="Times New Roman"/>
          <w:sz w:val="22"/>
          <w:szCs w:val="22"/>
          <w:highlight w:val="yellow"/>
        </w:rPr>
      </w:pPr>
    </w:p>
    <w:p w14:paraId="5E3C3BEF"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b/>
          <w:bCs/>
          <w:i/>
          <w:iCs/>
          <w:sz w:val="22"/>
          <w:szCs w:val="22"/>
          <w:highlight w:val="yellow"/>
        </w:rPr>
        <w:t xml:space="preserve">Interruption of Parental Leave by Hospitalization of Child </w:t>
      </w:r>
    </w:p>
    <w:p w14:paraId="47D42234"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34.</w:t>
      </w:r>
      <w:r w:rsidRPr="00B620A8">
        <w:rPr>
          <w:rFonts w:ascii="Times New Roman" w:hAnsi="Times New Roman" w:cs="Times New Roman"/>
          <w:b/>
          <w:bCs/>
          <w:sz w:val="22"/>
          <w:szCs w:val="22"/>
          <w:highlight w:val="yellow"/>
        </w:rPr>
        <w:t>8</w:t>
      </w:r>
      <w:r w:rsidRPr="00B620A8">
        <w:rPr>
          <w:rFonts w:ascii="Times New Roman" w:hAnsi="Times New Roman" w:cs="Times New Roman"/>
          <w:strike/>
          <w:sz w:val="22"/>
          <w:szCs w:val="22"/>
          <w:highlight w:val="yellow"/>
        </w:rPr>
        <w:t>9</w:t>
      </w:r>
      <w:r w:rsidRPr="00B620A8">
        <w:rPr>
          <w:rFonts w:ascii="Times New Roman" w:hAnsi="Times New Roman" w:cs="Times New Roman"/>
          <w:sz w:val="22"/>
          <w:szCs w:val="22"/>
          <w:highlight w:val="yellow"/>
        </w:rPr>
        <w:t xml:space="preserve"> Notwithstanding clause 34.</w:t>
      </w:r>
      <w:r w:rsidRPr="00B620A8">
        <w:rPr>
          <w:rFonts w:ascii="Times New Roman" w:hAnsi="Times New Roman" w:cs="Times New Roman"/>
          <w:b/>
          <w:bCs/>
          <w:sz w:val="22"/>
          <w:szCs w:val="22"/>
          <w:highlight w:val="yellow"/>
        </w:rPr>
        <w:t>6</w:t>
      </w:r>
      <w:r w:rsidRPr="00B620A8">
        <w:rPr>
          <w:rFonts w:ascii="Times New Roman" w:hAnsi="Times New Roman" w:cs="Times New Roman"/>
          <w:strike/>
          <w:sz w:val="22"/>
          <w:szCs w:val="22"/>
          <w:highlight w:val="yellow"/>
        </w:rPr>
        <w:t>7</w:t>
      </w:r>
      <w:r w:rsidRPr="00B620A8">
        <w:rPr>
          <w:rFonts w:ascii="Times New Roman" w:hAnsi="Times New Roman" w:cs="Times New Roman"/>
          <w:sz w:val="22"/>
          <w:szCs w:val="22"/>
          <w:highlight w:val="yellow"/>
        </w:rPr>
        <w:t xml:space="preserve"> the event that the child is hospitalized beyond the expected hospitalization period after birth, that unused part of the parental leave which was to have occurred after the end of the expected hospitalization period may</w:t>
      </w:r>
      <w:r w:rsidRPr="00B620A8">
        <w:rPr>
          <w:rFonts w:ascii="Times New Roman" w:hAnsi="Times New Roman" w:cs="Times New Roman"/>
          <w:strike/>
          <w:sz w:val="22"/>
          <w:szCs w:val="22"/>
          <w:highlight w:val="yellow"/>
        </w:rPr>
        <w:t>, for a time up to six (6) months after the birth,</w:t>
      </w:r>
      <w:r w:rsidRPr="00B620A8">
        <w:rPr>
          <w:rFonts w:ascii="Times New Roman" w:hAnsi="Times New Roman" w:cs="Times New Roman"/>
          <w:sz w:val="22"/>
          <w:szCs w:val="22"/>
          <w:highlight w:val="yellow"/>
        </w:rPr>
        <w:t xml:space="preserve"> be deferred until the child is released from the hospital. </w:t>
      </w:r>
    </w:p>
    <w:p w14:paraId="303111B0" w14:textId="77777777" w:rsidR="00B620A8" w:rsidRPr="00B620A8" w:rsidRDefault="00B620A8" w:rsidP="00B620A8">
      <w:pPr>
        <w:pStyle w:val="Default"/>
        <w:rPr>
          <w:rFonts w:ascii="Times New Roman" w:hAnsi="Times New Roman" w:cs="Times New Roman"/>
          <w:sz w:val="22"/>
          <w:szCs w:val="22"/>
          <w:highlight w:val="yellow"/>
        </w:rPr>
      </w:pPr>
    </w:p>
    <w:p w14:paraId="65805CE2"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b/>
          <w:bCs/>
          <w:sz w:val="22"/>
          <w:szCs w:val="22"/>
          <w:highlight w:val="yellow"/>
        </w:rPr>
        <w:t xml:space="preserve">Notice to College </w:t>
      </w:r>
    </w:p>
    <w:p w14:paraId="0878430A"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34.</w:t>
      </w:r>
      <w:r w:rsidRPr="00B620A8">
        <w:rPr>
          <w:rFonts w:ascii="Times New Roman" w:hAnsi="Times New Roman" w:cs="Times New Roman"/>
          <w:b/>
          <w:bCs/>
          <w:sz w:val="22"/>
          <w:szCs w:val="22"/>
          <w:highlight w:val="yellow"/>
        </w:rPr>
        <w:t>9</w:t>
      </w:r>
      <w:r w:rsidRPr="00B620A8">
        <w:rPr>
          <w:rFonts w:ascii="Times New Roman" w:hAnsi="Times New Roman" w:cs="Times New Roman"/>
          <w:strike/>
          <w:sz w:val="22"/>
          <w:szCs w:val="22"/>
          <w:highlight w:val="yellow"/>
        </w:rPr>
        <w:t>10</w:t>
      </w:r>
      <w:r w:rsidRPr="00B620A8">
        <w:rPr>
          <w:rFonts w:ascii="Times New Roman" w:hAnsi="Times New Roman" w:cs="Times New Roman"/>
          <w:sz w:val="22"/>
          <w:szCs w:val="22"/>
          <w:highlight w:val="yellow"/>
        </w:rPr>
        <w:t xml:space="preserve"> A Faculty Member shall serve notice: </w:t>
      </w:r>
    </w:p>
    <w:p w14:paraId="08B0908E" w14:textId="77777777" w:rsidR="00B620A8" w:rsidRPr="00B620A8" w:rsidRDefault="00B620A8" w:rsidP="00B620A8">
      <w:pPr>
        <w:pStyle w:val="Default"/>
        <w:rPr>
          <w:rFonts w:ascii="Times New Roman" w:hAnsi="Times New Roman" w:cs="Times New Roman"/>
          <w:sz w:val="22"/>
          <w:szCs w:val="22"/>
          <w:highlight w:val="yellow"/>
        </w:rPr>
      </w:pPr>
    </w:p>
    <w:p w14:paraId="78A65AB8"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(a) </w:t>
      </w:r>
      <w:r w:rsidRPr="00B620A8">
        <w:rPr>
          <w:rFonts w:ascii="Times New Roman" w:hAnsi="Times New Roman" w:cs="Times New Roman"/>
          <w:sz w:val="22"/>
          <w:szCs w:val="22"/>
          <w:highlight w:val="yellow"/>
        </w:rPr>
        <w:tab/>
        <w:t xml:space="preserve">of the commencement date of leaves covered by this article as follows: </w:t>
      </w:r>
    </w:p>
    <w:p w14:paraId="20F33B75" w14:textId="77777777" w:rsidR="00B620A8" w:rsidRPr="00B620A8" w:rsidRDefault="00B620A8" w:rsidP="00B620A8">
      <w:pPr>
        <w:pStyle w:val="Default"/>
        <w:rPr>
          <w:rFonts w:ascii="Times New Roman" w:hAnsi="Times New Roman" w:cs="Times New Roman"/>
          <w:sz w:val="22"/>
          <w:szCs w:val="22"/>
          <w:highlight w:val="yellow"/>
        </w:rPr>
      </w:pPr>
    </w:p>
    <w:p w14:paraId="2E3CBFA9" w14:textId="77777777" w:rsidR="00B620A8" w:rsidRPr="00B620A8" w:rsidRDefault="00B620A8" w:rsidP="00B620A8">
      <w:pPr>
        <w:pStyle w:val="Default"/>
        <w:ind w:left="1440" w:hanging="72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(i) </w:t>
      </w:r>
      <w:r w:rsidRPr="00B620A8">
        <w:rPr>
          <w:rFonts w:ascii="Times New Roman" w:hAnsi="Times New Roman" w:cs="Times New Roman"/>
          <w:sz w:val="22"/>
          <w:szCs w:val="22"/>
          <w:highlight w:val="yellow"/>
        </w:rPr>
        <w:tab/>
        <w:t>not later than her fifth (5</w:t>
      </w:r>
      <w:r w:rsidRPr="00B620A8">
        <w:rPr>
          <w:rFonts w:ascii="Times New Roman" w:hAnsi="Times New Roman" w:cs="Times New Roman"/>
          <w:sz w:val="14"/>
          <w:szCs w:val="14"/>
          <w:highlight w:val="yellow"/>
        </w:rPr>
        <w:t>th</w:t>
      </w:r>
      <w:r w:rsidRPr="00B620A8">
        <w:rPr>
          <w:rFonts w:ascii="Times New Roman" w:hAnsi="Times New Roman" w:cs="Times New Roman"/>
          <w:sz w:val="22"/>
          <w:szCs w:val="22"/>
          <w:highlight w:val="yellow"/>
        </w:rPr>
        <w:t>) month of pregnancy forward to the College a written notice of the date the Faculty Member shall begin Pregnancy Leave pursuant to clause 34.1; or</w:t>
      </w:r>
    </w:p>
    <w:p w14:paraId="6B918D29" w14:textId="77777777" w:rsidR="00B620A8" w:rsidRPr="00B620A8" w:rsidRDefault="00B620A8" w:rsidP="00B620A8">
      <w:pPr>
        <w:pStyle w:val="Default"/>
        <w:rPr>
          <w:rFonts w:ascii="Times New Roman" w:hAnsi="Times New Roman" w:cs="Times New Roman"/>
          <w:highlight w:val="yellow"/>
        </w:rPr>
      </w:pPr>
    </w:p>
    <w:p w14:paraId="49E144C5" w14:textId="77777777" w:rsidR="00B620A8" w:rsidRPr="00B620A8" w:rsidRDefault="00B620A8" w:rsidP="00B620A8">
      <w:pPr>
        <w:pStyle w:val="Default"/>
        <w:ind w:left="1440" w:hanging="72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(ii) </w:t>
      </w:r>
      <w:r w:rsidRPr="00B620A8">
        <w:rPr>
          <w:rFonts w:ascii="Times New Roman" w:hAnsi="Times New Roman" w:cs="Times New Roman"/>
          <w:sz w:val="22"/>
          <w:szCs w:val="22"/>
          <w:highlight w:val="yellow"/>
        </w:rPr>
        <w:tab/>
        <w:t>not later than four (4) weeks prior to the commencement of Parental Leave pursuant to clause 34.</w:t>
      </w:r>
      <w:r w:rsidRPr="00B620A8">
        <w:rPr>
          <w:rFonts w:ascii="Times New Roman" w:hAnsi="Times New Roman" w:cs="Times New Roman"/>
          <w:b/>
          <w:bCs/>
          <w:sz w:val="22"/>
          <w:szCs w:val="22"/>
          <w:highlight w:val="yellow"/>
        </w:rPr>
        <w:t>6</w:t>
      </w:r>
      <w:r w:rsidRPr="00B620A8">
        <w:rPr>
          <w:rFonts w:ascii="Times New Roman" w:hAnsi="Times New Roman" w:cs="Times New Roman"/>
          <w:strike/>
          <w:sz w:val="22"/>
          <w:szCs w:val="22"/>
          <w:highlight w:val="yellow"/>
        </w:rPr>
        <w:t>7</w:t>
      </w:r>
      <w:r w:rsidRPr="00B620A8">
        <w:rPr>
          <w:rFonts w:ascii="Times New Roman" w:hAnsi="Times New Roman" w:cs="Times New Roman"/>
          <w:sz w:val="22"/>
          <w:szCs w:val="22"/>
          <w:highlight w:val="yellow"/>
        </w:rPr>
        <w:t xml:space="preserve">; and </w:t>
      </w:r>
    </w:p>
    <w:p w14:paraId="6218228A" w14:textId="77777777" w:rsidR="00B620A8" w:rsidRPr="00B620A8" w:rsidRDefault="00B620A8" w:rsidP="00B620A8">
      <w:pPr>
        <w:pStyle w:val="Default"/>
        <w:rPr>
          <w:rFonts w:ascii="Times New Roman" w:hAnsi="Times New Roman" w:cs="Times New Roman"/>
          <w:sz w:val="22"/>
          <w:szCs w:val="22"/>
          <w:highlight w:val="yellow"/>
        </w:rPr>
      </w:pPr>
    </w:p>
    <w:p w14:paraId="52F1F454" w14:textId="77777777" w:rsidR="00B620A8" w:rsidRPr="00B620A8" w:rsidRDefault="00B620A8" w:rsidP="00B620A8">
      <w:pPr>
        <w:pStyle w:val="Default"/>
        <w:ind w:left="720" w:hanging="72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(b) </w:t>
      </w:r>
      <w:r w:rsidRPr="00B620A8">
        <w:rPr>
          <w:rFonts w:ascii="Times New Roman" w:hAnsi="Times New Roman" w:cs="Times New Roman"/>
          <w:sz w:val="22"/>
          <w:szCs w:val="22"/>
          <w:highlight w:val="yellow"/>
        </w:rPr>
        <w:tab/>
        <w:t xml:space="preserve">of the date the Faculty Member shall return to work upon completion of the leave(s) unless the Faculty Member shall take the maximum leave to which the Faculty Member is entitled; or </w:t>
      </w:r>
    </w:p>
    <w:p w14:paraId="27371F72" w14:textId="77777777" w:rsidR="00B620A8" w:rsidRPr="00B620A8" w:rsidRDefault="00B620A8" w:rsidP="00B620A8">
      <w:pPr>
        <w:pStyle w:val="Default"/>
        <w:rPr>
          <w:rFonts w:ascii="Times New Roman" w:hAnsi="Times New Roman" w:cs="Times New Roman"/>
          <w:sz w:val="22"/>
          <w:szCs w:val="22"/>
          <w:highlight w:val="yellow"/>
        </w:rPr>
      </w:pPr>
    </w:p>
    <w:p w14:paraId="08BE2598"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lastRenderedPageBreak/>
        <w:t xml:space="preserve">(c) </w:t>
      </w:r>
      <w:r w:rsidRPr="00B620A8">
        <w:rPr>
          <w:rFonts w:ascii="Times New Roman" w:hAnsi="Times New Roman" w:cs="Times New Roman"/>
          <w:sz w:val="22"/>
          <w:szCs w:val="22"/>
          <w:highlight w:val="yellow"/>
        </w:rPr>
        <w:tab/>
        <w:t xml:space="preserve">of the Faculty Member’s intention to resign in accordance with clause 13.16. </w:t>
      </w:r>
    </w:p>
    <w:p w14:paraId="01B4EF25" w14:textId="77777777" w:rsidR="00B620A8" w:rsidRPr="00B620A8" w:rsidRDefault="00B620A8" w:rsidP="00B620A8">
      <w:pPr>
        <w:pStyle w:val="Default"/>
        <w:rPr>
          <w:rFonts w:ascii="Times New Roman" w:hAnsi="Times New Roman" w:cs="Times New Roman"/>
          <w:b/>
          <w:bCs/>
          <w:i/>
          <w:iCs/>
          <w:sz w:val="22"/>
          <w:szCs w:val="22"/>
          <w:highlight w:val="yellow"/>
        </w:rPr>
      </w:pPr>
    </w:p>
    <w:p w14:paraId="15471764"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b/>
          <w:bCs/>
          <w:i/>
          <w:iCs/>
          <w:sz w:val="22"/>
          <w:szCs w:val="22"/>
          <w:highlight w:val="yellow"/>
        </w:rPr>
        <w:t xml:space="preserve">Amendment to Notice </w:t>
      </w:r>
    </w:p>
    <w:p w14:paraId="63590C9A"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34.1</w:t>
      </w:r>
      <w:r w:rsidRPr="00B620A8">
        <w:rPr>
          <w:rFonts w:ascii="Times New Roman" w:hAnsi="Times New Roman" w:cs="Times New Roman"/>
          <w:b/>
          <w:bCs/>
          <w:sz w:val="22"/>
          <w:szCs w:val="22"/>
          <w:highlight w:val="yellow"/>
        </w:rPr>
        <w:t>0</w:t>
      </w:r>
      <w:r w:rsidRPr="00B620A8">
        <w:rPr>
          <w:rFonts w:ascii="Times New Roman" w:hAnsi="Times New Roman" w:cs="Times New Roman"/>
          <w:strike/>
          <w:sz w:val="22"/>
          <w:szCs w:val="22"/>
          <w:highlight w:val="yellow"/>
        </w:rPr>
        <w:t>1</w:t>
      </w:r>
      <w:r w:rsidRPr="00B620A8">
        <w:rPr>
          <w:rFonts w:ascii="Times New Roman" w:hAnsi="Times New Roman" w:cs="Times New Roman"/>
          <w:sz w:val="22"/>
          <w:szCs w:val="22"/>
          <w:highlight w:val="yellow"/>
        </w:rPr>
        <w:t xml:space="preserve"> Notice given pursuant to clause 34.</w:t>
      </w:r>
      <w:r w:rsidRPr="00B620A8">
        <w:rPr>
          <w:rFonts w:ascii="Times New Roman" w:hAnsi="Times New Roman" w:cs="Times New Roman"/>
          <w:b/>
          <w:bCs/>
          <w:sz w:val="22"/>
          <w:szCs w:val="22"/>
          <w:highlight w:val="yellow"/>
        </w:rPr>
        <w:t>9</w:t>
      </w:r>
      <w:r w:rsidRPr="00B620A8">
        <w:rPr>
          <w:rFonts w:ascii="Times New Roman" w:hAnsi="Times New Roman" w:cs="Times New Roman"/>
          <w:strike/>
          <w:sz w:val="22"/>
          <w:szCs w:val="22"/>
          <w:highlight w:val="yellow"/>
        </w:rPr>
        <w:t>10</w:t>
      </w:r>
      <w:r w:rsidRPr="00B620A8">
        <w:rPr>
          <w:rFonts w:ascii="Times New Roman" w:hAnsi="Times New Roman" w:cs="Times New Roman"/>
          <w:sz w:val="22"/>
          <w:szCs w:val="22"/>
          <w:highlight w:val="yellow"/>
        </w:rPr>
        <w:t xml:space="preserve"> may be amended from time to time by the Faculty Member: </w:t>
      </w:r>
    </w:p>
    <w:p w14:paraId="6A456668" w14:textId="77777777" w:rsidR="00B620A8" w:rsidRPr="00B620A8" w:rsidRDefault="00B620A8" w:rsidP="00B620A8">
      <w:pPr>
        <w:pStyle w:val="Default"/>
        <w:rPr>
          <w:rFonts w:ascii="Times New Roman" w:hAnsi="Times New Roman" w:cs="Times New Roman"/>
          <w:sz w:val="22"/>
          <w:szCs w:val="22"/>
          <w:highlight w:val="yellow"/>
        </w:rPr>
      </w:pPr>
    </w:p>
    <w:p w14:paraId="0376844B" w14:textId="77777777" w:rsidR="00B620A8" w:rsidRPr="00B620A8" w:rsidRDefault="00B620A8" w:rsidP="00B620A8">
      <w:pPr>
        <w:pStyle w:val="Default"/>
        <w:ind w:left="720" w:hanging="72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(a) </w:t>
      </w:r>
      <w:r w:rsidRPr="00B620A8">
        <w:rPr>
          <w:rFonts w:ascii="Times New Roman" w:hAnsi="Times New Roman" w:cs="Times New Roman"/>
          <w:sz w:val="22"/>
          <w:szCs w:val="22"/>
          <w:highlight w:val="yellow"/>
        </w:rPr>
        <w:tab/>
        <w:t xml:space="preserve">by changing any date in the notice to an earlier date if the notice is amended at least four (4) weeks before that </w:t>
      </w:r>
      <w:proofErr w:type="gramStart"/>
      <w:r w:rsidRPr="00B620A8">
        <w:rPr>
          <w:rFonts w:ascii="Times New Roman" w:hAnsi="Times New Roman" w:cs="Times New Roman"/>
          <w:sz w:val="22"/>
          <w:szCs w:val="22"/>
          <w:highlight w:val="yellow"/>
        </w:rPr>
        <w:t>date;</w:t>
      </w:r>
      <w:proofErr w:type="gramEnd"/>
      <w:r w:rsidRPr="00B620A8">
        <w:rPr>
          <w:rFonts w:ascii="Times New Roman" w:hAnsi="Times New Roman" w:cs="Times New Roman"/>
          <w:sz w:val="22"/>
          <w:szCs w:val="22"/>
          <w:highlight w:val="yellow"/>
        </w:rPr>
        <w:t xml:space="preserve"> </w:t>
      </w:r>
    </w:p>
    <w:p w14:paraId="74BDE2EC" w14:textId="77777777" w:rsidR="00B620A8" w:rsidRPr="00B620A8" w:rsidRDefault="00B620A8" w:rsidP="00B620A8">
      <w:pPr>
        <w:pStyle w:val="Default"/>
        <w:rPr>
          <w:rFonts w:ascii="Times New Roman" w:hAnsi="Times New Roman" w:cs="Times New Roman"/>
          <w:sz w:val="22"/>
          <w:szCs w:val="22"/>
          <w:highlight w:val="yellow"/>
        </w:rPr>
      </w:pPr>
    </w:p>
    <w:p w14:paraId="33B761FC" w14:textId="77777777" w:rsidR="00B620A8" w:rsidRPr="00B620A8" w:rsidRDefault="00B620A8" w:rsidP="00B620A8">
      <w:pPr>
        <w:pStyle w:val="Default"/>
        <w:ind w:left="720" w:hanging="72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(b)</w:t>
      </w:r>
      <w:r w:rsidRPr="00B620A8">
        <w:rPr>
          <w:rFonts w:ascii="Times New Roman" w:hAnsi="Times New Roman" w:cs="Times New Roman"/>
          <w:sz w:val="22"/>
          <w:szCs w:val="22"/>
          <w:highlight w:val="yellow"/>
        </w:rPr>
        <w:tab/>
        <w:t xml:space="preserve"> by changing any date in the notice to a later date if the notice is amended at least four (4) weeks before the original date; and </w:t>
      </w:r>
    </w:p>
    <w:p w14:paraId="1D36C9E7" w14:textId="77777777" w:rsidR="00B620A8" w:rsidRPr="00B620A8" w:rsidRDefault="00B620A8" w:rsidP="00B620A8">
      <w:pPr>
        <w:pStyle w:val="Default"/>
        <w:rPr>
          <w:rFonts w:ascii="Times New Roman" w:hAnsi="Times New Roman" w:cs="Times New Roman"/>
          <w:sz w:val="22"/>
          <w:szCs w:val="22"/>
          <w:highlight w:val="yellow"/>
        </w:rPr>
      </w:pPr>
    </w:p>
    <w:p w14:paraId="59EC7616" w14:textId="77777777" w:rsidR="00B620A8" w:rsidRPr="00B620A8" w:rsidRDefault="00B620A8" w:rsidP="00B620A8">
      <w:pPr>
        <w:pStyle w:val="Default"/>
        <w:ind w:left="720" w:hanging="72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(c) </w:t>
      </w:r>
      <w:r w:rsidRPr="00B620A8">
        <w:rPr>
          <w:rFonts w:ascii="Times New Roman" w:hAnsi="Times New Roman" w:cs="Times New Roman"/>
          <w:sz w:val="22"/>
          <w:szCs w:val="22"/>
          <w:highlight w:val="yellow"/>
        </w:rPr>
        <w:tab/>
        <w:t xml:space="preserve">by adding the date that the Faculty Member shall return to work if the notice is amended at least four (4) weeks before the Faculty Member would have been required to return to work. </w:t>
      </w:r>
    </w:p>
    <w:p w14:paraId="5F7B1BA8" w14:textId="77777777" w:rsidR="00B620A8" w:rsidRPr="00B620A8" w:rsidRDefault="00B620A8" w:rsidP="00B620A8">
      <w:pPr>
        <w:pStyle w:val="Default"/>
        <w:rPr>
          <w:rFonts w:ascii="Times New Roman" w:hAnsi="Times New Roman" w:cs="Times New Roman"/>
          <w:sz w:val="22"/>
          <w:szCs w:val="22"/>
          <w:highlight w:val="yellow"/>
        </w:rPr>
      </w:pPr>
    </w:p>
    <w:p w14:paraId="10E0EAEE"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b/>
          <w:bCs/>
          <w:i/>
          <w:iCs/>
          <w:sz w:val="22"/>
          <w:szCs w:val="22"/>
          <w:highlight w:val="yellow"/>
        </w:rPr>
        <w:t xml:space="preserve">Short Notice </w:t>
      </w:r>
    </w:p>
    <w:p w14:paraId="1FA15958"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34.1</w:t>
      </w:r>
      <w:r w:rsidRPr="00B620A8">
        <w:rPr>
          <w:rFonts w:ascii="Times New Roman" w:hAnsi="Times New Roman" w:cs="Times New Roman"/>
          <w:b/>
          <w:bCs/>
          <w:sz w:val="22"/>
          <w:szCs w:val="22"/>
          <w:highlight w:val="yellow"/>
        </w:rPr>
        <w:t>1</w:t>
      </w:r>
      <w:r w:rsidRPr="00B620A8">
        <w:rPr>
          <w:rFonts w:ascii="Times New Roman" w:hAnsi="Times New Roman" w:cs="Times New Roman"/>
          <w:strike/>
          <w:sz w:val="22"/>
          <w:szCs w:val="22"/>
          <w:highlight w:val="yellow"/>
        </w:rPr>
        <w:t>2</w:t>
      </w:r>
      <w:r w:rsidRPr="00B620A8">
        <w:rPr>
          <w:rFonts w:ascii="Times New Roman" w:hAnsi="Times New Roman" w:cs="Times New Roman"/>
          <w:sz w:val="22"/>
          <w:szCs w:val="22"/>
          <w:highlight w:val="yellow"/>
        </w:rPr>
        <w:t xml:space="preserve"> The Faculty Member shall give the College as much notice as reasonably practicable of: </w:t>
      </w:r>
    </w:p>
    <w:p w14:paraId="0BED573E" w14:textId="77777777" w:rsidR="00B620A8" w:rsidRPr="00B620A8" w:rsidRDefault="00B620A8" w:rsidP="00B620A8">
      <w:pPr>
        <w:pStyle w:val="Default"/>
        <w:rPr>
          <w:rFonts w:ascii="Times New Roman" w:hAnsi="Times New Roman" w:cs="Times New Roman"/>
          <w:sz w:val="22"/>
          <w:szCs w:val="22"/>
          <w:highlight w:val="yellow"/>
        </w:rPr>
      </w:pPr>
    </w:p>
    <w:p w14:paraId="2B38A9EF" w14:textId="77777777" w:rsidR="00B620A8" w:rsidRPr="00B620A8" w:rsidRDefault="00B620A8" w:rsidP="00B620A8">
      <w:pPr>
        <w:pStyle w:val="Default"/>
        <w:ind w:left="720" w:hanging="72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(a) </w:t>
      </w:r>
      <w:r w:rsidRPr="00B620A8">
        <w:rPr>
          <w:rFonts w:ascii="Times New Roman" w:hAnsi="Times New Roman" w:cs="Times New Roman"/>
          <w:sz w:val="22"/>
          <w:szCs w:val="22"/>
          <w:highlight w:val="yellow"/>
        </w:rPr>
        <w:tab/>
        <w:t xml:space="preserve">the date the Faculty Member is advised by a legally qualified medical practitioner to go on sick leave or pregnancy leave, whichever is applicable, because of medical circumstances resulting from the </w:t>
      </w:r>
      <w:proofErr w:type="gramStart"/>
      <w:r w:rsidRPr="00B620A8">
        <w:rPr>
          <w:rFonts w:ascii="Times New Roman" w:hAnsi="Times New Roman" w:cs="Times New Roman"/>
          <w:sz w:val="22"/>
          <w:szCs w:val="22"/>
          <w:highlight w:val="yellow"/>
        </w:rPr>
        <w:t>pregnancy;</w:t>
      </w:r>
      <w:proofErr w:type="gramEnd"/>
      <w:r w:rsidRPr="00B620A8">
        <w:rPr>
          <w:rFonts w:ascii="Times New Roman" w:hAnsi="Times New Roman" w:cs="Times New Roman"/>
          <w:sz w:val="22"/>
          <w:szCs w:val="22"/>
          <w:highlight w:val="yellow"/>
        </w:rPr>
        <w:t xml:space="preserve"> </w:t>
      </w:r>
    </w:p>
    <w:p w14:paraId="37DC0972" w14:textId="77777777" w:rsidR="00B620A8" w:rsidRPr="00B620A8" w:rsidRDefault="00B620A8" w:rsidP="00B620A8">
      <w:pPr>
        <w:pStyle w:val="Default"/>
        <w:rPr>
          <w:rFonts w:ascii="Times New Roman" w:hAnsi="Times New Roman" w:cs="Times New Roman"/>
          <w:sz w:val="22"/>
          <w:szCs w:val="22"/>
          <w:highlight w:val="yellow"/>
        </w:rPr>
      </w:pPr>
    </w:p>
    <w:p w14:paraId="0F63292B"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(b)</w:t>
      </w:r>
      <w:r w:rsidRPr="00B620A8">
        <w:rPr>
          <w:rFonts w:ascii="Times New Roman" w:hAnsi="Times New Roman" w:cs="Times New Roman"/>
          <w:sz w:val="22"/>
          <w:szCs w:val="22"/>
          <w:highlight w:val="yellow"/>
        </w:rPr>
        <w:tab/>
        <w:t xml:space="preserve">the delivery, where the actual delivery occurs sooner than </w:t>
      </w:r>
      <w:proofErr w:type="gramStart"/>
      <w:r w:rsidRPr="00B620A8">
        <w:rPr>
          <w:rFonts w:ascii="Times New Roman" w:hAnsi="Times New Roman" w:cs="Times New Roman"/>
          <w:sz w:val="22"/>
          <w:szCs w:val="22"/>
          <w:highlight w:val="yellow"/>
        </w:rPr>
        <w:t>expected;</w:t>
      </w:r>
      <w:proofErr w:type="gramEnd"/>
      <w:r w:rsidRPr="00B620A8">
        <w:rPr>
          <w:rFonts w:ascii="Times New Roman" w:hAnsi="Times New Roman" w:cs="Times New Roman"/>
          <w:sz w:val="22"/>
          <w:szCs w:val="22"/>
          <w:highlight w:val="yellow"/>
        </w:rPr>
        <w:t xml:space="preserve"> </w:t>
      </w:r>
    </w:p>
    <w:p w14:paraId="6A2F066C" w14:textId="77777777" w:rsidR="00B620A8" w:rsidRPr="00B620A8" w:rsidRDefault="00B620A8" w:rsidP="00B620A8">
      <w:pPr>
        <w:pStyle w:val="Default"/>
        <w:rPr>
          <w:rFonts w:ascii="Times New Roman" w:hAnsi="Times New Roman" w:cs="Times New Roman"/>
          <w:sz w:val="22"/>
          <w:szCs w:val="22"/>
          <w:highlight w:val="yellow"/>
        </w:rPr>
      </w:pPr>
    </w:p>
    <w:p w14:paraId="29165918" w14:textId="77777777" w:rsidR="00B620A8" w:rsidRPr="00B620A8" w:rsidRDefault="00B620A8" w:rsidP="00B620A8">
      <w:pPr>
        <w:pStyle w:val="Default"/>
        <w:ind w:left="720" w:hanging="720"/>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(c) </w:t>
      </w:r>
      <w:r w:rsidRPr="00B620A8">
        <w:rPr>
          <w:rFonts w:ascii="Times New Roman" w:hAnsi="Times New Roman" w:cs="Times New Roman"/>
          <w:sz w:val="22"/>
          <w:szCs w:val="22"/>
          <w:highlight w:val="yellow"/>
        </w:rPr>
        <w:tab/>
        <w:t xml:space="preserve">the first arrival of the child or children in the Faculty Member’s home, where that arrival is not anticipated or occurs sooner than reasonably </w:t>
      </w:r>
      <w:proofErr w:type="gramStart"/>
      <w:r w:rsidRPr="00B620A8">
        <w:rPr>
          <w:rFonts w:ascii="Times New Roman" w:hAnsi="Times New Roman" w:cs="Times New Roman"/>
          <w:sz w:val="22"/>
          <w:szCs w:val="22"/>
          <w:highlight w:val="yellow"/>
        </w:rPr>
        <w:t>expected;</w:t>
      </w:r>
      <w:proofErr w:type="gramEnd"/>
      <w:r w:rsidRPr="00B620A8">
        <w:rPr>
          <w:rFonts w:ascii="Times New Roman" w:hAnsi="Times New Roman" w:cs="Times New Roman"/>
          <w:sz w:val="22"/>
          <w:szCs w:val="22"/>
          <w:highlight w:val="yellow"/>
        </w:rPr>
        <w:t xml:space="preserve"> </w:t>
      </w:r>
    </w:p>
    <w:p w14:paraId="5964AADC" w14:textId="77777777" w:rsidR="00B620A8" w:rsidRPr="00B620A8" w:rsidRDefault="00B620A8" w:rsidP="00B620A8">
      <w:pPr>
        <w:pStyle w:val="Default"/>
        <w:rPr>
          <w:rFonts w:ascii="Times New Roman" w:hAnsi="Times New Roman" w:cs="Times New Roman"/>
          <w:sz w:val="22"/>
          <w:szCs w:val="22"/>
          <w:highlight w:val="yellow"/>
        </w:rPr>
      </w:pPr>
    </w:p>
    <w:p w14:paraId="05FB9C28"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(d) </w:t>
      </w:r>
      <w:r w:rsidRPr="00B620A8">
        <w:rPr>
          <w:rFonts w:ascii="Times New Roman" w:hAnsi="Times New Roman" w:cs="Times New Roman"/>
          <w:sz w:val="22"/>
          <w:szCs w:val="22"/>
          <w:highlight w:val="yellow"/>
        </w:rPr>
        <w:tab/>
        <w:t xml:space="preserve">the return to work pursuant to clause </w:t>
      </w:r>
      <w:proofErr w:type="gramStart"/>
      <w:r w:rsidRPr="00B620A8">
        <w:rPr>
          <w:rFonts w:ascii="Times New Roman" w:hAnsi="Times New Roman" w:cs="Times New Roman"/>
          <w:sz w:val="22"/>
          <w:szCs w:val="22"/>
          <w:highlight w:val="yellow"/>
        </w:rPr>
        <w:t>34.</w:t>
      </w:r>
      <w:r w:rsidRPr="00B620A8">
        <w:rPr>
          <w:rFonts w:ascii="Times New Roman" w:hAnsi="Times New Roman" w:cs="Times New Roman"/>
          <w:b/>
          <w:bCs/>
          <w:sz w:val="22"/>
          <w:szCs w:val="22"/>
          <w:highlight w:val="yellow"/>
        </w:rPr>
        <w:t>8</w:t>
      </w:r>
      <w:r w:rsidRPr="00B620A8">
        <w:rPr>
          <w:rFonts w:ascii="Times New Roman" w:hAnsi="Times New Roman" w:cs="Times New Roman"/>
          <w:strike/>
          <w:sz w:val="22"/>
          <w:szCs w:val="22"/>
          <w:highlight w:val="yellow"/>
        </w:rPr>
        <w:t>9</w:t>
      </w:r>
      <w:r w:rsidRPr="00B620A8">
        <w:rPr>
          <w:rFonts w:ascii="Times New Roman" w:hAnsi="Times New Roman" w:cs="Times New Roman"/>
          <w:sz w:val="22"/>
          <w:szCs w:val="22"/>
          <w:highlight w:val="yellow"/>
        </w:rPr>
        <w:t>;</w:t>
      </w:r>
      <w:proofErr w:type="gramEnd"/>
      <w:r w:rsidRPr="00B620A8">
        <w:rPr>
          <w:rFonts w:ascii="Times New Roman" w:hAnsi="Times New Roman" w:cs="Times New Roman"/>
          <w:sz w:val="22"/>
          <w:szCs w:val="22"/>
          <w:highlight w:val="yellow"/>
        </w:rPr>
        <w:t xml:space="preserve"> </w:t>
      </w:r>
    </w:p>
    <w:p w14:paraId="20A26308" w14:textId="77777777" w:rsidR="00B620A8" w:rsidRPr="00B620A8" w:rsidRDefault="00B620A8" w:rsidP="00B620A8">
      <w:pPr>
        <w:pStyle w:val="Default"/>
        <w:rPr>
          <w:rFonts w:ascii="Times New Roman" w:hAnsi="Times New Roman" w:cs="Times New Roman"/>
          <w:sz w:val="22"/>
          <w:szCs w:val="22"/>
          <w:highlight w:val="yellow"/>
        </w:rPr>
      </w:pPr>
    </w:p>
    <w:p w14:paraId="10BDDBBD"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 xml:space="preserve">(e) </w:t>
      </w:r>
      <w:r w:rsidRPr="00B620A8">
        <w:rPr>
          <w:rFonts w:ascii="Times New Roman" w:hAnsi="Times New Roman" w:cs="Times New Roman"/>
          <w:sz w:val="22"/>
          <w:szCs w:val="22"/>
          <w:highlight w:val="yellow"/>
        </w:rPr>
        <w:tab/>
        <w:t>the resumption of Parental Leave by the Faculty Member in accordance with clause 34.</w:t>
      </w:r>
      <w:r w:rsidRPr="00B620A8">
        <w:rPr>
          <w:rFonts w:ascii="Times New Roman" w:hAnsi="Times New Roman" w:cs="Times New Roman"/>
          <w:b/>
          <w:bCs/>
          <w:sz w:val="22"/>
          <w:szCs w:val="22"/>
          <w:highlight w:val="yellow"/>
        </w:rPr>
        <w:t>8</w:t>
      </w:r>
      <w:r w:rsidRPr="00B620A8">
        <w:rPr>
          <w:rFonts w:ascii="Times New Roman" w:hAnsi="Times New Roman" w:cs="Times New Roman"/>
          <w:strike/>
          <w:sz w:val="22"/>
          <w:szCs w:val="22"/>
          <w:highlight w:val="yellow"/>
        </w:rPr>
        <w:t>9</w:t>
      </w:r>
      <w:r w:rsidRPr="00B620A8">
        <w:rPr>
          <w:rFonts w:ascii="Times New Roman" w:hAnsi="Times New Roman" w:cs="Times New Roman"/>
          <w:sz w:val="22"/>
          <w:szCs w:val="22"/>
          <w:highlight w:val="yellow"/>
        </w:rPr>
        <w:t xml:space="preserve">. </w:t>
      </w:r>
    </w:p>
    <w:p w14:paraId="5EA38D1E" w14:textId="77777777" w:rsidR="00B620A8" w:rsidRPr="00B620A8" w:rsidRDefault="00B620A8" w:rsidP="00B620A8">
      <w:pPr>
        <w:pStyle w:val="Default"/>
        <w:rPr>
          <w:rFonts w:ascii="Times New Roman" w:hAnsi="Times New Roman" w:cs="Times New Roman"/>
          <w:sz w:val="22"/>
          <w:szCs w:val="22"/>
          <w:highlight w:val="yellow"/>
        </w:rPr>
      </w:pPr>
    </w:p>
    <w:p w14:paraId="43699F3A"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b/>
          <w:bCs/>
          <w:sz w:val="22"/>
          <w:szCs w:val="22"/>
          <w:highlight w:val="yellow"/>
        </w:rPr>
        <w:t xml:space="preserve">Proof of Entitlement </w:t>
      </w:r>
    </w:p>
    <w:p w14:paraId="460E3A0E" w14:textId="77777777" w:rsidR="00B620A8" w:rsidRPr="00B620A8" w:rsidRDefault="00B620A8" w:rsidP="00B620A8">
      <w:pPr>
        <w:pStyle w:val="Default"/>
        <w:rPr>
          <w:rFonts w:ascii="Times New Roman" w:hAnsi="Times New Roman" w:cs="Times New Roman"/>
          <w:sz w:val="22"/>
          <w:szCs w:val="22"/>
          <w:highlight w:val="yellow"/>
        </w:rPr>
      </w:pPr>
      <w:r w:rsidRPr="00B620A8">
        <w:rPr>
          <w:rFonts w:ascii="Times New Roman" w:hAnsi="Times New Roman" w:cs="Times New Roman"/>
          <w:sz w:val="22"/>
          <w:szCs w:val="22"/>
          <w:highlight w:val="yellow"/>
        </w:rPr>
        <w:t>34.1</w:t>
      </w:r>
      <w:r w:rsidRPr="00B620A8">
        <w:rPr>
          <w:rFonts w:ascii="Times New Roman" w:hAnsi="Times New Roman" w:cs="Times New Roman"/>
          <w:b/>
          <w:bCs/>
          <w:sz w:val="22"/>
          <w:szCs w:val="22"/>
          <w:highlight w:val="yellow"/>
        </w:rPr>
        <w:t>2</w:t>
      </w:r>
      <w:r w:rsidRPr="00B620A8">
        <w:rPr>
          <w:rFonts w:ascii="Times New Roman" w:hAnsi="Times New Roman" w:cs="Times New Roman"/>
          <w:strike/>
          <w:sz w:val="22"/>
          <w:szCs w:val="22"/>
          <w:highlight w:val="yellow"/>
        </w:rPr>
        <w:t>3</w:t>
      </w:r>
      <w:r w:rsidRPr="00B620A8">
        <w:rPr>
          <w:rFonts w:ascii="Times New Roman" w:hAnsi="Times New Roman" w:cs="Times New Roman"/>
          <w:sz w:val="22"/>
          <w:szCs w:val="22"/>
          <w:highlight w:val="yellow"/>
        </w:rPr>
        <w:t xml:space="preserve"> Upon the request of the College, where a Faculty Member takes Parental Leave pursuant to clause 34.</w:t>
      </w:r>
      <w:r w:rsidRPr="00B620A8">
        <w:rPr>
          <w:rFonts w:ascii="Times New Roman" w:hAnsi="Times New Roman" w:cs="Times New Roman"/>
          <w:b/>
          <w:bCs/>
          <w:sz w:val="22"/>
          <w:szCs w:val="22"/>
          <w:highlight w:val="yellow"/>
        </w:rPr>
        <w:t>6</w:t>
      </w:r>
      <w:r w:rsidRPr="00B620A8">
        <w:rPr>
          <w:rFonts w:ascii="Times New Roman" w:hAnsi="Times New Roman" w:cs="Times New Roman"/>
          <w:strike/>
          <w:sz w:val="22"/>
          <w:szCs w:val="22"/>
          <w:highlight w:val="yellow"/>
        </w:rPr>
        <w:t>7</w:t>
      </w:r>
      <w:r w:rsidRPr="00B620A8">
        <w:rPr>
          <w:rFonts w:ascii="Times New Roman" w:hAnsi="Times New Roman" w:cs="Times New Roman"/>
          <w:sz w:val="22"/>
          <w:szCs w:val="22"/>
          <w:highlight w:val="yellow"/>
        </w:rPr>
        <w:t>, interrupts and defers leave pursuant to clause 34.</w:t>
      </w:r>
      <w:r w:rsidRPr="00B620A8">
        <w:rPr>
          <w:rFonts w:ascii="Times New Roman" w:hAnsi="Times New Roman" w:cs="Times New Roman"/>
          <w:b/>
          <w:bCs/>
          <w:sz w:val="22"/>
          <w:szCs w:val="22"/>
          <w:highlight w:val="yellow"/>
        </w:rPr>
        <w:t>8</w:t>
      </w:r>
      <w:r w:rsidRPr="00B620A8">
        <w:rPr>
          <w:rFonts w:ascii="Times New Roman" w:hAnsi="Times New Roman" w:cs="Times New Roman"/>
          <w:strike/>
          <w:sz w:val="22"/>
          <w:szCs w:val="22"/>
          <w:highlight w:val="yellow"/>
        </w:rPr>
        <w:t>9</w:t>
      </w:r>
      <w:r w:rsidRPr="00B620A8">
        <w:rPr>
          <w:rFonts w:ascii="Times New Roman" w:hAnsi="Times New Roman" w:cs="Times New Roman"/>
          <w:sz w:val="22"/>
          <w:szCs w:val="22"/>
          <w:highlight w:val="yellow"/>
        </w:rPr>
        <w:t xml:space="preserve"> or gives short notice pursuant to clause 34.1</w:t>
      </w:r>
      <w:r w:rsidRPr="00B620A8">
        <w:rPr>
          <w:rFonts w:ascii="Times New Roman" w:hAnsi="Times New Roman" w:cs="Times New Roman"/>
          <w:b/>
          <w:bCs/>
          <w:sz w:val="22"/>
          <w:szCs w:val="22"/>
          <w:highlight w:val="yellow"/>
        </w:rPr>
        <w:t>1</w:t>
      </w:r>
      <w:r w:rsidRPr="00B620A8">
        <w:rPr>
          <w:rFonts w:ascii="Times New Roman" w:hAnsi="Times New Roman" w:cs="Times New Roman"/>
          <w:strike/>
          <w:sz w:val="22"/>
          <w:szCs w:val="22"/>
          <w:highlight w:val="yellow"/>
        </w:rPr>
        <w:t>2</w:t>
      </w:r>
      <w:r w:rsidRPr="00B620A8">
        <w:rPr>
          <w:rFonts w:ascii="Times New Roman" w:hAnsi="Times New Roman" w:cs="Times New Roman"/>
          <w:sz w:val="22"/>
          <w:szCs w:val="22"/>
          <w:highlight w:val="yellow"/>
        </w:rPr>
        <w:t xml:space="preserve">, the Faculty Member shall provide such proof as is reasonably necessary to establish the entitlement of the Faculty Member pursuant to those provisions. </w:t>
      </w:r>
    </w:p>
    <w:p w14:paraId="2AD5F797" w14:textId="77777777" w:rsidR="00B620A8" w:rsidRPr="00B620A8" w:rsidRDefault="00B620A8" w:rsidP="00B620A8">
      <w:pPr>
        <w:pStyle w:val="Default"/>
        <w:rPr>
          <w:rFonts w:ascii="Times New Roman" w:hAnsi="Times New Roman" w:cs="Times New Roman"/>
          <w:sz w:val="22"/>
          <w:szCs w:val="22"/>
          <w:highlight w:val="yellow"/>
        </w:rPr>
      </w:pPr>
    </w:p>
    <w:p w14:paraId="6D8820C9" w14:textId="77777777" w:rsidR="00B620A8" w:rsidRPr="00B620A8" w:rsidRDefault="00B620A8" w:rsidP="00B620A8">
      <w:pPr>
        <w:pStyle w:val="Default"/>
        <w:rPr>
          <w:rFonts w:ascii="Times New Roman" w:hAnsi="Times New Roman" w:cs="Times New Roman"/>
          <w:b/>
          <w:bCs/>
          <w:i/>
          <w:iCs/>
          <w:sz w:val="22"/>
          <w:szCs w:val="22"/>
          <w:highlight w:val="yellow"/>
        </w:rPr>
      </w:pPr>
      <w:r w:rsidRPr="00B620A8">
        <w:rPr>
          <w:rFonts w:ascii="Times New Roman" w:hAnsi="Times New Roman" w:cs="Times New Roman"/>
          <w:b/>
          <w:bCs/>
          <w:i/>
          <w:iCs/>
          <w:sz w:val="22"/>
          <w:szCs w:val="22"/>
          <w:highlight w:val="yellow"/>
        </w:rPr>
        <w:t>Certificate as Proof</w:t>
      </w:r>
    </w:p>
    <w:p w14:paraId="1A5EC36C"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34.1</w:t>
      </w:r>
      <w:r w:rsidRPr="00B620A8">
        <w:rPr>
          <w:rFonts w:ascii="Times New Roman" w:hAnsi="Times New Roman" w:cs="Times New Roman"/>
          <w:b/>
          <w:bCs/>
          <w:color w:val="auto"/>
          <w:sz w:val="22"/>
          <w:szCs w:val="22"/>
          <w:highlight w:val="yellow"/>
        </w:rPr>
        <w:t>3</w:t>
      </w:r>
      <w:r w:rsidRPr="00B620A8">
        <w:rPr>
          <w:rFonts w:ascii="Times New Roman" w:hAnsi="Times New Roman" w:cs="Times New Roman"/>
          <w:strike/>
          <w:color w:val="auto"/>
          <w:sz w:val="22"/>
          <w:szCs w:val="22"/>
          <w:highlight w:val="yellow"/>
        </w:rPr>
        <w:t>4</w:t>
      </w:r>
      <w:r w:rsidRPr="00B620A8">
        <w:rPr>
          <w:rFonts w:ascii="Times New Roman" w:hAnsi="Times New Roman" w:cs="Times New Roman"/>
          <w:color w:val="auto"/>
          <w:sz w:val="22"/>
          <w:szCs w:val="22"/>
          <w:highlight w:val="yellow"/>
        </w:rPr>
        <w:t xml:space="preserve"> The certificate of a legally qualified medical practitioner or, in the case of adoption, of the Administrator of Family and Children’s Services, is sufficient proof for the purpose of clause 34.1</w:t>
      </w:r>
      <w:r w:rsidRPr="00B620A8">
        <w:rPr>
          <w:rFonts w:ascii="Times New Roman" w:hAnsi="Times New Roman" w:cs="Times New Roman"/>
          <w:b/>
          <w:bCs/>
          <w:color w:val="auto"/>
          <w:sz w:val="22"/>
          <w:szCs w:val="22"/>
          <w:highlight w:val="yellow"/>
        </w:rPr>
        <w:t>2</w:t>
      </w:r>
      <w:r w:rsidRPr="00B620A8">
        <w:rPr>
          <w:rFonts w:ascii="Times New Roman" w:hAnsi="Times New Roman" w:cs="Times New Roman"/>
          <w:strike/>
          <w:color w:val="auto"/>
          <w:sz w:val="22"/>
          <w:szCs w:val="22"/>
          <w:highlight w:val="yellow"/>
        </w:rPr>
        <w:t>3</w:t>
      </w:r>
      <w:r w:rsidRPr="00B620A8">
        <w:rPr>
          <w:rFonts w:ascii="Times New Roman" w:hAnsi="Times New Roman" w:cs="Times New Roman"/>
          <w:color w:val="auto"/>
          <w:sz w:val="22"/>
          <w:szCs w:val="22"/>
          <w:highlight w:val="yellow"/>
        </w:rPr>
        <w:t xml:space="preserve"> of the matters attested to in the certificate. </w:t>
      </w:r>
    </w:p>
    <w:p w14:paraId="407BB836" w14:textId="77777777" w:rsidR="00B620A8" w:rsidRPr="00B620A8" w:rsidRDefault="00B620A8" w:rsidP="00B620A8">
      <w:pPr>
        <w:pStyle w:val="Default"/>
        <w:rPr>
          <w:rFonts w:ascii="Times New Roman" w:hAnsi="Times New Roman" w:cs="Times New Roman"/>
          <w:color w:val="auto"/>
          <w:sz w:val="22"/>
          <w:szCs w:val="22"/>
          <w:highlight w:val="yellow"/>
        </w:rPr>
      </w:pPr>
    </w:p>
    <w:p w14:paraId="6556CF60"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b/>
          <w:bCs/>
          <w:color w:val="auto"/>
          <w:sz w:val="22"/>
          <w:szCs w:val="22"/>
          <w:highlight w:val="yellow"/>
        </w:rPr>
        <w:t xml:space="preserve">Return to Regular Assignment </w:t>
      </w:r>
    </w:p>
    <w:p w14:paraId="4E5E74F5"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34.1</w:t>
      </w:r>
      <w:r w:rsidRPr="00B620A8">
        <w:rPr>
          <w:rFonts w:ascii="Times New Roman" w:hAnsi="Times New Roman" w:cs="Times New Roman"/>
          <w:b/>
          <w:bCs/>
          <w:color w:val="auto"/>
          <w:sz w:val="22"/>
          <w:szCs w:val="22"/>
          <w:highlight w:val="yellow"/>
        </w:rPr>
        <w:t>4</w:t>
      </w:r>
      <w:r w:rsidRPr="00B620A8">
        <w:rPr>
          <w:rFonts w:ascii="Times New Roman" w:hAnsi="Times New Roman" w:cs="Times New Roman"/>
          <w:strike/>
          <w:color w:val="auto"/>
          <w:sz w:val="22"/>
          <w:szCs w:val="22"/>
          <w:highlight w:val="yellow"/>
        </w:rPr>
        <w:t>5</w:t>
      </w:r>
      <w:r w:rsidRPr="00B620A8">
        <w:rPr>
          <w:rFonts w:ascii="Times New Roman" w:hAnsi="Times New Roman" w:cs="Times New Roman"/>
          <w:color w:val="auto"/>
          <w:sz w:val="22"/>
          <w:szCs w:val="22"/>
          <w:highlight w:val="yellow"/>
        </w:rPr>
        <w:t xml:space="preserve"> Upon completion of a Leave taken in accordance with this article, the Faculty Member shall be reinstated to the continuing position held immediately prior to taking the Leave or to a comparable position at the same campus. If the position held immediately prior to assuming the Leave no longer exists, the Faculty Member shall be subject to the provisions of </w:t>
      </w:r>
      <w:r w:rsidRPr="00B620A8">
        <w:rPr>
          <w:rFonts w:ascii="Times New Roman" w:hAnsi="Times New Roman" w:cs="Times New Roman"/>
          <w:i/>
          <w:iCs/>
          <w:color w:val="auto"/>
          <w:sz w:val="22"/>
          <w:szCs w:val="22"/>
          <w:highlight w:val="yellow"/>
        </w:rPr>
        <w:t>Article 26: Position Reductions, Lay-off, and Reinstatement</w:t>
      </w:r>
      <w:r w:rsidRPr="00B620A8">
        <w:rPr>
          <w:rFonts w:ascii="Times New Roman" w:hAnsi="Times New Roman" w:cs="Times New Roman"/>
          <w:color w:val="auto"/>
          <w:sz w:val="22"/>
          <w:szCs w:val="22"/>
          <w:highlight w:val="yellow"/>
        </w:rPr>
        <w:t xml:space="preserve">.  </w:t>
      </w:r>
    </w:p>
    <w:p w14:paraId="18B9C81A" w14:textId="77777777" w:rsidR="00B620A8" w:rsidRPr="00B620A8" w:rsidRDefault="00B620A8" w:rsidP="00B620A8">
      <w:pPr>
        <w:pStyle w:val="Default"/>
        <w:rPr>
          <w:rFonts w:ascii="Times New Roman" w:hAnsi="Times New Roman" w:cs="Times New Roman"/>
          <w:color w:val="auto"/>
          <w:sz w:val="22"/>
          <w:szCs w:val="22"/>
          <w:highlight w:val="yellow"/>
        </w:rPr>
      </w:pPr>
    </w:p>
    <w:p w14:paraId="2A3E52E8"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b/>
          <w:bCs/>
          <w:color w:val="auto"/>
          <w:sz w:val="22"/>
          <w:szCs w:val="22"/>
          <w:highlight w:val="yellow"/>
        </w:rPr>
        <w:t xml:space="preserve">Child Rearing Leave </w:t>
      </w:r>
    </w:p>
    <w:p w14:paraId="33FF505E"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34.1</w:t>
      </w:r>
      <w:r w:rsidRPr="00B620A8">
        <w:rPr>
          <w:rFonts w:ascii="Times New Roman" w:hAnsi="Times New Roman" w:cs="Times New Roman"/>
          <w:b/>
          <w:bCs/>
          <w:color w:val="auto"/>
          <w:sz w:val="22"/>
          <w:szCs w:val="22"/>
          <w:highlight w:val="yellow"/>
        </w:rPr>
        <w:t>5</w:t>
      </w:r>
      <w:r w:rsidRPr="00B620A8">
        <w:rPr>
          <w:rFonts w:ascii="Times New Roman" w:hAnsi="Times New Roman" w:cs="Times New Roman"/>
          <w:strike/>
          <w:color w:val="auto"/>
          <w:sz w:val="22"/>
          <w:szCs w:val="22"/>
          <w:highlight w:val="yellow"/>
        </w:rPr>
        <w:t>6</w:t>
      </w:r>
      <w:r w:rsidRPr="00B620A8">
        <w:rPr>
          <w:rFonts w:ascii="Times New Roman" w:hAnsi="Times New Roman" w:cs="Times New Roman"/>
          <w:color w:val="auto"/>
          <w:sz w:val="22"/>
          <w:szCs w:val="22"/>
          <w:highlight w:val="yellow"/>
        </w:rPr>
        <w:t xml:space="preserve"> In addition to the provisions of this article, the Faculty Member may take a Child Rearing Leave without pay of up to three (3) years in accordance with </w:t>
      </w:r>
      <w:r w:rsidRPr="00B620A8">
        <w:rPr>
          <w:rFonts w:ascii="Times New Roman" w:hAnsi="Times New Roman" w:cs="Times New Roman"/>
          <w:i/>
          <w:iCs/>
          <w:color w:val="auto"/>
          <w:sz w:val="22"/>
          <w:szCs w:val="22"/>
          <w:highlight w:val="yellow"/>
        </w:rPr>
        <w:t>Article 36: Special Circumstances Leaves</w:t>
      </w:r>
      <w:r w:rsidRPr="00B620A8">
        <w:rPr>
          <w:rFonts w:ascii="Times New Roman" w:hAnsi="Times New Roman" w:cs="Times New Roman"/>
          <w:color w:val="auto"/>
          <w:sz w:val="22"/>
          <w:szCs w:val="22"/>
          <w:highlight w:val="yellow"/>
        </w:rPr>
        <w:t xml:space="preserve">. </w:t>
      </w:r>
    </w:p>
    <w:p w14:paraId="64BB07EE" w14:textId="77777777" w:rsidR="00B620A8" w:rsidRPr="00B620A8" w:rsidRDefault="00B620A8" w:rsidP="00B620A8">
      <w:pPr>
        <w:pStyle w:val="Default"/>
        <w:rPr>
          <w:rFonts w:ascii="Times New Roman" w:hAnsi="Times New Roman" w:cs="Times New Roman"/>
          <w:color w:val="auto"/>
          <w:sz w:val="22"/>
          <w:szCs w:val="22"/>
          <w:highlight w:val="yellow"/>
        </w:rPr>
      </w:pPr>
    </w:p>
    <w:p w14:paraId="762C10DF"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b/>
          <w:bCs/>
          <w:color w:val="auto"/>
          <w:sz w:val="22"/>
          <w:szCs w:val="22"/>
          <w:highlight w:val="yellow"/>
        </w:rPr>
        <w:t xml:space="preserve">Spousal Leave with Pay for Birth of Child </w:t>
      </w:r>
    </w:p>
    <w:p w14:paraId="13902BEF"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lastRenderedPageBreak/>
        <w:t>34.1</w:t>
      </w:r>
      <w:r w:rsidRPr="00B620A8">
        <w:rPr>
          <w:rFonts w:ascii="Times New Roman" w:hAnsi="Times New Roman" w:cs="Times New Roman"/>
          <w:b/>
          <w:bCs/>
          <w:color w:val="auto"/>
          <w:sz w:val="22"/>
          <w:szCs w:val="22"/>
          <w:highlight w:val="yellow"/>
        </w:rPr>
        <w:t>6</w:t>
      </w:r>
      <w:r w:rsidRPr="00B620A8">
        <w:rPr>
          <w:rFonts w:ascii="Times New Roman" w:hAnsi="Times New Roman" w:cs="Times New Roman"/>
          <w:strike/>
          <w:color w:val="auto"/>
          <w:sz w:val="22"/>
          <w:szCs w:val="22"/>
          <w:highlight w:val="yellow"/>
        </w:rPr>
        <w:t>7</w:t>
      </w:r>
      <w:r w:rsidRPr="00B620A8">
        <w:rPr>
          <w:rFonts w:ascii="Times New Roman" w:hAnsi="Times New Roman" w:cs="Times New Roman"/>
          <w:color w:val="auto"/>
          <w:sz w:val="22"/>
          <w:szCs w:val="22"/>
          <w:highlight w:val="yellow"/>
        </w:rPr>
        <w:t xml:space="preserve"> On the occasion of the birth of a Faculty Member’s child, a Faculty Member shall be granted leave with pay up to a maximum of two (2) days. The leave may be divided as follows: </w:t>
      </w:r>
    </w:p>
    <w:p w14:paraId="1CF2191D" w14:textId="77777777" w:rsidR="00B620A8" w:rsidRPr="00B620A8" w:rsidRDefault="00B620A8" w:rsidP="00B620A8">
      <w:pPr>
        <w:pStyle w:val="Default"/>
        <w:rPr>
          <w:rFonts w:ascii="Times New Roman" w:hAnsi="Times New Roman" w:cs="Times New Roman"/>
          <w:color w:val="auto"/>
          <w:sz w:val="22"/>
          <w:szCs w:val="22"/>
          <w:highlight w:val="yellow"/>
        </w:rPr>
      </w:pPr>
    </w:p>
    <w:p w14:paraId="0EBA243C" w14:textId="77777777" w:rsidR="00B620A8" w:rsidRPr="00B620A8" w:rsidRDefault="00B620A8" w:rsidP="00B620A8">
      <w:pPr>
        <w:pStyle w:val="Default"/>
        <w:ind w:left="720" w:hanging="720"/>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 xml:space="preserve">(a) </w:t>
      </w:r>
      <w:r w:rsidRPr="00B620A8">
        <w:rPr>
          <w:rFonts w:ascii="Times New Roman" w:hAnsi="Times New Roman" w:cs="Times New Roman"/>
          <w:color w:val="auto"/>
          <w:sz w:val="22"/>
          <w:szCs w:val="22"/>
          <w:highlight w:val="yellow"/>
        </w:rPr>
        <w:tab/>
        <w:t xml:space="preserve">one (1) day during the confinement of the spouse, and this day may be divided into two (2) periods and granted on separate days; and </w:t>
      </w:r>
    </w:p>
    <w:p w14:paraId="160CDC34" w14:textId="77777777" w:rsidR="00B620A8" w:rsidRPr="00B620A8" w:rsidRDefault="00B620A8" w:rsidP="00B620A8">
      <w:pPr>
        <w:pStyle w:val="Default"/>
        <w:rPr>
          <w:rFonts w:ascii="Times New Roman" w:hAnsi="Times New Roman" w:cs="Times New Roman"/>
          <w:color w:val="auto"/>
          <w:sz w:val="22"/>
          <w:szCs w:val="22"/>
          <w:highlight w:val="yellow"/>
        </w:rPr>
      </w:pPr>
    </w:p>
    <w:p w14:paraId="06687888" w14:textId="77777777" w:rsidR="00B620A8" w:rsidRPr="00B620A8" w:rsidRDefault="00B620A8" w:rsidP="00B620A8">
      <w:pPr>
        <w:pStyle w:val="Default"/>
        <w:ind w:left="720" w:hanging="720"/>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 xml:space="preserve">(b) </w:t>
      </w:r>
      <w:r w:rsidRPr="00B620A8">
        <w:rPr>
          <w:rFonts w:ascii="Times New Roman" w:hAnsi="Times New Roman" w:cs="Times New Roman"/>
          <w:color w:val="auto"/>
          <w:sz w:val="22"/>
          <w:szCs w:val="22"/>
          <w:highlight w:val="yellow"/>
        </w:rPr>
        <w:tab/>
        <w:t xml:space="preserve">the remainder of the leave shall be granted within six (6) weeks of the day that the spouse is discharged from the hospital. In the event the birth is at home, the six (6) week period shall begin from the date of birth. </w:t>
      </w:r>
    </w:p>
    <w:p w14:paraId="70E4B160" w14:textId="77777777" w:rsidR="00B620A8" w:rsidRPr="00B620A8" w:rsidRDefault="00B620A8" w:rsidP="00B620A8">
      <w:pPr>
        <w:pStyle w:val="Default"/>
        <w:rPr>
          <w:rFonts w:ascii="Times New Roman" w:hAnsi="Times New Roman" w:cs="Times New Roman"/>
          <w:color w:val="auto"/>
          <w:sz w:val="22"/>
          <w:szCs w:val="22"/>
          <w:highlight w:val="yellow"/>
        </w:rPr>
      </w:pPr>
    </w:p>
    <w:p w14:paraId="1075A404"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34.1</w:t>
      </w:r>
      <w:r w:rsidRPr="00B620A8">
        <w:rPr>
          <w:rFonts w:ascii="Times New Roman" w:hAnsi="Times New Roman" w:cs="Times New Roman"/>
          <w:b/>
          <w:bCs/>
          <w:color w:val="auto"/>
          <w:sz w:val="22"/>
          <w:szCs w:val="22"/>
          <w:highlight w:val="yellow"/>
        </w:rPr>
        <w:t>7</w:t>
      </w:r>
      <w:r w:rsidRPr="00B620A8">
        <w:rPr>
          <w:rFonts w:ascii="Times New Roman" w:hAnsi="Times New Roman" w:cs="Times New Roman"/>
          <w:strike/>
          <w:color w:val="auto"/>
          <w:sz w:val="22"/>
          <w:szCs w:val="22"/>
          <w:highlight w:val="yellow"/>
        </w:rPr>
        <w:t>8</w:t>
      </w:r>
      <w:r w:rsidRPr="00B620A8">
        <w:rPr>
          <w:rFonts w:ascii="Times New Roman" w:hAnsi="Times New Roman" w:cs="Times New Roman"/>
          <w:color w:val="auto"/>
          <w:sz w:val="22"/>
          <w:szCs w:val="22"/>
          <w:highlight w:val="yellow"/>
        </w:rPr>
        <w:t xml:space="preserve"> A Faculty Member adopting a child for which the Faculty Member is not eligible to receive EI benefits shall be granted a leave of absence with pay for up to five (5) days beginning the day in which the adoptive child comes into the full care of the Faculty Member, and such additional days without pay as the Faculty Member requests pursuant to clause 34.</w:t>
      </w:r>
      <w:r w:rsidRPr="00B620A8">
        <w:rPr>
          <w:rFonts w:ascii="Times New Roman" w:hAnsi="Times New Roman" w:cs="Times New Roman"/>
          <w:b/>
          <w:bCs/>
          <w:color w:val="auto"/>
          <w:sz w:val="22"/>
          <w:szCs w:val="22"/>
          <w:highlight w:val="yellow"/>
        </w:rPr>
        <w:t>6</w:t>
      </w:r>
      <w:r w:rsidRPr="00B620A8">
        <w:rPr>
          <w:rFonts w:ascii="Times New Roman" w:hAnsi="Times New Roman" w:cs="Times New Roman"/>
          <w:strike/>
          <w:color w:val="auto"/>
          <w:sz w:val="22"/>
          <w:szCs w:val="22"/>
          <w:highlight w:val="yellow"/>
        </w:rPr>
        <w:t>7</w:t>
      </w:r>
      <w:r w:rsidRPr="00B620A8">
        <w:rPr>
          <w:rFonts w:ascii="Times New Roman" w:hAnsi="Times New Roman" w:cs="Times New Roman"/>
          <w:color w:val="auto"/>
          <w:sz w:val="22"/>
          <w:szCs w:val="22"/>
          <w:highlight w:val="yellow"/>
        </w:rPr>
        <w:t xml:space="preserve">. </w:t>
      </w:r>
    </w:p>
    <w:p w14:paraId="0C21F5EA" w14:textId="77777777" w:rsidR="00B620A8" w:rsidRPr="00B620A8" w:rsidRDefault="00B620A8" w:rsidP="00B620A8">
      <w:pPr>
        <w:pStyle w:val="Default"/>
        <w:rPr>
          <w:rFonts w:ascii="Times New Roman" w:hAnsi="Times New Roman" w:cs="Times New Roman"/>
          <w:color w:val="auto"/>
          <w:sz w:val="22"/>
          <w:szCs w:val="22"/>
          <w:highlight w:val="yellow"/>
        </w:rPr>
      </w:pPr>
    </w:p>
    <w:p w14:paraId="0DE3B7ED"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34.1</w:t>
      </w:r>
      <w:r w:rsidRPr="00B620A8">
        <w:rPr>
          <w:rFonts w:ascii="Times New Roman" w:hAnsi="Times New Roman" w:cs="Times New Roman"/>
          <w:b/>
          <w:bCs/>
          <w:color w:val="auto"/>
          <w:sz w:val="22"/>
          <w:szCs w:val="22"/>
          <w:highlight w:val="yellow"/>
        </w:rPr>
        <w:t>8</w:t>
      </w:r>
      <w:r w:rsidRPr="00B620A8">
        <w:rPr>
          <w:rFonts w:ascii="Times New Roman" w:hAnsi="Times New Roman" w:cs="Times New Roman"/>
          <w:strike/>
          <w:color w:val="auto"/>
          <w:sz w:val="22"/>
          <w:szCs w:val="22"/>
          <w:highlight w:val="yellow"/>
        </w:rPr>
        <w:t>9</w:t>
      </w:r>
      <w:r w:rsidRPr="00B620A8">
        <w:rPr>
          <w:rFonts w:ascii="Times New Roman" w:hAnsi="Times New Roman" w:cs="Times New Roman"/>
          <w:color w:val="auto"/>
          <w:sz w:val="22"/>
          <w:szCs w:val="22"/>
          <w:highlight w:val="yellow"/>
        </w:rPr>
        <w:t xml:space="preserve"> Notwithstanding clause 34.1</w:t>
      </w:r>
      <w:r w:rsidRPr="00B620A8">
        <w:rPr>
          <w:rFonts w:ascii="Times New Roman" w:hAnsi="Times New Roman" w:cs="Times New Roman"/>
          <w:b/>
          <w:bCs/>
          <w:color w:val="auto"/>
          <w:sz w:val="22"/>
          <w:szCs w:val="22"/>
          <w:highlight w:val="yellow"/>
        </w:rPr>
        <w:t>7</w:t>
      </w:r>
      <w:r w:rsidRPr="00B620A8">
        <w:rPr>
          <w:rFonts w:ascii="Times New Roman" w:hAnsi="Times New Roman" w:cs="Times New Roman"/>
          <w:strike/>
          <w:color w:val="auto"/>
          <w:sz w:val="22"/>
          <w:szCs w:val="22"/>
          <w:highlight w:val="yellow"/>
        </w:rPr>
        <w:t>8</w:t>
      </w:r>
      <w:r w:rsidRPr="00B620A8">
        <w:rPr>
          <w:rFonts w:ascii="Times New Roman" w:hAnsi="Times New Roman" w:cs="Times New Roman"/>
          <w:color w:val="auto"/>
          <w:sz w:val="22"/>
          <w:szCs w:val="22"/>
          <w:highlight w:val="yellow"/>
        </w:rPr>
        <w:t xml:space="preserve">, a leave, or portion thereof, of up to one (1) day with pay may be used by the adopting Faculty Member at times when the Faculty Member is required to be present at meetings as a condition of adoption. This benefit shall apply to both Faculty Members where the adopting parents are both Faculty Members. </w:t>
      </w:r>
    </w:p>
    <w:p w14:paraId="7413AF20" w14:textId="77777777" w:rsidR="00B620A8" w:rsidRPr="00B620A8" w:rsidRDefault="00B620A8" w:rsidP="00B620A8">
      <w:pPr>
        <w:pStyle w:val="Default"/>
        <w:rPr>
          <w:rFonts w:ascii="Times New Roman" w:hAnsi="Times New Roman" w:cs="Times New Roman"/>
          <w:color w:val="auto"/>
          <w:sz w:val="22"/>
          <w:szCs w:val="22"/>
          <w:highlight w:val="yellow"/>
        </w:rPr>
      </w:pPr>
    </w:p>
    <w:p w14:paraId="32324906"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34.</w:t>
      </w:r>
      <w:r w:rsidRPr="00B620A8">
        <w:rPr>
          <w:rFonts w:ascii="Times New Roman" w:hAnsi="Times New Roman" w:cs="Times New Roman"/>
          <w:b/>
          <w:bCs/>
          <w:color w:val="auto"/>
          <w:sz w:val="22"/>
          <w:szCs w:val="22"/>
          <w:highlight w:val="yellow"/>
        </w:rPr>
        <w:t>19</w:t>
      </w:r>
      <w:r w:rsidRPr="00B620A8">
        <w:rPr>
          <w:rFonts w:ascii="Times New Roman" w:hAnsi="Times New Roman" w:cs="Times New Roman"/>
          <w:strike/>
          <w:color w:val="auto"/>
          <w:sz w:val="22"/>
          <w:szCs w:val="22"/>
          <w:highlight w:val="yellow"/>
        </w:rPr>
        <w:t>20</w:t>
      </w:r>
      <w:r w:rsidRPr="00B620A8">
        <w:rPr>
          <w:rFonts w:ascii="Times New Roman" w:hAnsi="Times New Roman" w:cs="Times New Roman"/>
          <w:color w:val="auto"/>
          <w:sz w:val="22"/>
          <w:szCs w:val="22"/>
          <w:highlight w:val="yellow"/>
        </w:rPr>
        <w:t xml:space="preserve"> Notwithstanding clause 34.1</w:t>
      </w:r>
      <w:r w:rsidRPr="00B620A8">
        <w:rPr>
          <w:rFonts w:ascii="Times New Roman" w:hAnsi="Times New Roman" w:cs="Times New Roman"/>
          <w:b/>
          <w:bCs/>
          <w:color w:val="auto"/>
          <w:sz w:val="22"/>
          <w:szCs w:val="22"/>
          <w:highlight w:val="yellow"/>
        </w:rPr>
        <w:t>7</w:t>
      </w:r>
      <w:r w:rsidRPr="00B620A8">
        <w:rPr>
          <w:rFonts w:ascii="Times New Roman" w:hAnsi="Times New Roman" w:cs="Times New Roman"/>
          <w:strike/>
          <w:color w:val="auto"/>
          <w:sz w:val="22"/>
          <w:szCs w:val="22"/>
          <w:highlight w:val="yellow"/>
        </w:rPr>
        <w:t>8</w:t>
      </w:r>
      <w:r w:rsidRPr="00B620A8">
        <w:rPr>
          <w:rFonts w:ascii="Times New Roman" w:hAnsi="Times New Roman" w:cs="Times New Roman"/>
          <w:color w:val="auto"/>
          <w:sz w:val="22"/>
          <w:szCs w:val="22"/>
          <w:highlight w:val="yellow"/>
        </w:rPr>
        <w:t xml:space="preserve">, </w:t>
      </w:r>
      <w:proofErr w:type="gramStart"/>
      <w:r w:rsidRPr="00B620A8">
        <w:rPr>
          <w:rFonts w:ascii="Times New Roman" w:hAnsi="Times New Roman" w:cs="Times New Roman"/>
          <w:color w:val="auto"/>
          <w:sz w:val="22"/>
          <w:szCs w:val="22"/>
          <w:highlight w:val="yellow"/>
        </w:rPr>
        <w:t>in the event that</w:t>
      </w:r>
      <w:proofErr w:type="gramEnd"/>
      <w:r w:rsidRPr="00B620A8">
        <w:rPr>
          <w:rFonts w:ascii="Times New Roman" w:hAnsi="Times New Roman" w:cs="Times New Roman"/>
          <w:color w:val="auto"/>
          <w:sz w:val="22"/>
          <w:szCs w:val="22"/>
          <w:highlight w:val="yellow"/>
        </w:rPr>
        <w:t xml:space="preserve"> both parents of the adopted child are Faculty Members, the provisions of clause 34.1</w:t>
      </w:r>
      <w:r w:rsidRPr="00B620A8">
        <w:rPr>
          <w:rFonts w:ascii="Times New Roman" w:hAnsi="Times New Roman" w:cs="Times New Roman"/>
          <w:b/>
          <w:bCs/>
          <w:color w:val="auto"/>
          <w:sz w:val="22"/>
          <w:szCs w:val="22"/>
          <w:highlight w:val="yellow"/>
        </w:rPr>
        <w:t>7</w:t>
      </w:r>
      <w:r w:rsidRPr="00B620A8">
        <w:rPr>
          <w:rFonts w:ascii="Times New Roman" w:hAnsi="Times New Roman" w:cs="Times New Roman"/>
          <w:strike/>
          <w:color w:val="auto"/>
          <w:sz w:val="22"/>
          <w:szCs w:val="22"/>
          <w:highlight w:val="yellow"/>
        </w:rPr>
        <w:t>8</w:t>
      </w:r>
      <w:r w:rsidRPr="00B620A8">
        <w:rPr>
          <w:rFonts w:ascii="Times New Roman" w:hAnsi="Times New Roman" w:cs="Times New Roman"/>
          <w:color w:val="auto"/>
          <w:sz w:val="22"/>
          <w:szCs w:val="22"/>
          <w:highlight w:val="yellow"/>
        </w:rPr>
        <w:t xml:space="preserve"> shall apply to only one Faculty Member. </w:t>
      </w:r>
    </w:p>
    <w:p w14:paraId="4E284252" w14:textId="77777777" w:rsidR="00B620A8" w:rsidRPr="00B620A8" w:rsidRDefault="00B620A8" w:rsidP="00B620A8">
      <w:pPr>
        <w:pStyle w:val="Default"/>
        <w:rPr>
          <w:rFonts w:ascii="Times New Roman" w:hAnsi="Times New Roman" w:cs="Times New Roman"/>
          <w:color w:val="auto"/>
          <w:sz w:val="22"/>
          <w:szCs w:val="22"/>
          <w:highlight w:val="yellow"/>
        </w:rPr>
      </w:pPr>
    </w:p>
    <w:p w14:paraId="79852724"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b/>
          <w:bCs/>
          <w:color w:val="auto"/>
          <w:sz w:val="22"/>
          <w:szCs w:val="22"/>
          <w:highlight w:val="yellow"/>
        </w:rPr>
        <w:t xml:space="preserve">Benefits </w:t>
      </w:r>
    </w:p>
    <w:p w14:paraId="043B8ABD" w14:textId="77777777" w:rsidR="00B620A8" w:rsidRPr="00B620A8" w:rsidRDefault="00B620A8" w:rsidP="00B620A8">
      <w:pPr>
        <w:pStyle w:val="Default"/>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34.2</w:t>
      </w:r>
      <w:r w:rsidRPr="00B620A8">
        <w:rPr>
          <w:rFonts w:ascii="Times New Roman" w:hAnsi="Times New Roman" w:cs="Times New Roman"/>
          <w:b/>
          <w:bCs/>
          <w:color w:val="auto"/>
          <w:sz w:val="22"/>
          <w:szCs w:val="22"/>
          <w:highlight w:val="yellow"/>
        </w:rPr>
        <w:t>0</w:t>
      </w:r>
      <w:r w:rsidRPr="00B620A8">
        <w:rPr>
          <w:rFonts w:ascii="Times New Roman" w:hAnsi="Times New Roman" w:cs="Times New Roman"/>
          <w:strike/>
          <w:color w:val="auto"/>
          <w:sz w:val="22"/>
          <w:szCs w:val="22"/>
          <w:highlight w:val="yellow"/>
        </w:rPr>
        <w:t>1</w:t>
      </w:r>
      <w:r w:rsidRPr="00B620A8">
        <w:rPr>
          <w:rFonts w:ascii="Times New Roman" w:hAnsi="Times New Roman" w:cs="Times New Roman"/>
          <w:color w:val="auto"/>
          <w:sz w:val="22"/>
          <w:szCs w:val="22"/>
          <w:highlight w:val="yellow"/>
        </w:rPr>
        <w:t xml:space="preserve"> Pregnancy Leave in accordance with clause 34.1, and Parental Leave in accordance with clause 34.</w:t>
      </w:r>
      <w:r w:rsidRPr="00B620A8">
        <w:rPr>
          <w:rFonts w:ascii="Times New Roman" w:hAnsi="Times New Roman" w:cs="Times New Roman"/>
          <w:b/>
          <w:bCs/>
          <w:color w:val="auto"/>
          <w:sz w:val="22"/>
          <w:szCs w:val="22"/>
          <w:highlight w:val="yellow"/>
        </w:rPr>
        <w:t>6</w:t>
      </w:r>
      <w:r w:rsidRPr="00B620A8">
        <w:rPr>
          <w:rFonts w:ascii="Times New Roman" w:hAnsi="Times New Roman" w:cs="Times New Roman"/>
          <w:strike/>
          <w:color w:val="auto"/>
          <w:sz w:val="22"/>
          <w:szCs w:val="22"/>
          <w:highlight w:val="yellow"/>
        </w:rPr>
        <w:t>7</w:t>
      </w:r>
      <w:r w:rsidRPr="00B620A8">
        <w:rPr>
          <w:rFonts w:ascii="Times New Roman" w:hAnsi="Times New Roman" w:cs="Times New Roman"/>
          <w:color w:val="auto"/>
          <w:sz w:val="22"/>
          <w:szCs w:val="22"/>
          <w:highlight w:val="yellow"/>
        </w:rPr>
        <w:t xml:space="preserve">, shall be without loss of benefits as specified in </w:t>
      </w:r>
      <w:r w:rsidRPr="00B620A8">
        <w:rPr>
          <w:rFonts w:ascii="Times New Roman" w:hAnsi="Times New Roman" w:cs="Times New Roman"/>
          <w:i/>
          <w:iCs/>
          <w:color w:val="auto"/>
          <w:sz w:val="22"/>
          <w:szCs w:val="22"/>
          <w:highlight w:val="yellow"/>
        </w:rPr>
        <w:t>Article 41: Health and Welfare Benefits</w:t>
      </w:r>
      <w:r w:rsidRPr="00B620A8">
        <w:rPr>
          <w:rFonts w:ascii="Times New Roman" w:hAnsi="Times New Roman" w:cs="Times New Roman"/>
          <w:color w:val="auto"/>
          <w:sz w:val="22"/>
          <w:szCs w:val="22"/>
          <w:highlight w:val="yellow"/>
        </w:rPr>
        <w:t xml:space="preserve">. </w:t>
      </w:r>
    </w:p>
    <w:p w14:paraId="7B463578" w14:textId="77777777" w:rsidR="00B620A8" w:rsidRPr="00B620A8" w:rsidRDefault="00B620A8" w:rsidP="00B620A8">
      <w:pPr>
        <w:pStyle w:val="Default"/>
        <w:rPr>
          <w:rFonts w:ascii="Times New Roman" w:hAnsi="Times New Roman" w:cs="Times New Roman"/>
          <w:color w:val="auto"/>
          <w:sz w:val="22"/>
          <w:szCs w:val="22"/>
          <w:highlight w:val="yellow"/>
        </w:rPr>
      </w:pPr>
    </w:p>
    <w:p w14:paraId="4F7E415E" w14:textId="77777777" w:rsidR="00B620A8" w:rsidRPr="00B620A8" w:rsidRDefault="00B620A8" w:rsidP="00B620A8">
      <w:pPr>
        <w:pStyle w:val="Default"/>
        <w:rPr>
          <w:rFonts w:ascii="Times New Roman" w:hAnsi="Times New Roman" w:cs="Times New Roman"/>
          <w:b/>
          <w:bCs/>
          <w:color w:val="auto"/>
          <w:sz w:val="22"/>
          <w:szCs w:val="22"/>
          <w:highlight w:val="yellow"/>
        </w:rPr>
      </w:pPr>
      <w:r w:rsidRPr="00B620A8">
        <w:rPr>
          <w:rFonts w:ascii="Times New Roman" w:hAnsi="Times New Roman" w:cs="Times New Roman"/>
          <w:b/>
          <w:bCs/>
          <w:color w:val="auto"/>
          <w:sz w:val="22"/>
          <w:szCs w:val="22"/>
          <w:highlight w:val="yellow"/>
        </w:rPr>
        <w:t>Supplementary Employment Benefits for Parents</w:t>
      </w:r>
    </w:p>
    <w:p w14:paraId="399E87E5" w14:textId="77777777" w:rsidR="00B620A8" w:rsidRPr="00B620A8" w:rsidRDefault="00B620A8" w:rsidP="00B620A8">
      <w:pPr>
        <w:pStyle w:val="Default"/>
        <w:contextualSpacing/>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34.2</w:t>
      </w:r>
      <w:r w:rsidRPr="00B620A8">
        <w:rPr>
          <w:rFonts w:ascii="Times New Roman" w:hAnsi="Times New Roman" w:cs="Times New Roman"/>
          <w:b/>
          <w:bCs/>
          <w:color w:val="auto"/>
          <w:sz w:val="22"/>
          <w:szCs w:val="22"/>
          <w:highlight w:val="yellow"/>
        </w:rPr>
        <w:t>1</w:t>
      </w:r>
      <w:r w:rsidRPr="00B620A8">
        <w:rPr>
          <w:rFonts w:ascii="Times New Roman" w:hAnsi="Times New Roman" w:cs="Times New Roman"/>
          <w:strike/>
          <w:color w:val="auto"/>
          <w:sz w:val="22"/>
          <w:szCs w:val="22"/>
          <w:highlight w:val="yellow"/>
        </w:rPr>
        <w:t>2</w:t>
      </w:r>
      <w:r w:rsidRPr="00B620A8">
        <w:rPr>
          <w:rFonts w:ascii="Times New Roman" w:hAnsi="Times New Roman" w:cs="Times New Roman"/>
          <w:color w:val="auto"/>
          <w:sz w:val="22"/>
          <w:szCs w:val="22"/>
          <w:highlight w:val="yellow"/>
        </w:rPr>
        <w:t xml:space="preserve"> A Faculty Member on Pregnancy or Parental Leave who provides the Employer with proof that the Faculty Member has applied for and is eligible to receive Employment Insurance Benefits shall be entitled to the following benefits for either the pregnancy or parental leave.</w:t>
      </w:r>
      <w:r w:rsidRPr="00B620A8">
        <w:rPr>
          <w:rFonts w:ascii="Times New Roman" w:hAnsi="Times New Roman" w:cs="Times New Roman"/>
          <w:strike/>
          <w:color w:val="auto"/>
          <w:sz w:val="22"/>
          <w:szCs w:val="22"/>
          <w:highlight w:val="yellow"/>
        </w:rPr>
        <w:t xml:space="preserve"> The Faculty Member shall receive a benefit equivalent to seventy-five percent (75%) of the Faculty Member’s bi-weekly salary during the two (2) week Employment Insurance waiting period. </w:t>
      </w:r>
    </w:p>
    <w:p w14:paraId="11D02061" w14:textId="77777777" w:rsidR="00B620A8" w:rsidRPr="00B620A8" w:rsidRDefault="00B620A8" w:rsidP="00B620A8">
      <w:pPr>
        <w:pStyle w:val="Default"/>
        <w:rPr>
          <w:rFonts w:ascii="Times New Roman" w:hAnsi="Times New Roman" w:cs="Times New Roman"/>
          <w:color w:val="auto"/>
          <w:sz w:val="22"/>
          <w:szCs w:val="22"/>
          <w:highlight w:val="yellow"/>
        </w:rPr>
      </w:pPr>
    </w:p>
    <w:p w14:paraId="7876E7F3" w14:textId="77777777" w:rsidR="00B620A8" w:rsidRPr="00B620A8" w:rsidRDefault="00B620A8" w:rsidP="00A24B29">
      <w:pPr>
        <w:pStyle w:val="Default"/>
        <w:numPr>
          <w:ilvl w:val="0"/>
          <w:numId w:val="128"/>
        </w:numPr>
        <w:contextualSpacing/>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 xml:space="preserve">The Faculty Member shall receive a benefit equivalent to seventy-five percent (75%) of the Faculty Member’s </w:t>
      </w:r>
      <w:r w:rsidRPr="00B620A8">
        <w:rPr>
          <w:rFonts w:ascii="Times New Roman" w:hAnsi="Times New Roman" w:cs="Times New Roman"/>
          <w:strike/>
          <w:color w:val="auto"/>
          <w:sz w:val="22"/>
          <w:szCs w:val="22"/>
          <w:highlight w:val="yellow"/>
        </w:rPr>
        <w:t>bi-</w:t>
      </w:r>
      <w:r w:rsidRPr="00B620A8">
        <w:rPr>
          <w:rFonts w:ascii="Times New Roman" w:hAnsi="Times New Roman" w:cs="Times New Roman"/>
          <w:color w:val="auto"/>
          <w:sz w:val="22"/>
          <w:szCs w:val="22"/>
          <w:highlight w:val="yellow"/>
        </w:rPr>
        <w:t xml:space="preserve">weekly salary during the </w:t>
      </w:r>
      <w:r w:rsidRPr="00B620A8">
        <w:rPr>
          <w:rFonts w:ascii="Times New Roman" w:hAnsi="Times New Roman" w:cs="Times New Roman"/>
          <w:strike/>
          <w:color w:val="auto"/>
          <w:sz w:val="22"/>
          <w:szCs w:val="22"/>
          <w:highlight w:val="yellow"/>
        </w:rPr>
        <w:t xml:space="preserve">two (2) week </w:t>
      </w:r>
      <w:r w:rsidRPr="00B620A8">
        <w:rPr>
          <w:rFonts w:ascii="Times New Roman" w:hAnsi="Times New Roman" w:cs="Times New Roman"/>
          <w:color w:val="auto"/>
          <w:sz w:val="22"/>
          <w:szCs w:val="22"/>
          <w:highlight w:val="yellow"/>
        </w:rPr>
        <w:t xml:space="preserve">Employment Insurance waiting period. </w:t>
      </w:r>
    </w:p>
    <w:p w14:paraId="04AD56C2" w14:textId="77777777" w:rsidR="00B620A8" w:rsidRPr="00B620A8" w:rsidRDefault="00B620A8" w:rsidP="00B620A8">
      <w:pPr>
        <w:pStyle w:val="Default"/>
        <w:ind w:left="360"/>
        <w:contextualSpacing/>
        <w:rPr>
          <w:rFonts w:ascii="Times New Roman" w:hAnsi="Times New Roman" w:cs="Times New Roman"/>
          <w:color w:val="auto"/>
          <w:sz w:val="22"/>
          <w:szCs w:val="22"/>
          <w:highlight w:val="yellow"/>
        </w:rPr>
      </w:pPr>
    </w:p>
    <w:p w14:paraId="08E5FF29" w14:textId="77777777" w:rsidR="00B620A8" w:rsidRPr="00B620A8" w:rsidRDefault="00B620A8" w:rsidP="00A24B29">
      <w:pPr>
        <w:pStyle w:val="Default"/>
        <w:numPr>
          <w:ilvl w:val="0"/>
          <w:numId w:val="128"/>
        </w:numPr>
        <w:contextualSpacing/>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 xml:space="preserve">For fifteen </w:t>
      </w:r>
      <w:r w:rsidRPr="00B620A8">
        <w:rPr>
          <w:rFonts w:ascii="Times New Roman" w:hAnsi="Times New Roman" w:cs="Times New Roman"/>
          <w:b/>
          <w:bCs/>
          <w:color w:val="auto"/>
          <w:sz w:val="22"/>
          <w:szCs w:val="22"/>
          <w:highlight w:val="yellow"/>
        </w:rPr>
        <w:t xml:space="preserve">(15) </w:t>
      </w:r>
      <w:r w:rsidRPr="00B620A8">
        <w:rPr>
          <w:rFonts w:ascii="Times New Roman" w:hAnsi="Times New Roman" w:cs="Times New Roman"/>
          <w:color w:val="auto"/>
          <w:sz w:val="22"/>
          <w:szCs w:val="22"/>
          <w:highlight w:val="yellow"/>
        </w:rPr>
        <w:t xml:space="preserve">weeks where a waiting period does not apply or for the next fifteen (15) weeks of the Employment Insurance benefits following the waiting period, the Faculty Member’s weekly Employment Insurance benefit shall be supplemented to a maximum of ninety- three percent (93%) of the Faculty Member’s normal weekly salary, less any other earnings received by the Faculty Member during the benefit period which may result in a decrease in the Employment Insurance benefits to which the Faculty Member would have been eligible if no other earnings had been received during the period. </w:t>
      </w:r>
    </w:p>
    <w:p w14:paraId="7A7A8196" w14:textId="77777777" w:rsidR="00B620A8" w:rsidRPr="00B620A8" w:rsidRDefault="00B620A8" w:rsidP="00B620A8">
      <w:pPr>
        <w:pStyle w:val="Default"/>
        <w:contextualSpacing/>
        <w:rPr>
          <w:rFonts w:ascii="Times New Roman" w:hAnsi="Times New Roman" w:cs="Times New Roman"/>
          <w:color w:val="auto"/>
          <w:sz w:val="22"/>
          <w:szCs w:val="22"/>
          <w:highlight w:val="yellow"/>
        </w:rPr>
      </w:pPr>
    </w:p>
    <w:p w14:paraId="48CA5273" w14:textId="77777777" w:rsidR="00B620A8" w:rsidRPr="00B620A8" w:rsidRDefault="00B620A8" w:rsidP="00A24B29">
      <w:pPr>
        <w:pStyle w:val="Default"/>
        <w:numPr>
          <w:ilvl w:val="0"/>
          <w:numId w:val="129"/>
        </w:numPr>
        <w:contextualSpacing/>
        <w:rPr>
          <w:rFonts w:ascii="Times New Roman" w:hAnsi="Times New Roman" w:cs="Times New Roman"/>
          <w:color w:val="auto"/>
          <w:sz w:val="22"/>
          <w:szCs w:val="22"/>
          <w:highlight w:val="yellow"/>
        </w:rPr>
      </w:pPr>
      <w:r w:rsidRPr="00B620A8">
        <w:rPr>
          <w:rFonts w:ascii="Times New Roman" w:hAnsi="Times New Roman" w:cs="Times New Roman"/>
          <w:b/>
          <w:bCs/>
          <w:color w:val="auto"/>
          <w:sz w:val="22"/>
          <w:szCs w:val="22"/>
          <w:highlight w:val="yellow"/>
        </w:rPr>
        <w:t xml:space="preserve">Where the Faculty Member is in receipt of Standard EI Parental benefits, the payments will be equivalent to the difference between the weekly Standard EI Parental Benefits the Faculty Member is eligible to receive and ninety-three percent (93%) of the Faculty Member’s weekly rate of </w:t>
      </w:r>
      <w:proofErr w:type="gramStart"/>
      <w:r w:rsidRPr="00B620A8">
        <w:rPr>
          <w:rFonts w:ascii="Times New Roman" w:hAnsi="Times New Roman" w:cs="Times New Roman"/>
          <w:b/>
          <w:bCs/>
          <w:color w:val="auto"/>
          <w:sz w:val="22"/>
          <w:szCs w:val="22"/>
          <w:highlight w:val="yellow"/>
        </w:rPr>
        <w:t>pay;</w:t>
      </w:r>
      <w:proofErr w:type="gramEnd"/>
    </w:p>
    <w:p w14:paraId="14C9E277" w14:textId="77777777" w:rsidR="00B620A8" w:rsidRPr="00B620A8" w:rsidRDefault="00B620A8" w:rsidP="00B620A8">
      <w:pPr>
        <w:pStyle w:val="Default"/>
        <w:ind w:left="2160"/>
        <w:contextualSpacing/>
        <w:rPr>
          <w:rFonts w:ascii="Times New Roman" w:hAnsi="Times New Roman" w:cs="Times New Roman"/>
          <w:color w:val="auto"/>
          <w:sz w:val="22"/>
          <w:szCs w:val="22"/>
          <w:highlight w:val="yellow"/>
        </w:rPr>
      </w:pPr>
    </w:p>
    <w:p w14:paraId="2001BD28" w14:textId="77777777" w:rsidR="00B620A8" w:rsidRPr="00B620A8" w:rsidRDefault="00B620A8" w:rsidP="00A24B29">
      <w:pPr>
        <w:pStyle w:val="Default"/>
        <w:numPr>
          <w:ilvl w:val="0"/>
          <w:numId w:val="129"/>
        </w:numPr>
        <w:rPr>
          <w:rFonts w:ascii="Times New Roman" w:hAnsi="Times New Roman" w:cs="Times New Roman"/>
          <w:color w:val="auto"/>
          <w:sz w:val="22"/>
          <w:szCs w:val="22"/>
          <w:highlight w:val="yellow"/>
        </w:rPr>
      </w:pPr>
      <w:r w:rsidRPr="00B620A8">
        <w:rPr>
          <w:rFonts w:ascii="Times New Roman" w:hAnsi="Times New Roman" w:cs="Times New Roman"/>
          <w:b/>
          <w:bCs/>
          <w:color w:val="auto"/>
          <w:sz w:val="22"/>
          <w:szCs w:val="22"/>
          <w:highlight w:val="yellow"/>
        </w:rPr>
        <w:t xml:space="preserve">Where the Faculty Member is in receipt of Extended EI Parental benefits, the payments will be the equivalent to the difference between the weekly Standard EI </w:t>
      </w:r>
      <w:r w:rsidRPr="00B620A8">
        <w:rPr>
          <w:rFonts w:ascii="Times New Roman" w:hAnsi="Times New Roman" w:cs="Times New Roman"/>
          <w:b/>
          <w:bCs/>
          <w:color w:val="auto"/>
          <w:sz w:val="22"/>
          <w:szCs w:val="22"/>
          <w:highlight w:val="yellow"/>
        </w:rPr>
        <w:lastRenderedPageBreak/>
        <w:t>Parental Benefits the Faculty Member would have been eligible to receive and ninety-three percent (93%) of the Faculty Member’s weekly rate of pay.</w:t>
      </w:r>
    </w:p>
    <w:p w14:paraId="7DC27DC5" w14:textId="77777777" w:rsidR="00B620A8" w:rsidRPr="00B620A8" w:rsidRDefault="00B620A8" w:rsidP="00B620A8">
      <w:pPr>
        <w:pStyle w:val="Default"/>
        <w:contextualSpacing/>
        <w:rPr>
          <w:rFonts w:ascii="Times New Roman" w:hAnsi="Times New Roman" w:cs="Times New Roman"/>
          <w:color w:val="auto"/>
          <w:sz w:val="22"/>
          <w:szCs w:val="22"/>
          <w:highlight w:val="yellow"/>
        </w:rPr>
      </w:pPr>
    </w:p>
    <w:p w14:paraId="295FF165" w14:textId="77777777" w:rsidR="00B620A8" w:rsidRPr="00B620A8" w:rsidRDefault="00B620A8" w:rsidP="00A24B29">
      <w:pPr>
        <w:pStyle w:val="Default"/>
        <w:numPr>
          <w:ilvl w:val="0"/>
          <w:numId w:val="128"/>
        </w:numPr>
        <w:contextualSpacing/>
        <w:rPr>
          <w:rFonts w:ascii="Times New Roman" w:hAnsi="Times New Roman" w:cs="Times New Roman"/>
          <w:color w:val="auto"/>
          <w:sz w:val="22"/>
          <w:szCs w:val="22"/>
          <w:highlight w:val="yellow"/>
        </w:rPr>
      </w:pPr>
      <w:r w:rsidRPr="00B620A8">
        <w:rPr>
          <w:rFonts w:ascii="Times New Roman" w:hAnsi="Times New Roman" w:cs="Times New Roman"/>
          <w:b/>
          <w:bCs/>
          <w:color w:val="auto"/>
          <w:sz w:val="22"/>
          <w:szCs w:val="22"/>
          <w:highlight w:val="yellow"/>
        </w:rPr>
        <w:t>Where the Faculty Member has served the waiting period in 34.21(a), the Faculty Member’s weekly Employment Insurance benefit will be topped up to ninety-three percent (93%) of the Faculty Member’s weekly salary for one (1) additional week.</w:t>
      </w:r>
    </w:p>
    <w:p w14:paraId="60BC68DC" w14:textId="77777777" w:rsidR="00B620A8" w:rsidRPr="00B620A8" w:rsidRDefault="00B620A8" w:rsidP="00B620A8">
      <w:pPr>
        <w:pStyle w:val="Default"/>
        <w:ind w:left="360"/>
        <w:contextualSpacing/>
        <w:rPr>
          <w:rFonts w:ascii="Times New Roman" w:hAnsi="Times New Roman" w:cs="Times New Roman"/>
          <w:color w:val="auto"/>
          <w:sz w:val="22"/>
          <w:szCs w:val="22"/>
          <w:highlight w:val="yellow"/>
        </w:rPr>
      </w:pPr>
    </w:p>
    <w:p w14:paraId="370FB077" w14:textId="77777777" w:rsidR="00B620A8" w:rsidRPr="00B620A8" w:rsidRDefault="00B620A8" w:rsidP="00A24B29">
      <w:pPr>
        <w:pStyle w:val="Default"/>
        <w:numPr>
          <w:ilvl w:val="0"/>
          <w:numId w:val="128"/>
        </w:numPr>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 xml:space="preserve">For the purposes of this supplementary benefit, a Faculty Member's normal weekly salary will be one-half the bi-weekly rate of pay to which the Faculty Member is entitled for the Faculty Member's classification on the day immediately preceding the commencement of pregnancy leave. </w:t>
      </w:r>
    </w:p>
    <w:p w14:paraId="6FF19853" w14:textId="77777777" w:rsidR="00B620A8" w:rsidRPr="00B620A8" w:rsidRDefault="00B620A8" w:rsidP="00B620A8">
      <w:pPr>
        <w:pStyle w:val="Default"/>
        <w:rPr>
          <w:rFonts w:ascii="Times New Roman" w:hAnsi="Times New Roman" w:cs="Times New Roman"/>
          <w:color w:val="auto"/>
          <w:sz w:val="22"/>
          <w:szCs w:val="22"/>
          <w:highlight w:val="yellow"/>
        </w:rPr>
      </w:pPr>
    </w:p>
    <w:p w14:paraId="226D92DA" w14:textId="77777777" w:rsidR="00B620A8" w:rsidRPr="00B620A8" w:rsidRDefault="00B620A8" w:rsidP="00A24B29">
      <w:pPr>
        <w:pStyle w:val="Default"/>
        <w:numPr>
          <w:ilvl w:val="0"/>
          <w:numId w:val="128"/>
        </w:numPr>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 xml:space="preserve">Where a Faculty Member becomes eligible for a salary increment or pay increase during the benefit period, payments under this benefit will be adjusted accordingly. </w:t>
      </w:r>
    </w:p>
    <w:p w14:paraId="60A781D8" w14:textId="77777777" w:rsidR="00B620A8" w:rsidRPr="00B620A8" w:rsidRDefault="00B620A8" w:rsidP="00B620A8">
      <w:pPr>
        <w:pStyle w:val="ListParagraph"/>
        <w:rPr>
          <w:rFonts w:ascii="Times New Roman" w:hAnsi="Times New Roman" w:cs="Times New Roman"/>
          <w:highlight w:val="yellow"/>
        </w:rPr>
      </w:pPr>
    </w:p>
    <w:p w14:paraId="152D34B5" w14:textId="77777777" w:rsidR="00B620A8" w:rsidRPr="00B620A8" w:rsidRDefault="00B620A8" w:rsidP="00A24B29">
      <w:pPr>
        <w:pStyle w:val="Default"/>
        <w:numPr>
          <w:ilvl w:val="0"/>
          <w:numId w:val="128"/>
        </w:numPr>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 xml:space="preserve">The College will not reimburse the Faculty Member for any amount the Faculty Member is required to remit to the Government of Canada where the Faculty Member's annual income exceeds one and one-half (1½) times the maximum yearly insurable earnings under the </w:t>
      </w:r>
      <w:r w:rsidRPr="00B620A8">
        <w:rPr>
          <w:rFonts w:ascii="Times New Roman" w:hAnsi="Times New Roman" w:cs="Times New Roman"/>
          <w:i/>
          <w:iCs/>
          <w:color w:val="auto"/>
          <w:sz w:val="22"/>
          <w:szCs w:val="22"/>
          <w:highlight w:val="yellow"/>
        </w:rPr>
        <w:t>Employment Insurance Act.</w:t>
      </w:r>
    </w:p>
    <w:p w14:paraId="024BB330" w14:textId="77777777" w:rsidR="00B620A8" w:rsidRPr="00B620A8" w:rsidRDefault="00B620A8" w:rsidP="00B620A8">
      <w:pPr>
        <w:pStyle w:val="ListParagraph"/>
        <w:rPr>
          <w:rFonts w:ascii="Times New Roman" w:hAnsi="Times New Roman" w:cs="Times New Roman"/>
          <w:highlight w:val="yellow"/>
        </w:rPr>
      </w:pPr>
    </w:p>
    <w:p w14:paraId="2D25EB17" w14:textId="77777777" w:rsidR="00B620A8" w:rsidRPr="00B620A8" w:rsidRDefault="00B620A8" w:rsidP="00A24B29">
      <w:pPr>
        <w:pStyle w:val="Default"/>
        <w:numPr>
          <w:ilvl w:val="0"/>
          <w:numId w:val="128"/>
        </w:numPr>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 xml:space="preserve">Where a child or children enters the home of a Faculty Member and where both parents are Faculty Members of the College, the supplementary benefit shall apply to one parent only, as determined by the Faculty Members. </w:t>
      </w:r>
    </w:p>
    <w:p w14:paraId="22B8A31B" w14:textId="77777777" w:rsidR="00B620A8" w:rsidRPr="00B620A8" w:rsidRDefault="00B620A8" w:rsidP="00B620A8">
      <w:pPr>
        <w:pStyle w:val="Default"/>
        <w:rPr>
          <w:rFonts w:ascii="Times New Roman" w:hAnsi="Times New Roman" w:cs="Times New Roman"/>
          <w:color w:val="auto"/>
          <w:sz w:val="22"/>
          <w:szCs w:val="22"/>
          <w:highlight w:val="yellow"/>
        </w:rPr>
      </w:pPr>
    </w:p>
    <w:p w14:paraId="205613CF" w14:textId="77777777" w:rsidR="00B620A8" w:rsidRPr="00B620A8" w:rsidRDefault="00B620A8" w:rsidP="00A24B29">
      <w:pPr>
        <w:pStyle w:val="Default"/>
        <w:numPr>
          <w:ilvl w:val="0"/>
          <w:numId w:val="128"/>
        </w:numPr>
        <w:rPr>
          <w:rFonts w:ascii="Times New Roman" w:hAnsi="Times New Roman" w:cs="Times New Roman"/>
          <w:color w:val="auto"/>
          <w:sz w:val="22"/>
          <w:szCs w:val="22"/>
          <w:highlight w:val="yellow"/>
        </w:rPr>
      </w:pPr>
      <w:r w:rsidRPr="00B620A8">
        <w:rPr>
          <w:rFonts w:ascii="Times New Roman" w:hAnsi="Times New Roman" w:cs="Times New Roman"/>
          <w:color w:val="auto"/>
          <w:sz w:val="22"/>
          <w:szCs w:val="22"/>
          <w:highlight w:val="yellow"/>
        </w:rPr>
        <w:t xml:space="preserve">Notwithstanding clause </w:t>
      </w:r>
      <w:r w:rsidRPr="00B620A8">
        <w:rPr>
          <w:rFonts w:ascii="Times New Roman" w:hAnsi="Times New Roman" w:cs="Times New Roman"/>
          <w:sz w:val="22"/>
          <w:szCs w:val="22"/>
          <w:highlight w:val="yellow"/>
        </w:rPr>
        <w:t>34.2</w:t>
      </w:r>
      <w:r w:rsidRPr="00B620A8">
        <w:rPr>
          <w:rFonts w:ascii="Times New Roman" w:hAnsi="Times New Roman" w:cs="Times New Roman"/>
          <w:b/>
          <w:bCs/>
          <w:sz w:val="22"/>
          <w:szCs w:val="22"/>
          <w:highlight w:val="yellow"/>
        </w:rPr>
        <w:t>1</w:t>
      </w:r>
      <w:r w:rsidRPr="00B620A8">
        <w:rPr>
          <w:rFonts w:ascii="Times New Roman" w:hAnsi="Times New Roman" w:cs="Times New Roman"/>
          <w:strike/>
          <w:sz w:val="22"/>
          <w:szCs w:val="22"/>
          <w:highlight w:val="yellow"/>
        </w:rPr>
        <w:t>2</w:t>
      </w:r>
      <w:r w:rsidRPr="00B620A8">
        <w:rPr>
          <w:rFonts w:ascii="Times New Roman" w:hAnsi="Times New Roman" w:cs="Times New Roman"/>
          <w:sz w:val="22"/>
          <w:szCs w:val="22"/>
          <w:highlight w:val="yellow"/>
        </w:rPr>
        <w:t xml:space="preserve"> (</w:t>
      </w:r>
      <w:proofErr w:type="spellStart"/>
      <w:r w:rsidRPr="00B620A8">
        <w:rPr>
          <w:rFonts w:ascii="Times New Roman" w:hAnsi="Times New Roman" w:cs="Times New Roman"/>
          <w:b/>
          <w:bCs/>
          <w:sz w:val="22"/>
          <w:szCs w:val="22"/>
          <w:highlight w:val="yellow"/>
        </w:rPr>
        <w:t>g</w:t>
      </w:r>
      <w:r w:rsidRPr="00B620A8">
        <w:rPr>
          <w:rFonts w:ascii="Times New Roman" w:hAnsi="Times New Roman" w:cs="Times New Roman"/>
          <w:strike/>
          <w:sz w:val="22"/>
          <w:szCs w:val="22"/>
          <w:highlight w:val="yellow"/>
        </w:rPr>
        <w:t>e</w:t>
      </w:r>
      <w:proofErr w:type="spellEnd"/>
      <w:r w:rsidRPr="00B620A8">
        <w:rPr>
          <w:rFonts w:ascii="Times New Roman" w:hAnsi="Times New Roman" w:cs="Times New Roman"/>
          <w:sz w:val="22"/>
          <w:szCs w:val="22"/>
          <w:highlight w:val="yellow"/>
        </w:rPr>
        <w:t xml:space="preserve">), </w:t>
      </w:r>
      <w:r w:rsidRPr="00B620A8">
        <w:rPr>
          <w:rFonts w:ascii="Times New Roman" w:hAnsi="Times New Roman" w:cs="Times New Roman"/>
          <w:color w:val="auto"/>
          <w:sz w:val="22"/>
          <w:szCs w:val="22"/>
          <w:highlight w:val="yellow"/>
        </w:rPr>
        <w:t xml:space="preserve">where both parents are Faculty Members of the College and where legislation so permits, the supplementary provisions may be split between the Faculty Members. </w:t>
      </w:r>
    </w:p>
    <w:p w14:paraId="2142AD3D" w14:textId="77777777" w:rsidR="00B620A8" w:rsidRPr="00B620A8" w:rsidRDefault="00B620A8" w:rsidP="00B620A8">
      <w:pPr>
        <w:rPr>
          <w:rFonts w:ascii="Times New Roman" w:hAnsi="Times New Roman" w:cs="Times New Roman"/>
          <w:highlight w:val="yellow"/>
        </w:rPr>
      </w:pPr>
    </w:p>
    <w:p w14:paraId="15FCCA1D" w14:textId="77777777" w:rsidR="00B620A8" w:rsidRPr="00B620A8" w:rsidRDefault="00B620A8" w:rsidP="00B620A8">
      <w:pPr>
        <w:rPr>
          <w:rFonts w:ascii="Times New Roman" w:hAnsi="Times New Roman" w:cs="Times New Roman"/>
          <w:b/>
          <w:bCs/>
          <w:highlight w:val="yellow"/>
        </w:rPr>
      </w:pPr>
      <w:r w:rsidRPr="00B620A8">
        <w:rPr>
          <w:rFonts w:ascii="Times New Roman" w:hAnsi="Times New Roman" w:cs="Times New Roman"/>
          <w:b/>
          <w:bCs/>
          <w:highlight w:val="yellow"/>
        </w:rPr>
        <w:t>34.22 For the purposes of this article:</w:t>
      </w:r>
    </w:p>
    <w:p w14:paraId="1DE282EB" w14:textId="77777777" w:rsidR="00B620A8" w:rsidRPr="00B620A8" w:rsidRDefault="00B620A8" w:rsidP="00B620A8">
      <w:pPr>
        <w:ind w:left="720"/>
        <w:rPr>
          <w:rFonts w:ascii="Times New Roman" w:hAnsi="Times New Roman" w:cs="Times New Roman"/>
          <w:b/>
          <w:bCs/>
          <w:highlight w:val="yellow"/>
        </w:rPr>
      </w:pPr>
      <w:r w:rsidRPr="00B620A8">
        <w:rPr>
          <w:rFonts w:ascii="Times New Roman" w:hAnsi="Times New Roman" w:cs="Times New Roman"/>
          <w:b/>
          <w:bCs/>
          <w:highlight w:val="yellow"/>
        </w:rPr>
        <w:t xml:space="preserve">(i) “Standard EI Parental benefits” means the EI benefits a Faculty Member who elects to receive EI Parental benefits for up to thirty-five (35) weeks is eligible to receive. </w:t>
      </w:r>
    </w:p>
    <w:p w14:paraId="15C536AF" w14:textId="77777777" w:rsidR="00B620A8" w:rsidRPr="00B620A8" w:rsidRDefault="00B620A8" w:rsidP="00B620A8">
      <w:pPr>
        <w:ind w:left="720"/>
        <w:rPr>
          <w:rFonts w:ascii="Times New Roman" w:hAnsi="Times New Roman" w:cs="Times New Roman"/>
          <w:b/>
          <w:bCs/>
          <w:highlight w:val="yellow"/>
        </w:rPr>
      </w:pPr>
      <w:r w:rsidRPr="00B620A8">
        <w:rPr>
          <w:rFonts w:ascii="Times New Roman" w:hAnsi="Times New Roman" w:cs="Times New Roman"/>
          <w:b/>
          <w:bCs/>
          <w:highlight w:val="yellow"/>
        </w:rPr>
        <w:t>(ii) “Extended EI Parental benefits” means the EI benefits a Faculty Member who elects to receive EI Parental benefits for up to sixty-one (61) weeks is eligible to receive.</w:t>
      </w:r>
    </w:p>
    <w:p w14:paraId="49CF8BB9" w14:textId="77777777" w:rsidR="00B620A8" w:rsidRDefault="00B620A8" w:rsidP="00B620A8">
      <w:pPr>
        <w:ind w:left="720"/>
        <w:rPr>
          <w:rFonts w:ascii="Times New Roman" w:hAnsi="Times New Roman" w:cs="Times New Roman"/>
          <w:b/>
          <w:bCs/>
        </w:rPr>
      </w:pPr>
      <w:r w:rsidRPr="00B620A8">
        <w:rPr>
          <w:rFonts w:ascii="Times New Roman" w:hAnsi="Times New Roman" w:cs="Times New Roman"/>
          <w:b/>
          <w:bCs/>
          <w:highlight w:val="yellow"/>
        </w:rPr>
        <w:t>(iii) Once a Faculty Member elects the standard or extended parental benefits and the weekly benefit top-up allowance is set, the decision is irrevocable and shall not be changed should the Faculty Member return to work at an earlier date than that originally scheduled.</w:t>
      </w:r>
    </w:p>
    <w:p w14:paraId="3A30223B" w14:textId="77777777" w:rsidR="00B620A8" w:rsidRDefault="00B620A8" w:rsidP="00B620A8">
      <w:pPr>
        <w:ind w:left="720"/>
        <w:rPr>
          <w:rFonts w:ascii="Times New Roman" w:hAnsi="Times New Roman" w:cs="Times New Roman"/>
          <w:b/>
          <w:bCs/>
        </w:rPr>
      </w:pPr>
    </w:p>
    <w:p w14:paraId="515EE0E0" w14:textId="77777777" w:rsidR="002C6304" w:rsidRDefault="002C6304">
      <w:pPr>
        <w:pStyle w:val="BodyText"/>
        <w:spacing w:before="9"/>
        <w:rPr>
          <w:sz w:val="20"/>
        </w:rPr>
      </w:pPr>
    </w:p>
    <w:p w14:paraId="515EE0E1" w14:textId="77777777" w:rsidR="002C6304" w:rsidRDefault="000D1C4A">
      <w:pPr>
        <w:pStyle w:val="Heading2"/>
        <w:spacing w:line="337" w:lineRule="exact"/>
      </w:pPr>
      <w:bookmarkStart w:id="38" w:name="_bookmark39"/>
      <w:bookmarkEnd w:id="38"/>
      <w:r>
        <w:t>Article</w:t>
      </w:r>
      <w:r>
        <w:rPr>
          <w:spacing w:val="-5"/>
        </w:rPr>
        <w:t xml:space="preserve"> </w:t>
      </w:r>
      <w:r>
        <w:t>35:</w:t>
      </w:r>
      <w:r>
        <w:rPr>
          <w:spacing w:val="-6"/>
        </w:rPr>
        <w:t xml:space="preserve"> </w:t>
      </w:r>
      <w:r>
        <w:t>Bereavement</w:t>
      </w:r>
      <w:r>
        <w:rPr>
          <w:spacing w:val="-13"/>
        </w:rPr>
        <w:t xml:space="preserve"> </w:t>
      </w:r>
      <w:r>
        <w:t>Leave</w:t>
      </w:r>
    </w:p>
    <w:p w14:paraId="515EE0E2" w14:textId="77777777" w:rsidR="002C6304" w:rsidRDefault="000D1C4A" w:rsidP="00A24B29">
      <w:pPr>
        <w:pStyle w:val="ListParagraph"/>
        <w:numPr>
          <w:ilvl w:val="1"/>
          <w:numId w:val="39"/>
        </w:numPr>
        <w:tabs>
          <w:tab w:val="left" w:pos="960"/>
          <w:tab w:val="left" w:pos="961"/>
        </w:tabs>
        <w:ind w:right="392"/>
      </w:pPr>
      <w:r>
        <w:t>Where there is a death in the immediate family of a Faculty Member, or in the immediate family of</w:t>
      </w:r>
      <w:r>
        <w:rPr>
          <w:spacing w:val="-47"/>
        </w:rPr>
        <w:t xml:space="preserve"> </w:t>
      </w:r>
      <w:r>
        <w:t>the Faculty Member’s spouse (gender inclusive), a Faculty Member shall be entitled to</w:t>
      </w:r>
      <w:r>
        <w:rPr>
          <w:spacing w:val="1"/>
        </w:rPr>
        <w:t xml:space="preserve"> </w:t>
      </w:r>
      <w:r>
        <w:t>Bereavement Leave with pay for up to five (5) days for each occurrence to attend to arrangements</w:t>
      </w:r>
      <w:r>
        <w:rPr>
          <w:spacing w:val="-47"/>
        </w:rPr>
        <w:t xml:space="preserve"> </w:t>
      </w:r>
      <w:r>
        <w:t>relating</w:t>
      </w:r>
      <w:r>
        <w:rPr>
          <w:spacing w:val="-1"/>
        </w:rPr>
        <w:t xml:space="preserve"> </w:t>
      </w:r>
      <w:r>
        <w:t>to</w:t>
      </w:r>
      <w:r>
        <w:rPr>
          <w:spacing w:val="1"/>
        </w:rPr>
        <w:t xml:space="preserve"> </w:t>
      </w:r>
      <w:r>
        <w:t>the</w:t>
      </w:r>
      <w:r>
        <w:rPr>
          <w:spacing w:val="-10"/>
        </w:rPr>
        <w:t xml:space="preserve"> </w:t>
      </w:r>
      <w:r>
        <w:t>death.</w:t>
      </w:r>
    </w:p>
    <w:p w14:paraId="515EE0E3" w14:textId="77777777" w:rsidR="002C6304" w:rsidRDefault="002C6304">
      <w:pPr>
        <w:pStyle w:val="BodyText"/>
        <w:spacing w:before="8"/>
        <w:rPr>
          <w:sz w:val="26"/>
        </w:rPr>
      </w:pPr>
    </w:p>
    <w:p w14:paraId="515EE0E4" w14:textId="77777777" w:rsidR="002C6304" w:rsidRDefault="000D1C4A" w:rsidP="00A24B29">
      <w:pPr>
        <w:pStyle w:val="ListParagraph"/>
        <w:numPr>
          <w:ilvl w:val="1"/>
          <w:numId w:val="39"/>
        </w:numPr>
        <w:tabs>
          <w:tab w:val="left" w:pos="960"/>
          <w:tab w:val="left" w:pos="961"/>
        </w:tabs>
        <w:ind w:right="342"/>
      </w:pPr>
      <w:proofErr w:type="gramStart"/>
      <w:r>
        <w:t>For the purpose of</w:t>
      </w:r>
      <w:proofErr w:type="gramEnd"/>
      <w:r>
        <w:t xml:space="preserve"> this article, immediate family includes spouse (gender inclusive), father, mother,</w:t>
      </w:r>
      <w:r>
        <w:rPr>
          <w:spacing w:val="-47"/>
        </w:rPr>
        <w:t xml:space="preserve"> </w:t>
      </w:r>
      <w:r>
        <w:t>brother, sister, children, grandchildren, grandparents, son-in-law, daughter-in-law, sister-in-law,</w:t>
      </w:r>
      <w:r>
        <w:rPr>
          <w:spacing w:val="1"/>
        </w:rPr>
        <w:t xml:space="preserve"> </w:t>
      </w:r>
      <w:r>
        <w:t>brother-in-law, guardian, ward of the Faculty Member, and any other relative living in the</w:t>
      </w:r>
      <w:r>
        <w:rPr>
          <w:spacing w:val="1"/>
        </w:rPr>
        <w:t xml:space="preserve"> </w:t>
      </w:r>
      <w:r>
        <w:t>household</w:t>
      </w:r>
      <w:r>
        <w:rPr>
          <w:spacing w:val="-4"/>
        </w:rPr>
        <w:t xml:space="preserve"> </w:t>
      </w:r>
      <w:r>
        <w:t>of</w:t>
      </w:r>
      <w:r>
        <w:rPr>
          <w:spacing w:val="-2"/>
        </w:rPr>
        <w:t xml:space="preserve"> </w:t>
      </w:r>
      <w:r>
        <w:t>the</w:t>
      </w:r>
      <w:r>
        <w:rPr>
          <w:spacing w:val="-1"/>
        </w:rPr>
        <w:t xml:space="preserve"> </w:t>
      </w:r>
      <w:r>
        <w:t>Faculty</w:t>
      </w:r>
      <w:r>
        <w:rPr>
          <w:spacing w:val="-10"/>
        </w:rPr>
        <w:t xml:space="preserve"> </w:t>
      </w:r>
      <w:r>
        <w:t>Member.</w:t>
      </w:r>
      <w:r>
        <w:rPr>
          <w:spacing w:val="-4"/>
        </w:rPr>
        <w:t xml:space="preserve"> </w:t>
      </w:r>
      <w:r>
        <w:t>For</w:t>
      </w:r>
      <w:r>
        <w:rPr>
          <w:spacing w:val="-2"/>
        </w:rPr>
        <w:t xml:space="preserve"> </w:t>
      </w:r>
      <w:r>
        <w:t>clarity,</w:t>
      </w:r>
      <w:r>
        <w:rPr>
          <w:spacing w:val="-1"/>
        </w:rPr>
        <w:t xml:space="preserve"> </w:t>
      </w:r>
      <w:r>
        <w:t>a</w:t>
      </w:r>
      <w:r>
        <w:rPr>
          <w:spacing w:val="-2"/>
        </w:rPr>
        <w:t xml:space="preserve"> </w:t>
      </w:r>
      <w:r>
        <w:t>“step”</w:t>
      </w:r>
      <w:r>
        <w:rPr>
          <w:spacing w:val="-2"/>
        </w:rPr>
        <w:t xml:space="preserve"> </w:t>
      </w:r>
      <w:r>
        <w:t>relation</w:t>
      </w:r>
      <w:r>
        <w:rPr>
          <w:spacing w:val="-1"/>
        </w:rPr>
        <w:t xml:space="preserve"> </w:t>
      </w:r>
      <w:proofErr w:type="gramStart"/>
      <w:r>
        <w:t>is</w:t>
      </w:r>
      <w:r>
        <w:rPr>
          <w:spacing w:val="-1"/>
        </w:rPr>
        <w:t xml:space="preserve"> </w:t>
      </w:r>
      <w:r>
        <w:t>considered to be</w:t>
      </w:r>
      <w:proofErr w:type="gramEnd"/>
      <w:r>
        <w:rPr>
          <w:spacing w:val="1"/>
        </w:rPr>
        <w:t xml:space="preserve"> </w:t>
      </w:r>
      <w:r>
        <w:t>a</w:t>
      </w:r>
      <w:r>
        <w:rPr>
          <w:spacing w:val="-3"/>
        </w:rPr>
        <w:t xml:space="preserve"> </w:t>
      </w:r>
      <w:r>
        <w:t>member</w:t>
      </w:r>
      <w:r>
        <w:rPr>
          <w:spacing w:val="-2"/>
        </w:rPr>
        <w:t xml:space="preserve"> </w:t>
      </w:r>
      <w:r>
        <w:t>of</w:t>
      </w:r>
      <w:r>
        <w:rPr>
          <w:spacing w:val="-3"/>
        </w:rPr>
        <w:t xml:space="preserve"> </w:t>
      </w:r>
      <w:r>
        <w:t>the</w:t>
      </w:r>
      <w:r>
        <w:rPr>
          <w:spacing w:val="-47"/>
        </w:rPr>
        <w:t xml:space="preserve"> </w:t>
      </w:r>
      <w:r>
        <w:t>immediate</w:t>
      </w:r>
      <w:r>
        <w:rPr>
          <w:spacing w:val="-3"/>
        </w:rPr>
        <w:t xml:space="preserve"> </w:t>
      </w:r>
      <w:r>
        <w:t>family.</w:t>
      </w:r>
    </w:p>
    <w:p w14:paraId="515EE0E5" w14:textId="77777777" w:rsidR="002C6304" w:rsidRDefault="002C6304">
      <w:pPr>
        <w:sectPr w:rsidR="002C6304">
          <w:pgSz w:w="12240" w:h="15840"/>
          <w:pgMar w:top="1400" w:right="840" w:bottom="1240" w:left="1200" w:header="0" w:footer="1026" w:gutter="0"/>
          <w:cols w:space="720"/>
        </w:sectPr>
      </w:pPr>
    </w:p>
    <w:p w14:paraId="515EE0E6" w14:textId="77777777" w:rsidR="002C6304" w:rsidRDefault="000D1C4A" w:rsidP="00A24B29">
      <w:pPr>
        <w:pStyle w:val="ListParagraph"/>
        <w:numPr>
          <w:ilvl w:val="1"/>
          <w:numId w:val="39"/>
        </w:numPr>
        <w:tabs>
          <w:tab w:val="left" w:pos="960"/>
          <w:tab w:val="left" w:pos="961"/>
        </w:tabs>
        <w:spacing w:before="38"/>
        <w:ind w:right="429"/>
      </w:pPr>
      <w:r>
        <w:lastRenderedPageBreak/>
        <w:t>Where a death in the immediate family occurs during a period - other than a Saturday, Sunday, or</w:t>
      </w:r>
      <w:r>
        <w:rPr>
          <w:spacing w:val="1"/>
        </w:rPr>
        <w:t xml:space="preserve"> </w:t>
      </w:r>
      <w:r>
        <w:t xml:space="preserve">holiday as defined in </w:t>
      </w:r>
      <w:r>
        <w:rPr>
          <w:i/>
        </w:rPr>
        <w:t xml:space="preserve">Article 32: Recognized Holidays </w:t>
      </w:r>
      <w:r>
        <w:t>-when a Faculty Member would not be</w:t>
      </w:r>
      <w:r>
        <w:rPr>
          <w:spacing w:val="1"/>
        </w:rPr>
        <w:t xml:space="preserve"> </w:t>
      </w:r>
      <w:r>
        <w:t>considered to be at work (</w:t>
      </w:r>
      <w:proofErr w:type="gramStart"/>
      <w:r>
        <w:t>i.e.</w:t>
      </w:r>
      <w:proofErr w:type="gramEnd"/>
      <w:r>
        <w:t xml:space="preserve"> vacation, leave with or without pay, suspension, sick leave), the</w:t>
      </w:r>
      <w:r>
        <w:rPr>
          <w:spacing w:val="1"/>
        </w:rPr>
        <w:t xml:space="preserve"> </w:t>
      </w:r>
      <w:r>
        <w:t xml:space="preserve">Faculty Member shall not normally be eligible for Bereavement Leave with pay. However, </w:t>
      </w:r>
      <w:proofErr w:type="spellStart"/>
      <w:r>
        <w:t>aFaculty</w:t>
      </w:r>
      <w:proofErr w:type="spellEnd"/>
      <w:r>
        <w:rPr>
          <w:spacing w:val="-47"/>
        </w:rPr>
        <w:t xml:space="preserve"> </w:t>
      </w:r>
      <w:r>
        <w:t>Member shall be entitled to Bereavement Leave with pay where a death in the immediate family</w:t>
      </w:r>
      <w:r>
        <w:rPr>
          <w:spacing w:val="1"/>
        </w:rPr>
        <w:t xml:space="preserve"> </w:t>
      </w:r>
      <w:r>
        <w:t>occurs</w:t>
      </w:r>
      <w:r>
        <w:rPr>
          <w:spacing w:val="-1"/>
        </w:rPr>
        <w:t xml:space="preserve"> </w:t>
      </w:r>
      <w:r>
        <w:t>during</w:t>
      </w:r>
      <w:r>
        <w:rPr>
          <w:spacing w:val="-1"/>
        </w:rPr>
        <w:t xml:space="preserve"> </w:t>
      </w:r>
      <w:r>
        <w:t>the</w:t>
      </w:r>
      <w:r>
        <w:rPr>
          <w:spacing w:val="1"/>
        </w:rPr>
        <w:t xml:space="preserve"> </w:t>
      </w:r>
      <w:r>
        <w:t>last</w:t>
      </w:r>
      <w:r>
        <w:rPr>
          <w:spacing w:val="-3"/>
        </w:rPr>
        <w:t xml:space="preserve"> </w:t>
      </w:r>
      <w:r>
        <w:t>four</w:t>
      </w:r>
      <w:r>
        <w:rPr>
          <w:spacing w:val="-2"/>
        </w:rPr>
        <w:t xml:space="preserve"> </w:t>
      </w:r>
      <w:r>
        <w:t>(4) days</w:t>
      </w:r>
      <w:r>
        <w:rPr>
          <w:spacing w:val="-2"/>
        </w:rPr>
        <w:t xml:space="preserve"> </w:t>
      </w:r>
      <w:r>
        <w:t>of</w:t>
      </w:r>
      <w:r>
        <w:rPr>
          <w:spacing w:val="-2"/>
        </w:rPr>
        <w:t xml:space="preserve"> </w:t>
      </w:r>
      <w:r>
        <w:t>vacation</w:t>
      </w:r>
      <w:r>
        <w:rPr>
          <w:spacing w:val="-3"/>
        </w:rPr>
        <w:t xml:space="preserve"> </w:t>
      </w:r>
      <w:r>
        <w:t>or</w:t>
      </w:r>
      <w:r>
        <w:rPr>
          <w:spacing w:val="-15"/>
        </w:rPr>
        <w:t xml:space="preserve"> </w:t>
      </w:r>
      <w:r>
        <w:t>leave.</w:t>
      </w:r>
    </w:p>
    <w:p w14:paraId="515EE0E7" w14:textId="77777777" w:rsidR="002C6304" w:rsidRDefault="002C6304">
      <w:pPr>
        <w:pStyle w:val="BodyText"/>
        <w:spacing w:before="4"/>
      </w:pPr>
    </w:p>
    <w:p w14:paraId="515EE0E8" w14:textId="77777777" w:rsidR="002C6304" w:rsidRDefault="000D1C4A" w:rsidP="00A24B29">
      <w:pPr>
        <w:pStyle w:val="ListParagraph"/>
        <w:numPr>
          <w:ilvl w:val="1"/>
          <w:numId w:val="39"/>
        </w:numPr>
        <w:tabs>
          <w:tab w:val="left" w:pos="960"/>
          <w:tab w:val="left" w:pos="961"/>
          <w:tab w:val="left" w:pos="1579"/>
        </w:tabs>
        <w:spacing w:line="237" w:lineRule="auto"/>
        <w:ind w:left="1579" w:right="1183" w:hanging="1340"/>
        <w:rPr>
          <w:sz w:val="20"/>
        </w:rPr>
      </w:pPr>
      <w:r>
        <w:t>(i)</w:t>
      </w:r>
      <w:r>
        <w:tab/>
        <w:t>A Faculty Member shall be entitled to one (1) day leave with pay for the purpose of</w:t>
      </w:r>
      <w:r>
        <w:rPr>
          <w:spacing w:val="-47"/>
        </w:rPr>
        <w:t xml:space="preserve"> </w:t>
      </w:r>
      <w:r>
        <w:rPr>
          <w:spacing w:val="-1"/>
        </w:rPr>
        <w:t>attending the</w:t>
      </w:r>
      <w:r>
        <w:rPr>
          <w:spacing w:val="1"/>
        </w:rPr>
        <w:t xml:space="preserve"> </w:t>
      </w:r>
      <w:r>
        <w:rPr>
          <w:spacing w:val="-1"/>
        </w:rPr>
        <w:t>funeral</w:t>
      </w:r>
      <w:r>
        <w:rPr>
          <w:spacing w:val="-2"/>
        </w:rPr>
        <w:t xml:space="preserve"> </w:t>
      </w:r>
      <w:r>
        <w:t>of the</w:t>
      </w:r>
      <w:r>
        <w:rPr>
          <w:spacing w:val="1"/>
        </w:rPr>
        <w:t xml:space="preserve"> </w:t>
      </w:r>
      <w:r>
        <w:t>Faculty Member’s aunt,</w:t>
      </w:r>
      <w:r>
        <w:rPr>
          <w:spacing w:val="-2"/>
        </w:rPr>
        <w:t xml:space="preserve"> </w:t>
      </w:r>
      <w:r>
        <w:t xml:space="preserve">uncle, </w:t>
      </w:r>
      <w:proofErr w:type="gramStart"/>
      <w:r>
        <w:t>niece</w:t>
      </w:r>
      <w:proofErr w:type="gramEnd"/>
      <w:r>
        <w:rPr>
          <w:spacing w:val="-2"/>
        </w:rPr>
        <w:t xml:space="preserve"> </w:t>
      </w:r>
      <w:r>
        <w:t>or</w:t>
      </w:r>
      <w:r>
        <w:rPr>
          <w:spacing w:val="-15"/>
        </w:rPr>
        <w:t xml:space="preserve"> </w:t>
      </w:r>
      <w:r>
        <w:rPr>
          <w:sz w:val="20"/>
        </w:rPr>
        <w:t>nephew.</w:t>
      </w:r>
    </w:p>
    <w:p w14:paraId="515EE0E9" w14:textId="77777777" w:rsidR="002C6304" w:rsidRDefault="002C6304">
      <w:pPr>
        <w:pStyle w:val="BodyText"/>
        <w:spacing w:before="2"/>
        <w:rPr>
          <w:sz w:val="20"/>
        </w:rPr>
      </w:pPr>
    </w:p>
    <w:p w14:paraId="515EE0EA" w14:textId="77777777" w:rsidR="002C6304" w:rsidRDefault="000D1C4A" w:rsidP="00A24B29">
      <w:pPr>
        <w:pStyle w:val="ListParagraph"/>
        <w:numPr>
          <w:ilvl w:val="0"/>
          <w:numId w:val="38"/>
        </w:numPr>
        <w:tabs>
          <w:tab w:val="left" w:pos="1574"/>
          <w:tab w:val="left" w:pos="1575"/>
        </w:tabs>
        <w:ind w:right="577"/>
      </w:pPr>
      <w:r>
        <w:t>The College may approve a request for an additional day of necessary travel. Such request</w:t>
      </w:r>
      <w:r>
        <w:rPr>
          <w:spacing w:val="-47"/>
        </w:rPr>
        <w:t xml:space="preserve"> </w:t>
      </w:r>
      <w:r>
        <w:t>shall</w:t>
      </w:r>
      <w:r>
        <w:rPr>
          <w:spacing w:val="-2"/>
        </w:rPr>
        <w:t xml:space="preserve"> </w:t>
      </w:r>
      <w:r>
        <w:t>not be</w:t>
      </w:r>
      <w:r>
        <w:rPr>
          <w:spacing w:val="1"/>
        </w:rPr>
        <w:t xml:space="preserve"> </w:t>
      </w:r>
      <w:r>
        <w:t>unreasonably</w:t>
      </w:r>
      <w:r>
        <w:rPr>
          <w:spacing w:val="-2"/>
        </w:rPr>
        <w:t xml:space="preserve"> </w:t>
      </w:r>
      <w:r>
        <w:t>denied.</w:t>
      </w:r>
    </w:p>
    <w:p w14:paraId="515EE0EB" w14:textId="77777777" w:rsidR="002C6304" w:rsidRDefault="002C6304">
      <w:pPr>
        <w:pStyle w:val="BodyText"/>
      </w:pPr>
    </w:p>
    <w:p w14:paraId="515EE0EC" w14:textId="77777777" w:rsidR="002C6304" w:rsidRDefault="002C6304">
      <w:pPr>
        <w:pStyle w:val="BodyText"/>
        <w:spacing w:before="2"/>
        <w:rPr>
          <w:sz w:val="24"/>
        </w:rPr>
      </w:pPr>
    </w:p>
    <w:p w14:paraId="515EE0ED" w14:textId="77777777" w:rsidR="002C6304" w:rsidRDefault="000D1C4A">
      <w:pPr>
        <w:pStyle w:val="Heading2"/>
        <w:jc w:val="both"/>
      </w:pPr>
      <w:bookmarkStart w:id="39" w:name="_bookmark40"/>
      <w:bookmarkEnd w:id="39"/>
      <w:r>
        <w:rPr>
          <w:spacing w:val="-1"/>
        </w:rPr>
        <w:t>Article 36:</w:t>
      </w:r>
      <w:r>
        <w:rPr>
          <w:spacing w:val="-2"/>
        </w:rPr>
        <w:t xml:space="preserve"> </w:t>
      </w:r>
      <w:r>
        <w:rPr>
          <w:spacing w:val="-1"/>
        </w:rPr>
        <w:t>Special</w:t>
      </w:r>
      <w:r>
        <w:rPr>
          <w:spacing w:val="1"/>
        </w:rPr>
        <w:t xml:space="preserve"> </w:t>
      </w:r>
      <w:r>
        <w:t>Circumstances</w:t>
      </w:r>
      <w:r>
        <w:rPr>
          <w:spacing w:val="-17"/>
        </w:rPr>
        <w:t xml:space="preserve"> </w:t>
      </w:r>
      <w:r>
        <w:t>Leaves</w:t>
      </w:r>
    </w:p>
    <w:p w14:paraId="515EE0EE" w14:textId="77777777" w:rsidR="002C6304" w:rsidRDefault="000D1C4A">
      <w:pPr>
        <w:pStyle w:val="Heading3"/>
        <w:spacing w:line="263" w:lineRule="exact"/>
        <w:jc w:val="both"/>
      </w:pPr>
      <w:r>
        <w:t>Leave</w:t>
      </w:r>
      <w:r>
        <w:rPr>
          <w:spacing w:val="-1"/>
        </w:rPr>
        <w:t xml:space="preserve"> </w:t>
      </w:r>
      <w:r>
        <w:t>with</w:t>
      </w:r>
      <w:r>
        <w:rPr>
          <w:spacing w:val="-7"/>
        </w:rPr>
        <w:t xml:space="preserve"> </w:t>
      </w:r>
      <w:r>
        <w:t>Pay</w:t>
      </w:r>
    </w:p>
    <w:p w14:paraId="515EE0EF" w14:textId="77777777" w:rsidR="002C6304" w:rsidRDefault="000D1C4A">
      <w:pPr>
        <w:pStyle w:val="Heading4"/>
        <w:spacing w:line="265" w:lineRule="exact"/>
        <w:jc w:val="both"/>
      </w:pPr>
      <w:r>
        <w:rPr>
          <w:spacing w:val="-1"/>
        </w:rPr>
        <w:t>Serious</w:t>
      </w:r>
      <w:r>
        <w:rPr>
          <w:spacing w:val="-2"/>
        </w:rPr>
        <w:t xml:space="preserve"> </w:t>
      </w:r>
      <w:r>
        <w:rPr>
          <w:spacing w:val="-1"/>
        </w:rPr>
        <w:t>Illness</w:t>
      </w:r>
      <w:r>
        <w:rPr>
          <w:spacing w:val="-2"/>
        </w:rPr>
        <w:t xml:space="preserve"> </w:t>
      </w:r>
      <w:r>
        <w:t>in</w:t>
      </w:r>
      <w:r>
        <w:rPr>
          <w:spacing w:val="-1"/>
        </w:rPr>
        <w:t xml:space="preserve"> </w:t>
      </w:r>
      <w:r>
        <w:t>Immediate</w:t>
      </w:r>
      <w:r>
        <w:rPr>
          <w:spacing w:val="-15"/>
        </w:rPr>
        <w:t xml:space="preserve"> </w:t>
      </w:r>
      <w:r>
        <w:t>Family</w:t>
      </w:r>
    </w:p>
    <w:p w14:paraId="515EE0F0" w14:textId="77777777" w:rsidR="002C6304" w:rsidRDefault="000D1C4A" w:rsidP="00A24B29">
      <w:pPr>
        <w:pStyle w:val="ListParagraph"/>
        <w:numPr>
          <w:ilvl w:val="1"/>
          <w:numId w:val="37"/>
        </w:numPr>
        <w:tabs>
          <w:tab w:val="left" w:pos="961"/>
        </w:tabs>
        <w:ind w:right="476" w:hanging="1440"/>
        <w:jc w:val="both"/>
      </w:pPr>
      <w:r>
        <w:t>(a)</w:t>
      </w:r>
      <w:r>
        <w:rPr>
          <w:spacing w:val="1"/>
        </w:rPr>
        <w:t xml:space="preserve"> </w:t>
      </w:r>
      <w:r>
        <w:t>A Faculty Member shall be entitled to leave with pay for up to five (5) days in a year where</w:t>
      </w:r>
      <w:r>
        <w:rPr>
          <w:spacing w:val="-47"/>
        </w:rPr>
        <w:t xml:space="preserve"> </w:t>
      </w:r>
      <w:r>
        <w:t xml:space="preserve">there is serious illness in the immediate family of </w:t>
      </w:r>
      <w:proofErr w:type="gramStart"/>
      <w:r>
        <w:t>an</w:t>
      </w:r>
      <w:proofErr w:type="gramEnd"/>
      <w:r>
        <w:t xml:space="preserve"> Faculty Member or in the immediate</w:t>
      </w:r>
      <w:r>
        <w:rPr>
          <w:spacing w:val="1"/>
        </w:rPr>
        <w:t xml:space="preserve"> </w:t>
      </w:r>
      <w:r>
        <w:rPr>
          <w:spacing w:val="-1"/>
        </w:rPr>
        <w:t>family</w:t>
      </w:r>
      <w:r>
        <w:rPr>
          <w:spacing w:val="-2"/>
        </w:rPr>
        <w:t xml:space="preserve"> </w:t>
      </w:r>
      <w:r>
        <w:rPr>
          <w:spacing w:val="-1"/>
        </w:rPr>
        <w:t>of</w:t>
      </w:r>
      <w:r>
        <w:rPr>
          <w:spacing w:val="-3"/>
        </w:rPr>
        <w:t xml:space="preserve"> </w:t>
      </w:r>
      <w:r>
        <w:rPr>
          <w:spacing w:val="-1"/>
        </w:rPr>
        <w:t>the</w:t>
      </w:r>
      <w:r>
        <w:rPr>
          <w:spacing w:val="1"/>
        </w:rPr>
        <w:t xml:space="preserve"> </w:t>
      </w:r>
      <w:r>
        <w:rPr>
          <w:spacing w:val="-1"/>
        </w:rPr>
        <w:t xml:space="preserve">Faculty </w:t>
      </w:r>
      <w:r>
        <w:t>Member’s spouse</w:t>
      </w:r>
      <w:r>
        <w:rPr>
          <w:spacing w:val="2"/>
        </w:rPr>
        <w:t xml:space="preserve"> </w:t>
      </w:r>
      <w:r>
        <w:t>(gender inclusive) provided the</w:t>
      </w:r>
      <w:r>
        <w:rPr>
          <w:spacing w:val="-2"/>
        </w:rPr>
        <w:t xml:space="preserve"> </w:t>
      </w:r>
      <w:r>
        <w:t>Faculty</w:t>
      </w:r>
      <w:r>
        <w:rPr>
          <w:spacing w:val="-2"/>
        </w:rPr>
        <w:t xml:space="preserve"> </w:t>
      </w:r>
      <w:r>
        <w:t>Member</w:t>
      </w:r>
      <w:r>
        <w:rPr>
          <w:spacing w:val="-15"/>
        </w:rPr>
        <w:t xml:space="preserve"> </w:t>
      </w:r>
      <w:r>
        <w:t>is:</w:t>
      </w:r>
    </w:p>
    <w:p w14:paraId="515EE0F1" w14:textId="77777777" w:rsidR="002C6304" w:rsidRDefault="002C6304">
      <w:pPr>
        <w:pStyle w:val="BodyText"/>
        <w:spacing w:before="1"/>
      </w:pPr>
    </w:p>
    <w:p w14:paraId="515EE0F2" w14:textId="77777777" w:rsidR="002C6304" w:rsidRDefault="000D1C4A" w:rsidP="00A24B29">
      <w:pPr>
        <w:pStyle w:val="ListParagraph"/>
        <w:numPr>
          <w:ilvl w:val="2"/>
          <w:numId w:val="37"/>
        </w:numPr>
        <w:tabs>
          <w:tab w:val="left" w:pos="2400"/>
          <w:tab w:val="left" w:pos="2401"/>
        </w:tabs>
        <w:ind w:right="484"/>
      </w:pPr>
      <w:r>
        <w:t xml:space="preserve">required to accompany the member of the immediate family who is seriously </w:t>
      </w:r>
      <w:proofErr w:type="spellStart"/>
      <w:r>
        <w:t>illto</w:t>
      </w:r>
      <w:proofErr w:type="spellEnd"/>
      <w:r>
        <w:rPr>
          <w:spacing w:val="-47"/>
        </w:rPr>
        <w:t xml:space="preserve"> </w:t>
      </w:r>
      <w:r>
        <w:t>receive</w:t>
      </w:r>
      <w:r>
        <w:rPr>
          <w:spacing w:val="-3"/>
        </w:rPr>
        <w:t xml:space="preserve"> </w:t>
      </w:r>
      <w:r>
        <w:t>medical treatment;</w:t>
      </w:r>
      <w:r>
        <w:rPr>
          <w:spacing w:val="-10"/>
        </w:rPr>
        <w:t xml:space="preserve"> </w:t>
      </w:r>
      <w:r>
        <w:t>or</w:t>
      </w:r>
    </w:p>
    <w:p w14:paraId="515EE0F3" w14:textId="77777777" w:rsidR="002C6304" w:rsidRDefault="002C6304">
      <w:pPr>
        <w:pStyle w:val="BodyText"/>
        <w:spacing w:before="3"/>
      </w:pPr>
    </w:p>
    <w:p w14:paraId="515EE0F4" w14:textId="77777777" w:rsidR="002C6304" w:rsidRDefault="000D1C4A" w:rsidP="00A24B29">
      <w:pPr>
        <w:pStyle w:val="ListParagraph"/>
        <w:numPr>
          <w:ilvl w:val="2"/>
          <w:numId w:val="37"/>
        </w:numPr>
        <w:tabs>
          <w:tab w:val="left" w:pos="2400"/>
          <w:tab w:val="left" w:pos="2401"/>
        </w:tabs>
        <w:spacing w:line="237" w:lineRule="auto"/>
        <w:ind w:right="945"/>
      </w:pPr>
      <w:r>
        <w:t xml:space="preserve">required to </w:t>
      </w:r>
      <w:proofErr w:type="gramStart"/>
      <w:r>
        <w:t>make arrangements</w:t>
      </w:r>
      <w:proofErr w:type="gramEnd"/>
      <w:r>
        <w:t xml:space="preserve"> necessary for the care of the member of the</w:t>
      </w:r>
      <w:r>
        <w:rPr>
          <w:spacing w:val="-47"/>
        </w:rPr>
        <w:t xml:space="preserve"> </w:t>
      </w:r>
      <w:r>
        <w:rPr>
          <w:spacing w:val="-1"/>
        </w:rPr>
        <w:t>immediate</w:t>
      </w:r>
      <w:r>
        <w:rPr>
          <w:spacing w:val="-2"/>
        </w:rPr>
        <w:t xml:space="preserve"> </w:t>
      </w:r>
      <w:r>
        <w:t>family so</w:t>
      </w:r>
      <w:r>
        <w:rPr>
          <w:spacing w:val="-1"/>
        </w:rPr>
        <w:t xml:space="preserve"> </w:t>
      </w:r>
      <w:r>
        <w:t>that the</w:t>
      </w:r>
      <w:r>
        <w:rPr>
          <w:spacing w:val="1"/>
        </w:rPr>
        <w:t xml:space="preserve"> </w:t>
      </w:r>
      <w:r>
        <w:t>Faculty</w:t>
      </w:r>
      <w:r>
        <w:rPr>
          <w:spacing w:val="-1"/>
        </w:rPr>
        <w:t xml:space="preserve"> </w:t>
      </w:r>
      <w:r>
        <w:t>Member can</w:t>
      </w:r>
      <w:r>
        <w:rPr>
          <w:spacing w:val="-1"/>
        </w:rPr>
        <w:t xml:space="preserve"> </w:t>
      </w:r>
      <w:r>
        <w:t>return</w:t>
      </w:r>
      <w:r>
        <w:rPr>
          <w:spacing w:val="-1"/>
        </w:rPr>
        <w:t xml:space="preserve"> </w:t>
      </w:r>
      <w:r>
        <w:t>to</w:t>
      </w:r>
      <w:r>
        <w:rPr>
          <w:spacing w:val="-1"/>
        </w:rPr>
        <w:t xml:space="preserve"> </w:t>
      </w:r>
      <w:r>
        <w:t>work;</w:t>
      </w:r>
      <w:r>
        <w:rPr>
          <w:spacing w:val="-13"/>
        </w:rPr>
        <w:t xml:space="preserve"> </w:t>
      </w:r>
      <w:r>
        <w:t>or</w:t>
      </w:r>
    </w:p>
    <w:p w14:paraId="515EE0F5" w14:textId="77777777" w:rsidR="002C6304" w:rsidRDefault="002C6304">
      <w:pPr>
        <w:pStyle w:val="BodyText"/>
      </w:pPr>
    </w:p>
    <w:p w14:paraId="515EE0F6" w14:textId="77777777" w:rsidR="002C6304" w:rsidRDefault="000D1C4A" w:rsidP="00A24B29">
      <w:pPr>
        <w:pStyle w:val="ListParagraph"/>
        <w:numPr>
          <w:ilvl w:val="2"/>
          <w:numId w:val="37"/>
        </w:numPr>
        <w:tabs>
          <w:tab w:val="left" w:pos="2400"/>
          <w:tab w:val="left" w:pos="2401"/>
        </w:tabs>
        <w:ind w:hanging="721"/>
      </w:pPr>
      <w:r>
        <w:rPr>
          <w:spacing w:val="-1"/>
        </w:rPr>
        <w:t>attending to</w:t>
      </w:r>
      <w:r>
        <w:rPr>
          <w:spacing w:val="1"/>
        </w:rPr>
        <w:t xml:space="preserve"> </w:t>
      </w:r>
      <w:r>
        <w:rPr>
          <w:spacing w:val="-1"/>
        </w:rPr>
        <w:t>the</w:t>
      </w:r>
      <w:r>
        <w:rPr>
          <w:spacing w:val="-2"/>
        </w:rPr>
        <w:t xml:space="preserve"> </w:t>
      </w:r>
      <w:r>
        <w:rPr>
          <w:spacing w:val="-1"/>
        </w:rPr>
        <w:t>member</w:t>
      </w:r>
      <w:r>
        <w:rPr>
          <w:spacing w:val="-2"/>
        </w:rPr>
        <w:t xml:space="preserve"> </w:t>
      </w:r>
      <w:r>
        <w:rPr>
          <w:spacing w:val="-1"/>
        </w:rPr>
        <w:t>of</w:t>
      </w:r>
      <w:r>
        <w:t xml:space="preserve"> the</w:t>
      </w:r>
      <w:r>
        <w:rPr>
          <w:spacing w:val="1"/>
        </w:rPr>
        <w:t xml:space="preserve"> </w:t>
      </w:r>
      <w:r>
        <w:t>immediate</w:t>
      </w:r>
      <w:r>
        <w:rPr>
          <w:spacing w:val="1"/>
        </w:rPr>
        <w:t xml:space="preserve"> </w:t>
      </w:r>
      <w:r>
        <w:t>family</w:t>
      </w:r>
      <w:r>
        <w:rPr>
          <w:spacing w:val="-1"/>
        </w:rPr>
        <w:t xml:space="preserve"> </w:t>
      </w:r>
      <w:r>
        <w:t>who</w:t>
      </w:r>
      <w:r>
        <w:rPr>
          <w:spacing w:val="1"/>
        </w:rPr>
        <w:t xml:space="preserve"> </w:t>
      </w:r>
      <w:r>
        <w:t>is seriously</w:t>
      </w:r>
      <w:r>
        <w:rPr>
          <w:spacing w:val="-20"/>
        </w:rPr>
        <w:t xml:space="preserve"> </w:t>
      </w:r>
      <w:r>
        <w:t>ill.</w:t>
      </w:r>
    </w:p>
    <w:p w14:paraId="515EE0F7" w14:textId="77777777" w:rsidR="002C6304" w:rsidRDefault="002C6304">
      <w:pPr>
        <w:pStyle w:val="BodyText"/>
        <w:spacing w:before="2"/>
      </w:pPr>
    </w:p>
    <w:p w14:paraId="515EE0F8" w14:textId="77777777" w:rsidR="002C6304" w:rsidRDefault="000D1C4A" w:rsidP="00A24B29">
      <w:pPr>
        <w:pStyle w:val="ListParagraph"/>
        <w:numPr>
          <w:ilvl w:val="0"/>
          <w:numId w:val="36"/>
        </w:numPr>
        <w:tabs>
          <w:tab w:val="left" w:pos="1680"/>
          <w:tab w:val="left" w:pos="1681"/>
        </w:tabs>
        <w:spacing w:before="1"/>
        <w:ind w:right="1006"/>
      </w:pPr>
      <w:r>
        <w:t>Where it is reasonable to do so, an Employee shall inform an Employee’s immediate</w:t>
      </w:r>
      <w:r>
        <w:rPr>
          <w:spacing w:val="-47"/>
        </w:rPr>
        <w:t xml:space="preserve"> </w:t>
      </w:r>
      <w:r>
        <w:rPr>
          <w:spacing w:val="-1"/>
        </w:rPr>
        <w:t>supervisor</w:t>
      </w:r>
      <w:r>
        <w:t xml:space="preserve"> </w:t>
      </w:r>
      <w:r>
        <w:rPr>
          <w:spacing w:val="-1"/>
        </w:rPr>
        <w:t xml:space="preserve">in advance </w:t>
      </w:r>
      <w:r>
        <w:t>of an</w:t>
      </w:r>
      <w:r>
        <w:rPr>
          <w:spacing w:val="-3"/>
        </w:rPr>
        <w:t xml:space="preserve"> </w:t>
      </w:r>
      <w:r>
        <w:t>Employee’s</w:t>
      </w:r>
      <w:r>
        <w:rPr>
          <w:spacing w:val="-2"/>
        </w:rPr>
        <w:t xml:space="preserve"> </w:t>
      </w:r>
      <w:r>
        <w:t>requirement</w:t>
      </w:r>
      <w:r>
        <w:rPr>
          <w:spacing w:val="-2"/>
        </w:rPr>
        <w:t xml:space="preserve"> </w:t>
      </w:r>
      <w:r>
        <w:t>to</w:t>
      </w:r>
      <w:r>
        <w:rPr>
          <w:spacing w:val="1"/>
        </w:rPr>
        <w:t xml:space="preserve"> </w:t>
      </w:r>
      <w:r>
        <w:t>take</w:t>
      </w:r>
      <w:r>
        <w:rPr>
          <w:spacing w:val="1"/>
        </w:rPr>
        <w:t xml:space="preserve"> </w:t>
      </w:r>
      <w:r>
        <w:t>leave</w:t>
      </w:r>
      <w:r>
        <w:rPr>
          <w:spacing w:val="1"/>
        </w:rPr>
        <w:t xml:space="preserve"> </w:t>
      </w:r>
      <w:r>
        <w:t>in clause</w:t>
      </w:r>
      <w:r>
        <w:rPr>
          <w:spacing w:val="-23"/>
        </w:rPr>
        <w:t xml:space="preserve"> </w:t>
      </w:r>
      <w:r>
        <w:t>36.1(a).</w:t>
      </w:r>
    </w:p>
    <w:p w14:paraId="515EE0F9" w14:textId="77777777" w:rsidR="002C6304" w:rsidRDefault="002C6304">
      <w:pPr>
        <w:pStyle w:val="BodyText"/>
        <w:spacing w:before="10"/>
        <w:rPr>
          <w:sz w:val="21"/>
        </w:rPr>
      </w:pPr>
    </w:p>
    <w:p w14:paraId="515EE0FA" w14:textId="77777777" w:rsidR="002C6304" w:rsidRDefault="000D1C4A" w:rsidP="00A24B29">
      <w:pPr>
        <w:pStyle w:val="ListParagraph"/>
        <w:numPr>
          <w:ilvl w:val="0"/>
          <w:numId w:val="36"/>
        </w:numPr>
        <w:tabs>
          <w:tab w:val="left" w:pos="1680"/>
          <w:tab w:val="left" w:pos="1681"/>
        </w:tabs>
        <w:ind w:right="563"/>
      </w:pPr>
      <w:r>
        <w:t>In addition to clause 36.1(a), the College may approve a request for leave with pay for up</w:t>
      </w:r>
      <w:r>
        <w:rPr>
          <w:spacing w:val="-47"/>
        </w:rPr>
        <w:t xml:space="preserve"> </w:t>
      </w:r>
      <w:r>
        <w:t>to five (5) additional days in any year in the event of subsequent serious illness in the</w:t>
      </w:r>
      <w:r>
        <w:rPr>
          <w:spacing w:val="1"/>
        </w:rPr>
        <w:t xml:space="preserve"> </w:t>
      </w:r>
      <w:r>
        <w:rPr>
          <w:spacing w:val="-1"/>
        </w:rPr>
        <w:t>immediate</w:t>
      </w:r>
      <w:r>
        <w:rPr>
          <w:spacing w:val="-2"/>
        </w:rPr>
        <w:t xml:space="preserve"> </w:t>
      </w:r>
      <w:r>
        <w:rPr>
          <w:spacing w:val="-1"/>
        </w:rPr>
        <w:t xml:space="preserve">family. </w:t>
      </w:r>
      <w:r>
        <w:t>Such request shall not be</w:t>
      </w:r>
      <w:r>
        <w:rPr>
          <w:spacing w:val="-2"/>
        </w:rPr>
        <w:t xml:space="preserve"> </w:t>
      </w:r>
      <w:r>
        <w:t>unreasonably</w:t>
      </w:r>
      <w:r>
        <w:rPr>
          <w:spacing w:val="-17"/>
        </w:rPr>
        <w:t xml:space="preserve"> </w:t>
      </w:r>
      <w:r>
        <w:t>denied.</w:t>
      </w:r>
    </w:p>
    <w:p w14:paraId="515EE0FB" w14:textId="77777777" w:rsidR="002C6304" w:rsidRDefault="002C6304">
      <w:pPr>
        <w:pStyle w:val="BodyText"/>
        <w:spacing w:before="11"/>
        <w:rPr>
          <w:sz w:val="21"/>
        </w:rPr>
      </w:pPr>
    </w:p>
    <w:p w14:paraId="515EE0FC" w14:textId="77777777" w:rsidR="002C6304" w:rsidRDefault="000D1C4A" w:rsidP="00A24B29">
      <w:pPr>
        <w:pStyle w:val="ListParagraph"/>
        <w:numPr>
          <w:ilvl w:val="1"/>
          <w:numId w:val="37"/>
        </w:numPr>
        <w:tabs>
          <w:tab w:val="left" w:pos="960"/>
          <w:tab w:val="left" w:pos="961"/>
        </w:tabs>
        <w:ind w:left="960" w:right="592"/>
      </w:pPr>
      <w:r>
        <w:t>Immediate family in clause 36.1 means father, mother, brother, sister, spouse (gender inclusive),</w:t>
      </w:r>
      <w:r>
        <w:rPr>
          <w:spacing w:val="-47"/>
        </w:rPr>
        <w:t xml:space="preserve"> </w:t>
      </w:r>
      <w:r>
        <w:t>children, grandchildren, grandparents, son-in-law, daughter-in-law, sister-in-law, brother-in-law,</w:t>
      </w:r>
      <w:r>
        <w:rPr>
          <w:spacing w:val="-47"/>
        </w:rPr>
        <w:t xml:space="preserve"> </w:t>
      </w:r>
      <w:r>
        <w:t>guardian, ward of the Faculty Member, and any relative living in the household of the Faculty</w:t>
      </w:r>
      <w:r>
        <w:rPr>
          <w:spacing w:val="1"/>
        </w:rPr>
        <w:t xml:space="preserve"> </w:t>
      </w:r>
      <w:r>
        <w:t>Member.</w:t>
      </w:r>
      <w:r>
        <w:rPr>
          <w:spacing w:val="-1"/>
        </w:rPr>
        <w:t xml:space="preserve"> </w:t>
      </w:r>
      <w:r>
        <w:t>For clarity,</w:t>
      </w:r>
      <w:r>
        <w:rPr>
          <w:spacing w:val="-4"/>
        </w:rPr>
        <w:t xml:space="preserve"> </w:t>
      </w:r>
      <w:r>
        <w:t>a</w:t>
      </w:r>
      <w:r>
        <w:rPr>
          <w:spacing w:val="-1"/>
        </w:rPr>
        <w:t xml:space="preserve"> </w:t>
      </w:r>
      <w:r>
        <w:t>“step” relation</w:t>
      </w:r>
      <w:r>
        <w:rPr>
          <w:spacing w:val="-1"/>
        </w:rPr>
        <w:t xml:space="preserve"> </w:t>
      </w:r>
      <w:proofErr w:type="gramStart"/>
      <w:r>
        <w:t>is</w:t>
      </w:r>
      <w:r>
        <w:rPr>
          <w:spacing w:val="-2"/>
        </w:rPr>
        <w:t xml:space="preserve"> </w:t>
      </w:r>
      <w:r>
        <w:t>considered</w:t>
      </w:r>
      <w:r>
        <w:rPr>
          <w:spacing w:val="-3"/>
        </w:rPr>
        <w:t xml:space="preserve"> </w:t>
      </w:r>
      <w:r>
        <w:t>to</w:t>
      </w:r>
      <w:r>
        <w:rPr>
          <w:spacing w:val="-1"/>
        </w:rPr>
        <w:t xml:space="preserve"> </w:t>
      </w:r>
      <w:r>
        <w:t>be</w:t>
      </w:r>
      <w:proofErr w:type="gramEnd"/>
      <w:r>
        <w:rPr>
          <w:spacing w:val="-1"/>
        </w:rPr>
        <w:t xml:space="preserve"> </w:t>
      </w:r>
      <w:r>
        <w:t>a</w:t>
      </w:r>
      <w:r>
        <w:rPr>
          <w:spacing w:val="-2"/>
        </w:rPr>
        <w:t xml:space="preserve"> </w:t>
      </w:r>
      <w:r>
        <w:t>member</w:t>
      </w:r>
      <w:r>
        <w:rPr>
          <w:spacing w:val="-3"/>
        </w:rPr>
        <w:t xml:space="preserve"> </w:t>
      </w:r>
      <w:r>
        <w:t>of</w:t>
      </w:r>
      <w:r>
        <w:rPr>
          <w:spacing w:val="-3"/>
        </w:rPr>
        <w:t xml:space="preserve"> </w:t>
      </w:r>
      <w:r>
        <w:t>the</w:t>
      </w:r>
      <w:r>
        <w:rPr>
          <w:spacing w:val="1"/>
        </w:rPr>
        <w:t xml:space="preserve"> </w:t>
      </w:r>
      <w:r>
        <w:t>immediate family.</w:t>
      </w:r>
    </w:p>
    <w:p w14:paraId="515EE0FD" w14:textId="77777777" w:rsidR="002C6304" w:rsidRDefault="002C6304">
      <w:pPr>
        <w:pStyle w:val="BodyText"/>
        <w:spacing w:before="2"/>
      </w:pPr>
    </w:p>
    <w:p w14:paraId="515EE0FE" w14:textId="77777777" w:rsidR="002C6304" w:rsidRDefault="000D1C4A">
      <w:pPr>
        <w:pStyle w:val="Heading4"/>
        <w:spacing w:line="267" w:lineRule="exact"/>
      </w:pPr>
      <w:r>
        <w:t>Medical</w:t>
      </w:r>
      <w:r>
        <w:rPr>
          <w:spacing w:val="-4"/>
        </w:rPr>
        <w:t xml:space="preserve"> </w:t>
      </w:r>
      <w:r>
        <w:t>Appointments</w:t>
      </w:r>
      <w:r>
        <w:rPr>
          <w:spacing w:val="-5"/>
        </w:rPr>
        <w:t xml:space="preserve"> </w:t>
      </w:r>
      <w:r>
        <w:t>for</w:t>
      </w:r>
      <w:r>
        <w:rPr>
          <w:spacing w:val="-5"/>
        </w:rPr>
        <w:t xml:space="preserve"> </w:t>
      </w:r>
      <w:r>
        <w:t>Spouse,</w:t>
      </w:r>
      <w:r>
        <w:rPr>
          <w:spacing w:val="-4"/>
        </w:rPr>
        <w:t xml:space="preserve"> </w:t>
      </w:r>
      <w:r>
        <w:t>Child,</w:t>
      </w:r>
      <w:r>
        <w:rPr>
          <w:spacing w:val="-1"/>
        </w:rPr>
        <w:t xml:space="preserve"> </w:t>
      </w:r>
      <w:r>
        <w:t>Parent,</w:t>
      </w:r>
      <w:r>
        <w:rPr>
          <w:spacing w:val="-3"/>
        </w:rPr>
        <w:t xml:space="preserve"> </w:t>
      </w:r>
      <w:r>
        <w:t>or</w:t>
      </w:r>
      <w:r>
        <w:rPr>
          <w:spacing w:val="-3"/>
        </w:rPr>
        <w:t xml:space="preserve"> </w:t>
      </w:r>
      <w:r>
        <w:t>Dependent</w:t>
      </w:r>
    </w:p>
    <w:p w14:paraId="515EE0FF" w14:textId="2413789E" w:rsidR="002C6304" w:rsidRDefault="000D1C4A" w:rsidP="00A24B29">
      <w:pPr>
        <w:pStyle w:val="ListParagraph"/>
        <w:numPr>
          <w:ilvl w:val="1"/>
          <w:numId w:val="37"/>
        </w:numPr>
        <w:tabs>
          <w:tab w:val="left" w:pos="960"/>
          <w:tab w:val="left" w:pos="961"/>
        </w:tabs>
        <w:ind w:left="960" w:right="627"/>
      </w:pPr>
      <w:r>
        <w:t xml:space="preserve">A Faculty member shall be entitled to leave with pay for up to </w:t>
      </w:r>
      <w:r w:rsidR="00B620A8" w:rsidRPr="00820D55">
        <w:rPr>
          <w:highlight w:val="yellow"/>
        </w:rPr>
        <w:t>three (3)</w:t>
      </w:r>
      <w:r w:rsidR="00B620A8">
        <w:t xml:space="preserve"> </w:t>
      </w:r>
      <w:r w:rsidRPr="00820D55">
        <w:rPr>
          <w:strike/>
        </w:rPr>
        <w:t>two (2)</w:t>
      </w:r>
      <w:r>
        <w:t xml:space="preserve"> days in a year where the</w:t>
      </w:r>
      <w:r>
        <w:rPr>
          <w:spacing w:val="1"/>
        </w:rPr>
        <w:t xml:space="preserve"> </w:t>
      </w:r>
      <w:proofErr w:type="gramStart"/>
      <w:r>
        <w:t>Faculty</w:t>
      </w:r>
      <w:proofErr w:type="gramEnd"/>
      <w:r>
        <w:t xml:space="preserve"> member is required to accompany a spouse, child, parent, or a dependent who has been</w:t>
      </w:r>
      <w:r>
        <w:rPr>
          <w:spacing w:val="-47"/>
        </w:rPr>
        <w:t xml:space="preserve"> </w:t>
      </w:r>
      <w:r>
        <w:t>a permanent resident in the Faculty Member’s household for one (1) year, to a medical</w:t>
      </w:r>
      <w:r>
        <w:rPr>
          <w:spacing w:val="1"/>
        </w:rPr>
        <w:t xml:space="preserve"> </w:t>
      </w:r>
      <w:r>
        <w:t>appointment, subject to the provisions set out below. Said leave shall be part of the five (5) days</w:t>
      </w:r>
      <w:r>
        <w:rPr>
          <w:spacing w:val="-47"/>
        </w:rPr>
        <w:t xml:space="preserve"> </w:t>
      </w:r>
      <w:r>
        <w:t xml:space="preserve">contained in clause 36.1 (c). Whenever possible, a </w:t>
      </w:r>
      <w:proofErr w:type="gramStart"/>
      <w:r>
        <w:t>Faculty</w:t>
      </w:r>
      <w:proofErr w:type="gramEnd"/>
      <w:r>
        <w:t xml:space="preserve"> member is expected to schedule the</w:t>
      </w:r>
      <w:r>
        <w:rPr>
          <w:spacing w:val="1"/>
        </w:rPr>
        <w:t xml:space="preserve"> </w:t>
      </w:r>
      <w:r>
        <w:t>family</w:t>
      </w:r>
      <w:r>
        <w:rPr>
          <w:spacing w:val="-3"/>
        </w:rPr>
        <w:t xml:space="preserve"> </w:t>
      </w:r>
      <w:r>
        <w:t>member’s</w:t>
      </w:r>
      <w:r>
        <w:rPr>
          <w:spacing w:val="-3"/>
        </w:rPr>
        <w:t xml:space="preserve"> </w:t>
      </w:r>
      <w:r>
        <w:t>medical appointments</w:t>
      </w:r>
      <w:r>
        <w:rPr>
          <w:spacing w:val="-1"/>
        </w:rPr>
        <w:t xml:space="preserve"> </w:t>
      </w:r>
      <w:r>
        <w:t>so</w:t>
      </w:r>
      <w:r>
        <w:rPr>
          <w:spacing w:val="1"/>
        </w:rPr>
        <w:t xml:space="preserve"> </w:t>
      </w:r>
      <w:r>
        <w:t>that</w:t>
      </w:r>
      <w:r>
        <w:rPr>
          <w:spacing w:val="-1"/>
        </w:rPr>
        <w:t xml:space="preserve"> </w:t>
      </w:r>
      <w:r>
        <w:t>the</w:t>
      </w:r>
      <w:r>
        <w:rPr>
          <w:spacing w:val="-3"/>
        </w:rPr>
        <w:t xml:space="preserve"> </w:t>
      </w:r>
      <w:r>
        <w:t>appointment</w:t>
      </w:r>
      <w:r>
        <w:rPr>
          <w:spacing w:val="-1"/>
        </w:rPr>
        <w:t xml:space="preserve"> </w:t>
      </w:r>
      <w:r>
        <w:t>does</w:t>
      </w:r>
      <w:r>
        <w:rPr>
          <w:spacing w:val="1"/>
        </w:rPr>
        <w:t xml:space="preserve"> </w:t>
      </w:r>
      <w:r>
        <w:t>not</w:t>
      </w:r>
      <w:r>
        <w:rPr>
          <w:spacing w:val="-3"/>
        </w:rPr>
        <w:t xml:space="preserve"> </w:t>
      </w:r>
      <w:r>
        <w:t>conflict</w:t>
      </w:r>
      <w:r>
        <w:rPr>
          <w:spacing w:val="1"/>
        </w:rPr>
        <w:t xml:space="preserve"> </w:t>
      </w:r>
      <w:r>
        <w:lastRenderedPageBreak/>
        <w:t>with</w:t>
      </w:r>
      <w:r>
        <w:rPr>
          <w:spacing w:val="-3"/>
        </w:rPr>
        <w:t xml:space="preserve"> </w:t>
      </w:r>
      <w:r>
        <w:t>the</w:t>
      </w:r>
    </w:p>
    <w:p w14:paraId="515EE100" w14:textId="77777777" w:rsidR="002C6304" w:rsidRDefault="002C6304">
      <w:pPr>
        <w:sectPr w:rsidR="002C6304">
          <w:pgSz w:w="12240" w:h="15840"/>
          <w:pgMar w:top="1360" w:right="840" w:bottom="1240" w:left="1200" w:header="0" w:footer="1026" w:gutter="0"/>
          <w:cols w:space="720"/>
        </w:sectPr>
      </w:pPr>
    </w:p>
    <w:p w14:paraId="515EE101" w14:textId="77777777" w:rsidR="002C6304" w:rsidRDefault="000D1C4A">
      <w:pPr>
        <w:pStyle w:val="BodyText"/>
        <w:spacing w:before="38"/>
        <w:ind w:left="960"/>
      </w:pPr>
      <w:r>
        <w:lastRenderedPageBreak/>
        <w:t>Faculty</w:t>
      </w:r>
      <w:r>
        <w:rPr>
          <w:spacing w:val="-2"/>
        </w:rPr>
        <w:t xml:space="preserve"> </w:t>
      </w:r>
      <w:r>
        <w:t>member’s</w:t>
      </w:r>
      <w:r>
        <w:rPr>
          <w:spacing w:val="-1"/>
        </w:rPr>
        <w:t xml:space="preserve"> </w:t>
      </w:r>
      <w:r>
        <w:t>duties.</w:t>
      </w:r>
    </w:p>
    <w:p w14:paraId="515EE102" w14:textId="77777777" w:rsidR="002C6304" w:rsidRDefault="002C6304">
      <w:pPr>
        <w:pStyle w:val="BodyText"/>
        <w:spacing w:before="8"/>
      </w:pPr>
    </w:p>
    <w:p w14:paraId="515EE103" w14:textId="77777777" w:rsidR="002C6304" w:rsidRDefault="000D1C4A">
      <w:pPr>
        <w:pStyle w:val="Heading4"/>
      </w:pPr>
      <w:r>
        <w:t>Victim of</w:t>
      </w:r>
      <w:r>
        <w:rPr>
          <w:spacing w:val="-3"/>
        </w:rPr>
        <w:t xml:space="preserve"> </w:t>
      </w:r>
      <w:r>
        <w:t>Fire</w:t>
      </w:r>
      <w:r>
        <w:rPr>
          <w:spacing w:val="-3"/>
        </w:rPr>
        <w:t xml:space="preserve"> </w:t>
      </w:r>
      <w:r>
        <w:t>or</w:t>
      </w:r>
      <w:r>
        <w:rPr>
          <w:spacing w:val="-6"/>
        </w:rPr>
        <w:t xml:space="preserve"> </w:t>
      </w:r>
      <w:r>
        <w:t>Flood</w:t>
      </w:r>
    </w:p>
    <w:p w14:paraId="515EE104" w14:textId="77777777" w:rsidR="002C6304" w:rsidRDefault="000D1C4A" w:rsidP="00A24B29">
      <w:pPr>
        <w:pStyle w:val="ListParagraph"/>
        <w:numPr>
          <w:ilvl w:val="1"/>
          <w:numId w:val="37"/>
        </w:numPr>
        <w:tabs>
          <w:tab w:val="left" w:pos="960"/>
          <w:tab w:val="left" w:pos="961"/>
        </w:tabs>
        <w:spacing w:before="1"/>
        <w:ind w:left="960" w:right="446"/>
      </w:pPr>
      <w:r>
        <w:t>The College may approve a request for leave with pay for up to five (5) days in a year where the</w:t>
      </w:r>
      <w:r>
        <w:rPr>
          <w:spacing w:val="1"/>
        </w:rPr>
        <w:t xml:space="preserve"> </w:t>
      </w:r>
      <w:r>
        <w:rPr>
          <w:spacing w:val="-1"/>
        </w:rPr>
        <w:t>Faculty Member</w:t>
      </w:r>
      <w:r>
        <w:t xml:space="preserve"> </w:t>
      </w:r>
      <w:r>
        <w:rPr>
          <w:spacing w:val="-1"/>
        </w:rPr>
        <w:t>is</w:t>
      </w:r>
      <w:r>
        <w:rPr>
          <w:spacing w:val="-3"/>
        </w:rPr>
        <w:t xml:space="preserve"> </w:t>
      </w:r>
      <w:r>
        <w:rPr>
          <w:spacing w:val="-1"/>
        </w:rPr>
        <w:t>the</w:t>
      </w:r>
      <w:r>
        <w:rPr>
          <w:spacing w:val="-2"/>
        </w:rPr>
        <w:t xml:space="preserve"> </w:t>
      </w:r>
      <w:r>
        <w:t>victim</w:t>
      </w:r>
      <w:r>
        <w:rPr>
          <w:spacing w:val="-1"/>
        </w:rPr>
        <w:t xml:space="preserve"> </w:t>
      </w:r>
      <w:r>
        <w:t>of fire</w:t>
      </w:r>
      <w:r>
        <w:rPr>
          <w:spacing w:val="-2"/>
        </w:rPr>
        <w:t xml:space="preserve"> </w:t>
      </w:r>
      <w:r>
        <w:t>or</w:t>
      </w:r>
      <w:r>
        <w:rPr>
          <w:spacing w:val="-3"/>
        </w:rPr>
        <w:t xml:space="preserve"> </w:t>
      </w:r>
      <w:r>
        <w:t>flood.</w:t>
      </w:r>
      <w:r>
        <w:rPr>
          <w:spacing w:val="-1"/>
        </w:rPr>
        <w:t xml:space="preserve"> </w:t>
      </w:r>
      <w:r>
        <w:t>Approval</w:t>
      </w:r>
      <w:r>
        <w:rPr>
          <w:spacing w:val="-3"/>
        </w:rPr>
        <w:t xml:space="preserve"> </w:t>
      </w:r>
      <w:r>
        <w:t>shall be at</w:t>
      </w:r>
      <w:r>
        <w:rPr>
          <w:spacing w:val="-1"/>
        </w:rPr>
        <w:t xml:space="preserve"> </w:t>
      </w:r>
      <w:r>
        <w:t>the</w:t>
      </w:r>
      <w:r>
        <w:rPr>
          <w:spacing w:val="1"/>
        </w:rPr>
        <w:t xml:space="preserve"> </w:t>
      </w:r>
      <w:r>
        <w:t>discretion</w:t>
      </w:r>
      <w:r>
        <w:rPr>
          <w:spacing w:val="-3"/>
        </w:rPr>
        <w:t xml:space="preserve"> </w:t>
      </w:r>
      <w:r>
        <w:t>of the</w:t>
      </w:r>
      <w:r>
        <w:rPr>
          <w:spacing w:val="1"/>
        </w:rPr>
        <w:t xml:space="preserve"> </w:t>
      </w:r>
      <w:proofErr w:type="gramStart"/>
      <w:r>
        <w:t>College,</w:t>
      </w:r>
      <w:r>
        <w:rPr>
          <w:spacing w:val="-28"/>
        </w:rPr>
        <w:t xml:space="preserve"> </w:t>
      </w:r>
      <w:r>
        <w:t>and</w:t>
      </w:r>
      <w:proofErr w:type="gramEnd"/>
      <w:r>
        <w:rPr>
          <w:spacing w:val="-46"/>
        </w:rPr>
        <w:t xml:space="preserve"> </w:t>
      </w:r>
      <w:r>
        <w:t>shall</w:t>
      </w:r>
      <w:r>
        <w:rPr>
          <w:spacing w:val="-2"/>
        </w:rPr>
        <w:t xml:space="preserve"> </w:t>
      </w:r>
      <w:r>
        <w:t>not be</w:t>
      </w:r>
      <w:r>
        <w:rPr>
          <w:spacing w:val="1"/>
        </w:rPr>
        <w:t xml:space="preserve"> </w:t>
      </w:r>
      <w:r>
        <w:t>unreasonably</w:t>
      </w:r>
      <w:r>
        <w:rPr>
          <w:spacing w:val="-8"/>
        </w:rPr>
        <w:t xml:space="preserve"> </w:t>
      </w:r>
      <w:r>
        <w:t>denied.</w:t>
      </w:r>
    </w:p>
    <w:p w14:paraId="515EE105" w14:textId="77777777" w:rsidR="002C6304" w:rsidRDefault="002C6304">
      <w:pPr>
        <w:pStyle w:val="BodyText"/>
        <w:spacing w:before="10"/>
        <w:rPr>
          <w:sz w:val="21"/>
        </w:rPr>
      </w:pPr>
    </w:p>
    <w:p w14:paraId="515EE106" w14:textId="77777777" w:rsidR="002C6304" w:rsidRDefault="000D1C4A">
      <w:pPr>
        <w:pStyle w:val="Heading4"/>
      </w:pPr>
      <w:r>
        <w:t>Executor</w:t>
      </w:r>
      <w:r>
        <w:rPr>
          <w:spacing w:val="-3"/>
        </w:rPr>
        <w:t xml:space="preserve"> </w:t>
      </w:r>
      <w:r>
        <w:t>of</w:t>
      </w:r>
      <w:r>
        <w:rPr>
          <w:spacing w:val="-3"/>
        </w:rPr>
        <w:t xml:space="preserve"> </w:t>
      </w:r>
      <w:r>
        <w:t>Estate</w:t>
      </w:r>
    </w:p>
    <w:p w14:paraId="515EE107" w14:textId="77777777" w:rsidR="002C6304" w:rsidRDefault="000D1C4A" w:rsidP="00A24B29">
      <w:pPr>
        <w:pStyle w:val="ListParagraph"/>
        <w:numPr>
          <w:ilvl w:val="1"/>
          <w:numId w:val="37"/>
        </w:numPr>
        <w:tabs>
          <w:tab w:val="left" w:pos="960"/>
          <w:tab w:val="left" w:pos="961"/>
        </w:tabs>
        <w:spacing w:before="37"/>
        <w:ind w:left="960" w:right="701"/>
      </w:pPr>
      <w:r>
        <w:t>The College may approve a request for leave with pay for up to five (5) days in a year where the</w:t>
      </w:r>
      <w:r>
        <w:rPr>
          <w:spacing w:val="-47"/>
        </w:rPr>
        <w:t xml:space="preserve"> </w:t>
      </w:r>
      <w:r>
        <w:t xml:space="preserve">Faculty Member is the executor of an estate. Approval shall be at the discretion of the </w:t>
      </w:r>
      <w:proofErr w:type="gramStart"/>
      <w:r>
        <w:t>College,</w:t>
      </w:r>
      <w:r>
        <w:rPr>
          <w:spacing w:val="1"/>
        </w:rPr>
        <w:t xml:space="preserve"> </w:t>
      </w:r>
      <w:r>
        <w:t>and</w:t>
      </w:r>
      <w:proofErr w:type="gramEnd"/>
      <w:r>
        <w:rPr>
          <w:spacing w:val="-2"/>
        </w:rPr>
        <w:t xml:space="preserve"> </w:t>
      </w:r>
      <w:r>
        <w:t>shall not be</w:t>
      </w:r>
      <w:r>
        <w:rPr>
          <w:spacing w:val="1"/>
        </w:rPr>
        <w:t xml:space="preserve"> </w:t>
      </w:r>
      <w:r>
        <w:t>unreasonably</w:t>
      </w:r>
      <w:r>
        <w:rPr>
          <w:spacing w:val="-8"/>
        </w:rPr>
        <w:t xml:space="preserve"> </w:t>
      </w:r>
      <w:r>
        <w:t>denied.</w:t>
      </w:r>
    </w:p>
    <w:p w14:paraId="515EE108" w14:textId="77777777" w:rsidR="002C6304" w:rsidRDefault="000D1C4A">
      <w:pPr>
        <w:pStyle w:val="Heading4"/>
        <w:spacing w:before="36"/>
      </w:pPr>
      <w:r>
        <w:t>Court</w:t>
      </w:r>
      <w:r>
        <w:rPr>
          <w:spacing w:val="-3"/>
        </w:rPr>
        <w:t xml:space="preserve"> </w:t>
      </w:r>
      <w:r>
        <w:t>Leave</w:t>
      </w:r>
    </w:p>
    <w:p w14:paraId="515EE109" w14:textId="77777777" w:rsidR="002C6304" w:rsidRDefault="000D1C4A" w:rsidP="00A24B29">
      <w:pPr>
        <w:pStyle w:val="ListParagraph"/>
        <w:numPr>
          <w:ilvl w:val="1"/>
          <w:numId w:val="37"/>
        </w:numPr>
        <w:tabs>
          <w:tab w:val="left" w:pos="960"/>
          <w:tab w:val="left" w:pos="961"/>
        </w:tabs>
        <w:spacing w:before="1"/>
        <w:ind w:left="960" w:right="1497"/>
      </w:pPr>
      <w:r>
        <w:t>A Faculty Member shall be entitled to a leave of absence with pay for the actual days a</w:t>
      </w:r>
      <w:r>
        <w:rPr>
          <w:spacing w:val="-47"/>
        </w:rPr>
        <w:t xml:space="preserve"> </w:t>
      </w:r>
      <w:r>
        <w:t>Faculty Member is required for jury duty or is required by subpoena or summons as a</w:t>
      </w:r>
      <w:r>
        <w:rPr>
          <w:spacing w:val="1"/>
        </w:rPr>
        <w:t xml:space="preserve"> </w:t>
      </w:r>
      <w:r>
        <w:t>witness</w:t>
      </w:r>
      <w:r>
        <w:rPr>
          <w:spacing w:val="-3"/>
        </w:rPr>
        <w:t xml:space="preserve"> </w:t>
      </w:r>
      <w:r>
        <w:t>in any proceedings</w:t>
      </w:r>
      <w:r>
        <w:rPr>
          <w:spacing w:val="-7"/>
        </w:rPr>
        <w:t xml:space="preserve"> </w:t>
      </w:r>
      <w:r>
        <w:t>held:</w:t>
      </w:r>
    </w:p>
    <w:p w14:paraId="515EE10A" w14:textId="77777777" w:rsidR="002C6304" w:rsidRDefault="002C6304">
      <w:pPr>
        <w:pStyle w:val="BodyText"/>
        <w:spacing w:before="8"/>
      </w:pPr>
    </w:p>
    <w:p w14:paraId="515EE10B" w14:textId="77777777" w:rsidR="002C6304" w:rsidRDefault="000D1C4A" w:rsidP="00A24B29">
      <w:pPr>
        <w:pStyle w:val="ListParagraph"/>
        <w:numPr>
          <w:ilvl w:val="0"/>
          <w:numId w:val="35"/>
        </w:numPr>
        <w:tabs>
          <w:tab w:val="left" w:pos="1680"/>
          <w:tab w:val="left" w:pos="1681"/>
        </w:tabs>
        <w:ind w:hanging="721"/>
      </w:pPr>
      <w:r>
        <w:t>in</w:t>
      </w:r>
      <w:r>
        <w:rPr>
          <w:spacing w:val="-1"/>
        </w:rPr>
        <w:t xml:space="preserve"> </w:t>
      </w:r>
      <w:r>
        <w:t>or under</w:t>
      </w:r>
      <w:r>
        <w:rPr>
          <w:spacing w:val="-2"/>
        </w:rPr>
        <w:t xml:space="preserve"> </w:t>
      </w:r>
      <w:r>
        <w:t>the authority of</w:t>
      </w:r>
      <w:r>
        <w:rPr>
          <w:spacing w:val="-3"/>
        </w:rPr>
        <w:t xml:space="preserve"> </w:t>
      </w:r>
      <w:r>
        <w:t>a court;</w:t>
      </w:r>
      <w:r>
        <w:rPr>
          <w:spacing w:val="-8"/>
        </w:rPr>
        <w:t xml:space="preserve"> </w:t>
      </w:r>
      <w:r>
        <w:t>or</w:t>
      </w:r>
    </w:p>
    <w:p w14:paraId="515EE10C" w14:textId="77777777" w:rsidR="002C6304" w:rsidRDefault="002C6304">
      <w:pPr>
        <w:pStyle w:val="BodyText"/>
        <w:spacing w:before="10"/>
        <w:rPr>
          <w:sz w:val="21"/>
        </w:rPr>
      </w:pPr>
    </w:p>
    <w:p w14:paraId="515EE10D" w14:textId="77777777" w:rsidR="002C6304" w:rsidRDefault="000D1C4A" w:rsidP="00A24B29">
      <w:pPr>
        <w:pStyle w:val="ListParagraph"/>
        <w:numPr>
          <w:ilvl w:val="0"/>
          <w:numId w:val="35"/>
        </w:numPr>
        <w:tabs>
          <w:tab w:val="left" w:pos="1680"/>
          <w:tab w:val="left" w:pos="1681"/>
        </w:tabs>
        <w:spacing w:before="1"/>
        <w:ind w:right="1215"/>
      </w:pPr>
      <w:r>
        <w:t>before an arbitrator or person or persons authorized by law to make an inquiry to</w:t>
      </w:r>
      <w:r>
        <w:rPr>
          <w:spacing w:val="-47"/>
        </w:rPr>
        <w:t xml:space="preserve"> </w:t>
      </w:r>
      <w:r>
        <w:t>compel</w:t>
      </w:r>
      <w:r>
        <w:rPr>
          <w:spacing w:val="-1"/>
        </w:rPr>
        <w:t xml:space="preserve"> </w:t>
      </w:r>
      <w:r>
        <w:t>the</w:t>
      </w:r>
      <w:r>
        <w:rPr>
          <w:spacing w:val="1"/>
        </w:rPr>
        <w:t xml:space="preserve"> </w:t>
      </w:r>
      <w:r>
        <w:t>attendance</w:t>
      </w:r>
      <w:r>
        <w:rPr>
          <w:spacing w:val="-2"/>
        </w:rPr>
        <w:t xml:space="preserve"> </w:t>
      </w:r>
      <w:r>
        <w:t>of</w:t>
      </w:r>
      <w:r>
        <w:rPr>
          <w:spacing w:val="-2"/>
        </w:rPr>
        <w:t xml:space="preserve"> </w:t>
      </w:r>
      <w:r>
        <w:t>witnesses</w:t>
      </w:r>
      <w:r>
        <w:rPr>
          <w:spacing w:val="1"/>
        </w:rPr>
        <w:t xml:space="preserve"> </w:t>
      </w:r>
      <w:r>
        <w:t>before</w:t>
      </w:r>
      <w:r>
        <w:rPr>
          <w:spacing w:val="-8"/>
        </w:rPr>
        <w:t xml:space="preserve"> </w:t>
      </w:r>
      <w:r>
        <w:t>it.</w:t>
      </w:r>
    </w:p>
    <w:p w14:paraId="515EE10E" w14:textId="77777777" w:rsidR="002C6304" w:rsidRDefault="002C6304">
      <w:pPr>
        <w:pStyle w:val="BodyText"/>
      </w:pPr>
    </w:p>
    <w:p w14:paraId="515EE10F" w14:textId="77777777" w:rsidR="002C6304" w:rsidRDefault="000D1C4A">
      <w:pPr>
        <w:pStyle w:val="Heading4"/>
      </w:pPr>
      <w:r>
        <w:t>Leave</w:t>
      </w:r>
      <w:r>
        <w:rPr>
          <w:spacing w:val="-1"/>
        </w:rPr>
        <w:t xml:space="preserve"> </w:t>
      </w:r>
      <w:r>
        <w:t>to</w:t>
      </w:r>
      <w:r>
        <w:rPr>
          <w:spacing w:val="-1"/>
        </w:rPr>
        <w:t xml:space="preserve"> </w:t>
      </w:r>
      <w:r>
        <w:t>Vote</w:t>
      </w:r>
    </w:p>
    <w:p w14:paraId="515EE110" w14:textId="77777777" w:rsidR="002C6304" w:rsidRDefault="000D1C4A" w:rsidP="00A24B29">
      <w:pPr>
        <w:pStyle w:val="ListParagraph"/>
        <w:numPr>
          <w:ilvl w:val="1"/>
          <w:numId w:val="37"/>
        </w:numPr>
        <w:tabs>
          <w:tab w:val="left" w:pos="960"/>
          <w:tab w:val="left" w:pos="961"/>
          <w:tab w:val="left" w:pos="1680"/>
        </w:tabs>
        <w:spacing w:before="1"/>
        <w:ind w:right="977" w:hanging="1440"/>
      </w:pPr>
      <w:r>
        <w:t>(a)</w:t>
      </w:r>
      <w:r>
        <w:tab/>
        <w:t>Provided</w:t>
      </w:r>
      <w:r>
        <w:rPr>
          <w:spacing w:val="-9"/>
        </w:rPr>
        <w:t xml:space="preserve"> </w:t>
      </w:r>
      <w:r>
        <w:t>the</w:t>
      </w:r>
      <w:r>
        <w:rPr>
          <w:spacing w:val="-7"/>
        </w:rPr>
        <w:t xml:space="preserve"> </w:t>
      </w:r>
      <w:r>
        <w:t>College</w:t>
      </w:r>
      <w:r>
        <w:rPr>
          <w:spacing w:val="-4"/>
        </w:rPr>
        <w:t xml:space="preserve"> </w:t>
      </w:r>
      <w:r>
        <w:t>is</w:t>
      </w:r>
      <w:r>
        <w:rPr>
          <w:spacing w:val="-5"/>
        </w:rPr>
        <w:t xml:space="preserve"> </w:t>
      </w:r>
      <w:r>
        <w:t>notified</w:t>
      </w:r>
      <w:r>
        <w:rPr>
          <w:spacing w:val="-8"/>
        </w:rPr>
        <w:t xml:space="preserve"> </w:t>
      </w:r>
      <w:r>
        <w:t>in</w:t>
      </w:r>
      <w:r>
        <w:rPr>
          <w:spacing w:val="-7"/>
        </w:rPr>
        <w:t xml:space="preserve"> </w:t>
      </w:r>
      <w:r>
        <w:t>advance,</w:t>
      </w:r>
      <w:r>
        <w:rPr>
          <w:spacing w:val="-7"/>
        </w:rPr>
        <w:t xml:space="preserve"> </w:t>
      </w:r>
      <w:r>
        <w:t>a</w:t>
      </w:r>
      <w:r>
        <w:rPr>
          <w:spacing w:val="-5"/>
        </w:rPr>
        <w:t xml:space="preserve"> </w:t>
      </w:r>
      <w:r>
        <w:t>Faculty</w:t>
      </w:r>
      <w:r>
        <w:rPr>
          <w:spacing w:val="-6"/>
        </w:rPr>
        <w:t xml:space="preserve"> </w:t>
      </w:r>
      <w:r>
        <w:t>Member</w:t>
      </w:r>
      <w:r>
        <w:rPr>
          <w:spacing w:val="-6"/>
        </w:rPr>
        <w:t xml:space="preserve"> </w:t>
      </w:r>
      <w:r>
        <w:t>shall</w:t>
      </w:r>
      <w:r>
        <w:rPr>
          <w:spacing w:val="-5"/>
        </w:rPr>
        <w:t xml:space="preserve"> </w:t>
      </w:r>
      <w:r>
        <w:t>be</w:t>
      </w:r>
      <w:r>
        <w:rPr>
          <w:spacing w:val="34"/>
        </w:rPr>
        <w:t xml:space="preserve"> </w:t>
      </w:r>
      <w:r>
        <w:t>provided</w:t>
      </w:r>
      <w:r>
        <w:rPr>
          <w:spacing w:val="-8"/>
        </w:rPr>
        <w:t xml:space="preserve"> </w:t>
      </w:r>
      <w:r>
        <w:t>time</w:t>
      </w:r>
      <w:r>
        <w:rPr>
          <w:spacing w:val="-46"/>
        </w:rPr>
        <w:t xml:space="preserve"> </w:t>
      </w:r>
      <w:r>
        <w:t xml:space="preserve">during normal working hours to vote in civic, town, municipal, </w:t>
      </w:r>
      <w:proofErr w:type="gramStart"/>
      <w:r>
        <w:t>provincial</w:t>
      </w:r>
      <w:proofErr w:type="gramEnd"/>
      <w:r>
        <w:t xml:space="preserve"> or federal</w:t>
      </w:r>
      <w:r>
        <w:rPr>
          <w:spacing w:val="1"/>
        </w:rPr>
        <w:t xml:space="preserve"> </w:t>
      </w:r>
      <w:r>
        <w:t>election</w:t>
      </w:r>
      <w:r>
        <w:rPr>
          <w:spacing w:val="-2"/>
        </w:rPr>
        <w:t xml:space="preserve"> </w:t>
      </w:r>
      <w:r>
        <w:t>where:</w:t>
      </w:r>
    </w:p>
    <w:p w14:paraId="515EE111" w14:textId="77777777" w:rsidR="002C6304" w:rsidRDefault="002C6304">
      <w:pPr>
        <w:pStyle w:val="BodyText"/>
        <w:spacing w:before="3"/>
      </w:pPr>
    </w:p>
    <w:p w14:paraId="515EE112" w14:textId="77777777" w:rsidR="002C6304" w:rsidRDefault="000D1C4A" w:rsidP="00A24B29">
      <w:pPr>
        <w:pStyle w:val="ListParagraph"/>
        <w:numPr>
          <w:ilvl w:val="2"/>
          <w:numId w:val="37"/>
        </w:numPr>
        <w:tabs>
          <w:tab w:val="left" w:pos="2400"/>
          <w:tab w:val="left" w:pos="2401"/>
        </w:tabs>
        <w:spacing w:line="237" w:lineRule="auto"/>
        <w:ind w:right="782"/>
      </w:pPr>
      <w:r>
        <w:t>the Faculty Member’s name is on the voter’s list of a polling district other than</w:t>
      </w:r>
      <w:r>
        <w:rPr>
          <w:spacing w:val="-47"/>
        </w:rPr>
        <w:t xml:space="preserve"> </w:t>
      </w:r>
      <w:r>
        <w:t>the</w:t>
      </w:r>
      <w:r>
        <w:rPr>
          <w:spacing w:val="-1"/>
        </w:rPr>
        <w:t xml:space="preserve"> </w:t>
      </w:r>
      <w:r>
        <w:t>one</w:t>
      </w:r>
      <w:r>
        <w:rPr>
          <w:spacing w:val="1"/>
        </w:rPr>
        <w:t xml:space="preserve"> </w:t>
      </w:r>
      <w:r>
        <w:t>where</w:t>
      </w:r>
      <w:r>
        <w:rPr>
          <w:spacing w:val="-1"/>
        </w:rPr>
        <w:t xml:space="preserve"> </w:t>
      </w:r>
      <w:r>
        <w:t>the</w:t>
      </w:r>
      <w:r>
        <w:rPr>
          <w:spacing w:val="-1"/>
        </w:rPr>
        <w:t xml:space="preserve"> </w:t>
      </w:r>
      <w:r>
        <w:t>Faculty</w:t>
      </w:r>
      <w:r>
        <w:rPr>
          <w:spacing w:val="-2"/>
        </w:rPr>
        <w:t xml:space="preserve"> </w:t>
      </w:r>
      <w:r>
        <w:t>Member normally</w:t>
      </w:r>
      <w:r>
        <w:rPr>
          <w:spacing w:val="-3"/>
        </w:rPr>
        <w:t xml:space="preserve"> </w:t>
      </w:r>
      <w:r>
        <w:t>works;</w:t>
      </w:r>
      <w:r>
        <w:rPr>
          <w:spacing w:val="-6"/>
        </w:rPr>
        <w:t xml:space="preserve"> </w:t>
      </w:r>
      <w:r>
        <w:t>and</w:t>
      </w:r>
    </w:p>
    <w:p w14:paraId="515EE113" w14:textId="77777777" w:rsidR="002C6304" w:rsidRDefault="002C6304">
      <w:pPr>
        <w:pStyle w:val="BodyText"/>
        <w:spacing w:before="11"/>
        <w:rPr>
          <w:sz w:val="21"/>
        </w:rPr>
      </w:pPr>
    </w:p>
    <w:p w14:paraId="515EE114" w14:textId="77777777" w:rsidR="002C6304" w:rsidRDefault="000D1C4A" w:rsidP="00A24B29">
      <w:pPr>
        <w:pStyle w:val="ListParagraph"/>
        <w:numPr>
          <w:ilvl w:val="2"/>
          <w:numId w:val="37"/>
        </w:numPr>
        <w:tabs>
          <w:tab w:val="left" w:pos="2400"/>
          <w:tab w:val="left" w:pos="2401"/>
        </w:tabs>
        <w:spacing w:before="1"/>
        <w:ind w:hanging="721"/>
      </w:pPr>
      <w:r>
        <w:rPr>
          <w:spacing w:val="-1"/>
        </w:rPr>
        <w:t>the</w:t>
      </w:r>
      <w:r>
        <w:t xml:space="preserve"> </w:t>
      </w:r>
      <w:r>
        <w:rPr>
          <w:spacing w:val="-1"/>
        </w:rPr>
        <w:t>Faculty</w:t>
      </w:r>
      <w:r>
        <w:rPr>
          <w:spacing w:val="1"/>
        </w:rPr>
        <w:t xml:space="preserve"> </w:t>
      </w:r>
      <w:r>
        <w:rPr>
          <w:spacing w:val="-1"/>
        </w:rPr>
        <w:t>Member</w:t>
      </w:r>
      <w:r>
        <w:t xml:space="preserve"> cannot</w:t>
      </w:r>
      <w:r>
        <w:rPr>
          <w:spacing w:val="1"/>
        </w:rPr>
        <w:t xml:space="preserve"> </w:t>
      </w:r>
      <w:r>
        <w:t>reasonably</w:t>
      </w:r>
      <w:r>
        <w:rPr>
          <w:spacing w:val="-1"/>
        </w:rPr>
        <w:t xml:space="preserve"> </w:t>
      </w:r>
      <w:r>
        <w:t>vote</w:t>
      </w:r>
      <w:r>
        <w:rPr>
          <w:spacing w:val="-2"/>
        </w:rPr>
        <w:t xml:space="preserve"> </w:t>
      </w:r>
      <w:r>
        <w:t>after working</w:t>
      </w:r>
      <w:r>
        <w:rPr>
          <w:spacing w:val="-20"/>
        </w:rPr>
        <w:t xml:space="preserve"> </w:t>
      </w:r>
      <w:r>
        <w:t>hours.</w:t>
      </w:r>
    </w:p>
    <w:p w14:paraId="515EE115" w14:textId="77777777" w:rsidR="002C6304" w:rsidRDefault="002C6304">
      <w:pPr>
        <w:pStyle w:val="BodyText"/>
      </w:pPr>
    </w:p>
    <w:p w14:paraId="515EE116" w14:textId="77777777" w:rsidR="002C6304" w:rsidRDefault="000D1C4A">
      <w:pPr>
        <w:pStyle w:val="BodyText"/>
        <w:tabs>
          <w:tab w:val="left" w:pos="1680"/>
        </w:tabs>
        <w:ind w:left="1680" w:right="816" w:hanging="720"/>
      </w:pPr>
      <w:r>
        <w:t>(b)</w:t>
      </w:r>
      <w:r>
        <w:tab/>
        <w:t>Where a Faculty Member whose name is on the authorized voters’ list for any Band</w:t>
      </w:r>
      <w:r>
        <w:rPr>
          <w:spacing w:val="1"/>
        </w:rPr>
        <w:t xml:space="preserve"> </w:t>
      </w:r>
      <w:r>
        <w:t>Council</w:t>
      </w:r>
      <w:r>
        <w:rPr>
          <w:spacing w:val="-2"/>
        </w:rPr>
        <w:t xml:space="preserve"> </w:t>
      </w:r>
      <w:r>
        <w:t>election</w:t>
      </w:r>
      <w:r>
        <w:rPr>
          <w:spacing w:val="-2"/>
        </w:rPr>
        <w:t xml:space="preserve"> </w:t>
      </w:r>
      <w:r>
        <w:t>does not</w:t>
      </w:r>
      <w:r>
        <w:rPr>
          <w:spacing w:val="-1"/>
        </w:rPr>
        <w:t xml:space="preserve"> </w:t>
      </w:r>
      <w:r>
        <w:t>have</w:t>
      </w:r>
      <w:r>
        <w:rPr>
          <w:spacing w:val="-3"/>
        </w:rPr>
        <w:t xml:space="preserve"> </w:t>
      </w:r>
      <w:r>
        <w:t>three</w:t>
      </w:r>
      <w:r>
        <w:rPr>
          <w:spacing w:val="-3"/>
        </w:rPr>
        <w:t xml:space="preserve"> </w:t>
      </w:r>
      <w:r>
        <w:t>hours</w:t>
      </w:r>
      <w:r>
        <w:rPr>
          <w:spacing w:val="-3"/>
        </w:rPr>
        <w:t xml:space="preserve"> </w:t>
      </w:r>
      <w:r>
        <w:t>of</w:t>
      </w:r>
      <w:r>
        <w:rPr>
          <w:spacing w:val="-3"/>
        </w:rPr>
        <w:t xml:space="preserve"> </w:t>
      </w:r>
      <w:r>
        <w:t>the</w:t>
      </w:r>
      <w:r>
        <w:rPr>
          <w:spacing w:val="-1"/>
        </w:rPr>
        <w:t xml:space="preserve"> </w:t>
      </w:r>
      <w:r>
        <w:t>Faculty</w:t>
      </w:r>
      <w:r>
        <w:rPr>
          <w:spacing w:val="-3"/>
        </w:rPr>
        <w:t xml:space="preserve"> </w:t>
      </w:r>
      <w:r>
        <w:t>Member’s</w:t>
      </w:r>
      <w:r>
        <w:rPr>
          <w:spacing w:val="-3"/>
        </w:rPr>
        <w:t xml:space="preserve"> </w:t>
      </w:r>
      <w:r>
        <w:t>own</w:t>
      </w:r>
      <w:r>
        <w:rPr>
          <w:spacing w:val="-1"/>
        </w:rPr>
        <w:t xml:space="preserve"> </w:t>
      </w:r>
      <w:r>
        <w:t>time</w:t>
      </w:r>
      <w:r>
        <w:rPr>
          <w:spacing w:val="-3"/>
        </w:rPr>
        <w:t xml:space="preserve"> </w:t>
      </w:r>
      <w:r>
        <w:t>to</w:t>
      </w:r>
      <w:r>
        <w:rPr>
          <w:spacing w:val="-4"/>
        </w:rPr>
        <w:t xml:space="preserve"> </w:t>
      </w:r>
      <w:r>
        <w:t>vote,</w:t>
      </w:r>
      <w:r>
        <w:rPr>
          <w:spacing w:val="-47"/>
        </w:rPr>
        <w:t xml:space="preserve"> </w:t>
      </w:r>
      <w:r>
        <w:t>the College shall provide such additional time with pay as may be required to ensure</w:t>
      </w:r>
      <w:r>
        <w:rPr>
          <w:spacing w:val="1"/>
        </w:rPr>
        <w:t xml:space="preserve"> </w:t>
      </w:r>
      <w:r>
        <w:t>three hours to vote. The additional time shall be provided at a time that best meets</w:t>
      </w:r>
      <w:r>
        <w:rPr>
          <w:spacing w:val="1"/>
        </w:rPr>
        <w:t xml:space="preserve"> </w:t>
      </w:r>
      <w:r>
        <w:t>operational</w:t>
      </w:r>
      <w:r>
        <w:rPr>
          <w:spacing w:val="-1"/>
        </w:rPr>
        <w:t xml:space="preserve"> </w:t>
      </w:r>
      <w:r>
        <w:t>needs, as</w:t>
      </w:r>
      <w:r>
        <w:rPr>
          <w:spacing w:val="-3"/>
        </w:rPr>
        <w:t xml:space="preserve"> </w:t>
      </w:r>
      <w:r>
        <w:t>determined by</w:t>
      </w:r>
      <w:r>
        <w:rPr>
          <w:spacing w:val="-3"/>
        </w:rPr>
        <w:t xml:space="preserve"> </w:t>
      </w:r>
      <w:r>
        <w:t>the</w:t>
      </w:r>
      <w:r>
        <w:rPr>
          <w:spacing w:val="-8"/>
        </w:rPr>
        <w:t xml:space="preserve"> </w:t>
      </w:r>
      <w:r>
        <w:t>College.</w:t>
      </w:r>
    </w:p>
    <w:p w14:paraId="515EE117" w14:textId="77777777" w:rsidR="002C6304" w:rsidRDefault="002C6304">
      <w:pPr>
        <w:pStyle w:val="BodyText"/>
        <w:spacing w:before="11"/>
        <w:rPr>
          <w:sz w:val="21"/>
        </w:rPr>
      </w:pPr>
    </w:p>
    <w:p w14:paraId="515EE118" w14:textId="77777777" w:rsidR="002C6304" w:rsidRDefault="000D1C4A">
      <w:pPr>
        <w:pStyle w:val="Heading4"/>
        <w:jc w:val="both"/>
      </w:pPr>
      <w:r>
        <w:rPr>
          <w:spacing w:val="-1"/>
        </w:rPr>
        <w:t xml:space="preserve">Leave </w:t>
      </w:r>
      <w:r>
        <w:t>to</w:t>
      </w:r>
      <w:r>
        <w:rPr>
          <w:spacing w:val="-1"/>
        </w:rPr>
        <w:t xml:space="preserve"> </w:t>
      </w:r>
      <w:r>
        <w:t>Attend</w:t>
      </w:r>
      <w:r>
        <w:rPr>
          <w:spacing w:val="-2"/>
        </w:rPr>
        <w:t xml:space="preserve"> </w:t>
      </w:r>
      <w:r>
        <w:t>Funeral</w:t>
      </w:r>
      <w:r>
        <w:rPr>
          <w:spacing w:val="-2"/>
        </w:rPr>
        <w:t xml:space="preserve"> </w:t>
      </w:r>
      <w:r>
        <w:t>of</w:t>
      </w:r>
      <w:r>
        <w:rPr>
          <w:spacing w:val="-2"/>
        </w:rPr>
        <w:t xml:space="preserve"> </w:t>
      </w:r>
      <w:r>
        <w:t>Staff</w:t>
      </w:r>
      <w:r>
        <w:rPr>
          <w:spacing w:val="-15"/>
        </w:rPr>
        <w:t xml:space="preserve"> </w:t>
      </w:r>
      <w:r>
        <w:t>Member</w:t>
      </w:r>
    </w:p>
    <w:p w14:paraId="515EE119" w14:textId="1F51B1AF" w:rsidR="002C6304" w:rsidRDefault="000D1C4A" w:rsidP="00A24B29">
      <w:pPr>
        <w:pStyle w:val="ListParagraph"/>
        <w:numPr>
          <w:ilvl w:val="1"/>
          <w:numId w:val="37"/>
        </w:numPr>
        <w:tabs>
          <w:tab w:val="left" w:pos="961"/>
        </w:tabs>
        <w:spacing w:before="1"/>
        <w:ind w:left="960" w:right="533"/>
        <w:jc w:val="both"/>
      </w:pPr>
      <w:r>
        <w:rPr>
          <w:spacing w:val="-1"/>
        </w:rPr>
        <w:t>Provided</w:t>
      </w:r>
      <w:r>
        <w:rPr>
          <w:spacing w:val="-12"/>
        </w:rPr>
        <w:t xml:space="preserve"> </w:t>
      </w:r>
      <w:r>
        <w:rPr>
          <w:spacing w:val="-1"/>
        </w:rPr>
        <w:t>the</w:t>
      </w:r>
      <w:r>
        <w:rPr>
          <w:spacing w:val="-11"/>
        </w:rPr>
        <w:t xml:space="preserve"> </w:t>
      </w:r>
      <w:r>
        <w:rPr>
          <w:spacing w:val="-1"/>
        </w:rPr>
        <w:t>College</w:t>
      </w:r>
      <w:r>
        <w:rPr>
          <w:spacing w:val="-12"/>
        </w:rPr>
        <w:t xml:space="preserve"> </w:t>
      </w:r>
      <w:r>
        <w:t>is</w:t>
      </w:r>
      <w:r>
        <w:rPr>
          <w:spacing w:val="-14"/>
        </w:rPr>
        <w:t xml:space="preserve"> </w:t>
      </w:r>
      <w:r>
        <w:t>notified</w:t>
      </w:r>
      <w:r>
        <w:rPr>
          <w:spacing w:val="-12"/>
        </w:rPr>
        <w:t xml:space="preserve"> </w:t>
      </w:r>
      <w:r>
        <w:t>in</w:t>
      </w:r>
      <w:r>
        <w:rPr>
          <w:spacing w:val="-13"/>
        </w:rPr>
        <w:t xml:space="preserve"> </w:t>
      </w:r>
      <w:r>
        <w:t>advance,</w:t>
      </w:r>
      <w:r>
        <w:rPr>
          <w:spacing w:val="-12"/>
        </w:rPr>
        <w:t xml:space="preserve"> </w:t>
      </w:r>
      <w:r>
        <w:t>a</w:t>
      </w:r>
      <w:r>
        <w:rPr>
          <w:spacing w:val="-12"/>
        </w:rPr>
        <w:t xml:space="preserve"> </w:t>
      </w:r>
      <w:r>
        <w:t>Faculty</w:t>
      </w:r>
      <w:r>
        <w:rPr>
          <w:spacing w:val="-12"/>
        </w:rPr>
        <w:t xml:space="preserve"> </w:t>
      </w:r>
      <w:r>
        <w:t>Member</w:t>
      </w:r>
      <w:r>
        <w:rPr>
          <w:spacing w:val="-14"/>
        </w:rPr>
        <w:t xml:space="preserve"> </w:t>
      </w:r>
      <w:r>
        <w:t>shall</w:t>
      </w:r>
      <w:r>
        <w:rPr>
          <w:spacing w:val="-12"/>
        </w:rPr>
        <w:t xml:space="preserve"> </w:t>
      </w:r>
      <w:r>
        <w:t>be</w:t>
      </w:r>
      <w:r>
        <w:rPr>
          <w:spacing w:val="-11"/>
        </w:rPr>
        <w:t xml:space="preserve"> </w:t>
      </w:r>
      <w:r>
        <w:t>provided</w:t>
      </w:r>
      <w:r>
        <w:rPr>
          <w:spacing w:val="-14"/>
        </w:rPr>
        <w:t xml:space="preserve"> </w:t>
      </w:r>
      <w:r>
        <w:t>time</w:t>
      </w:r>
      <w:r>
        <w:rPr>
          <w:spacing w:val="-10"/>
        </w:rPr>
        <w:t xml:space="preserve"> </w:t>
      </w:r>
      <w:r>
        <w:t>during</w:t>
      </w:r>
      <w:r>
        <w:rPr>
          <w:spacing w:val="-13"/>
        </w:rPr>
        <w:t xml:space="preserve"> </w:t>
      </w:r>
      <w:r>
        <w:t>normal</w:t>
      </w:r>
      <w:r>
        <w:rPr>
          <w:spacing w:val="-47"/>
        </w:rPr>
        <w:t xml:space="preserve"> </w:t>
      </w:r>
      <w:r>
        <w:rPr>
          <w:spacing w:val="-1"/>
        </w:rPr>
        <w:t>working</w:t>
      </w:r>
      <w:r>
        <w:rPr>
          <w:spacing w:val="-11"/>
        </w:rPr>
        <w:t xml:space="preserve"> </w:t>
      </w:r>
      <w:r>
        <w:t>hours</w:t>
      </w:r>
      <w:r>
        <w:rPr>
          <w:spacing w:val="-9"/>
        </w:rPr>
        <w:t xml:space="preserve"> </w:t>
      </w:r>
      <w:r>
        <w:t>to</w:t>
      </w:r>
      <w:r>
        <w:rPr>
          <w:spacing w:val="-9"/>
        </w:rPr>
        <w:t xml:space="preserve"> </w:t>
      </w:r>
      <w:r>
        <w:t>attend</w:t>
      </w:r>
      <w:r>
        <w:rPr>
          <w:spacing w:val="-10"/>
        </w:rPr>
        <w:t xml:space="preserve"> </w:t>
      </w:r>
      <w:r>
        <w:t>the</w:t>
      </w:r>
      <w:r>
        <w:rPr>
          <w:spacing w:val="-9"/>
        </w:rPr>
        <w:t xml:space="preserve"> </w:t>
      </w:r>
      <w:r>
        <w:t>funeral</w:t>
      </w:r>
      <w:r>
        <w:rPr>
          <w:spacing w:val="-11"/>
        </w:rPr>
        <w:t xml:space="preserve"> </w:t>
      </w:r>
      <w:r>
        <w:t>services</w:t>
      </w:r>
      <w:r>
        <w:rPr>
          <w:spacing w:val="-11"/>
        </w:rPr>
        <w:t xml:space="preserve"> </w:t>
      </w:r>
      <w:r>
        <w:t>of</w:t>
      </w:r>
      <w:r>
        <w:rPr>
          <w:spacing w:val="-10"/>
        </w:rPr>
        <w:t xml:space="preserve"> </w:t>
      </w:r>
      <w:r>
        <w:t>a</w:t>
      </w:r>
      <w:r>
        <w:rPr>
          <w:spacing w:val="-11"/>
        </w:rPr>
        <w:t xml:space="preserve"> </w:t>
      </w:r>
      <w:r>
        <w:t>staff</w:t>
      </w:r>
      <w:r>
        <w:rPr>
          <w:spacing w:val="-12"/>
        </w:rPr>
        <w:t xml:space="preserve"> </w:t>
      </w:r>
      <w:r>
        <w:t>member</w:t>
      </w:r>
      <w:r>
        <w:rPr>
          <w:spacing w:val="-9"/>
        </w:rPr>
        <w:t xml:space="preserve"> </w:t>
      </w:r>
      <w:r>
        <w:t>from</w:t>
      </w:r>
      <w:r>
        <w:rPr>
          <w:spacing w:val="-9"/>
        </w:rPr>
        <w:t xml:space="preserve"> </w:t>
      </w:r>
      <w:r>
        <w:t>the</w:t>
      </w:r>
      <w:r>
        <w:rPr>
          <w:spacing w:val="-9"/>
        </w:rPr>
        <w:t xml:space="preserve"> </w:t>
      </w:r>
      <w:r>
        <w:t>campus</w:t>
      </w:r>
      <w:r>
        <w:rPr>
          <w:spacing w:val="-12"/>
        </w:rPr>
        <w:t xml:space="preserve"> </w:t>
      </w:r>
      <w:r>
        <w:t>where</w:t>
      </w:r>
      <w:r>
        <w:rPr>
          <w:spacing w:val="-10"/>
        </w:rPr>
        <w:t xml:space="preserve"> </w:t>
      </w:r>
      <w:r>
        <w:t>the</w:t>
      </w:r>
      <w:r>
        <w:rPr>
          <w:spacing w:val="-9"/>
        </w:rPr>
        <w:t xml:space="preserve"> </w:t>
      </w:r>
      <w:r>
        <w:t>Faculty</w:t>
      </w:r>
      <w:r>
        <w:rPr>
          <w:spacing w:val="-47"/>
        </w:rPr>
        <w:t xml:space="preserve"> </w:t>
      </w:r>
      <w:r>
        <w:t>Member normally</w:t>
      </w:r>
      <w:r>
        <w:rPr>
          <w:spacing w:val="-2"/>
        </w:rPr>
        <w:t xml:space="preserve"> </w:t>
      </w:r>
      <w:proofErr w:type="gramStart"/>
      <w:r>
        <w:t>works</w:t>
      </w:r>
      <w:proofErr w:type="gramEnd"/>
      <w:r>
        <w:t xml:space="preserve"> and</w:t>
      </w:r>
      <w:r>
        <w:rPr>
          <w:spacing w:val="-1"/>
        </w:rPr>
        <w:t xml:space="preserve"> </w:t>
      </w:r>
      <w:r>
        <w:t>which is being</w:t>
      </w:r>
      <w:r>
        <w:rPr>
          <w:spacing w:val="-1"/>
        </w:rPr>
        <w:t xml:space="preserve"> </w:t>
      </w:r>
      <w:r>
        <w:t>held</w:t>
      </w:r>
      <w:r>
        <w:rPr>
          <w:spacing w:val="-3"/>
        </w:rPr>
        <w:t xml:space="preserve"> </w:t>
      </w:r>
      <w:r>
        <w:t>within</w:t>
      </w:r>
      <w:r>
        <w:rPr>
          <w:spacing w:val="-1"/>
        </w:rPr>
        <w:t xml:space="preserve"> </w:t>
      </w:r>
      <w:r>
        <w:t>fifty</w:t>
      </w:r>
      <w:r>
        <w:rPr>
          <w:spacing w:val="1"/>
        </w:rPr>
        <w:t xml:space="preserve"> </w:t>
      </w:r>
      <w:r>
        <w:t>(50)</w:t>
      </w:r>
      <w:r>
        <w:rPr>
          <w:spacing w:val="1"/>
        </w:rPr>
        <w:t xml:space="preserve"> </w:t>
      </w:r>
      <w:proofErr w:type="spellStart"/>
      <w:r>
        <w:t>kilometres</w:t>
      </w:r>
      <w:proofErr w:type="spellEnd"/>
      <w:r>
        <w:rPr>
          <w:spacing w:val="-1"/>
        </w:rPr>
        <w:t xml:space="preserve"> </w:t>
      </w:r>
      <w:r>
        <w:t>of the</w:t>
      </w:r>
      <w:r w:rsidR="00820D55">
        <w:t xml:space="preserve"> </w:t>
      </w:r>
      <w:r>
        <w:t>campus.</w:t>
      </w:r>
    </w:p>
    <w:p w14:paraId="79481E19" w14:textId="02EEDBC3" w:rsidR="00820D55" w:rsidRPr="00820D55" w:rsidRDefault="00820D55">
      <w:pPr>
        <w:pStyle w:val="Heading4"/>
        <w:rPr>
          <w:rFonts w:ascii="Times New Roman" w:eastAsia="Times New Roman" w:hAnsi="Times New Roman" w:cs="Times New Roman"/>
          <w:i w:val="0"/>
          <w:iCs w:val="0"/>
          <w:sz w:val="24"/>
          <w:szCs w:val="24"/>
        </w:rPr>
      </w:pPr>
      <w:r w:rsidRPr="00820D55">
        <w:rPr>
          <w:rFonts w:ascii="Times New Roman" w:eastAsia="Times New Roman" w:hAnsi="Times New Roman" w:cs="Times New Roman"/>
          <w:b w:val="0"/>
          <w:bCs w:val="0"/>
          <w:i w:val="0"/>
          <w:iCs w:val="0"/>
          <w:sz w:val="24"/>
          <w:szCs w:val="24"/>
          <w:highlight w:val="yellow"/>
        </w:rPr>
        <w:t xml:space="preserve">For </w:t>
      </w:r>
      <w:r>
        <w:rPr>
          <w:rFonts w:ascii="Times New Roman" w:eastAsia="Times New Roman" w:hAnsi="Times New Roman" w:cs="Times New Roman"/>
          <w:b w:val="0"/>
          <w:bCs w:val="0"/>
          <w:i w:val="0"/>
          <w:iCs w:val="0"/>
          <w:sz w:val="24"/>
          <w:szCs w:val="24"/>
          <w:highlight w:val="yellow"/>
        </w:rPr>
        <w:t>Faculty Members</w:t>
      </w:r>
      <w:r w:rsidRPr="00820D55">
        <w:rPr>
          <w:rFonts w:ascii="Times New Roman" w:eastAsia="Times New Roman" w:hAnsi="Times New Roman" w:cs="Times New Roman"/>
          <w:b w:val="0"/>
          <w:bCs w:val="0"/>
          <w:i w:val="0"/>
          <w:iCs w:val="0"/>
          <w:sz w:val="24"/>
          <w:szCs w:val="24"/>
          <w:highlight w:val="yellow"/>
        </w:rPr>
        <w:t xml:space="preserve"> assigned to </w:t>
      </w:r>
      <w:proofErr w:type="spellStart"/>
      <w:r w:rsidRPr="00820D55">
        <w:rPr>
          <w:rFonts w:ascii="Times New Roman" w:eastAsia="Times New Roman" w:hAnsi="Times New Roman" w:cs="Times New Roman"/>
          <w:b w:val="0"/>
          <w:bCs w:val="0"/>
          <w:i w:val="0"/>
          <w:iCs w:val="0"/>
          <w:sz w:val="24"/>
          <w:szCs w:val="24"/>
          <w:highlight w:val="yellow"/>
        </w:rPr>
        <w:t>eCampus</w:t>
      </w:r>
      <w:proofErr w:type="spellEnd"/>
      <w:r w:rsidRPr="00820D55">
        <w:rPr>
          <w:rFonts w:ascii="Times New Roman" w:eastAsia="Times New Roman" w:hAnsi="Times New Roman" w:cs="Times New Roman"/>
          <w:b w:val="0"/>
          <w:bCs w:val="0"/>
          <w:i w:val="0"/>
          <w:iCs w:val="0"/>
          <w:sz w:val="24"/>
          <w:szCs w:val="24"/>
          <w:highlight w:val="yellow"/>
        </w:rPr>
        <w:t>, this leave will be provided for funeral services of a staff member assigned to </w:t>
      </w:r>
      <w:proofErr w:type="spellStart"/>
      <w:r w:rsidRPr="00820D55">
        <w:rPr>
          <w:rFonts w:ascii="Times New Roman" w:eastAsia="Times New Roman" w:hAnsi="Times New Roman" w:cs="Times New Roman"/>
          <w:b w:val="0"/>
          <w:bCs w:val="0"/>
          <w:i w:val="0"/>
          <w:iCs w:val="0"/>
          <w:sz w:val="24"/>
          <w:szCs w:val="24"/>
          <w:highlight w:val="yellow"/>
        </w:rPr>
        <w:t>eCampus</w:t>
      </w:r>
      <w:proofErr w:type="spellEnd"/>
      <w:r w:rsidRPr="00820D55">
        <w:rPr>
          <w:rFonts w:ascii="Times New Roman" w:eastAsia="Times New Roman" w:hAnsi="Times New Roman" w:cs="Times New Roman"/>
          <w:b w:val="0"/>
          <w:bCs w:val="0"/>
          <w:i w:val="0"/>
          <w:iCs w:val="0"/>
          <w:sz w:val="24"/>
          <w:szCs w:val="24"/>
          <w:highlight w:val="yellow"/>
        </w:rPr>
        <w:t xml:space="preserve"> and which is being held within fifty (50) </w:t>
      </w:r>
      <w:proofErr w:type="spellStart"/>
      <w:r w:rsidRPr="00820D55">
        <w:rPr>
          <w:rFonts w:ascii="Times New Roman" w:eastAsia="Times New Roman" w:hAnsi="Times New Roman" w:cs="Times New Roman"/>
          <w:b w:val="0"/>
          <w:bCs w:val="0"/>
          <w:i w:val="0"/>
          <w:iCs w:val="0"/>
          <w:sz w:val="24"/>
          <w:szCs w:val="24"/>
          <w:highlight w:val="yellow"/>
        </w:rPr>
        <w:t>kilometres</w:t>
      </w:r>
      <w:proofErr w:type="spellEnd"/>
      <w:r w:rsidRPr="00820D55">
        <w:rPr>
          <w:rFonts w:ascii="Times New Roman" w:eastAsia="Times New Roman" w:hAnsi="Times New Roman" w:cs="Times New Roman"/>
          <w:b w:val="0"/>
          <w:bCs w:val="0"/>
          <w:i w:val="0"/>
          <w:iCs w:val="0"/>
          <w:sz w:val="24"/>
          <w:szCs w:val="24"/>
          <w:highlight w:val="yellow"/>
        </w:rPr>
        <w:t xml:space="preserve"> of the </w:t>
      </w:r>
      <w:r>
        <w:rPr>
          <w:rFonts w:ascii="Times New Roman" w:eastAsia="Times New Roman" w:hAnsi="Times New Roman" w:cs="Times New Roman"/>
          <w:b w:val="0"/>
          <w:bCs w:val="0"/>
          <w:i w:val="0"/>
          <w:iCs w:val="0"/>
          <w:sz w:val="24"/>
          <w:szCs w:val="24"/>
          <w:highlight w:val="yellow"/>
        </w:rPr>
        <w:t>Faculty Member</w:t>
      </w:r>
      <w:r w:rsidRPr="00820D55">
        <w:rPr>
          <w:rFonts w:ascii="Times New Roman" w:eastAsia="Times New Roman" w:hAnsi="Times New Roman" w:cs="Times New Roman"/>
          <w:b w:val="0"/>
          <w:bCs w:val="0"/>
          <w:i w:val="0"/>
          <w:iCs w:val="0"/>
          <w:sz w:val="24"/>
          <w:szCs w:val="24"/>
          <w:highlight w:val="yellow"/>
        </w:rPr>
        <w:t>’s residential address.</w:t>
      </w:r>
      <w:r w:rsidRPr="00820D55">
        <w:rPr>
          <w:rFonts w:ascii="Times New Roman" w:eastAsia="Times New Roman" w:hAnsi="Times New Roman" w:cs="Times New Roman"/>
          <w:i w:val="0"/>
          <w:iCs w:val="0"/>
          <w:sz w:val="24"/>
          <w:szCs w:val="24"/>
        </w:rPr>
        <w:t> </w:t>
      </w:r>
    </w:p>
    <w:p w14:paraId="454FBEA6" w14:textId="77777777" w:rsidR="00820D55" w:rsidRDefault="00820D55">
      <w:pPr>
        <w:pStyle w:val="Heading4"/>
        <w:rPr>
          <w:rFonts w:ascii="Times New Roman" w:eastAsia="Times New Roman" w:hAnsi="Times New Roman" w:cs="Times New Roman"/>
          <w:sz w:val="24"/>
          <w:szCs w:val="24"/>
        </w:rPr>
      </w:pPr>
    </w:p>
    <w:p w14:paraId="515EE11B" w14:textId="5EB79EB0" w:rsidR="002C6304" w:rsidRDefault="000D1C4A">
      <w:pPr>
        <w:pStyle w:val="Heading4"/>
      </w:pPr>
      <w:r>
        <w:rPr>
          <w:spacing w:val="-1"/>
        </w:rPr>
        <w:t>Entitlement</w:t>
      </w:r>
      <w:r>
        <w:rPr>
          <w:spacing w:val="-2"/>
        </w:rPr>
        <w:t xml:space="preserve"> </w:t>
      </w:r>
      <w:r>
        <w:t>to</w:t>
      </w:r>
      <w:r>
        <w:rPr>
          <w:spacing w:val="2"/>
        </w:rPr>
        <w:t xml:space="preserve"> </w:t>
      </w:r>
      <w:r>
        <w:t>Leave</w:t>
      </w:r>
      <w:r>
        <w:rPr>
          <w:spacing w:val="-2"/>
        </w:rPr>
        <w:t xml:space="preserve"> </w:t>
      </w:r>
      <w:r>
        <w:t>with Pay While</w:t>
      </w:r>
      <w:r>
        <w:rPr>
          <w:spacing w:val="-2"/>
        </w:rPr>
        <w:t xml:space="preserve"> </w:t>
      </w:r>
      <w:r>
        <w:t>Not</w:t>
      </w:r>
      <w:r>
        <w:rPr>
          <w:spacing w:val="-1"/>
        </w:rPr>
        <w:t xml:space="preserve"> </w:t>
      </w:r>
      <w:r>
        <w:t>at</w:t>
      </w:r>
      <w:r>
        <w:rPr>
          <w:spacing w:val="-16"/>
        </w:rPr>
        <w:t xml:space="preserve"> </w:t>
      </w:r>
      <w:r>
        <w:t>Work</w:t>
      </w:r>
    </w:p>
    <w:p w14:paraId="515EE11C" w14:textId="77777777" w:rsidR="002C6304" w:rsidRDefault="000D1C4A" w:rsidP="00A24B29">
      <w:pPr>
        <w:pStyle w:val="ListParagraph"/>
        <w:numPr>
          <w:ilvl w:val="1"/>
          <w:numId w:val="37"/>
        </w:numPr>
        <w:tabs>
          <w:tab w:val="left" w:pos="960"/>
          <w:tab w:val="left" w:pos="961"/>
        </w:tabs>
        <w:ind w:left="960" w:right="391"/>
      </w:pPr>
      <w:r>
        <w:t>Where a special circumstance occurs during a period - other than a Saturday, Sunday, or holiday as</w:t>
      </w:r>
      <w:r>
        <w:rPr>
          <w:spacing w:val="-47"/>
        </w:rPr>
        <w:t xml:space="preserve"> </w:t>
      </w:r>
      <w:r>
        <w:t xml:space="preserve">defined in </w:t>
      </w:r>
      <w:r>
        <w:rPr>
          <w:i/>
        </w:rPr>
        <w:t xml:space="preserve">Article 32: Recognized Holidays </w:t>
      </w:r>
      <w:r>
        <w:t>- when a Faculty Member would not be considered to be</w:t>
      </w:r>
      <w:r>
        <w:rPr>
          <w:spacing w:val="-47"/>
        </w:rPr>
        <w:t xml:space="preserve"> </w:t>
      </w:r>
      <w:r>
        <w:lastRenderedPageBreak/>
        <w:t>at work (</w:t>
      </w:r>
      <w:proofErr w:type="gramStart"/>
      <w:r>
        <w:t>i.e.</w:t>
      </w:r>
      <w:proofErr w:type="gramEnd"/>
      <w:r>
        <w:t xml:space="preserve"> vacation, leave with or without pay, suspension, sick leave), the Faculty Member shall</w:t>
      </w:r>
      <w:r>
        <w:rPr>
          <w:spacing w:val="1"/>
        </w:rPr>
        <w:t xml:space="preserve"> </w:t>
      </w:r>
      <w:r>
        <w:t>not normally be eligible for leave with pay in accordance with this article. However, a Faculty</w:t>
      </w:r>
      <w:r>
        <w:rPr>
          <w:spacing w:val="1"/>
        </w:rPr>
        <w:t xml:space="preserve"> </w:t>
      </w:r>
      <w:r>
        <w:t>Member</w:t>
      </w:r>
      <w:r>
        <w:rPr>
          <w:spacing w:val="-1"/>
        </w:rPr>
        <w:t xml:space="preserve"> </w:t>
      </w:r>
      <w:r>
        <w:t>shall</w:t>
      </w:r>
      <w:r>
        <w:rPr>
          <w:spacing w:val="-4"/>
        </w:rPr>
        <w:t xml:space="preserve"> </w:t>
      </w:r>
      <w:r>
        <w:t>be entitled</w:t>
      </w:r>
      <w:r>
        <w:rPr>
          <w:spacing w:val="-3"/>
        </w:rPr>
        <w:t xml:space="preserve"> </w:t>
      </w:r>
      <w:r>
        <w:t>to</w:t>
      </w:r>
      <w:r>
        <w:rPr>
          <w:spacing w:val="1"/>
        </w:rPr>
        <w:t xml:space="preserve"> </w:t>
      </w:r>
      <w:r>
        <w:t>leave</w:t>
      </w:r>
      <w:r>
        <w:rPr>
          <w:spacing w:val="-3"/>
        </w:rPr>
        <w:t xml:space="preserve"> </w:t>
      </w:r>
      <w:r>
        <w:t>with</w:t>
      </w:r>
      <w:r>
        <w:rPr>
          <w:spacing w:val="-1"/>
        </w:rPr>
        <w:t xml:space="preserve"> </w:t>
      </w:r>
      <w:r>
        <w:t>pay</w:t>
      </w:r>
      <w:r>
        <w:rPr>
          <w:spacing w:val="-1"/>
        </w:rPr>
        <w:t xml:space="preserve"> </w:t>
      </w:r>
      <w:r>
        <w:t>in accordance with</w:t>
      </w:r>
      <w:r>
        <w:rPr>
          <w:spacing w:val="-3"/>
        </w:rPr>
        <w:t xml:space="preserve"> </w:t>
      </w:r>
      <w:r>
        <w:t>clause</w:t>
      </w:r>
      <w:r>
        <w:rPr>
          <w:spacing w:val="-3"/>
        </w:rPr>
        <w:t xml:space="preserve"> </w:t>
      </w:r>
      <w:r>
        <w:t>36.1</w:t>
      </w:r>
      <w:r>
        <w:rPr>
          <w:spacing w:val="-2"/>
        </w:rPr>
        <w:t xml:space="preserve"> </w:t>
      </w:r>
      <w:r>
        <w:t>where</w:t>
      </w:r>
      <w:r>
        <w:rPr>
          <w:spacing w:val="-3"/>
        </w:rPr>
        <w:t xml:space="preserve"> </w:t>
      </w:r>
      <w:r>
        <w:t>a serious</w:t>
      </w:r>
      <w:r>
        <w:rPr>
          <w:spacing w:val="-1"/>
        </w:rPr>
        <w:t xml:space="preserve"> </w:t>
      </w:r>
      <w:r>
        <w:t>illness</w:t>
      </w:r>
    </w:p>
    <w:p w14:paraId="515EE11D" w14:textId="77777777" w:rsidR="002C6304" w:rsidRDefault="002C6304">
      <w:pPr>
        <w:sectPr w:rsidR="002C6304">
          <w:pgSz w:w="12240" w:h="15840"/>
          <w:pgMar w:top="1360" w:right="840" w:bottom="1240" w:left="1200" w:header="0" w:footer="1026" w:gutter="0"/>
          <w:cols w:space="720"/>
        </w:sectPr>
      </w:pPr>
    </w:p>
    <w:p w14:paraId="515EE11E" w14:textId="77777777" w:rsidR="002C6304" w:rsidRDefault="000D1C4A">
      <w:pPr>
        <w:pStyle w:val="BodyText"/>
        <w:spacing w:before="38"/>
        <w:ind w:left="960"/>
      </w:pPr>
      <w:r>
        <w:rPr>
          <w:spacing w:val="-1"/>
        </w:rPr>
        <w:lastRenderedPageBreak/>
        <w:t>in the</w:t>
      </w:r>
      <w:r>
        <w:rPr>
          <w:spacing w:val="1"/>
        </w:rPr>
        <w:t xml:space="preserve"> </w:t>
      </w:r>
      <w:r>
        <w:t>immediate</w:t>
      </w:r>
      <w:r>
        <w:rPr>
          <w:spacing w:val="-2"/>
        </w:rPr>
        <w:t xml:space="preserve"> </w:t>
      </w:r>
      <w:r>
        <w:t>family</w:t>
      </w:r>
      <w:r>
        <w:rPr>
          <w:spacing w:val="-2"/>
        </w:rPr>
        <w:t xml:space="preserve"> </w:t>
      </w:r>
      <w:r>
        <w:t>occurs during</w:t>
      </w:r>
      <w:r>
        <w:rPr>
          <w:spacing w:val="-1"/>
        </w:rPr>
        <w:t xml:space="preserve"> </w:t>
      </w:r>
      <w:r>
        <w:t>the</w:t>
      </w:r>
      <w:r>
        <w:rPr>
          <w:spacing w:val="2"/>
        </w:rPr>
        <w:t xml:space="preserve"> </w:t>
      </w:r>
      <w:r>
        <w:t>last</w:t>
      </w:r>
      <w:r>
        <w:rPr>
          <w:spacing w:val="-3"/>
        </w:rPr>
        <w:t xml:space="preserve"> </w:t>
      </w:r>
      <w:r>
        <w:t>four</w:t>
      </w:r>
      <w:r>
        <w:rPr>
          <w:spacing w:val="-3"/>
        </w:rPr>
        <w:t xml:space="preserve"> </w:t>
      </w:r>
      <w:r>
        <w:t>(4)</w:t>
      </w:r>
      <w:r>
        <w:rPr>
          <w:spacing w:val="-3"/>
        </w:rPr>
        <w:t xml:space="preserve"> </w:t>
      </w:r>
      <w:r>
        <w:t>days</w:t>
      </w:r>
      <w:r>
        <w:rPr>
          <w:spacing w:val="-2"/>
        </w:rPr>
        <w:t xml:space="preserve"> </w:t>
      </w:r>
      <w:r>
        <w:t>of</w:t>
      </w:r>
      <w:r>
        <w:rPr>
          <w:spacing w:val="-2"/>
        </w:rPr>
        <w:t xml:space="preserve"> </w:t>
      </w:r>
      <w:r>
        <w:t>vacation</w:t>
      </w:r>
      <w:r>
        <w:rPr>
          <w:spacing w:val="-2"/>
        </w:rPr>
        <w:t xml:space="preserve"> </w:t>
      </w:r>
      <w:r>
        <w:t>or</w:t>
      </w:r>
      <w:r>
        <w:rPr>
          <w:spacing w:val="-17"/>
        </w:rPr>
        <w:t xml:space="preserve"> </w:t>
      </w:r>
      <w:r>
        <w:t>leave.</w:t>
      </w:r>
    </w:p>
    <w:p w14:paraId="515EE11F" w14:textId="77777777" w:rsidR="002C6304" w:rsidRDefault="002C6304">
      <w:pPr>
        <w:pStyle w:val="BodyText"/>
        <w:spacing w:before="8"/>
      </w:pPr>
    </w:p>
    <w:p w14:paraId="515EE120" w14:textId="77777777" w:rsidR="002C6304" w:rsidRDefault="000D1C4A">
      <w:pPr>
        <w:pStyle w:val="Heading3"/>
      </w:pPr>
      <w:r>
        <w:t>Other</w:t>
      </w:r>
      <w:r>
        <w:rPr>
          <w:spacing w:val="-6"/>
        </w:rPr>
        <w:t xml:space="preserve"> </w:t>
      </w:r>
      <w:r>
        <w:t>Leaves</w:t>
      </w:r>
    </w:p>
    <w:p w14:paraId="515EE121" w14:textId="77777777" w:rsidR="002C6304" w:rsidRDefault="000D1C4A">
      <w:pPr>
        <w:pStyle w:val="Heading4"/>
        <w:spacing w:before="1"/>
      </w:pPr>
      <w:r>
        <w:rPr>
          <w:spacing w:val="-1"/>
        </w:rPr>
        <w:t xml:space="preserve">Leave </w:t>
      </w:r>
      <w:r>
        <w:t>for</w:t>
      </w:r>
      <w:r>
        <w:rPr>
          <w:spacing w:val="-1"/>
        </w:rPr>
        <w:t xml:space="preserve"> </w:t>
      </w:r>
      <w:r>
        <w:t>Storms</w:t>
      </w:r>
      <w:r>
        <w:rPr>
          <w:spacing w:val="-3"/>
        </w:rPr>
        <w:t xml:space="preserve"> </w:t>
      </w:r>
      <w:r>
        <w:t>or Hazardous</w:t>
      </w:r>
      <w:r>
        <w:rPr>
          <w:spacing w:val="-14"/>
        </w:rPr>
        <w:t xml:space="preserve"> </w:t>
      </w:r>
      <w:r>
        <w:t>Conditions</w:t>
      </w:r>
    </w:p>
    <w:p w14:paraId="515EE122" w14:textId="77777777" w:rsidR="002C6304" w:rsidRDefault="000D1C4A" w:rsidP="00A24B29">
      <w:pPr>
        <w:pStyle w:val="ListParagraph"/>
        <w:numPr>
          <w:ilvl w:val="1"/>
          <w:numId w:val="37"/>
        </w:numPr>
        <w:tabs>
          <w:tab w:val="left" w:pos="960"/>
          <w:tab w:val="left" w:pos="961"/>
        </w:tabs>
        <w:ind w:left="960" w:right="933"/>
      </w:pPr>
      <w:r>
        <w:t xml:space="preserve">Any time lost by a Faculty Member </w:t>
      </w:r>
      <w:proofErr w:type="gramStart"/>
      <w:r>
        <w:t>as a result of</w:t>
      </w:r>
      <w:proofErr w:type="gramEnd"/>
      <w:r>
        <w:t xml:space="preserve"> absence or lateness due to storm conditions</w:t>
      </w:r>
      <w:r>
        <w:rPr>
          <w:spacing w:val="-48"/>
        </w:rPr>
        <w:t xml:space="preserve"> </w:t>
      </w:r>
      <w:r>
        <w:t>or because of the condition of public streets and highways or because a Faculty Member</w:t>
      </w:r>
      <w:r>
        <w:rPr>
          <w:spacing w:val="1"/>
        </w:rPr>
        <w:t xml:space="preserve"> </w:t>
      </w:r>
      <w:r>
        <w:t>finds it necessary to seek permission to leave prior to the end of the scheduled working day</w:t>
      </w:r>
      <w:r>
        <w:rPr>
          <w:spacing w:val="1"/>
        </w:rPr>
        <w:t xml:space="preserve"> </w:t>
      </w:r>
      <w:r>
        <w:t>shall</w:t>
      </w:r>
      <w:r>
        <w:rPr>
          <w:spacing w:val="-3"/>
        </w:rPr>
        <w:t xml:space="preserve"> </w:t>
      </w:r>
      <w:r>
        <w:t>be:</w:t>
      </w:r>
    </w:p>
    <w:p w14:paraId="515EE123" w14:textId="77777777" w:rsidR="002C6304" w:rsidRDefault="002C6304">
      <w:pPr>
        <w:pStyle w:val="BodyText"/>
        <w:spacing w:before="7"/>
        <w:rPr>
          <w:sz w:val="25"/>
        </w:rPr>
      </w:pPr>
    </w:p>
    <w:p w14:paraId="515EE124" w14:textId="77777777" w:rsidR="002C6304" w:rsidRDefault="000D1C4A" w:rsidP="00A24B29">
      <w:pPr>
        <w:pStyle w:val="ListParagraph"/>
        <w:numPr>
          <w:ilvl w:val="0"/>
          <w:numId w:val="34"/>
        </w:numPr>
        <w:tabs>
          <w:tab w:val="left" w:pos="1680"/>
          <w:tab w:val="left" w:pos="1681"/>
        </w:tabs>
        <w:spacing w:before="1"/>
        <w:ind w:right="875"/>
      </w:pPr>
      <w:r>
        <w:t>made up by the Faculty Member at a time agreed upon between the Faculty Member</w:t>
      </w:r>
      <w:r>
        <w:rPr>
          <w:spacing w:val="-47"/>
        </w:rPr>
        <w:t xml:space="preserve"> </w:t>
      </w:r>
      <w:r>
        <w:t>and</w:t>
      </w:r>
      <w:r>
        <w:rPr>
          <w:spacing w:val="-1"/>
        </w:rPr>
        <w:t xml:space="preserve"> </w:t>
      </w:r>
      <w:r>
        <w:t>the</w:t>
      </w:r>
      <w:r>
        <w:rPr>
          <w:spacing w:val="1"/>
        </w:rPr>
        <w:t xml:space="preserve"> </w:t>
      </w:r>
      <w:r>
        <w:t>College;</w:t>
      </w:r>
      <w:r>
        <w:rPr>
          <w:spacing w:val="-1"/>
        </w:rPr>
        <w:t xml:space="preserve"> </w:t>
      </w:r>
      <w:r>
        <w:t>or</w:t>
      </w:r>
    </w:p>
    <w:p w14:paraId="515EE125" w14:textId="77777777" w:rsidR="002C6304" w:rsidRDefault="002C6304">
      <w:pPr>
        <w:pStyle w:val="BodyText"/>
        <w:spacing w:before="1"/>
        <w:rPr>
          <w:sz w:val="28"/>
        </w:rPr>
      </w:pPr>
    </w:p>
    <w:p w14:paraId="515EE126" w14:textId="77777777" w:rsidR="002C6304" w:rsidRDefault="000D1C4A" w:rsidP="00A24B29">
      <w:pPr>
        <w:pStyle w:val="ListParagraph"/>
        <w:numPr>
          <w:ilvl w:val="0"/>
          <w:numId w:val="34"/>
        </w:numPr>
        <w:tabs>
          <w:tab w:val="left" w:pos="1680"/>
          <w:tab w:val="left" w:pos="1681"/>
        </w:tabs>
        <w:spacing w:before="1"/>
        <w:ind w:right="806"/>
      </w:pPr>
      <w:r>
        <w:t>charged to the Faculty Member’s accumulated vacation leave with the approval of the</w:t>
      </w:r>
      <w:r>
        <w:rPr>
          <w:spacing w:val="-47"/>
        </w:rPr>
        <w:t xml:space="preserve"> </w:t>
      </w:r>
      <w:r>
        <w:t>Faculty</w:t>
      </w:r>
      <w:r>
        <w:rPr>
          <w:spacing w:val="-7"/>
        </w:rPr>
        <w:t xml:space="preserve"> </w:t>
      </w:r>
      <w:proofErr w:type="gramStart"/>
      <w:r>
        <w:t>Member;</w:t>
      </w:r>
      <w:proofErr w:type="gramEnd"/>
    </w:p>
    <w:p w14:paraId="515EE127" w14:textId="77777777" w:rsidR="002C6304" w:rsidRDefault="002C6304">
      <w:pPr>
        <w:pStyle w:val="BodyText"/>
        <w:spacing w:before="1"/>
      </w:pPr>
    </w:p>
    <w:p w14:paraId="515EE128" w14:textId="77777777" w:rsidR="002C6304" w:rsidRDefault="000D1C4A" w:rsidP="00A24B29">
      <w:pPr>
        <w:pStyle w:val="ListParagraph"/>
        <w:numPr>
          <w:ilvl w:val="0"/>
          <w:numId w:val="34"/>
        </w:numPr>
        <w:tabs>
          <w:tab w:val="left" w:pos="1680"/>
          <w:tab w:val="left" w:pos="1681"/>
        </w:tabs>
        <w:ind w:hanging="721"/>
      </w:pPr>
      <w:r>
        <w:t>otherwise deemed</w:t>
      </w:r>
      <w:r>
        <w:rPr>
          <w:spacing w:val="-3"/>
        </w:rPr>
        <w:t xml:space="preserve"> </w:t>
      </w:r>
      <w:r>
        <w:t>to</w:t>
      </w:r>
      <w:r>
        <w:rPr>
          <w:spacing w:val="-2"/>
        </w:rPr>
        <w:t xml:space="preserve"> </w:t>
      </w:r>
      <w:r>
        <w:t>be</w:t>
      </w:r>
      <w:r>
        <w:rPr>
          <w:spacing w:val="-1"/>
        </w:rPr>
        <w:t xml:space="preserve"> </w:t>
      </w:r>
      <w:r>
        <w:t>leave</w:t>
      </w:r>
      <w:r>
        <w:rPr>
          <w:spacing w:val="-2"/>
        </w:rPr>
        <w:t xml:space="preserve"> </w:t>
      </w:r>
      <w:r>
        <w:t>without</w:t>
      </w:r>
      <w:r>
        <w:rPr>
          <w:spacing w:val="-6"/>
        </w:rPr>
        <w:t xml:space="preserve"> </w:t>
      </w:r>
      <w:r>
        <w:t>pay.</w:t>
      </w:r>
    </w:p>
    <w:p w14:paraId="515EE129" w14:textId="77777777" w:rsidR="002C6304" w:rsidRDefault="002C6304">
      <w:pPr>
        <w:pStyle w:val="BodyText"/>
        <w:spacing w:before="8"/>
        <w:rPr>
          <w:sz w:val="21"/>
        </w:rPr>
      </w:pPr>
    </w:p>
    <w:p w14:paraId="515EE12A" w14:textId="77777777" w:rsidR="002C6304" w:rsidRDefault="000D1C4A" w:rsidP="00A24B29">
      <w:pPr>
        <w:pStyle w:val="ListParagraph"/>
        <w:numPr>
          <w:ilvl w:val="1"/>
          <w:numId w:val="37"/>
        </w:numPr>
        <w:tabs>
          <w:tab w:val="left" w:pos="960"/>
          <w:tab w:val="left" w:pos="961"/>
          <w:tab w:val="left" w:pos="1680"/>
        </w:tabs>
        <w:ind w:right="385" w:hanging="1440"/>
      </w:pPr>
      <w:r>
        <w:t>(a)</w:t>
      </w:r>
      <w:r>
        <w:tab/>
        <w:t>Notwithstanding clause 36.10, reasonable lateness beyond the beginning of a Faculty</w:t>
      </w:r>
      <w:r>
        <w:rPr>
          <w:spacing w:val="1"/>
        </w:rPr>
        <w:t xml:space="preserve"> </w:t>
      </w:r>
      <w:r>
        <w:t>Member’s starting time shall not be subject to the provisions of clause 36.10, where the</w:t>
      </w:r>
      <w:r>
        <w:rPr>
          <w:spacing w:val="1"/>
        </w:rPr>
        <w:t xml:space="preserve"> </w:t>
      </w:r>
      <w:r>
        <w:t>Faculty Member establishes to the satisfaction of the immediate supervisor that every</w:t>
      </w:r>
      <w:r>
        <w:rPr>
          <w:spacing w:val="1"/>
        </w:rPr>
        <w:t xml:space="preserve"> </w:t>
      </w:r>
      <w:r>
        <w:t>reasonable effort has been made by the Faculty Member to arrive at the Faculty Member’s</w:t>
      </w:r>
      <w:r>
        <w:rPr>
          <w:spacing w:val="-47"/>
        </w:rPr>
        <w:t xml:space="preserve"> </w:t>
      </w:r>
      <w:r>
        <w:t>place</w:t>
      </w:r>
      <w:r>
        <w:rPr>
          <w:spacing w:val="-1"/>
        </w:rPr>
        <w:t xml:space="preserve"> </w:t>
      </w:r>
      <w:r>
        <w:t>of</w:t>
      </w:r>
      <w:r>
        <w:rPr>
          <w:spacing w:val="-3"/>
        </w:rPr>
        <w:t xml:space="preserve"> </w:t>
      </w:r>
      <w:r>
        <w:t>work</w:t>
      </w:r>
      <w:r>
        <w:rPr>
          <w:spacing w:val="-3"/>
        </w:rPr>
        <w:t xml:space="preserve"> </w:t>
      </w:r>
      <w:r>
        <w:t>at the</w:t>
      </w:r>
      <w:r>
        <w:rPr>
          <w:spacing w:val="1"/>
        </w:rPr>
        <w:t xml:space="preserve"> </w:t>
      </w:r>
      <w:r>
        <w:t>scheduled</w:t>
      </w:r>
      <w:r>
        <w:rPr>
          <w:spacing w:val="-12"/>
        </w:rPr>
        <w:t xml:space="preserve"> </w:t>
      </w:r>
      <w:r>
        <w:t>time</w:t>
      </w:r>
    </w:p>
    <w:p w14:paraId="515EE12B" w14:textId="77777777" w:rsidR="002C6304" w:rsidRDefault="002C6304">
      <w:pPr>
        <w:pStyle w:val="BodyText"/>
        <w:spacing w:before="1"/>
        <w:rPr>
          <w:sz w:val="24"/>
        </w:rPr>
      </w:pPr>
    </w:p>
    <w:p w14:paraId="515EE12C" w14:textId="77777777" w:rsidR="002C6304" w:rsidRDefault="000D1C4A">
      <w:pPr>
        <w:pStyle w:val="BodyText"/>
        <w:tabs>
          <w:tab w:val="left" w:pos="1680"/>
        </w:tabs>
        <w:ind w:left="1680" w:right="583" w:hanging="720"/>
      </w:pPr>
      <w:r>
        <w:t>(b)</w:t>
      </w:r>
      <w:r>
        <w:tab/>
        <w:t>Notwithstanding</w:t>
      </w:r>
      <w:r>
        <w:rPr>
          <w:spacing w:val="-9"/>
        </w:rPr>
        <w:t xml:space="preserve"> </w:t>
      </w:r>
      <w:r>
        <w:t>clause</w:t>
      </w:r>
      <w:r>
        <w:rPr>
          <w:spacing w:val="-9"/>
        </w:rPr>
        <w:t xml:space="preserve"> </w:t>
      </w:r>
      <w:r>
        <w:t>36.10,</w:t>
      </w:r>
      <w:r>
        <w:rPr>
          <w:spacing w:val="-8"/>
        </w:rPr>
        <w:t xml:space="preserve"> </w:t>
      </w:r>
      <w:r>
        <w:t>the</w:t>
      </w:r>
      <w:r>
        <w:rPr>
          <w:spacing w:val="-8"/>
        </w:rPr>
        <w:t xml:space="preserve"> </w:t>
      </w:r>
      <w:r>
        <w:t>immediate</w:t>
      </w:r>
      <w:r>
        <w:rPr>
          <w:spacing w:val="-7"/>
        </w:rPr>
        <w:t xml:space="preserve"> </w:t>
      </w:r>
      <w:r>
        <w:t>supervisor</w:t>
      </w:r>
      <w:r>
        <w:rPr>
          <w:spacing w:val="-6"/>
        </w:rPr>
        <w:t xml:space="preserve"> </w:t>
      </w:r>
      <w:r>
        <w:t>of</w:t>
      </w:r>
      <w:r>
        <w:rPr>
          <w:spacing w:val="-9"/>
        </w:rPr>
        <w:t xml:space="preserve"> </w:t>
      </w:r>
      <w:r>
        <w:t>a</w:t>
      </w:r>
      <w:r>
        <w:rPr>
          <w:spacing w:val="-6"/>
        </w:rPr>
        <w:t xml:space="preserve"> </w:t>
      </w:r>
      <w:r>
        <w:t>Faculty</w:t>
      </w:r>
      <w:r>
        <w:rPr>
          <w:spacing w:val="-7"/>
        </w:rPr>
        <w:t xml:space="preserve"> </w:t>
      </w:r>
      <w:r>
        <w:t>Member</w:t>
      </w:r>
      <w:r>
        <w:rPr>
          <w:spacing w:val="24"/>
        </w:rPr>
        <w:t xml:space="preserve"> </w:t>
      </w:r>
      <w:r>
        <w:t>may</w:t>
      </w:r>
      <w:r>
        <w:rPr>
          <w:spacing w:val="-3"/>
        </w:rPr>
        <w:t xml:space="preserve"> </w:t>
      </w:r>
      <w:r>
        <w:t>waive</w:t>
      </w:r>
      <w:r>
        <w:rPr>
          <w:spacing w:val="-47"/>
        </w:rPr>
        <w:t xml:space="preserve"> </w:t>
      </w:r>
      <w:r>
        <w:t>the provisions of 36.10, where a Faculty Member has been given permission to leave</w:t>
      </w:r>
      <w:r>
        <w:rPr>
          <w:spacing w:val="1"/>
        </w:rPr>
        <w:t xml:space="preserve"> </w:t>
      </w:r>
      <w:r>
        <w:t>prior</w:t>
      </w:r>
      <w:r>
        <w:rPr>
          <w:spacing w:val="-1"/>
        </w:rPr>
        <w:t xml:space="preserve"> </w:t>
      </w:r>
      <w:r>
        <w:t>to</w:t>
      </w:r>
      <w:r>
        <w:rPr>
          <w:spacing w:val="1"/>
        </w:rPr>
        <w:t xml:space="preserve"> </w:t>
      </w:r>
      <w:r>
        <w:t>the</w:t>
      </w:r>
      <w:r>
        <w:rPr>
          <w:spacing w:val="1"/>
        </w:rPr>
        <w:t xml:space="preserve"> </w:t>
      </w:r>
      <w:r>
        <w:t>end</w:t>
      </w:r>
      <w:r>
        <w:rPr>
          <w:spacing w:val="-3"/>
        </w:rPr>
        <w:t xml:space="preserve"> </w:t>
      </w:r>
      <w:r>
        <w:t>of the</w:t>
      </w:r>
      <w:r>
        <w:rPr>
          <w:spacing w:val="1"/>
        </w:rPr>
        <w:t xml:space="preserve"> </w:t>
      </w:r>
      <w:r>
        <w:t>scheduled working</w:t>
      </w:r>
      <w:r>
        <w:rPr>
          <w:spacing w:val="-10"/>
        </w:rPr>
        <w:t xml:space="preserve"> </w:t>
      </w:r>
      <w:r>
        <w:t>day.</w:t>
      </w:r>
    </w:p>
    <w:p w14:paraId="515EE12D" w14:textId="77777777" w:rsidR="002C6304" w:rsidRDefault="002C6304">
      <w:pPr>
        <w:pStyle w:val="BodyText"/>
        <w:spacing w:before="1"/>
        <w:rPr>
          <w:sz w:val="24"/>
        </w:rPr>
      </w:pPr>
    </w:p>
    <w:p w14:paraId="515EE12E" w14:textId="77777777" w:rsidR="002C6304" w:rsidRDefault="000D1C4A" w:rsidP="00A24B29">
      <w:pPr>
        <w:pStyle w:val="ListParagraph"/>
        <w:numPr>
          <w:ilvl w:val="1"/>
          <w:numId w:val="37"/>
        </w:numPr>
        <w:tabs>
          <w:tab w:val="left" w:pos="960"/>
          <w:tab w:val="left" w:pos="961"/>
        </w:tabs>
        <w:ind w:left="960" w:right="1637"/>
      </w:pPr>
      <w:r>
        <w:t>Notwithstanding clauses 36.10 and 36.11, lateness from the campus shall be justified</w:t>
      </w:r>
      <w:r>
        <w:rPr>
          <w:spacing w:val="-47"/>
        </w:rPr>
        <w:t xml:space="preserve"> </w:t>
      </w:r>
      <w:r>
        <w:rPr>
          <w:spacing w:val="-1"/>
        </w:rPr>
        <w:t>when</w:t>
      </w:r>
      <w:r>
        <w:t xml:space="preserve"> </w:t>
      </w:r>
      <w:r>
        <w:rPr>
          <w:spacing w:val="-1"/>
        </w:rPr>
        <w:t>the</w:t>
      </w:r>
      <w:r>
        <w:rPr>
          <w:spacing w:val="-3"/>
        </w:rPr>
        <w:t xml:space="preserve"> </w:t>
      </w:r>
      <w:r>
        <w:rPr>
          <w:spacing w:val="-1"/>
        </w:rPr>
        <w:t>police</w:t>
      </w:r>
      <w:r>
        <w:rPr>
          <w:spacing w:val="1"/>
        </w:rPr>
        <w:t xml:space="preserve"> </w:t>
      </w:r>
      <w:r>
        <w:t>advise</w:t>
      </w:r>
      <w:r>
        <w:rPr>
          <w:spacing w:val="1"/>
        </w:rPr>
        <w:t xml:space="preserve"> </w:t>
      </w:r>
      <w:r>
        <w:t>persons to</w:t>
      </w:r>
      <w:r>
        <w:rPr>
          <w:spacing w:val="1"/>
        </w:rPr>
        <w:t xml:space="preserve"> </w:t>
      </w:r>
      <w:r>
        <w:t>stay</w:t>
      </w:r>
      <w:r>
        <w:rPr>
          <w:spacing w:val="-2"/>
        </w:rPr>
        <w:t xml:space="preserve"> </w:t>
      </w:r>
      <w:r>
        <w:t>off</w:t>
      </w:r>
      <w:r>
        <w:rPr>
          <w:spacing w:val="-3"/>
        </w:rPr>
        <w:t xml:space="preserve"> </w:t>
      </w:r>
      <w:r>
        <w:t>the</w:t>
      </w:r>
      <w:r>
        <w:rPr>
          <w:spacing w:val="-15"/>
        </w:rPr>
        <w:t xml:space="preserve"> </w:t>
      </w:r>
      <w:r>
        <w:t>roads.</w:t>
      </w:r>
    </w:p>
    <w:p w14:paraId="515EE12F" w14:textId="77777777" w:rsidR="002C6304" w:rsidRDefault="002C6304">
      <w:pPr>
        <w:pStyle w:val="BodyText"/>
        <w:rPr>
          <w:sz w:val="24"/>
        </w:rPr>
      </w:pPr>
    </w:p>
    <w:p w14:paraId="515EE130" w14:textId="77777777" w:rsidR="002C6304" w:rsidRDefault="000D1C4A" w:rsidP="00A24B29">
      <w:pPr>
        <w:pStyle w:val="ListParagraph"/>
        <w:numPr>
          <w:ilvl w:val="1"/>
          <w:numId w:val="37"/>
        </w:numPr>
        <w:tabs>
          <w:tab w:val="left" w:pos="960"/>
          <w:tab w:val="left" w:pos="961"/>
          <w:tab w:val="left" w:pos="1680"/>
        </w:tabs>
        <w:ind w:right="431" w:hanging="1440"/>
      </w:pPr>
      <w:r>
        <w:t>(a)</w:t>
      </w:r>
      <w:r>
        <w:tab/>
        <w:t>Notwithstanding clause 36.10, where in extraordinary circumstances the College deems it</w:t>
      </w:r>
      <w:r>
        <w:rPr>
          <w:spacing w:val="1"/>
        </w:rPr>
        <w:t xml:space="preserve"> </w:t>
      </w:r>
      <w:r>
        <w:t>necessary to close a campus or work site and Faculty Members are directed by the College</w:t>
      </w:r>
      <w:r>
        <w:rPr>
          <w:spacing w:val="-47"/>
        </w:rPr>
        <w:t xml:space="preserve"> </w:t>
      </w:r>
      <w:r>
        <w:t>that they are not required for duty, such Faculty Members shall not suffer loss of salary, or</w:t>
      </w:r>
      <w:r>
        <w:rPr>
          <w:spacing w:val="-48"/>
        </w:rPr>
        <w:t xml:space="preserve"> </w:t>
      </w:r>
      <w:r>
        <w:rPr>
          <w:spacing w:val="-1"/>
        </w:rPr>
        <w:t>benefits</w:t>
      </w:r>
      <w:r>
        <w:t xml:space="preserve"> </w:t>
      </w:r>
      <w:r>
        <w:rPr>
          <w:spacing w:val="-1"/>
        </w:rPr>
        <w:t>in</w:t>
      </w:r>
      <w:r>
        <w:t xml:space="preserve"> </w:t>
      </w:r>
      <w:r>
        <w:rPr>
          <w:spacing w:val="-1"/>
        </w:rPr>
        <w:t>accordance</w:t>
      </w:r>
      <w:r>
        <w:rPr>
          <w:spacing w:val="-2"/>
        </w:rPr>
        <w:t xml:space="preserve"> </w:t>
      </w:r>
      <w:r>
        <w:t>with</w:t>
      </w:r>
      <w:r>
        <w:rPr>
          <w:spacing w:val="-1"/>
        </w:rPr>
        <w:t xml:space="preserve"> </w:t>
      </w:r>
      <w:r>
        <w:rPr>
          <w:i/>
        </w:rPr>
        <w:t>Article</w:t>
      </w:r>
      <w:r>
        <w:rPr>
          <w:i/>
          <w:spacing w:val="-2"/>
        </w:rPr>
        <w:t xml:space="preserve"> </w:t>
      </w:r>
      <w:r>
        <w:rPr>
          <w:i/>
        </w:rPr>
        <w:t>41: Health</w:t>
      </w:r>
      <w:r>
        <w:rPr>
          <w:i/>
          <w:spacing w:val="1"/>
        </w:rPr>
        <w:t xml:space="preserve"> </w:t>
      </w:r>
      <w:r>
        <w:rPr>
          <w:i/>
        </w:rPr>
        <w:t>and</w:t>
      </w:r>
      <w:r>
        <w:rPr>
          <w:i/>
          <w:spacing w:val="-3"/>
        </w:rPr>
        <w:t xml:space="preserve"> </w:t>
      </w:r>
      <w:r>
        <w:rPr>
          <w:i/>
        </w:rPr>
        <w:t>Welfare Benefits</w:t>
      </w:r>
      <w:r>
        <w:t>,</w:t>
      </w:r>
      <w:r>
        <w:rPr>
          <w:spacing w:val="1"/>
        </w:rPr>
        <w:t xml:space="preserve"> </w:t>
      </w:r>
      <w:r>
        <w:t>during</w:t>
      </w:r>
      <w:r>
        <w:rPr>
          <w:spacing w:val="-1"/>
        </w:rPr>
        <w:t xml:space="preserve"> </w:t>
      </w:r>
      <w:r>
        <w:t>the</w:t>
      </w:r>
      <w:r>
        <w:rPr>
          <w:spacing w:val="-20"/>
        </w:rPr>
        <w:t xml:space="preserve"> </w:t>
      </w:r>
      <w:r>
        <w:t>closure.</w:t>
      </w:r>
    </w:p>
    <w:p w14:paraId="515EE131" w14:textId="77777777" w:rsidR="002C6304" w:rsidRDefault="002C6304">
      <w:pPr>
        <w:pStyle w:val="BodyText"/>
        <w:spacing w:before="11"/>
        <w:rPr>
          <w:sz w:val="23"/>
        </w:rPr>
      </w:pPr>
    </w:p>
    <w:p w14:paraId="515EE132" w14:textId="77777777" w:rsidR="002C6304" w:rsidRDefault="000D1C4A">
      <w:pPr>
        <w:pStyle w:val="BodyText"/>
        <w:tabs>
          <w:tab w:val="left" w:pos="1680"/>
        </w:tabs>
        <w:ind w:left="1680" w:right="922" w:hanging="720"/>
      </w:pPr>
      <w:r>
        <w:t>(b)</w:t>
      </w:r>
      <w:r>
        <w:tab/>
        <w:t>Notwithstanding clause 36.10, where the police have publicly advised motorists to</w:t>
      </w:r>
      <w:r>
        <w:rPr>
          <w:spacing w:val="1"/>
        </w:rPr>
        <w:t xml:space="preserve"> </w:t>
      </w:r>
      <w:r>
        <w:t xml:space="preserve">remain off public roads due to hazardous conditions for a period </w:t>
      </w:r>
      <w:proofErr w:type="gramStart"/>
      <w:r>
        <w:t>in excess of</w:t>
      </w:r>
      <w:proofErr w:type="gramEnd"/>
      <w:r>
        <w:t xml:space="preserve"> four (4)</w:t>
      </w:r>
      <w:r>
        <w:rPr>
          <w:spacing w:val="-47"/>
        </w:rPr>
        <w:t xml:space="preserve"> </w:t>
      </w:r>
      <w:r>
        <w:t>hours during the working day and such announcement prevents a Faculty Member</w:t>
      </w:r>
      <w:r>
        <w:rPr>
          <w:spacing w:val="1"/>
        </w:rPr>
        <w:t xml:space="preserve"> </w:t>
      </w:r>
      <w:r>
        <w:t>from</w:t>
      </w:r>
      <w:r>
        <w:rPr>
          <w:spacing w:val="-8"/>
        </w:rPr>
        <w:t xml:space="preserve"> </w:t>
      </w:r>
      <w:r>
        <w:t>commuting</w:t>
      </w:r>
      <w:r>
        <w:rPr>
          <w:spacing w:val="-6"/>
        </w:rPr>
        <w:t xml:space="preserve"> </w:t>
      </w:r>
      <w:r>
        <w:t>to</w:t>
      </w:r>
      <w:r>
        <w:rPr>
          <w:spacing w:val="-4"/>
        </w:rPr>
        <w:t xml:space="preserve"> </w:t>
      </w:r>
      <w:r>
        <w:t>the</w:t>
      </w:r>
      <w:r>
        <w:rPr>
          <w:spacing w:val="-3"/>
        </w:rPr>
        <w:t xml:space="preserve"> </w:t>
      </w:r>
      <w:r>
        <w:t>campus</w:t>
      </w:r>
      <w:r>
        <w:rPr>
          <w:spacing w:val="-5"/>
        </w:rPr>
        <w:t xml:space="preserve"> </w:t>
      </w:r>
      <w:r>
        <w:t>or</w:t>
      </w:r>
      <w:r>
        <w:rPr>
          <w:spacing w:val="-7"/>
        </w:rPr>
        <w:t xml:space="preserve"> </w:t>
      </w:r>
      <w:r>
        <w:t>work</w:t>
      </w:r>
      <w:r>
        <w:rPr>
          <w:spacing w:val="-5"/>
        </w:rPr>
        <w:t xml:space="preserve"> </w:t>
      </w:r>
      <w:r>
        <w:t>site,</w:t>
      </w:r>
      <w:r>
        <w:rPr>
          <w:spacing w:val="-2"/>
        </w:rPr>
        <w:t xml:space="preserve"> </w:t>
      </w:r>
      <w:r>
        <w:t>the</w:t>
      </w:r>
      <w:r>
        <w:rPr>
          <w:spacing w:val="-5"/>
        </w:rPr>
        <w:t xml:space="preserve"> </w:t>
      </w:r>
      <w:r>
        <w:t>Faculty</w:t>
      </w:r>
      <w:r>
        <w:rPr>
          <w:spacing w:val="-4"/>
        </w:rPr>
        <w:t xml:space="preserve"> </w:t>
      </w:r>
      <w:r>
        <w:t>Member</w:t>
      </w:r>
      <w:r>
        <w:rPr>
          <w:spacing w:val="-3"/>
        </w:rPr>
        <w:t xml:space="preserve"> </w:t>
      </w:r>
      <w:r>
        <w:t>shall</w:t>
      </w:r>
      <w:r>
        <w:rPr>
          <w:spacing w:val="-6"/>
        </w:rPr>
        <w:t xml:space="preserve"> </w:t>
      </w:r>
      <w:r>
        <w:t>not</w:t>
      </w:r>
      <w:r>
        <w:rPr>
          <w:spacing w:val="-5"/>
        </w:rPr>
        <w:t xml:space="preserve"> </w:t>
      </w:r>
      <w:r>
        <w:t>suffer</w:t>
      </w:r>
      <w:r>
        <w:rPr>
          <w:spacing w:val="-5"/>
        </w:rPr>
        <w:t xml:space="preserve"> </w:t>
      </w:r>
      <w:r>
        <w:t>loss</w:t>
      </w:r>
      <w:r>
        <w:rPr>
          <w:spacing w:val="-47"/>
        </w:rPr>
        <w:t xml:space="preserve"> </w:t>
      </w:r>
      <w:r>
        <w:t xml:space="preserve">of salary, or benefits in accordance with </w:t>
      </w:r>
      <w:r>
        <w:rPr>
          <w:i/>
        </w:rPr>
        <w:t>Article 41: Health and Welfare Benefits</w:t>
      </w:r>
      <w:r>
        <w:t>, as a</w:t>
      </w:r>
      <w:r>
        <w:rPr>
          <w:spacing w:val="1"/>
        </w:rPr>
        <w:t xml:space="preserve"> </w:t>
      </w:r>
      <w:r>
        <w:t>result</w:t>
      </w:r>
      <w:r>
        <w:rPr>
          <w:spacing w:val="-3"/>
        </w:rPr>
        <w:t xml:space="preserve"> </w:t>
      </w:r>
      <w:r>
        <w:t>of the</w:t>
      </w:r>
      <w:r>
        <w:rPr>
          <w:spacing w:val="-4"/>
        </w:rPr>
        <w:t xml:space="preserve"> </w:t>
      </w:r>
      <w:r>
        <w:t>absence.</w:t>
      </w:r>
    </w:p>
    <w:p w14:paraId="515EE133" w14:textId="77777777" w:rsidR="002C6304" w:rsidRDefault="002C6304">
      <w:pPr>
        <w:pStyle w:val="BodyText"/>
        <w:spacing w:before="1"/>
        <w:rPr>
          <w:sz w:val="24"/>
        </w:rPr>
      </w:pPr>
    </w:p>
    <w:p w14:paraId="515EE134" w14:textId="77777777" w:rsidR="002C6304" w:rsidRDefault="000D1C4A">
      <w:pPr>
        <w:pStyle w:val="Heading4"/>
        <w:spacing w:before="1"/>
      </w:pPr>
      <w:r>
        <w:rPr>
          <w:spacing w:val="-1"/>
        </w:rPr>
        <w:t>Brief</w:t>
      </w:r>
      <w:r>
        <w:rPr>
          <w:spacing w:val="1"/>
        </w:rPr>
        <w:t xml:space="preserve"> </w:t>
      </w:r>
      <w:r>
        <w:rPr>
          <w:spacing w:val="-1"/>
        </w:rPr>
        <w:t>Personal</w:t>
      </w:r>
      <w:r>
        <w:t xml:space="preserve"> Leaves</w:t>
      </w:r>
      <w:r>
        <w:rPr>
          <w:spacing w:val="-1"/>
        </w:rPr>
        <w:t xml:space="preserve"> </w:t>
      </w:r>
      <w:r>
        <w:t>of</w:t>
      </w:r>
      <w:r>
        <w:rPr>
          <w:spacing w:val="-11"/>
        </w:rPr>
        <w:t xml:space="preserve"> </w:t>
      </w:r>
      <w:r>
        <w:t>Absence</w:t>
      </w:r>
    </w:p>
    <w:p w14:paraId="515EE135" w14:textId="77777777" w:rsidR="002C6304" w:rsidRDefault="000D1C4A" w:rsidP="00A24B29">
      <w:pPr>
        <w:pStyle w:val="ListParagraph"/>
        <w:numPr>
          <w:ilvl w:val="1"/>
          <w:numId w:val="37"/>
        </w:numPr>
        <w:tabs>
          <w:tab w:val="left" w:pos="960"/>
          <w:tab w:val="left" w:pos="961"/>
        </w:tabs>
        <w:ind w:left="960" w:right="360"/>
      </w:pPr>
      <w:r>
        <w:t>The College may grant to a Faculty Member personal leave, with or without pay, or permit vacation</w:t>
      </w:r>
      <w:r>
        <w:rPr>
          <w:spacing w:val="-47"/>
        </w:rPr>
        <w:t xml:space="preserve"> </w:t>
      </w:r>
      <w:r>
        <w:t>to be scheduled for such a period as the College deems the circumstances warrant; however, brief</w:t>
      </w:r>
      <w:r>
        <w:rPr>
          <w:spacing w:val="1"/>
        </w:rPr>
        <w:t xml:space="preserve"> </w:t>
      </w:r>
      <w:r>
        <w:t>personal leaves of absence shall not normally extend beyond five (5) consecutive working days on</w:t>
      </w:r>
      <w:r>
        <w:rPr>
          <w:spacing w:val="1"/>
        </w:rPr>
        <w:t xml:space="preserve"> </w:t>
      </w:r>
      <w:r>
        <w:t>any single occurrence. Leaves of absence as provided in this clause shall be scheduled, whenever</w:t>
      </w:r>
      <w:r>
        <w:rPr>
          <w:spacing w:val="1"/>
        </w:rPr>
        <w:t xml:space="preserve"> </w:t>
      </w:r>
      <w:r>
        <w:t>possible,</w:t>
      </w:r>
      <w:r>
        <w:rPr>
          <w:spacing w:val="-3"/>
        </w:rPr>
        <w:t xml:space="preserve"> </w:t>
      </w:r>
      <w:r>
        <w:t>to</w:t>
      </w:r>
      <w:r>
        <w:rPr>
          <w:spacing w:val="-1"/>
        </w:rPr>
        <w:t xml:space="preserve"> </w:t>
      </w:r>
      <w:r>
        <w:t>ensure</w:t>
      </w:r>
      <w:r>
        <w:rPr>
          <w:spacing w:val="-2"/>
        </w:rPr>
        <w:t xml:space="preserve"> </w:t>
      </w:r>
      <w:r>
        <w:t>a</w:t>
      </w:r>
      <w:r>
        <w:rPr>
          <w:spacing w:val="-3"/>
        </w:rPr>
        <w:t xml:space="preserve"> </w:t>
      </w:r>
      <w:r>
        <w:t>minimum</w:t>
      </w:r>
      <w:r>
        <w:rPr>
          <w:spacing w:val="-2"/>
        </w:rPr>
        <w:t xml:space="preserve"> </w:t>
      </w:r>
      <w:r>
        <w:t>of</w:t>
      </w:r>
      <w:r>
        <w:rPr>
          <w:spacing w:val="-3"/>
        </w:rPr>
        <w:t xml:space="preserve"> </w:t>
      </w:r>
      <w:r>
        <w:t>disruptions</w:t>
      </w:r>
      <w:r>
        <w:rPr>
          <w:spacing w:val="-2"/>
        </w:rPr>
        <w:t xml:space="preserve"> </w:t>
      </w:r>
      <w:r>
        <w:t>to</w:t>
      </w:r>
      <w:r>
        <w:rPr>
          <w:spacing w:val="-2"/>
        </w:rPr>
        <w:t xml:space="preserve"> </w:t>
      </w:r>
      <w:proofErr w:type="gramStart"/>
      <w:r>
        <w:t>College</w:t>
      </w:r>
      <w:proofErr w:type="gramEnd"/>
      <w:r>
        <w:t xml:space="preserve"> educational programs</w:t>
      </w:r>
      <w:r>
        <w:rPr>
          <w:spacing w:val="-3"/>
        </w:rPr>
        <w:t xml:space="preserve"> </w:t>
      </w:r>
      <w:r>
        <w:t>and</w:t>
      </w:r>
      <w:r>
        <w:rPr>
          <w:spacing w:val="-1"/>
        </w:rPr>
        <w:t xml:space="preserve"> </w:t>
      </w:r>
      <w:r>
        <w:t>services. A</w:t>
      </w:r>
    </w:p>
    <w:p w14:paraId="515EE136" w14:textId="77777777" w:rsidR="002C6304" w:rsidRDefault="002C6304">
      <w:pPr>
        <w:sectPr w:rsidR="002C6304">
          <w:pgSz w:w="12240" w:h="15840"/>
          <w:pgMar w:top="1360" w:right="840" w:bottom="1220" w:left="1200" w:header="0" w:footer="1026" w:gutter="0"/>
          <w:cols w:space="720"/>
        </w:sectPr>
      </w:pPr>
    </w:p>
    <w:p w14:paraId="515EE137" w14:textId="77777777" w:rsidR="002C6304" w:rsidRDefault="000D1C4A">
      <w:pPr>
        <w:pStyle w:val="BodyText"/>
        <w:spacing w:before="38"/>
        <w:ind w:left="960" w:right="401"/>
      </w:pPr>
      <w:r>
        <w:lastRenderedPageBreak/>
        <w:t xml:space="preserve">Faculty Member shall </w:t>
      </w:r>
      <w:proofErr w:type="spellStart"/>
      <w:r>
        <w:t>endeavour</w:t>
      </w:r>
      <w:proofErr w:type="spellEnd"/>
      <w:r>
        <w:t xml:space="preserve"> to provide notice sufficient for the College to make suitable</w:t>
      </w:r>
      <w:r>
        <w:rPr>
          <w:spacing w:val="1"/>
        </w:rPr>
        <w:t xml:space="preserve"> </w:t>
      </w:r>
      <w:r>
        <w:t>arrangements for rescheduling and/ or replacement, where required. Personal leaves may include,</w:t>
      </w:r>
      <w:r>
        <w:rPr>
          <w:spacing w:val="-47"/>
        </w:rPr>
        <w:t xml:space="preserve"> </w:t>
      </w:r>
      <w:r>
        <w:t>but</w:t>
      </w:r>
      <w:r>
        <w:rPr>
          <w:spacing w:val="-1"/>
        </w:rPr>
        <w:t xml:space="preserve"> </w:t>
      </w:r>
      <w:r>
        <w:t>are not limited</w:t>
      </w:r>
      <w:r>
        <w:rPr>
          <w:spacing w:val="-6"/>
        </w:rPr>
        <w:t xml:space="preserve"> </w:t>
      </w:r>
      <w:r>
        <w:t>to:</w:t>
      </w:r>
    </w:p>
    <w:p w14:paraId="515EE138" w14:textId="77777777" w:rsidR="002C6304" w:rsidRDefault="002C6304">
      <w:pPr>
        <w:pStyle w:val="BodyText"/>
        <w:spacing w:before="9"/>
      </w:pPr>
    </w:p>
    <w:p w14:paraId="515EE139" w14:textId="77777777" w:rsidR="002C6304" w:rsidRDefault="000D1C4A" w:rsidP="00A24B29">
      <w:pPr>
        <w:pStyle w:val="ListParagraph"/>
        <w:numPr>
          <w:ilvl w:val="0"/>
          <w:numId w:val="33"/>
        </w:numPr>
        <w:tabs>
          <w:tab w:val="left" w:pos="1680"/>
          <w:tab w:val="left" w:pos="1681"/>
        </w:tabs>
        <w:ind w:right="938"/>
      </w:pPr>
      <w:r>
        <w:t>leave with pay to attend a provincial or federal government-appointed committee or</w:t>
      </w:r>
      <w:r>
        <w:rPr>
          <w:spacing w:val="-47"/>
        </w:rPr>
        <w:t xml:space="preserve"> </w:t>
      </w:r>
      <w:proofErr w:type="gramStart"/>
      <w:r>
        <w:t>commission;</w:t>
      </w:r>
      <w:proofErr w:type="gramEnd"/>
    </w:p>
    <w:p w14:paraId="515EE13A" w14:textId="77777777" w:rsidR="002C6304" w:rsidRDefault="002C6304">
      <w:pPr>
        <w:pStyle w:val="BodyText"/>
      </w:pPr>
    </w:p>
    <w:p w14:paraId="515EE13B" w14:textId="77777777" w:rsidR="002C6304" w:rsidRDefault="000D1C4A" w:rsidP="00A24B29">
      <w:pPr>
        <w:pStyle w:val="ListParagraph"/>
        <w:numPr>
          <w:ilvl w:val="0"/>
          <w:numId w:val="33"/>
        </w:numPr>
        <w:tabs>
          <w:tab w:val="left" w:pos="1680"/>
          <w:tab w:val="left" w:pos="1681"/>
        </w:tabs>
        <w:spacing w:before="1"/>
        <w:ind w:right="401"/>
      </w:pPr>
      <w:r>
        <w:rPr>
          <w:spacing w:val="-1"/>
        </w:rPr>
        <w:t xml:space="preserve">leave with pay to </w:t>
      </w:r>
      <w:r>
        <w:t>write examinations that are related to the Faculty Member’s professional</w:t>
      </w:r>
      <w:r>
        <w:rPr>
          <w:spacing w:val="-47"/>
        </w:rPr>
        <w:t xml:space="preserve"> </w:t>
      </w:r>
      <w:proofErr w:type="gramStart"/>
      <w:r>
        <w:t>status;</w:t>
      </w:r>
      <w:proofErr w:type="gramEnd"/>
    </w:p>
    <w:p w14:paraId="515EE13C" w14:textId="77777777" w:rsidR="002C6304" w:rsidRDefault="002C6304">
      <w:pPr>
        <w:pStyle w:val="BodyText"/>
        <w:spacing w:before="12"/>
        <w:rPr>
          <w:sz w:val="24"/>
        </w:rPr>
      </w:pPr>
    </w:p>
    <w:p w14:paraId="515EE13D" w14:textId="77777777" w:rsidR="002C6304" w:rsidRDefault="000D1C4A" w:rsidP="00A24B29">
      <w:pPr>
        <w:pStyle w:val="ListParagraph"/>
        <w:numPr>
          <w:ilvl w:val="0"/>
          <w:numId w:val="33"/>
        </w:numPr>
        <w:tabs>
          <w:tab w:val="left" w:pos="1680"/>
          <w:tab w:val="left" w:pos="1681"/>
        </w:tabs>
        <w:ind w:right="464"/>
        <w:rPr>
          <w:b/>
        </w:rPr>
      </w:pPr>
      <w:r>
        <w:t>leave with pay to attend the Faculty Member’s own post-secondary convocation exercise/</w:t>
      </w:r>
      <w:r>
        <w:rPr>
          <w:spacing w:val="-47"/>
        </w:rPr>
        <w:t xml:space="preserve"> </w:t>
      </w:r>
      <w:r>
        <w:rPr>
          <w:spacing w:val="-1"/>
        </w:rPr>
        <w:t xml:space="preserve">graduation </w:t>
      </w:r>
      <w:r>
        <w:t>or</w:t>
      </w:r>
      <w:r>
        <w:rPr>
          <w:spacing w:val="-3"/>
        </w:rPr>
        <w:t xml:space="preserve"> </w:t>
      </w:r>
      <w:r>
        <w:t>that</w:t>
      </w:r>
      <w:r>
        <w:rPr>
          <w:spacing w:val="-2"/>
        </w:rPr>
        <w:t xml:space="preserve"> </w:t>
      </w:r>
      <w:r>
        <w:t>of</w:t>
      </w:r>
      <w:r>
        <w:rPr>
          <w:spacing w:val="-2"/>
        </w:rPr>
        <w:t xml:space="preserve"> </w:t>
      </w:r>
      <w:r>
        <w:t>the</w:t>
      </w:r>
      <w:r>
        <w:rPr>
          <w:spacing w:val="1"/>
        </w:rPr>
        <w:t xml:space="preserve"> </w:t>
      </w:r>
      <w:r>
        <w:t>Faculty</w:t>
      </w:r>
      <w:r>
        <w:rPr>
          <w:spacing w:val="-2"/>
        </w:rPr>
        <w:t xml:space="preserve"> </w:t>
      </w:r>
      <w:r>
        <w:t>Member’s</w:t>
      </w:r>
      <w:r>
        <w:rPr>
          <w:spacing w:val="1"/>
        </w:rPr>
        <w:t xml:space="preserve"> </w:t>
      </w:r>
      <w:r>
        <w:t>spouse</w:t>
      </w:r>
      <w:r>
        <w:rPr>
          <w:spacing w:val="1"/>
        </w:rPr>
        <w:t xml:space="preserve"> </w:t>
      </w:r>
      <w:r>
        <w:t>and/or</w:t>
      </w:r>
      <w:r>
        <w:rPr>
          <w:spacing w:val="-1"/>
        </w:rPr>
        <w:t xml:space="preserve"> </w:t>
      </w:r>
      <w:r>
        <w:t>children,</w:t>
      </w:r>
      <w:r>
        <w:rPr>
          <w:spacing w:val="-1"/>
        </w:rPr>
        <w:t xml:space="preserve"> </w:t>
      </w:r>
      <w:r>
        <w:t>one</w:t>
      </w:r>
      <w:r>
        <w:rPr>
          <w:spacing w:val="2"/>
        </w:rPr>
        <w:t xml:space="preserve"> </w:t>
      </w:r>
      <w:r>
        <w:t>day</w:t>
      </w:r>
      <w:r>
        <w:rPr>
          <w:spacing w:val="-2"/>
        </w:rPr>
        <w:t xml:space="preserve"> </w:t>
      </w:r>
      <w:r>
        <w:t>per</w:t>
      </w:r>
      <w:r>
        <w:rPr>
          <w:spacing w:val="-16"/>
        </w:rPr>
        <w:t xml:space="preserve"> </w:t>
      </w:r>
      <w:proofErr w:type="gramStart"/>
      <w:r>
        <w:t>event</w:t>
      </w:r>
      <w:r>
        <w:rPr>
          <w:b/>
        </w:rPr>
        <w:t>;</w:t>
      </w:r>
      <w:proofErr w:type="gramEnd"/>
    </w:p>
    <w:p w14:paraId="515EE13E" w14:textId="77777777" w:rsidR="002C6304" w:rsidRDefault="002C6304">
      <w:pPr>
        <w:pStyle w:val="BodyText"/>
        <w:rPr>
          <w:b/>
        </w:rPr>
      </w:pPr>
    </w:p>
    <w:p w14:paraId="515EE13F" w14:textId="77777777" w:rsidR="002C6304" w:rsidRDefault="000D1C4A" w:rsidP="00A24B29">
      <w:pPr>
        <w:pStyle w:val="ListParagraph"/>
        <w:numPr>
          <w:ilvl w:val="0"/>
          <w:numId w:val="33"/>
        </w:numPr>
        <w:tabs>
          <w:tab w:val="left" w:pos="1680"/>
          <w:tab w:val="left" w:pos="1681"/>
        </w:tabs>
        <w:spacing w:before="1"/>
        <w:ind w:hanging="721"/>
      </w:pPr>
      <w:r>
        <w:rPr>
          <w:spacing w:val="-1"/>
        </w:rPr>
        <w:t>leave</w:t>
      </w:r>
      <w:r>
        <w:rPr>
          <w:spacing w:val="-2"/>
        </w:rPr>
        <w:t xml:space="preserve"> </w:t>
      </w:r>
      <w:r>
        <w:rPr>
          <w:spacing w:val="-1"/>
        </w:rPr>
        <w:t>without</w:t>
      </w:r>
      <w:r>
        <w:rPr>
          <w:spacing w:val="1"/>
        </w:rPr>
        <w:t xml:space="preserve"> </w:t>
      </w:r>
      <w:r>
        <w:rPr>
          <w:spacing w:val="-1"/>
        </w:rPr>
        <w:t>pay</w:t>
      </w:r>
      <w:r>
        <w:t xml:space="preserve"> </w:t>
      </w:r>
      <w:r>
        <w:rPr>
          <w:spacing w:val="-1"/>
        </w:rPr>
        <w:t>to</w:t>
      </w:r>
      <w:r>
        <w:rPr>
          <w:spacing w:val="2"/>
        </w:rPr>
        <w:t xml:space="preserve"> </w:t>
      </w:r>
      <w:r>
        <w:rPr>
          <w:spacing w:val="-1"/>
        </w:rPr>
        <w:t>participate</w:t>
      </w:r>
      <w:r>
        <w:t xml:space="preserve"> in</w:t>
      </w:r>
      <w:r>
        <w:rPr>
          <w:spacing w:val="1"/>
        </w:rPr>
        <w:t xml:space="preserve"> </w:t>
      </w:r>
      <w:r>
        <w:t xml:space="preserve">a </w:t>
      </w:r>
      <w:proofErr w:type="gramStart"/>
      <w:r>
        <w:t>regional,</w:t>
      </w:r>
      <w:r>
        <w:rPr>
          <w:spacing w:val="1"/>
        </w:rPr>
        <w:t xml:space="preserve"> </w:t>
      </w:r>
      <w:r>
        <w:t>national</w:t>
      </w:r>
      <w:r>
        <w:rPr>
          <w:spacing w:val="-2"/>
        </w:rPr>
        <w:t xml:space="preserve"> </w:t>
      </w:r>
      <w:r>
        <w:t>or international</w:t>
      </w:r>
      <w:r>
        <w:rPr>
          <w:spacing w:val="-2"/>
        </w:rPr>
        <w:t xml:space="preserve"> </w:t>
      </w:r>
      <w:r>
        <w:t>sports</w:t>
      </w:r>
      <w:proofErr w:type="gramEnd"/>
      <w:r>
        <w:rPr>
          <w:spacing w:val="-27"/>
        </w:rPr>
        <w:t xml:space="preserve"> </w:t>
      </w:r>
      <w:r>
        <w:t>competition;</w:t>
      </w:r>
    </w:p>
    <w:p w14:paraId="515EE140" w14:textId="77777777" w:rsidR="002C6304" w:rsidRDefault="002C6304">
      <w:pPr>
        <w:pStyle w:val="BodyText"/>
      </w:pPr>
    </w:p>
    <w:p w14:paraId="515EE141" w14:textId="77777777" w:rsidR="002C6304" w:rsidRDefault="002C6304">
      <w:pPr>
        <w:pStyle w:val="BodyText"/>
        <w:spacing w:before="11"/>
        <w:rPr>
          <w:sz w:val="21"/>
        </w:rPr>
      </w:pPr>
    </w:p>
    <w:p w14:paraId="515EE142" w14:textId="77777777" w:rsidR="002C6304" w:rsidRDefault="000D1C4A" w:rsidP="00A24B29">
      <w:pPr>
        <w:pStyle w:val="ListParagraph"/>
        <w:numPr>
          <w:ilvl w:val="1"/>
          <w:numId w:val="37"/>
        </w:numPr>
        <w:tabs>
          <w:tab w:val="left" w:pos="960"/>
          <w:tab w:val="left" w:pos="961"/>
        </w:tabs>
        <w:ind w:left="960" w:right="1007"/>
      </w:pPr>
      <w:r>
        <w:t>Where a leave in accordance with clause 36.14 is denied, reasons shall be given in writing to</w:t>
      </w:r>
      <w:r>
        <w:rPr>
          <w:spacing w:val="-47"/>
        </w:rPr>
        <w:t xml:space="preserve"> </w:t>
      </w:r>
      <w:r>
        <w:t>the applicant,</w:t>
      </w:r>
      <w:r>
        <w:rPr>
          <w:spacing w:val="-2"/>
        </w:rPr>
        <w:t xml:space="preserve"> </w:t>
      </w:r>
      <w:r>
        <w:t>when</w:t>
      </w:r>
      <w:r>
        <w:rPr>
          <w:spacing w:val="-8"/>
        </w:rPr>
        <w:t xml:space="preserve"> </w:t>
      </w:r>
      <w:r>
        <w:t>requested.</w:t>
      </w:r>
    </w:p>
    <w:p w14:paraId="515EE143" w14:textId="77777777" w:rsidR="002C6304" w:rsidRDefault="002C6304">
      <w:pPr>
        <w:pStyle w:val="BodyText"/>
      </w:pPr>
    </w:p>
    <w:p w14:paraId="515EE144" w14:textId="77777777" w:rsidR="002C6304" w:rsidRDefault="000D1C4A">
      <w:pPr>
        <w:pStyle w:val="Heading4"/>
        <w:spacing w:line="267" w:lineRule="exact"/>
      </w:pPr>
      <w:r>
        <w:rPr>
          <w:spacing w:val="-1"/>
        </w:rPr>
        <w:t>Time</w:t>
      </w:r>
      <w:r>
        <w:rPr>
          <w:spacing w:val="-3"/>
        </w:rPr>
        <w:t xml:space="preserve"> </w:t>
      </w:r>
      <w:r>
        <w:rPr>
          <w:spacing w:val="-1"/>
        </w:rPr>
        <w:t>Off</w:t>
      </w:r>
      <w:r>
        <w:rPr>
          <w:spacing w:val="-3"/>
        </w:rPr>
        <w:t xml:space="preserve"> </w:t>
      </w:r>
      <w:r>
        <w:rPr>
          <w:spacing w:val="-1"/>
        </w:rPr>
        <w:t>or</w:t>
      </w:r>
      <w:r>
        <w:rPr>
          <w:spacing w:val="-3"/>
        </w:rPr>
        <w:t xml:space="preserve"> </w:t>
      </w:r>
      <w:r>
        <w:t>Rescheduling</w:t>
      </w:r>
      <w:r>
        <w:rPr>
          <w:spacing w:val="1"/>
        </w:rPr>
        <w:t xml:space="preserve"> </w:t>
      </w:r>
      <w:r>
        <w:t>for</w:t>
      </w:r>
      <w:r>
        <w:rPr>
          <w:spacing w:val="-1"/>
        </w:rPr>
        <w:t xml:space="preserve"> </w:t>
      </w:r>
      <w:r>
        <w:t>Official</w:t>
      </w:r>
      <w:r>
        <w:rPr>
          <w:spacing w:val="-16"/>
        </w:rPr>
        <w:t xml:space="preserve"> </w:t>
      </w:r>
      <w:r>
        <w:t>Duties</w:t>
      </w:r>
    </w:p>
    <w:p w14:paraId="515EE145" w14:textId="77777777" w:rsidR="002C6304" w:rsidRDefault="000D1C4A" w:rsidP="00A24B29">
      <w:pPr>
        <w:pStyle w:val="ListParagraph"/>
        <w:numPr>
          <w:ilvl w:val="1"/>
          <w:numId w:val="37"/>
        </w:numPr>
        <w:tabs>
          <w:tab w:val="left" w:pos="960"/>
          <w:tab w:val="left" w:pos="961"/>
        </w:tabs>
        <w:ind w:left="960" w:right="533"/>
      </w:pPr>
      <w:r>
        <w:t>The College may grant time off without pay to a Faculty Member or permit rescheduling of duties</w:t>
      </w:r>
      <w:r>
        <w:rPr>
          <w:spacing w:val="-47"/>
        </w:rPr>
        <w:t xml:space="preserve"> </w:t>
      </w:r>
      <w:r>
        <w:t>to attend to official duties as a member of a school board or the council of a municipality, city,</w:t>
      </w:r>
      <w:r>
        <w:rPr>
          <w:spacing w:val="1"/>
        </w:rPr>
        <w:t xml:space="preserve"> </w:t>
      </w:r>
      <w:r>
        <w:t>town, or First Nations band. Time off or rescheduling shall be done in a manner that minimizes</w:t>
      </w:r>
      <w:r>
        <w:rPr>
          <w:spacing w:val="1"/>
        </w:rPr>
        <w:t xml:space="preserve"> </w:t>
      </w:r>
      <w:r>
        <w:t>disruptions</w:t>
      </w:r>
      <w:r>
        <w:rPr>
          <w:spacing w:val="-1"/>
        </w:rPr>
        <w:t xml:space="preserve"> </w:t>
      </w:r>
      <w:r>
        <w:t>to</w:t>
      </w:r>
      <w:r>
        <w:rPr>
          <w:spacing w:val="1"/>
        </w:rPr>
        <w:t xml:space="preserve"> </w:t>
      </w:r>
      <w:proofErr w:type="gramStart"/>
      <w:r>
        <w:t>College</w:t>
      </w:r>
      <w:proofErr w:type="gramEnd"/>
      <w:r>
        <w:rPr>
          <w:spacing w:val="-2"/>
        </w:rPr>
        <w:t xml:space="preserve"> </w:t>
      </w:r>
      <w:r>
        <w:t>educational programs and</w:t>
      </w:r>
      <w:r>
        <w:rPr>
          <w:spacing w:val="-12"/>
        </w:rPr>
        <w:t xml:space="preserve"> </w:t>
      </w:r>
      <w:r>
        <w:t>services.</w:t>
      </w:r>
    </w:p>
    <w:p w14:paraId="515EE146" w14:textId="77777777" w:rsidR="002C6304" w:rsidRDefault="002C6304">
      <w:pPr>
        <w:pStyle w:val="BodyText"/>
        <w:spacing w:before="10"/>
        <w:rPr>
          <w:sz w:val="21"/>
        </w:rPr>
      </w:pPr>
    </w:p>
    <w:p w14:paraId="515EE147" w14:textId="77777777" w:rsidR="002C6304" w:rsidRDefault="000D1C4A">
      <w:pPr>
        <w:pStyle w:val="Heading4"/>
      </w:pPr>
      <w:r>
        <w:t>Benefits</w:t>
      </w:r>
    </w:p>
    <w:p w14:paraId="515EE148" w14:textId="77777777" w:rsidR="002C6304" w:rsidRDefault="000D1C4A" w:rsidP="00A24B29">
      <w:pPr>
        <w:pStyle w:val="ListParagraph"/>
        <w:numPr>
          <w:ilvl w:val="1"/>
          <w:numId w:val="37"/>
        </w:numPr>
        <w:tabs>
          <w:tab w:val="left" w:pos="960"/>
          <w:tab w:val="left" w:pos="961"/>
        </w:tabs>
        <w:spacing w:before="1"/>
        <w:ind w:left="960" w:right="621"/>
      </w:pPr>
      <w:r>
        <w:t>Where a special leave - with or without pay - in accordance with clauses 36.1 through 36.16</w:t>
      </w:r>
      <w:r>
        <w:rPr>
          <w:spacing w:val="1"/>
        </w:rPr>
        <w:t xml:space="preserve"> </w:t>
      </w:r>
      <w:r>
        <w:t xml:space="preserve">inclusive is approved by the College - it shall be without loss of benefits as specified in </w:t>
      </w:r>
      <w:r>
        <w:rPr>
          <w:i/>
        </w:rPr>
        <w:t>Article 41:</w:t>
      </w:r>
      <w:r>
        <w:rPr>
          <w:i/>
          <w:spacing w:val="-47"/>
        </w:rPr>
        <w:t xml:space="preserve"> </w:t>
      </w:r>
      <w:r>
        <w:rPr>
          <w:i/>
        </w:rPr>
        <w:t>Health</w:t>
      </w:r>
      <w:r>
        <w:rPr>
          <w:i/>
          <w:spacing w:val="-1"/>
        </w:rPr>
        <w:t xml:space="preserve"> </w:t>
      </w:r>
      <w:r>
        <w:rPr>
          <w:i/>
        </w:rPr>
        <w:t>and</w:t>
      </w:r>
      <w:r>
        <w:rPr>
          <w:i/>
          <w:spacing w:val="-1"/>
        </w:rPr>
        <w:t xml:space="preserve"> </w:t>
      </w:r>
      <w:r>
        <w:rPr>
          <w:i/>
        </w:rPr>
        <w:t>Welfare</w:t>
      </w:r>
      <w:r>
        <w:rPr>
          <w:i/>
          <w:spacing w:val="-5"/>
        </w:rPr>
        <w:t xml:space="preserve"> </w:t>
      </w:r>
      <w:r>
        <w:rPr>
          <w:i/>
        </w:rPr>
        <w:t>Benefits</w:t>
      </w:r>
      <w:r>
        <w:t>.</w:t>
      </w:r>
    </w:p>
    <w:p w14:paraId="515EE149" w14:textId="77777777" w:rsidR="002C6304" w:rsidRDefault="002C6304">
      <w:pPr>
        <w:pStyle w:val="BodyText"/>
        <w:spacing w:before="11"/>
        <w:rPr>
          <w:sz w:val="21"/>
        </w:rPr>
      </w:pPr>
    </w:p>
    <w:p w14:paraId="515EE14A" w14:textId="77777777" w:rsidR="002C6304" w:rsidRDefault="000D1C4A">
      <w:pPr>
        <w:pStyle w:val="Heading3"/>
      </w:pPr>
      <w:r>
        <w:t>Leave</w:t>
      </w:r>
      <w:r>
        <w:rPr>
          <w:spacing w:val="-3"/>
        </w:rPr>
        <w:t xml:space="preserve"> </w:t>
      </w:r>
      <w:r>
        <w:t>without</w:t>
      </w:r>
      <w:r>
        <w:rPr>
          <w:spacing w:val="-9"/>
        </w:rPr>
        <w:t xml:space="preserve"> </w:t>
      </w:r>
      <w:r>
        <w:t>Pay</w:t>
      </w:r>
    </w:p>
    <w:p w14:paraId="515EE14B" w14:textId="77777777" w:rsidR="002C6304" w:rsidRDefault="000D1C4A">
      <w:pPr>
        <w:pStyle w:val="Heading4"/>
      </w:pPr>
      <w:r>
        <w:rPr>
          <w:spacing w:val="-1"/>
        </w:rPr>
        <w:t>Longer-Term</w:t>
      </w:r>
      <w:r>
        <w:rPr>
          <w:spacing w:val="-2"/>
        </w:rPr>
        <w:t xml:space="preserve"> </w:t>
      </w:r>
      <w:r>
        <w:rPr>
          <w:spacing w:val="-1"/>
        </w:rPr>
        <w:t>Personal</w:t>
      </w:r>
      <w:r>
        <w:rPr>
          <w:spacing w:val="1"/>
        </w:rPr>
        <w:t xml:space="preserve"> </w:t>
      </w:r>
      <w:r>
        <w:t>Leaves</w:t>
      </w:r>
      <w:r>
        <w:rPr>
          <w:spacing w:val="1"/>
        </w:rPr>
        <w:t xml:space="preserve"> </w:t>
      </w:r>
      <w:r>
        <w:t>of</w:t>
      </w:r>
      <w:r>
        <w:rPr>
          <w:spacing w:val="-14"/>
        </w:rPr>
        <w:t xml:space="preserve"> </w:t>
      </w:r>
      <w:r>
        <w:t>Absence</w:t>
      </w:r>
    </w:p>
    <w:p w14:paraId="515EE14C" w14:textId="77777777" w:rsidR="002C6304" w:rsidRDefault="000D1C4A" w:rsidP="00A24B29">
      <w:pPr>
        <w:pStyle w:val="ListParagraph"/>
        <w:numPr>
          <w:ilvl w:val="1"/>
          <w:numId w:val="37"/>
        </w:numPr>
        <w:tabs>
          <w:tab w:val="left" w:pos="960"/>
          <w:tab w:val="left" w:pos="961"/>
        </w:tabs>
        <w:ind w:left="960" w:right="1200"/>
      </w:pPr>
      <w:r>
        <w:t>The College shall provide for long-term personal leave without pay in accordance with the</w:t>
      </w:r>
      <w:r>
        <w:rPr>
          <w:spacing w:val="-47"/>
        </w:rPr>
        <w:t xml:space="preserve"> </w:t>
      </w:r>
      <w:r>
        <w:t>following:</w:t>
      </w:r>
    </w:p>
    <w:p w14:paraId="515EE14D" w14:textId="77777777" w:rsidR="002C6304" w:rsidRDefault="002C6304">
      <w:pPr>
        <w:pStyle w:val="BodyText"/>
        <w:spacing w:before="1"/>
        <w:rPr>
          <w:sz w:val="23"/>
        </w:rPr>
      </w:pPr>
    </w:p>
    <w:p w14:paraId="515EE14E" w14:textId="77777777" w:rsidR="002C6304" w:rsidRDefault="000D1C4A">
      <w:pPr>
        <w:spacing w:line="266" w:lineRule="exact"/>
        <w:ind w:left="960"/>
        <w:rPr>
          <w:i/>
        </w:rPr>
      </w:pPr>
      <w:r>
        <w:rPr>
          <w:i/>
        </w:rPr>
        <w:t>Purpose</w:t>
      </w:r>
    </w:p>
    <w:p w14:paraId="515EE14F" w14:textId="77777777" w:rsidR="002C6304" w:rsidRDefault="000D1C4A" w:rsidP="00A24B29">
      <w:pPr>
        <w:pStyle w:val="ListParagraph"/>
        <w:numPr>
          <w:ilvl w:val="0"/>
          <w:numId w:val="32"/>
        </w:numPr>
        <w:tabs>
          <w:tab w:val="left" w:pos="1680"/>
          <w:tab w:val="left" w:pos="1681"/>
        </w:tabs>
        <w:ind w:right="379"/>
        <w:jc w:val="left"/>
      </w:pPr>
      <w:r>
        <w:t>To provide for a long-term leave of absence without pay for a Faculty Member for personal</w:t>
      </w:r>
      <w:r>
        <w:rPr>
          <w:spacing w:val="-47"/>
        </w:rPr>
        <w:t xml:space="preserve"> </w:t>
      </w:r>
      <w:r>
        <w:t>reasons, including engaging in another occupation or business provided the occupation or</w:t>
      </w:r>
      <w:r>
        <w:rPr>
          <w:spacing w:val="1"/>
        </w:rPr>
        <w:t xml:space="preserve"> </w:t>
      </w:r>
      <w:r>
        <w:t>business in</w:t>
      </w:r>
      <w:r>
        <w:rPr>
          <w:spacing w:val="-1"/>
        </w:rPr>
        <w:t xml:space="preserve"> </w:t>
      </w:r>
      <w:r>
        <w:t>not</w:t>
      </w:r>
      <w:r>
        <w:rPr>
          <w:spacing w:val="-2"/>
        </w:rPr>
        <w:t xml:space="preserve"> </w:t>
      </w:r>
      <w:r>
        <w:t>in competition</w:t>
      </w:r>
      <w:r>
        <w:rPr>
          <w:spacing w:val="-1"/>
        </w:rPr>
        <w:t xml:space="preserve"> </w:t>
      </w:r>
      <w:r>
        <w:t>with</w:t>
      </w:r>
      <w:r>
        <w:rPr>
          <w:spacing w:val="-3"/>
        </w:rPr>
        <w:t xml:space="preserve"> </w:t>
      </w:r>
      <w:r>
        <w:t>the</w:t>
      </w:r>
      <w:r>
        <w:rPr>
          <w:spacing w:val="-18"/>
        </w:rPr>
        <w:t xml:space="preserve"> </w:t>
      </w:r>
      <w:r>
        <w:t>College.</w:t>
      </w:r>
    </w:p>
    <w:p w14:paraId="515EE150" w14:textId="77777777" w:rsidR="002C6304" w:rsidRDefault="002C6304">
      <w:pPr>
        <w:pStyle w:val="BodyText"/>
        <w:spacing w:before="4"/>
      </w:pPr>
    </w:p>
    <w:p w14:paraId="515EE151" w14:textId="77777777" w:rsidR="002C6304" w:rsidRDefault="000D1C4A">
      <w:pPr>
        <w:ind w:left="960"/>
        <w:rPr>
          <w:i/>
        </w:rPr>
      </w:pPr>
      <w:r>
        <w:rPr>
          <w:i/>
        </w:rPr>
        <w:t>Eligibility</w:t>
      </w:r>
    </w:p>
    <w:p w14:paraId="515EE152" w14:textId="77777777" w:rsidR="002C6304" w:rsidRDefault="000D1C4A" w:rsidP="00A24B29">
      <w:pPr>
        <w:pStyle w:val="ListParagraph"/>
        <w:numPr>
          <w:ilvl w:val="0"/>
          <w:numId w:val="32"/>
        </w:numPr>
        <w:tabs>
          <w:tab w:val="left" w:pos="1680"/>
          <w:tab w:val="left" w:pos="1681"/>
        </w:tabs>
        <w:ind w:right="387"/>
        <w:jc w:val="left"/>
      </w:pPr>
      <w:r>
        <w:t>Eligibility for a long-term personal leave of absence without pay is limited to regular full- or</w:t>
      </w:r>
      <w:r>
        <w:rPr>
          <w:spacing w:val="-47"/>
        </w:rPr>
        <w:t xml:space="preserve"> </w:t>
      </w:r>
      <w:r>
        <w:t>part-time Faculty</w:t>
      </w:r>
      <w:r>
        <w:rPr>
          <w:spacing w:val="-8"/>
        </w:rPr>
        <w:t xml:space="preserve"> </w:t>
      </w:r>
      <w:r>
        <w:t>Members.</w:t>
      </w:r>
    </w:p>
    <w:p w14:paraId="515EE153" w14:textId="77777777" w:rsidR="002C6304" w:rsidRDefault="002C6304">
      <w:pPr>
        <w:pStyle w:val="BodyText"/>
        <w:spacing w:before="1"/>
      </w:pPr>
    </w:p>
    <w:p w14:paraId="515EE154" w14:textId="77777777" w:rsidR="002C6304" w:rsidRDefault="000D1C4A">
      <w:pPr>
        <w:ind w:left="960"/>
        <w:rPr>
          <w:i/>
        </w:rPr>
      </w:pPr>
      <w:r>
        <w:rPr>
          <w:i/>
        </w:rPr>
        <w:t>Application</w:t>
      </w:r>
    </w:p>
    <w:p w14:paraId="515EE155" w14:textId="77777777" w:rsidR="002C6304" w:rsidRDefault="000D1C4A" w:rsidP="00A24B29">
      <w:pPr>
        <w:pStyle w:val="ListParagraph"/>
        <w:numPr>
          <w:ilvl w:val="0"/>
          <w:numId w:val="32"/>
        </w:numPr>
        <w:tabs>
          <w:tab w:val="left" w:pos="1680"/>
          <w:tab w:val="left" w:pos="1681"/>
          <w:tab w:val="left" w:pos="2400"/>
        </w:tabs>
        <w:ind w:left="2400" w:right="458" w:hanging="1440"/>
        <w:jc w:val="left"/>
      </w:pPr>
      <w:r>
        <w:t>(i)</w:t>
      </w:r>
      <w:r>
        <w:tab/>
        <w:t>The</w:t>
      </w:r>
      <w:r>
        <w:rPr>
          <w:spacing w:val="-8"/>
        </w:rPr>
        <w:t xml:space="preserve"> </w:t>
      </w:r>
      <w:r>
        <w:t>application</w:t>
      </w:r>
      <w:r>
        <w:rPr>
          <w:spacing w:val="-7"/>
        </w:rPr>
        <w:t xml:space="preserve"> </w:t>
      </w:r>
      <w:r>
        <w:t>to</w:t>
      </w:r>
      <w:r>
        <w:rPr>
          <w:spacing w:val="-6"/>
        </w:rPr>
        <w:t xml:space="preserve"> </w:t>
      </w:r>
      <w:r>
        <w:t>take</w:t>
      </w:r>
      <w:r>
        <w:rPr>
          <w:spacing w:val="-5"/>
        </w:rPr>
        <w:t xml:space="preserve"> </w:t>
      </w:r>
      <w:r>
        <w:t>a</w:t>
      </w:r>
      <w:r>
        <w:rPr>
          <w:spacing w:val="-7"/>
        </w:rPr>
        <w:t xml:space="preserve"> </w:t>
      </w:r>
      <w:r>
        <w:t>long-term</w:t>
      </w:r>
      <w:r>
        <w:rPr>
          <w:spacing w:val="-6"/>
        </w:rPr>
        <w:t xml:space="preserve"> </w:t>
      </w:r>
      <w:r>
        <w:t>personal</w:t>
      </w:r>
      <w:r>
        <w:rPr>
          <w:spacing w:val="-6"/>
        </w:rPr>
        <w:t xml:space="preserve"> </w:t>
      </w:r>
      <w:r>
        <w:t>leave</w:t>
      </w:r>
      <w:r>
        <w:rPr>
          <w:spacing w:val="-6"/>
        </w:rPr>
        <w:t xml:space="preserve"> </w:t>
      </w:r>
      <w:r>
        <w:t>of</w:t>
      </w:r>
      <w:r>
        <w:rPr>
          <w:spacing w:val="-7"/>
        </w:rPr>
        <w:t xml:space="preserve"> </w:t>
      </w:r>
      <w:r>
        <w:t>absence</w:t>
      </w:r>
      <w:r>
        <w:rPr>
          <w:spacing w:val="-8"/>
        </w:rPr>
        <w:t xml:space="preserve"> </w:t>
      </w:r>
      <w:r>
        <w:t>without</w:t>
      </w:r>
      <w:r>
        <w:rPr>
          <w:spacing w:val="-4"/>
        </w:rPr>
        <w:t xml:space="preserve"> </w:t>
      </w:r>
      <w:r>
        <w:t>pay</w:t>
      </w:r>
      <w:r>
        <w:rPr>
          <w:spacing w:val="27"/>
        </w:rPr>
        <w:t xml:space="preserve"> </w:t>
      </w:r>
      <w:r>
        <w:t>shall</w:t>
      </w:r>
      <w:r>
        <w:rPr>
          <w:spacing w:val="-6"/>
        </w:rPr>
        <w:t xml:space="preserve"> </w:t>
      </w:r>
      <w:r>
        <w:t>be</w:t>
      </w:r>
      <w:r>
        <w:rPr>
          <w:spacing w:val="-47"/>
        </w:rPr>
        <w:t xml:space="preserve"> </w:t>
      </w:r>
      <w:r>
        <w:t>submitted to the College not later than three (3) months prior to the</w:t>
      </w:r>
      <w:r>
        <w:rPr>
          <w:spacing w:val="1"/>
        </w:rPr>
        <w:t xml:space="preserve"> </w:t>
      </w:r>
      <w:r>
        <w:t>commencement</w:t>
      </w:r>
      <w:r>
        <w:rPr>
          <w:spacing w:val="-1"/>
        </w:rPr>
        <w:t xml:space="preserve"> </w:t>
      </w:r>
      <w:r>
        <w:t>date</w:t>
      </w:r>
      <w:r>
        <w:rPr>
          <w:spacing w:val="-2"/>
        </w:rPr>
        <w:t xml:space="preserve"> </w:t>
      </w:r>
      <w:r>
        <w:t>of</w:t>
      </w:r>
      <w:r>
        <w:rPr>
          <w:spacing w:val="-3"/>
        </w:rPr>
        <w:t xml:space="preserve"> </w:t>
      </w:r>
      <w:r>
        <w:t>the</w:t>
      </w:r>
      <w:r>
        <w:rPr>
          <w:spacing w:val="1"/>
        </w:rPr>
        <w:t xml:space="preserve"> </w:t>
      </w:r>
      <w:r>
        <w:t>proposed</w:t>
      </w:r>
      <w:r>
        <w:rPr>
          <w:spacing w:val="-14"/>
        </w:rPr>
        <w:t xml:space="preserve"> </w:t>
      </w:r>
      <w:r>
        <w:t>leave.</w:t>
      </w:r>
    </w:p>
    <w:p w14:paraId="515EE156" w14:textId="77777777" w:rsidR="002C6304" w:rsidRDefault="002C6304">
      <w:pPr>
        <w:sectPr w:rsidR="002C6304">
          <w:pgSz w:w="12240" w:h="15840"/>
          <w:pgMar w:top="1360" w:right="840" w:bottom="1240" w:left="1200" w:header="0" w:footer="1026" w:gutter="0"/>
          <w:cols w:space="720"/>
        </w:sectPr>
      </w:pPr>
    </w:p>
    <w:p w14:paraId="515EE157" w14:textId="77777777" w:rsidR="002C6304" w:rsidRDefault="000D1C4A">
      <w:pPr>
        <w:pStyle w:val="BodyText"/>
        <w:tabs>
          <w:tab w:val="left" w:pos="2400"/>
        </w:tabs>
        <w:spacing w:before="38"/>
        <w:ind w:left="2400" w:right="683" w:hanging="720"/>
      </w:pPr>
      <w:r>
        <w:lastRenderedPageBreak/>
        <w:t>(ii)</w:t>
      </w:r>
      <w:r>
        <w:tab/>
        <w:t>Applications</w:t>
      </w:r>
      <w:r>
        <w:rPr>
          <w:spacing w:val="-9"/>
        </w:rPr>
        <w:t xml:space="preserve"> </w:t>
      </w:r>
      <w:r>
        <w:t>submitted</w:t>
      </w:r>
      <w:r>
        <w:rPr>
          <w:spacing w:val="-11"/>
        </w:rPr>
        <w:t xml:space="preserve"> </w:t>
      </w:r>
      <w:r>
        <w:t>later</w:t>
      </w:r>
      <w:r>
        <w:rPr>
          <w:spacing w:val="-8"/>
        </w:rPr>
        <w:t xml:space="preserve"> </w:t>
      </w:r>
      <w:r>
        <w:t>than</w:t>
      </w:r>
      <w:r>
        <w:rPr>
          <w:spacing w:val="-11"/>
        </w:rPr>
        <w:t xml:space="preserve"> </w:t>
      </w:r>
      <w:r>
        <w:t>three</w:t>
      </w:r>
      <w:r>
        <w:rPr>
          <w:spacing w:val="-8"/>
        </w:rPr>
        <w:t xml:space="preserve"> </w:t>
      </w:r>
      <w:r>
        <w:t>(3)</w:t>
      </w:r>
      <w:r>
        <w:rPr>
          <w:spacing w:val="-10"/>
        </w:rPr>
        <w:t xml:space="preserve"> </w:t>
      </w:r>
      <w:r>
        <w:t>months</w:t>
      </w:r>
      <w:r>
        <w:rPr>
          <w:spacing w:val="-8"/>
        </w:rPr>
        <w:t xml:space="preserve"> </w:t>
      </w:r>
      <w:r>
        <w:t>prior</w:t>
      </w:r>
      <w:r>
        <w:rPr>
          <w:spacing w:val="-10"/>
        </w:rPr>
        <w:t xml:space="preserve"> </w:t>
      </w:r>
      <w:r>
        <w:t>to</w:t>
      </w:r>
      <w:r>
        <w:rPr>
          <w:spacing w:val="34"/>
        </w:rPr>
        <w:t xml:space="preserve"> </w:t>
      </w:r>
      <w:r>
        <w:t>the</w:t>
      </w:r>
      <w:r>
        <w:rPr>
          <w:spacing w:val="-6"/>
        </w:rPr>
        <w:t xml:space="preserve"> </w:t>
      </w:r>
      <w:r>
        <w:t>commencement</w:t>
      </w:r>
      <w:r>
        <w:rPr>
          <w:spacing w:val="-46"/>
        </w:rPr>
        <w:t xml:space="preserve"> </w:t>
      </w:r>
      <w:r>
        <w:rPr>
          <w:spacing w:val="-1"/>
        </w:rPr>
        <w:t>date</w:t>
      </w:r>
      <w:r>
        <w:rPr>
          <w:spacing w:val="-2"/>
        </w:rPr>
        <w:t xml:space="preserve"> </w:t>
      </w:r>
      <w:r>
        <w:rPr>
          <w:spacing w:val="-1"/>
        </w:rPr>
        <w:t>of</w:t>
      </w:r>
      <w:r>
        <w:t xml:space="preserve"> </w:t>
      </w:r>
      <w:r>
        <w:rPr>
          <w:spacing w:val="-1"/>
        </w:rPr>
        <w:t>the</w:t>
      </w:r>
      <w:r>
        <w:rPr>
          <w:spacing w:val="-2"/>
        </w:rPr>
        <w:t xml:space="preserve"> </w:t>
      </w:r>
      <w:r>
        <w:rPr>
          <w:spacing w:val="-1"/>
        </w:rPr>
        <w:t>proposed</w:t>
      </w:r>
      <w:r>
        <w:rPr>
          <w:spacing w:val="1"/>
        </w:rPr>
        <w:t xml:space="preserve"> </w:t>
      </w:r>
      <w:r>
        <w:t>leave</w:t>
      </w:r>
      <w:r>
        <w:rPr>
          <w:spacing w:val="-2"/>
        </w:rPr>
        <w:t xml:space="preserve"> </w:t>
      </w:r>
      <w:r>
        <w:t>may be</w:t>
      </w:r>
      <w:r>
        <w:rPr>
          <w:spacing w:val="1"/>
        </w:rPr>
        <w:t xml:space="preserve"> </w:t>
      </w:r>
      <w:r>
        <w:t>granted</w:t>
      </w:r>
      <w:r>
        <w:rPr>
          <w:spacing w:val="-1"/>
        </w:rPr>
        <w:t xml:space="preserve"> </w:t>
      </w:r>
      <w:r>
        <w:t>at</w:t>
      </w:r>
      <w:r>
        <w:rPr>
          <w:spacing w:val="-2"/>
        </w:rPr>
        <w:t xml:space="preserve"> </w:t>
      </w:r>
      <w:r>
        <w:t>the</w:t>
      </w:r>
      <w:r>
        <w:rPr>
          <w:spacing w:val="2"/>
        </w:rPr>
        <w:t xml:space="preserve"> </w:t>
      </w:r>
      <w:r>
        <w:t>discretion</w:t>
      </w:r>
      <w:r>
        <w:rPr>
          <w:spacing w:val="-3"/>
        </w:rPr>
        <w:t xml:space="preserve"> </w:t>
      </w:r>
      <w:r>
        <w:t>of</w:t>
      </w:r>
      <w:r>
        <w:rPr>
          <w:spacing w:val="1"/>
        </w:rPr>
        <w:t xml:space="preserve"> </w:t>
      </w:r>
      <w:r>
        <w:t>the</w:t>
      </w:r>
      <w:r>
        <w:rPr>
          <w:spacing w:val="-23"/>
        </w:rPr>
        <w:t xml:space="preserve"> </w:t>
      </w:r>
      <w:r>
        <w:t>College.</w:t>
      </w:r>
    </w:p>
    <w:p w14:paraId="515EE158" w14:textId="77777777" w:rsidR="002C6304" w:rsidRDefault="002C6304">
      <w:pPr>
        <w:pStyle w:val="BodyText"/>
        <w:spacing w:before="1"/>
      </w:pPr>
    </w:p>
    <w:p w14:paraId="515EE159" w14:textId="77777777" w:rsidR="002C6304" w:rsidRDefault="000D1C4A">
      <w:pPr>
        <w:ind w:left="960"/>
        <w:rPr>
          <w:i/>
        </w:rPr>
      </w:pPr>
      <w:r>
        <w:rPr>
          <w:i/>
        </w:rPr>
        <w:t>Approval</w:t>
      </w:r>
    </w:p>
    <w:p w14:paraId="515EE15A" w14:textId="77777777" w:rsidR="002C6304" w:rsidRDefault="000D1C4A" w:rsidP="00A24B29">
      <w:pPr>
        <w:pStyle w:val="ListParagraph"/>
        <w:numPr>
          <w:ilvl w:val="0"/>
          <w:numId w:val="32"/>
        </w:numPr>
        <w:tabs>
          <w:tab w:val="left" w:pos="1681"/>
          <w:tab w:val="left" w:pos="2400"/>
        </w:tabs>
        <w:spacing w:before="1"/>
        <w:ind w:left="2400" w:right="708" w:hanging="1440"/>
        <w:jc w:val="both"/>
      </w:pPr>
      <w:r>
        <w:t>(i)</w:t>
      </w:r>
      <w:r>
        <w:tab/>
        <w:t>Subject to operational requirements and clause 36.18 (a), (c)(i), and (d)(v), the</w:t>
      </w:r>
      <w:r>
        <w:rPr>
          <w:spacing w:val="1"/>
        </w:rPr>
        <w:t xml:space="preserve"> </w:t>
      </w:r>
      <w:r>
        <w:t>College shall grant a one (1) year leave of absence to a regular full-or part-time</w:t>
      </w:r>
      <w:r>
        <w:rPr>
          <w:spacing w:val="1"/>
        </w:rPr>
        <w:t xml:space="preserve"> </w:t>
      </w:r>
      <w:r>
        <w:rPr>
          <w:spacing w:val="-1"/>
        </w:rPr>
        <w:t>Faculty Member</w:t>
      </w:r>
      <w:r>
        <w:rPr>
          <w:spacing w:val="-2"/>
        </w:rPr>
        <w:t xml:space="preserve"> </w:t>
      </w:r>
      <w:r>
        <w:t>who</w:t>
      </w:r>
      <w:r>
        <w:rPr>
          <w:spacing w:val="-2"/>
        </w:rPr>
        <w:t xml:space="preserve"> </w:t>
      </w:r>
      <w:r>
        <w:t>applies</w:t>
      </w:r>
      <w:r>
        <w:rPr>
          <w:spacing w:val="1"/>
        </w:rPr>
        <w:t xml:space="preserve"> </w:t>
      </w:r>
      <w:r>
        <w:t>for a long-term</w:t>
      </w:r>
      <w:r>
        <w:rPr>
          <w:spacing w:val="1"/>
        </w:rPr>
        <w:t xml:space="preserve"> </w:t>
      </w:r>
      <w:r>
        <w:t>personal</w:t>
      </w:r>
      <w:r>
        <w:rPr>
          <w:spacing w:val="-16"/>
        </w:rPr>
        <w:t xml:space="preserve"> </w:t>
      </w:r>
      <w:r>
        <w:t>leave.</w:t>
      </w:r>
    </w:p>
    <w:p w14:paraId="515EE15B" w14:textId="77777777" w:rsidR="002C6304" w:rsidRDefault="002C6304">
      <w:pPr>
        <w:pStyle w:val="BodyText"/>
        <w:rPr>
          <w:sz w:val="25"/>
        </w:rPr>
      </w:pPr>
    </w:p>
    <w:p w14:paraId="515EE15C" w14:textId="77777777" w:rsidR="002C6304" w:rsidRDefault="000D1C4A" w:rsidP="00A24B29">
      <w:pPr>
        <w:pStyle w:val="ListParagraph"/>
        <w:numPr>
          <w:ilvl w:val="1"/>
          <w:numId w:val="38"/>
        </w:numPr>
        <w:tabs>
          <w:tab w:val="left" w:pos="2299"/>
          <w:tab w:val="left" w:pos="2300"/>
        </w:tabs>
        <w:ind w:right="565"/>
      </w:pPr>
      <w:r>
        <w:t>Approval to extend the long-term personal leave pursuant to clause 36.18 (e)</w:t>
      </w:r>
      <w:r>
        <w:rPr>
          <w:spacing w:val="1"/>
        </w:rPr>
        <w:t xml:space="preserve"> </w:t>
      </w:r>
      <w:r>
        <w:t>beyond one (1) year or approval for a subsequent long-term personal leave within</w:t>
      </w:r>
      <w:r>
        <w:rPr>
          <w:spacing w:val="-47"/>
        </w:rPr>
        <w:t xml:space="preserve"> </w:t>
      </w:r>
      <w:r>
        <w:t>thirty-six (36) consecutive months of the end of the previous leave shall be at the</w:t>
      </w:r>
      <w:r>
        <w:rPr>
          <w:spacing w:val="1"/>
        </w:rPr>
        <w:t xml:space="preserve"> </w:t>
      </w:r>
      <w:r>
        <w:rPr>
          <w:spacing w:val="-1"/>
        </w:rPr>
        <w:t xml:space="preserve">discretion </w:t>
      </w:r>
      <w:r>
        <w:t>of</w:t>
      </w:r>
      <w:r>
        <w:rPr>
          <w:spacing w:val="-2"/>
        </w:rPr>
        <w:t xml:space="preserve"> </w:t>
      </w:r>
      <w:r>
        <w:t>the College,</w:t>
      </w:r>
      <w:r>
        <w:rPr>
          <w:spacing w:val="1"/>
        </w:rPr>
        <w:t xml:space="preserve"> </w:t>
      </w:r>
      <w:r>
        <w:t>and</w:t>
      </w:r>
      <w:r>
        <w:rPr>
          <w:spacing w:val="-1"/>
        </w:rPr>
        <w:t xml:space="preserve"> </w:t>
      </w:r>
      <w:r>
        <w:t>the</w:t>
      </w:r>
      <w:r>
        <w:rPr>
          <w:spacing w:val="1"/>
        </w:rPr>
        <w:t xml:space="preserve"> </w:t>
      </w:r>
      <w:r>
        <w:t>decision</w:t>
      </w:r>
      <w:r>
        <w:rPr>
          <w:spacing w:val="-2"/>
        </w:rPr>
        <w:t xml:space="preserve"> </w:t>
      </w:r>
      <w:r>
        <w:t>of the</w:t>
      </w:r>
      <w:r>
        <w:rPr>
          <w:spacing w:val="-2"/>
        </w:rPr>
        <w:t xml:space="preserve"> </w:t>
      </w:r>
      <w:r>
        <w:t>College</w:t>
      </w:r>
      <w:r>
        <w:rPr>
          <w:spacing w:val="1"/>
        </w:rPr>
        <w:t xml:space="preserve"> </w:t>
      </w:r>
      <w:r>
        <w:t>shall</w:t>
      </w:r>
      <w:r>
        <w:rPr>
          <w:spacing w:val="-1"/>
        </w:rPr>
        <w:t xml:space="preserve"> </w:t>
      </w:r>
      <w:r>
        <w:t>be</w:t>
      </w:r>
      <w:r>
        <w:rPr>
          <w:spacing w:val="-22"/>
        </w:rPr>
        <w:t xml:space="preserve"> </w:t>
      </w:r>
      <w:r>
        <w:t>non-</w:t>
      </w:r>
      <w:proofErr w:type="spellStart"/>
      <w:r>
        <w:t>grievable</w:t>
      </w:r>
      <w:proofErr w:type="spellEnd"/>
      <w:r>
        <w:t>.</w:t>
      </w:r>
    </w:p>
    <w:p w14:paraId="515EE15D" w14:textId="77777777" w:rsidR="002C6304" w:rsidRDefault="002C6304">
      <w:pPr>
        <w:pStyle w:val="BodyText"/>
        <w:spacing w:before="8"/>
        <w:rPr>
          <w:sz w:val="21"/>
        </w:rPr>
      </w:pPr>
    </w:p>
    <w:p w14:paraId="515EE15E" w14:textId="77777777" w:rsidR="002C6304" w:rsidRDefault="000D1C4A" w:rsidP="00A24B29">
      <w:pPr>
        <w:pStyle w:val="ListParagraph"/>
        <w:numPr>
          <w:ilvl w:val="1"/>
          <w:numId w:val="38"/>
        </w:numPr>
        <w:tabs>
          <w:tab w:val="left" w:pos="2299"/>
          <w:tab w:val="left" w:pos="2300"/>
        </w:tabs>
        <w:spacing w:before="1"/>
        <w:ind w:right="497"/>
      </w:pPr>
      <w:r>
        <w:t>Notwithstanding clause 36.18(d)(i), approval for a long-term personal leave of less</w:t>
      </w:r>
      <w:r>
        <w:rPr>
          <w:spacing w:val="1"/>
        </w:rPr>
        <w:t xml:space="preserve"> </w:t>
      </w:r>
      <w:r>
        <w:t>than one (1) year shall be at the discretion of the College, and the decision of the</w:t>
      </w:r>
      <w:r>
        <w:rPr>
          <w:spacing w:val="1"/>
        </w:rPr>
        <w:t xml:space="preserve"> </w:t>
      </w:r>
      <w:r>
        <w:t>College shall be non-</w:t>
      </w:r>
      <w:proofErr w:type="spellStart"/>
      <w:r>
        <w:t>grievable</w:t>
      </w:r>
      <w:proofErr w:type="spellEnd"/>
      <w:r>
        <w:t>. On each occasion where a long-term personal leave</w:t>
      </w:r>
      <w:r>
        <w:rPr>
          <w:spacing w:val="-47"/>
        </w:rPr>
        <w:t xml:space="preserve"> </w:t>
      </w:r>
      <w:r>
        <w:t>without</w:t>
      </w:r>
      <w:r>
        <w:rPr>
          <w:spacing w:val="-2"/>
        </w:rPr>
        <w:t xml:space="preserve"> </w:t>
      </w:r>
      <w:r>
        <w:t>pay is</w:t>
      </w:r>
      <w:r>
        <w:rPr>
          <w:spacing w:val="-3"/>
        </w:rPr>
        <w:t xml:space="preserve"> </w:t>
      </w:r>
      <w:r>
        <w:t>approved</w:t>
      </w:r>
      <w:r>
        <w:rPr>
          <w:spacing w:val="-2"/>
        </w:rPr>
        <w:t xml:space="preserve"> </w:t>
      </w:r>
      <w:r>
        <w:t>or</w:t>
      </w:r>
      <w:r>
        <w:rPr>
          <w:spacing w:val="-2"/>
        </w:rPr>
        <w:t xml:space="preserve"> </w:t>
      </w:r>
      <w:r>
        <w:t>extended,</w:t>
      </w:r>
      <w:r>
        <w:rPr>
          <w:spacing w:val="-3"/>
        </w:rPr>
        <w:t xml:space="preserve"> </w:t>
      </w:r>
      <w:r>
        <w:t>the</w:t>
      </w:r>
      <w:r>
        <w:rPr>
          <w:spacing w:val="-2"/>
        </w:rPr>
        <w:t xml:space="preserve"> </w:t>
      </w:r>
      <w:r>
        <w:t>Union</w:t>
      </w:r>
      <w:r>
        <w:rPr>
          <w:spacing w:val="-1"/>
        </w:rPr>
        <w:t xml:space="preserve"> </w:t>
      </w:r>
      <w:r>
        <w:t>shall</w:t>
      </w:r>
      <w:r>
        <w:rPr>
          <w:spacing w:val="-2"/>
        </w:rPr>
        <w:t xml:space="preserve"> </w:t>
      </w:r>
      <w:r>
        <w:t>be</w:t>
      </w:r>
      <w:r>
        <w:rPr>
          <w:spacing w:val="-15"/>
        </w:rPr>
        <w:t xml:space="preserve"> </w:t>
      </w:r>
      <w:r>
        <w:t>notified.</w:t>
      </w:r>
    </w:p>
    <w:p w14:paraId="515EE15F" w14:textId="77777777" w:rsidR="002C6304" w:rsidRDefault="002C6304">
      <w:pPr>
        <w:pStyle w:val="BodyText"/>
        <w:spacing w:before="1"/>
      </w:pPr>
    </w:p>
    <w:p w14:paraId="515EE160" w14:textId="77777777" w:rsidR="002C6304" w:rsidRDefault="000D1C4A" w:rsidP="00A24B29">
      <w:pPr>
        <w:pStyle w:val="ListParagraph"/>
        <w:numPr>
          <w:ilvl w:val="1"/>
          <w:numId w:val="38"/>
        </w:numPr>
        <w:tabs>
          <w:tab w:val="left" w:pos="2299"/>
          <w:tab w:val="left" w:pos="2300"/>
        </w:tabs>
        <w:ind w:right="624"/>
      </w:pPr>
      <w:r>
        <w:t>Notwithstanding clause 36.18 (d)(i) and (d)(ii), where a Faculty Member is the</w:t>
      </w:r>
      <w:r>
        <w:rPr>
          <w:spacing w:val="1"/>
        </w:rPr>
        <w:t xml:space="preserve"> </w:t>
      </w:r>
      <w:r>
        <w:t>successful candidate in a provincial or federal election, the College may grant a</w:t>
      </w:r>
      <w:r>
        <w:rPr>
          <w:spacing w:val="1"/>
        </w:rPr>
        <w:t xml:space="preserve"> </w:t>
      </w:r>
      <w:r>
        <w:t>leave of absence without pay for the term of office, and the duration of any</w:t>
      </w:r>
      <w:r>
        <w:rPr>
          <w:spacing w:val="1"/>
        </w:rPr>
        <w:t xml:space="preserve"> </w:t>
      </w:r>
      <w:r>
        <w:t>position required to replace the vacated position shall not be subject to the limits</w:t>
      </w:r>
      <w:r>
        <w:rPr>
          <w:spacing w:val="-48"/>
        </w:rPr>
        <w:t xml:space="preserve"> </w:t>
      </w:r>
      <w:r>
        <w:t>specified</w:t>
      </w:r>
      <w:r>
        <w:rPr>
          <w:spacing w:val="-1"/>
        </w:rPr>
        <w:t xml:space="preserve"> </w:t>
      </w:r>
      <w:r>
        <w:t>in</w:t>
      </w:r>
      <w:r>
        <w:rPr>
          <w:spacing w:val="-1"/>
        </w:rPr>
        <w:t xml:space="preserve"> </w:t>
      </w:r>
      <w:r>
        <w:t>clause</w:t>
      </w:r>
      <w:r>
        <w:rPr>
          <w:spacing w:val="-2"/>
        </w:rPr>
        <w:t xml:space="preserve"> </w:t>
      </w:r>
      <w:r>
        <w:t>14.2 (d)</w:t>
      </w:r>
      <w:r>
        <w:rPr>
          <w:spacing w:val="-2"/>
        </w:rPr>
        <w:t xml:space="preserve"> </w:t>
      </w:r>
      <w:r>
        <w:t>(i)</w:t>
      </w:r>
      <w:r>
        <w:rPr>
          <w:spacing w:val="-1"/>
        </w:rPr>
        <w:t xml:space="preserve"> </w:t>
      </w:r>
      <w:r>
        <w:t>(2)</w:t>
      </w:r>
      <w:r>
        <w:rPr>
          <w:spacing w:val="-2"/>
        </w:rPr>
        <w:t xml:space="preserve"> </w:t>
      </w:r>
      <w:r>
        <w:t>or 14.2</w:t>
      </w:r>
      <w:r>
        <w:rPr>
          <w:spacing w:val="-2"/>
        </w:rPr>
        <w:t xml:space="preserve"> </w:t>
      </w:r>
      <w:r>
        <w:t>(e)</w:t>
      </w:r>
      <w:r>
        <w:rPr>
          <w:spacing w:val="-2"/>
        </w:rPr>
        <w:t xml:space="preserve"> </w:t>
      </w:r>
      <w:r>
        <w:t>(i)</w:t>
      </w:r>
      <w:r>
        <w:rPr>
          <w:spacing w:val="-21"/>
        </w:rPr>
        <w:t xml:space="preserve"> </w:t>
      </w:r>
      <w:r>
        <w:t>(2).</w:t>
      </w:r>
    </w:p>
    <w:p w14:paraId="515EE161" w14:textId="77777777" w:rsidR="002C6304" w:rsidRDefault="002C6304">
      <w:pPr>
        <w:pStyle w:val="BodyText"/>
        <w:spacing w:before="9"/>
        <w:rPr>
          <w:sz w:val="21"/>
        </w:rPr>
      </w:pPr>
    </w:p>
    <w:p w14:paraId="515EE162" w14:textId="77777777" w:rsidR="002C6304" w:rsidRDefault="000D1C4A" w:rsidP="00A24B29">
      <w:pPr>
        <w:pStyle w:val="ListParagraph"/>
        <w:numPr>
          <w:ilvl w:val="1"/>
          <w:numId w:val="38"/>
        </w:numPr>
        <w:tabs>
          <w:tab w:val="left" w:pos="2299"/>
          <w:tab w:val="left" w:pos="2300"/>
        </w:tabs>
        <w:ind w:right="821"/>
      </w:pPr>
      <w:r>
        <w:t>On each occasion where a long-term personal leave without pay is approved or</w:t>
      </w:r>
      <w:r>
        <w:rPr>
          <w:spacing w:val="-47"/>
        </w:rPr>
        <w:t xml:space="preserve"> </w:t>
      </w:r>
      <w:r>
        <w:t>extended,</w:t>
      </w:r>
      <w:r>
        <w:rPr>
          <w:spacing w:val="-3"/>
        </w:rPr>
        <w:t xml:space="preserve"> </w:t>
      </w:r>
      <w:r>
        <w:t>the</w:t>
      </w:r>
      <w:r>
        <w:rPr>
          <w:spacing w:val="-2"/>
        </w:rPr>
        <w:t xml:space="preserve"> </w:t>
      </w:r>
      <w:r>
        <w:t>Union</w:t>
      </w:r>
      <w:r>
        <w:rPr>
          <w:spacing w:val="-1"/>
        </w:rPr>
        <w:t xml:space="preserve"> </w:t>
      </w:r>
      <w:r>
        <w:t>shall</w:t>
      </w:r>
      <w:r>
        <w:rPr>
          <w:spacing w:val="-2"/>
        </w:rPr>
        <w:t xml:space="preserve"> </w:t>
      </w:r>
      <w:r>
        <w:t>be</w:t>
      </w:r>
      <w:r>
        <w:rPr>
          <w:spacing w:val="-8"/>
        </w:rPr>
        <w:t xml:space="preserve"> </w:t>
      </w:r>
      <w:r>
        <w:t>notified.</w:t>
      </w:r>
    </w:p>
    <w:p w14:paraId="515EE163" w14:textId="77777777" w:rsidR="002C6304" w:rsidRDefault="002C6304">
      <w:pPr>
        <w:pStyle w:val="BodyText"/>
        <w:spacing w:before="1"/>
      </w:pPr>
    </w:p>
    <w:p w14:paraId="515EE164" w14:textId="77777777" w:rsidR="002C6304" w:rsidRDefault="000D1C4A" w:rsidP="00A24B29">
      <w:pPr>
        <w:pStyle w:val="ListParagraph"/>
        <w:numPr>
          <w:ilvl w:val="1"/>
          <w:numId w:val="38"/>
        </w:numPr>
        <w:tabs>
          <w:tab w:val="left" w:pos="2299"/>
          <w:tab w:val="left" w:pos="2300"/>
        </w:tabs>
        <w:ind w:right="490"/>
      </w:pPr>
      <w:r>
        <w:rPr>
          <w:spacing w:val="-1"/>
        </w:rPr>
        <w:t>Where</w:t>
      </w:r>
      <w:r>
        <w:rPr>
          <w:spacing w:val="1"/>
        </w:rPr>
        <w:t xml:space="preserve"> </w:t>
      </w:r>
      <w:r>
        <w:rPr>
          <w:spacing w:val="-1"/>
        </w:rPr>
        <w:t>a</w:t>
      </w:r>
      <w:r>
        <w:rPr>
          <w:spacing w:val="-3"/>
        </w:rPr>
        <w:t xml:space="preserve"> </w:t>
      </w:r>
      <w:r>
        <w:rPr>
          <w:spacing w:val="-1"/>
        </w:rPr>
        <w:t>Faculty</w:t>
      </w:r>
      <w:r>
        <w:t xml:space="preserve"> </w:t>
      </w:r>
      <w:r>
        <w:rPr>
          <w:spacing w:val="-1"/>
        </w:rPr>
        <w:t>Member</w:t>
      </w:r>
      <w:r>
        <w:t xml:space="preserve"> </w:t>
      </w:r>
      <w:r>
        <w:rPr>
          <w:spacing w:val="-1"/>
        </w:rPr>
        <w:t>has</w:t>
      </w:r>
      <w:r>
        <w:t xml:space="preserve"> been absent</w:t>
      </w:r>
      <w:r>
        <w:rPr>
          <w:spacing w:val="1"/>
        </w:rPr>
        <w:t xml:space="preserve"> </w:t>
      </w:r>
      <w:r>
        <w:t>from</w:t>
      </w:r>
      <w:r>
        <w:rPr>
          <w:spacing w:val="1"/>
        </w:rPr>
        <w:t xml:space="preserve"> </w:t>
      </w:r>
      <w:r>
        <w:t>work</w:t>
      </w:r>
      <w:r>
        <w:rPr>
          <w:spacing w:val="-3"/>
        </w:rPr>
        <w:t xml:space="preserve"> </w:t>
      </w:r>
      <w:r>
        <w:t>for eighteen</w:t>
      </w:r>
      <w:r>
        <w:rPr>
          <w:spacing w:val="-1"/>
        </w:rPr>
        <w:t xml:space="preserve"> </w:t>
      </w:r>
      <w:r>
        <w:t>(18)</w:t>
      </w:r>
      <w:r>
        <w:rPr>
          <w:spacing w:val="-30"/>
        </w:rPr>
        <w:t xml:space="preserve"> </w:t>
      </w:r>
      <w:r>
        <w:t>consecutive</w:t>
      </w:r>
      <w:r>
        <w:rPr>
          <w:spacing w:val="-46"/>
        </w:rPr>
        <w:t xml:space="preserve"> </w:t>
      </w:r>
      <w:r>
        <w:t>weeks or more within the previous twenty-four (24) months and the Faculty</w:t>
      </w:r>
      <w:r>
        <w:rPr>
          <w:spacing w:val="1"/>
        </w:rPr>
        <w:t xml:space="preserve"> </w:t>
      </w:r>
      <w:r>
        <w:t>Member requests a leave in accordance with this article, the leave shall be at the</w:t>
      </w:r>
      <w:r>
        <w:rPr>
          <w:spacing w:val="1"/>
        </w:rPr>
        <w:t xml:space="preserve"> </w:t>
      </w:r>
      <w:r>
        <w:t>discretion</w:t>
      </w:r>
      <w:r>
        <w:rPr>
          <w:spacing w:val="-1"/>
        </w:rPr>
        <w:t xml:space="preserve"> </w:t>
      </w:r>
      <w:r>
        <w:t>of</w:t>
      </w:r>
      <w:r>
        <w:rPr>
          <w:spacing w:val="-3"/>
        </w:rPr>
        <w:t xml:space="preserve"> </w:t>
      </w:r>
      <w:r>
        <w:t>the</w:t>
      </w:r>
      <w:r>
        <w:rPr>
          <w:spacing w:val="-6"/>
        </w:rPr>
        <w:t xml:space="preserve"> </w:t>
      </w:r>
      <w:r>
        <w:t>College.</w:t>
      </w:r>
    </w:p>
    <w:p w14:paraId="515EE165" w14:textId="77777777" w:rsidR="002C6304" w:rsidRDefault="002C6304">
      <w:pPr>
        <w:pStyle w:val="BodyText"/>
        <w:spacing w:before="6"/>
      </w:pPr>
    </w:p>
    <w:p w14:paraId="515EE166" w14:textId="77777777" w:rsidR="002C6304" w:rsidRDefault="000D1C4A">
      <w:pPr>
        <w:spacing w:line="265" w:lineRule="exact"/>
        <w:ind w:left="578"/>
        <w:jc w:val="both"/>
        <w:rPr>
          <w:i/>
        </w:rPr>
      </w:pPr>
      <w:r>
        <w:rPr>
          <w:i/>
        </w:rPr>
        <w:t>Duration</w:t>
      </w:r>
      <w:r>
        <w:rPr>
          <w:i/>
          <w:spacing w:val="-3"/>
        </w:rPr>
        <w:t xml:space="preserve"> </w:t>
      </w:r>
      <w:r>
        <w:rPr>
          <w:i/>
        </w:rPr>
        <w:t>Beyond</w:t>
      </w:r>
      <w:r>
        <w:rPr>
          <w:i/>
          <w:spacing w:val="-2"/>
        </w:rPr>
        <w:t xml:space="preserve"> </w:t>
      </w:r>
      <w:r>
        <w:rPr>
          <w:i/>
        </w:rPr>
        <w:t>One</w:t>
      </w:r>
      <w:r>
        <w:rPr>
          <w:i/>
          <w:spacing w:val="-9"/>
        </w:rPr>
        <w:t xml:space="preserve"> </w:t>
      </w:r>
      <w:r>
        <w:rPr>
          <w:i/>
        </w:rPr>
        <w:t>Year</w:t>
      </w:r>
    </w:p>
    <w:p w14:paraId="515EE167" w14:textId="77777777" w:rsidR="002C6304" w:rsidRDefault="000D1C4A" w:rsidP="00A24B29">
      <w:pPr>
        <w:pStyle w:val="ListParagraph"/>
        <w:numPr>
          <w:ilvl w:val="0"/>
          <w:numId w:val="32"/>
        </w:numPr>
        <w:tabs>
          <w:tab w:val="left" w:pos="1299"/>
        </w:tabs>
        <w:ind w:left="1298" w:right="557"/>
        <w:jc w:val="both"/>
      </w:pPr>
      <w:r>
        <w:t>A long-term personal leave may continue beyond a one (1) year period. However, except</w:t>
      </w:r>
      <w:r>
        <w:rPr>
          <w:spacing w:val="1"/>
        </w:rPr>
        <w:t xml:space="preserve"> </w:t>
      </w:r>
      <w:r>
        <w:t>where clause 36.18(d) (iv) applies, re-application is required pursuant to clause 36.18 (c), and</w:t>
      </w:r>
      <w:r>
        <w:rPr>
          <w:spacing w:val="-47"/>
        </w:rPr>
        <w:t xml:space="preserve"> </w:t>
      </w:r>
      <w:r>
        <w:rPr>
          <w:spacing w:val="-1"/>
        </w:rPr>
        <w:t>a</w:t>
      </w:r>
      <w:r>
        <w:t xml:space="preserve"> </w:t>
      </w:r>
      <w:r>
        <w:rPr>
          <w:spacing w:val="-1"/>
        </w:rPr>
        <w:t>long-term</w:t>
      </w:r>
      <w:r>
        <w:rPr>
          <w:spacing w:val="1"/>
        </w:rPr>
        <w:t xml:space="preserve"> </w:t>
      </w:r>
      <w:r>
        <w:rPr>
          <w:spacing w:val="-1"/>
        </w:rPr>
        <w:t>personal</w:t>
      </w:r>
      <w:r>
        <w:rPr>
          <w:spacing w:val="-3"/>
        </w:rPr>
        <w:t xml:space="preserve"> </w:t>
      </w:r>
      <w:r>
        <w:t>leave</w:t>
      </w:r>
      <w:r>
        <w:rPr>
          <w:spacing w:val="-2"/>
        </w:rPr>
        <w:t xml:space="preserve"> </w:t>
      </w:r>
      <w:r>
        <w:t>shall not</w:t>
      </w:r>
      <w:r>
        <w:rPr>
          <w:spacing w:val="-2"/>
        </w:rPr>
        <w:t xml:space="preserve"> </w:t>
      </w:r>
      <w:r>
        <w:t>continue</w:t>
      </w:r>
      <w:r>
        <w:rPr>
          <w:spacing w:val="-2"/>
        </w:rPr>
        <w:t xml:space="preserve"> </w:t>
      </w:r>
      <w:r>
        <w:t>beyond</w:t>
      </w:r>
      <w:r>
        <w:rPr>
          <w:spacing w:val="-1"/>
        </w:rPr>
        <w:t xml:space="preserve"> </w:t>
      </w:r>
      <w:r>
        <w:t>three</w:t>
      </w:r>
      <w:r>
        <w:rPr>
          <w:spacing w:val="2"/>
        </w:rPr>
        <w:t xml:space="preserve"> </w:t>
      </w:r>
      <w:r>
        <w:t>(3) consecutive</w:t>
      </w:r>
      <w:r>
        <w:rPr>
          <w:spacing w:val="-26"/>
        </w:rPr>
        <w:t xml:space="preserve"> </w:t>
      </w:r>
      <w:r>
        <w:t>years.</w:t>
      </w:r>
    </w:p>
    <w:p w14:paraId="515EE168" w14:textId="77777777" w:rsidR="002C6304" w:rsidRDefault="002C6304">
      <w:pPr>
        <w:pStyle w:val="BodyText"/>
        <w:spacing w:before="10"/>
        <w:rPr>
          <w:sz w:val="21"/>
        </w:rPr>
      </w:pPr>
    </w:p>
    <w:p w14:paraId="515EE169" w14:textId="77777777" w:rsidR="002C6304" w:rsidRDefault="000D1C4A">
      <w:pPr>
        <w:ind w:left="578"/>
        <w:rPr>
          <w:i/>
        </w:rPr>
      </w:pPr>
      <w:r>
        <w:rPr>
          <w:i/>
        </w:rPr>
        <w:t>Return</w:t>
      </w:r>
      <w:r>
        <w:rPr>
          <w:i/>
          <w:spacing w:val="-4"/>
        </w:rPr>
        <w:t xml:space="preserve"> </w:t>
      </w:r>
      <w:r>
        <w:rPr>
          <w:i/>
        </w:rPr>
        <w:t>to Regular</w:t>
      </w:r>
      <w:r>
        <w:rPr>
          <w:i/>
          <w:spacing w:val="-3"/>
        </w:rPr>
        <w:t xml:space="preserve"> </w:t>
      </w:r>
      <w:r>
        <w:rPr>
          <w:i/>
        </w:rPr>
        <w:t>Assignment</w:t>
      </w:r>
    </w:p>
    <w:p w14:paraId="515EE16A" w14:textId="77777777" w:rsidR="002C6304" w:rsidRDefault="000D1C4A" w:rsidP="00A24B29">
      <w:pPr>
        <w:pStyle w:val="ListParagraph"/>
        <w:numPr>
          <w:ilvl w:val="0"/>
          <w:numId w:val="32"/>
        </w:numPr>
        <w:tabs>
          <w:tab w:val="left" w:pos="1298"/>
          <w:tab w:val="left" w:pos="1299"/>
        </w:tabs>
        <w:ind w:left="1298" w:right="463"/>
        <w:jc w:val="left"/>
      </w:pPr>
      <w:r>
        <w:t>Upon completion of a long-term personal leave, the Faculty Member shall be reinstated to the</w:t>
      </w:r>
      <w:r>
        <w:rPr>
          <w:spacing w:val="-47"/>
        </w:rPr>
        <w:t xml:space="preserve"> </w:t>
      </w:r>
      <w:r>
        <w:t>continuing or recurring position held immediately prior to taking the extended leave or to a</w:t>
      </w:r>
      <w:r>
        <w:rPr>
          <w:spacing w:val="1"/>
        </w:rPr>
        <w:t xml:space="preserve"> </w:t>
      </w:r>
      <w:r>
        <w:t>comparable position at the same campus. If the position held immediately prior to the long-</w:t>
      </w:r>
      <w:r>
        <w:rPr>
          <w:spacing w:val="1"/>
        </w:rPr>
        <w:t xml:space="preserve"> </w:t>
      </w:r>
      <w:r>
        <w:t>term personal leave no longer exists or a comparable position is not available, the Faculty</w:t>
      </w:r>
      <w:r>
        <w:rPr>
          <w:spacing w:val="1"/>
        </w:rPr>
        <w:t xml:space="preserve"> </w:t>
      </w:r>
      <w:r>
        <w:t xml:space="preserve">Member shall be subject to the provisions of </w:t>
      </w:r>
      <w:r>
        <w:rPr>
          <w:i/>
        </w:rPr>
        <w:t>Article 26: Position Reductions, Lay- off, and</w:t>
      </w:r>
      <w:r>
        <w:rPr>
          <w:i/>
          <w:spacing w:val="1"/>
        </w:rPr>
        <w:t xml:space="preserve"> </w:t>
      </w:r>
      <w:r>
        <w:rPr>
          <w:i/>
        </w:rPr>
        <w:t>Reinstatement</w:t>
      </w:r>
      <w:r>
        <w:t>.</w:t>
      </w:r>
    </w:p>
    <w:p w14:paraId="515EE16B" w14:textId="77777777" w:rsidR="002C6304" w:rsidRDefault="002C6304">
      <w:pPr>
        <w:pStyle w:val="BodyText"/>
      </w:pPr>
    </w:p>
    <w:p w14:paraId="515EE16C" w14:textId="77777777" w:rsidR="002C6304" w:rsidRDefault="000D1C4A">
      <w:pPr>
        <w:ind w:left="578"/>
        <w:rPr>
          <w:i/>
        </w:rPr>
      </w:pPr>
      <w:r>
        <w:rPr>
          <w:i/>
        </w:rPr>
        <w:t>Benefits</w:t>
      </w:r>
    </w:p>
    <w:p w14:paraId="515EE16D" w14:textId="77777777" w:rsidR="002C6304" w:rsidRDefault="000D1C4A" w:rsidP="00A24B29">
      <w:pPr>
        <w:pStyle w:val="ListParagraph"/>
        <w:numPr>
          <w:ilvl w:val="0"/>
          <w:numId w:val="32"/>
        </w:numPr>
        <w:tabs>
          <w:tab w:val="left" w:pos="1301"/>
          <w:tab w:val="left" w:pos="1302"/>
          <w:tab w:val="left" w:pos="2018"/>
        </w:tabs>
        <w:spacing w:before="1"/>
        <w:ind w:left="2018" w:right="462" w:hanging="1440"/>
        <w:jc w:val="left"/>
      </w:pPr>
      <w:r>
        <w:t>(i)</w:t>
      </w:r>
      <w:r>
        <w:tab/>
        <w:t>While on a long-term personal leave of absence without pay, a Faculty Member shall</w:t>
      </w:r>
      <w:r>
        <w:rPr>
          <w:spacing w:val="1"/>
        </w:rPr>
        <w:t xml:space="preserve"> </w:t>
      </w:r>
      <w:r>
        <w:t>not</w:t>
      </w:r>
      <w:r>
        <w:rPr>
          <w:spacing w:val="-1"/>
        </w:rPr>
        <w:t xml:space="preserve"> </w:t>
      </w:r>
      <w:r>
        <w:t>lose</w:t>
      </w:r>
      <w:r>
        <w:rPr>
          <w:spacing w:val="-3"/>
        </w:rPr>
        <w:t xml:space="preserve"> </w:t>
      </w:r>
      <w:r>
        <w:t>accumulated</w:t>
      </w:r>
      <w:r>
        <w:rPr>
          <w:spacing w:val="-2"/>
        </w:rPr>
        <w:t xml:space="preserve"> </w:t>
      </w:r>
      <w:r>
        <w:t>vacation</w:t>
      </w:r>
      <w:r>
        <w:rPr>
          <w:spacing w:val="-2"/>
        </w:rPr>
        <w:t xml:space="preserve"> </w:t>
      </w:r>
      <w:r>
        <w:t>or</w:t>
      </w:r>
      <w:r>
        <w:rPr>
          <w:spacing w:val="-4"/>
        </w:rPr>
        <w:t xml:space="preserve"> </w:t>
      </w:r>
      <w:r>
        <w:t>sick</w:t>
      </w:r>
      <w:r>
        <w:rPr>
          <w:spacing w:val="-2"/>
        </w:rPr>
        <w:t xml:space="preserve"> </w:t>
      </w:r>
      <w:r>
        <w:t>leave benefits</w:t>
      </w:r>
      <w:r>
        <w:rPr>
          <w:spacing w:val="-3"/>
        </w:rPr>
        <w:t xml:space="preserve"> </w:t>
      </w:r>
      <w:r>
        <w:t>earned up</w:t>
      </w:r>
      <w:r>
        <w:rPr>
          <w:spacing w:val="-3"/>
        </w:rPr>
        <w:t xml:space="preserve"> </w:t>
      </w:r>
      <w:r>
        <w:t>to</w:t>
      </w:r>
      <w:r>
        <w:rPr>
          <w:spacing w:val="-3"/>
        </w:rPr>
        <w:t xml:space="preserve"> </w:t>
      </w:r>
      <w:r>
        <w:t>the</w:t>
      </w:r>
      <w:r>
        <w:rPr>
          <w:spacing w:val="-2"/>
        </w:rPr>
        <w:t xml:space="preserve"> </w:t>
      </w:r>
      <w:r>
        <w:t>commencement</w:t>
      </w:r>
    </w:p>
    <w:p w14:paraId="515EE16E" w14:textId="77777777" w:rsidR="002C6304" w:rsidRDefault="002C6304">
      <w:pPr>
        <w:sectPr w:rsidR="002C6304">
          <w:pgSz w:w="12240" w:h="15840"/>
          <w:pgMar w:top="1360" w:right="840" w:bottom="1240" w:left="1200" w:header="0" w:footer="1026" w:gutter="0"/>
          <w:cols w:space="720"/>
        </w:sectPr>
      </w:pPr>
    </w:p>
    <w:p w14:paraId="515EE16F" w14:textId="77777777" w:rsidR="002C6304" w:rsidRDefault="000D1C4A">
      <w:pPr>
        <w:pStyle w:val="BodyText"/>
        <w:spacing w:before="38"/>
        <w:ind w:left="2018" w:right="399"/>
      </w:pPr>
      <w:r>
        <w:lastRenderedPageBreak/>
        <w:t>of the long-term personal leave. However, no further entitlement to or accumulation</w:t>
      </w:r>
      <w:r>
        <w:rPr>
          <w:spacing w:val="1"/>
        </w:rPr>
        <w:t xml:space="preserve"> </w:t>
      </w:r>
      <w:r>
        <w:t>of benefits shall accrue to the Faculty Member during the period of long-term personal</w:t>
      </w:r>
      <w:r>
        <w:rPr>
          <w:spacing w:val="-47"/>
        </w:rPr>
        <w:t xml:space="preserve"> </w:t>
      </w:r>
      <w:r>
        <w:t>leave.</w:t>
      </w:r>
    </w:p>
    <w:p w14:paraId="515EE170" w14:textId="77777777" w:rsidR="002C6304" w:rsidRDefault="002C6304">
      <w:pPr>
        <w:pStyle w:val="BodyText"/>
        <w:spacing w:before="1"/>
      </w:pPr>
    </w:p>
    <w:p w14:paraId="515EE171" w14:textId="77777777" w:rsidR="002C6304" w:rsidRDefault="000D1C4A">
      <w:pPr>
        <w:pStyle w:val="BodyText"/>
        <w:spacing w:before="1"/>
        <w:ind w:left="2018" w:right="470" w:hanging="720"/>
        <w:jc w:val="both"/>
      </w:pPr>
      <w:r>
        <w:t>(ii)</w:t>
      </w:r>
      <w:r>
        <w:rPr>
          <w:spacing w:val="1"/>
        </w:rPr>
        <w:t xml:space="preserve"> </w:t>
      </w:r>
      <w:r>
        <w:t>Notwithstanding clause 36.18(g)(i), a Faculty Member shall continue to be eligible for</w:t>
      </w:r>
      <w:r>
        <w:rPr>
          <w:spacing w:val="1"/>
        </w:rPr>
        <w:t xml:space="preserve"> </w:t>
      </w:r>
      <w:r>
        <w:t xml:space="preserve">benefits in accordance with </w:t>
      </w:r>
      <w:r>
        <w:rPr>
          <w:i/>
        </w:rPr>
        <w:t xml:space="preserve">Article 41: Health and Welfare Benefits </w:t>
      </w:r>
      <w:r>
        <w:t>during the period</w:t>
      </w:r>
      <w:r>
        <w:rPr>
          <w:spacing w:val="1"/>
        </w:rPr>
        <w:t xml:space="preserve"> </w:t>
      </w:r>
      <w:r>
        <w:t>of</w:t>
      </w:r>
      <w:r>
        <w:rPr>
          <w:spacing w:val="-7"/>
        </w:rPr>
        <w:t xml:space="preserve"> </w:t>
      </w:r>
      <w:r>
        <w:t>the</w:t>
      </w:r>
      <w:r>
        <w:rPr>
          <w:spacing w:val="-6"/>
        </w:rPr>
        <w:t xml:space="preserve"> </w:t>
      </w:r>
      <w:r>
        <w:t>long-term</w:t>
      </w:r>
      <w:r>
        <w:rPr>
          <w:spacing w:val="-6"/>
        </w:rPr>
        <w:t xml:space="preserve"> </w:t>
      </w:r>
      <w:r>
        <w:t>personal</w:t>
      </w:r>
      <w:r>
        <w:rPr>
          <w:spacing w:val="-9"/>
        </w:rPr>
        <w:t xml:space="preserve"> </w:t>
      </w:r>
      <w:r>
        <w:t>leave.</w:t>
      </w:r>
      <w:r>
        <w:rPr>
          <w:spacing w:val="-9"/>
        </w:rPr>
        <w:t xml:space="preserve"> </w:t>
      </w:r>
      <w:r>
        <w:t>However,</w:t>
      </w:r>
      <w:r>
        <w:rPr>
          <w:spacing w:val="-9"/>
        </w:rPr>
        <w:t xml:space="preserve"> </w:t>
      </w:r>
      <w:r>
        <w:t>all</w:t>
      </w:r>
      <w:r>
        <w:rPr>
          <w:spacing w:val="-8"/>
        </w:rPr>
        <w:t xml:space="preserve"> </w:t>
      </w:r>
      <w:r>
        <w:t>costs</w:t>
      </w:r>
      <w:r>
        <w:rPr>
          <w:spacing w:val="-9"/>
        </w:rPr>
        <w:t xml:space="preserve"> </w:t>
      </w:r>
      <w:r>
        <w:t>of</w:t>
      </w:r>
      <w:r>
        <w:rPr>
          <w:spacing w:val="-9"/>
        </w:rPr>
        <w:t xml:space="preserve"> </w:t>
      </w:r>
      <w:r>
        <w:t>premiums</w:t>
      </w:r>
      <w:r>
        <w:rPr>
          <w:spacing w:val="-7"/>
        </w:rPr>
        <w:t xml:space="preserve"> </w:t>
      </w:r>
      <w:proofErr w:type="spellStart"/>
      <w:r>
        <w:t>forthese</w:t>
      </w:r>
      <w:proofErr w:type="spellEnd"/>
      <w:r>
        <w:rPr>
          <w:spacing w:val="-6"/>
        </w:rPr>
        <w:t xml:space="preserve"> </w:t>
      </w:r>
      <w:r>
        <w:t>benefits</w:t>
      </w:r>
      <w:r>
        <w:rPr>
          <w:spacing w:val="-7"/>
        </w:rPr>
        <w:t xml:space="preserve"> </w:t>
      </w:r>
      <w:r>
        <w:t>shall</w:t>
      </w:r>
      <w:r>
        <w:rPr>
          <w:spacing w:val="-47"/>
        </w:rPr>
        <w:t xml:space="preserve"> </w:t>
      </w:r>
      <w:r>
        <w:t>be</w:t>
      </w:r>
      <w:r>
        <w:rPr>
          <w:spacing w:val="-6"/>
        </w:rPr>
        <w:t xml:space="preserve"> </w:t>
      </w:r>
      <w:r>
        <w:t>borne</w:t>
      </w:r>
      <w:r>
        <w:rPr>
          <w:spacing w:val="-7"/>
        </w:rPr>
        <w:t xml:space="preserve"> </w:t>
      </w:r>
      <w:r>
        <w:t>by</w:t>
      </w:r>
      <w:r>
        <w:rPr>
          <w:spacing w:val="-5"/>
        </w:rPr>
        <w:t xml:space="preserve"> </w:t>
      </w:r>
      <w:r>
        <w:t>the</w:t>
      </w:r>
      <w:r>
        <w:rPr>
          <w:spacing w:val="-5"/>
        </w:rPr>
        <w:t xml:space="preserve"> </w:t>
      </w:r>
      <w:r>
        <w:t>Faculty</w:t>
      </w:r>
      <w:r>
        <w:rPr>
          <w:spacing w:val="-7"/>
        </w:rPr>
        <w:t xml:space="preserve"> </w:t>
      </w:r>
      <w:r>
        <w:t>Member</w:t>
      </w:r>
      <w:r>
        <w:rPr>
          <w:spacing w:val="-5"/>
        </w:rPr>
        <w:t xml:space="preserve"> </w:t>
      </w:r>
      <w:r>
        <w:t>during</w:t>
      </w:r>
      <w:r>
        <w:rPr>
          <w:spacing w:val="-6"/>
        </w:rPr>
        <w:t xml:space="preserve"> </w:t>
      </w:r>
      <w:r>
        <w:t>the</w:t>
      </w:r>
      <w:r>
        <w:rPr>
          <w:spacing w:val="-8"/>
        </w:rPr>
        <w:t xml:space="preserve"> </w:t>
      </w:r>
      <w:r>
        <w:t>period</w:t>
      </w:r>
      <w:r>
        <w:rPr>
          <w:spacing w:val="-6"/>
        </w:rPr>
        <w:t xml:space="preserve"> </w:t>
      </w:r>
      <w:r>
        <w:t>of</w:t>
      </w:r>
      <w:r>
        <w:rPr>
          <w:spacing w:val="-9"/>
        </w:rPr>
        <w:t xml:space="preserve"> </w:t>
      </w:r>
      <w:r>
        <w:t>long-term</w:t>
      </w:r>
      <w:r>
        <w:rPr>
          <w:spacing w:val="-5"/>
        </w:rPr>
        <w:t xml:space="preserve"> </w:t>
      </w:r>
      <w:r>
        <w:t>personal</w:t>
      </w:r>
      <w:r>
        <w:rPr>
          <w:spacing w:val="-6"/>
        </w:rPr>
        <w:t xml:space="preserve"> </w:t>
      </w:r>
      <w:r>
        <w:t>leave,</w:t>
      </w:r>
      <w:r>
        <w:rPr>
          <w:spacing w:val="-5"/>
        </w:rPr>
        <w:t xml:space="preserve"> </w:t>
      </w:r>
      <w:r>
        <w:t>except</w:t>
      </w:r>
      <w:r>
        <w:rPr>
          <w:spacing w:val="-47"/>
        </w:rPr>
        <w:t xml:space="preserve"> </w:t>
      </w:r>
      <w:r>
        <w:t>where</w:t>
      </w:r>
      <w:r>
        <w:rPr>
          <w:spacing w:val="-2"/>
        </w:rPr>
        <w:t xml:space="preserve"> </w:t>
      </w:r>
      <w:r>
        <w:t>the leave is for</w:t>
      </w:r>
      <w:r>
        <w:rPr>
          <w:spacing w:val="-2"/>
        </w:rPr>
        <w:t xml:space="preserve"> </w:t>
      </w:r>
      <w:r>
        <w:t>eight</w:t>
      </w:r>
      <w:r>
        <w:rPr>
          <w:spacing w:val="-2"/>
        </w:rPr>
        <w:t xml:space="preserve"> </w:t>
      </w:r>
      <w:r>
        <w:t>(8)</w:t>
      </w:r>
      <w:r>
        <w:rPr>
          <w:spacing w:val="-2"/>
        </w:rPr>
        <w:t xml:space="preserve"> </w:t>
      </w:r>
      <w:r>
        <w:t>weeks</w:t>
      </w:r>
      <w:r>
        <w:rPr>
          <w:spacing w:val="-2"/>
        </w:rPr>
        <w:t xml:space="preserve"> </w:t>
      </w:r>
      <w:r>
        <w:t>or</w:t>
      </w:r>
      <w:r>
        <w:rPr>
          <w:spacing w:val="-21"/>
        </w:rPr>
        <w:t xml:space="preserve"> </w:t>
      </w:r>
      <w:r>
        <w:t>fewer.</w:t>
      </w:r>
    </w:p>
    <w:p w14:paraId="515EE172" w14:textId="77777777" w:rsidR="002C6304" w:rsidRDefault="002C6304">
      <w:pPr>
        <w:pStyle w:val="BodyText"/>
        <w:spacing w:before="11"/>
        <w:rPr>
          <w:sz w:val="21"/>
        </w:rPr>
      </w:pPr>
    </w:p>
    <w:p w14:paraId="515EE173" w14:textId="77777777" w:rsidR="002C6304" w:rsidRDefault="000D1C4A">
      <w:pPr>
        <w:ind w:left="960"/>
        <w:rPr>
          <w:i/>
        </w:rPr>
      </w:pPr>
      <w:r>
        <w:rPr>
          <w:i/>
        </w:rPr>
        <w:t>Notice</w:t>
      </w:r>
      <w:r>
        <w:rPr>
          <w:i/>
          <w:spacing w:val="-2"/>
        </w:rPr>
        <w:t xml:space="preserve"> </w:t>
      </w:r>
      <w:r>
        <w:rPr>
          <w:i/>
        </w:rPr>
        <w:t>to</w:t>
      </w:r>
      <w:r>
        <w:rPr>
          <w:i/>
          <w:spacing w:val="-6"/>
        </w:rPr>
        <w:t xml:space="preserve"> </w:t>
      </w:r>
      <w:r>
        <w:rPr>
          <w:i/>
        </w:rPr>
        <w:t>College</w:t>
      </w:r>
    </w:p>
    <w:p w14:paraId="515EE174" w14:textId="77777777" w:rsidR="002C6304" w:rsidRDefault="000D1C4A" w:rsidP="00A24B29">
      <w:pPr>
        <w:pStyle w:val="ListParagraph"/>
        <w:numPr>
          <w:ilvl w:val="0"/>
          <w:numId w:val="32"/>
        </w:numPr>
        <w:tabs>
          <w:tab w:val="left" w:pos="1680"/>
          <w:tab w:val="left" w:pos="1681"/>
        </w:tabs>
        <w:ind w:right="420"/>
        <w:jc w:val="left"/>
      </w:pPr>
      <w:r>
        <w:t>A Faculty Member on approved long-term personal leave or external secondment shall</w:t>
      </w:r>
      <w:r>
        <w:rPr>
          <w:spacing w:val="1"/>
        </w:rPr>
        <w:t xml:space="preserve"> </w:t>
      </w:r>
      <w:r>
        <w:t>advise the College of the Faculty Member’s intention to return or not return to the College</w:t>
      </w:r>
      <w:r>
        <w:rPr>
          <w:spacing w:val="-47"/>
        </w:rPr>
        <w:t xml:space="preserve"> </w:t>
      </w:r>
      <w:r>
        <w:t>either</w:t>
      </w:r>
      <w:r>
        <w:rPr>
          <w:spacing w:val="-1"/>
        </w:rPr>
        <w:t xml:space="preserve"> </w:t>
      </w:r>
      <w:r>
        <w:t>the</w:t>
      </w:r>
      <w:r>
        <w:rPr>
          <w:spacing w:val="1"/>
        </w:rPr>
        <w:t xml:space="preserve"> </w:t>
      </w:r>
      <w:r>
        <w:t>lesser</w:t>
      </w:r>
      <w:r>
        <w:rPr>
          <w:spacing w:val="-9"/>
        </w:rPr>
        <w:t xml:space="preserve"> </w:t>
      </w:r>
      <w:r>
        <w:t>of:</w:t>
      </w:r>
    </w:p>
    <w:p w14:paraId="515EE175" w14:textId="77777777" w:rsidR="002C6304" w:rsidRDefault="002C6304">
      <w:pPr>
        <w:pStyle w:val="BodyText"/>
        <w:spacing w:before="2"/>
      </w:pPr>
    </w:p>
    <w:p w14:paraId="515EE176" w14:textId="77777777" w:rsidR="002C6304" w:rsidRDefault="000D1C4A" w:rsidP="00A24B29">
      <w:pPr>
        <w:pStyle w:val="ListParagraph"/>
        <w:numPr>
          <w:ilvl w:val="0"/>
          <w:numId w:val="32"/>
        </w:numPr>
        <w:tabs>
          <w:tab w:val="left" w:pos="2400"/>
          <w:tab w:val="left" w:pos="2401"/>
        </w:tabs>
        <w:ind w:left="2400" w:hanging="721"/>
        <w:jc w:val="left"/>
      </w:pPr>
      <w:r>
        <w:rPr>
          <w:spacing w:val="-1"/>
        </w:rPr>
        <w:t>four</w:t>
      </w:r>
      <w:r>
        <w:t xml:space="preserve"> </w:t>
      </w:r>
      <w:r>
        <w:rPr>
          <w:spacing w:val="-1"/>
        </w:rPr>
        <w:t>(4)</w:t>
      </w:r>
      <w:r>
        <w:rPr>
          <w:spacing w:val="-2"/>
        </w:rPr>
        <w:t xml:space="preserve"> </w:t>
      </w:r>
      <w:r>
        <w:t>months prior</w:t>
      </w:r>
      <w:r>
        <w:rPr>
          <w:spacing w:val="-3"/>
        </w:rPr>
        <w:t xml:space="preserve"> </w:t>
      </w:r>
      <w:r>
        <w:t>to</w:t>
      </w:r>
      <w:r>
        <w:rPr>
          <w:spacing w:val="2"/>
        </w:rPr>
        <w:t xml:space="preserve"> </w:t>
      </w:r>
      <w:r>
        <w:t>the</w:t>
      </w:r>
      <w:r>
        <w:rPr>
          <w:spacing w:val="1"/>
        </w:rPr>
        <w:t xml:space="preserve"> </w:t>
      </w:r>
      <w:r>
        <w:t>end</w:t>
      </w:r>
      <w:r>
        <w:rPr>
          <w:spacing w:val="-3"/>
        </w:rPr>
        <w:t xml:space="preserve"> </w:t>
      </w:r>
      <w:r>
        <w:t>of the</w:t>
      </w:r>
      <w:r>
        <w:rPr>
          <w:spacing w:val="-2"/>
        </w:rPr>
        <w:t xml:space="preserve"> </w:t>
      </w:r>
      <w:r>
        <w:t>approved</w:t>
      </w:r>
      <w:r>
        <w:rPr>
          <w:spacing w:val="1"/>
        </w:rPr>
        <w:t xml:space="preserve"> </w:t>
      </w:r>
      <w:r>
        <w:t>leave</w:t>
      </w:r>
      <w:r>
        <w:rPr>
          <w:spacing w:val="-15"/>
        </w:rPr>
        <w:t xml:space="preserve"> </w:t>
      </w:r>
      <w:r>
        <w:t>or</w:t>
      </w:r>
    </w:p>
    <w:p w14:paraId="515EE177" w14:textId="77777777" w:rsidR="002C6304" w:rsidRDefault="002C6304">
      <w:pPr>
        <w:pStyle w:val="BodyText"/>
        <w:spacing w:before="10"/>
        <w:rPr>
          <w:sz w:val="21"/>
        </w:rPr>
      </w:pPr>
    </w:p>
    <w:p w14:paraId="515EE178" w14:textId="77777777" w:rsidR="002C6304" w:rsidRDefault="000D1C4A">
      <w:pPr>
        <w:pStyle w:val="BodyText"/>
        <w:tabs>
          <w:tab w:val="left" w:pos="2400"/>
        </w:tabs>
        <w:ind w:left="1680"/>
      </w:pPr>
      <w:r>
        <w:t>(ii)</w:t>
      </w:r>
      <w:r>
        <w:tab/>
        <w:t>the</w:t>
      </w:r>
      <w:r>
        <w:rPr>
          <w:spacing w:val="-3"/>
        </w:rPr>
        <w:t xml:space="preserve"> </w:t>
      </w:r>
      <w:r>
        <w:t>mid-point</w:t>
      </w:r>
      <w:r>
        <w:rPr>
          <w:spacing w:val="-2"/>
        </w:rPr>
        <w:t xml:space="preserve"> </w:t>
      </w:r>
      <w:r>
        <w:t>of the approved</w:t>
      </w:r>
      <w:r>
        <w:rPr>
          <w:spacing w:val="-10"/>
        </w:rPr>
        <w:t xml:space="preserve"> </w:t>
      </w:r>
      <w:r>
        <w:t>leave.</w:t>
      </w:r>
    </w:p>
    <w:p w14:paraId="515EE179" w14:textId="77777777" w:rsidR="002C6304" w:rsidRDefault="002C6304">
      <w:pPr>
        <w:pStyle w:val="BodyText"/>
      </w:pPr>
    </w:p>
    <w:p w14:paraId="515EE17A" w14:textId="77777777" w:rsidR="002C6304" w:rsidRDefault="002C6304">
      <w:pPr>
        <w:pStyle w:val="BodyText"/>
        <w:spacing w:before="1"/>
        <w:rPr>
          <w:sz w:val="23"/>
        </w:rPr>
      </w:pPr>
    </w:p>
    <w:p w14:paraId="515EE17B" w14:textId="6CBA5F30" w:rsidR="002C6304" w:rsidRDefault="000D1C4A">
      <w:pPr>
        <w:pStyle w:val="Heading2"/>
      </w:pPr>
      <w:bookmarkStart w:id="40" w:name="_bookmark41"/>
      <w:bookmarkEnd w:id="40"/>
      <w:r>
        <w:t>Article</w:t>
      </w:r>
      <w:r>
        <w:rPr>
          <w:spacing w:val="-3"/>
        </w:rPr>
        <w:t xml:space="preserve"> </w:t>
      </w:r>
      <w:r>
        <w:t>37:</w:t>
      </w:r>
      <w:r>
        <w:rPr>
          <w:spacing w:val="-4"/>
        </w:rPr>
        <w:t xml:space="preserve"> </w:t>
      </w:r>
      <w:r>
        <w:t>Union</w:t>
      </w:r>
      <w:r>
        <w:rPr>
          <w:spacing w:val="-9"/>
        </w:rPr>
        <w:t xml:space="preserve"> </w:t>
      </w:r>
      <w:r>
        <w:t>Leave</w:t>
      </w:r>
    </w:p>
    <w:p w14:paraId="5A5C9655" w14:textId="77777777" w:rsidR="009A5F9A" w:rsidRDefault="009A5F9A" w:rsidP="009A5F9A">
      <w:r w:rsidRPr="009A5F9A">
        <w:rPr>
          <w:highlight w:val="yellow"/>
        </w:rPr>
        <w:t>Update language to reflect NSCCAU structure</w:t>
      </w:r>
    </w:p>
    <w:p w14:paraId="44E2AC06" w14:textId="77777777" w:rsidR="00283631" w:rsidRDefault="00283631">
      <w:pPr>
        <w:pStyle w:val="Heading2"/>
      </w:pPr>
    </w:p>
    <w:p w14:paraId="515EE17C" w14:textId="77777777" w:rsidR="002C6304" w:rsidRDefault="000D1C4A">
      <w:pPr>
        <w:pStyle w:val="Heading3"/>
        <w:spacing w:line="263" w:lineRule="exact"/>
      </w:pPr>
      <w:r>
        <w:rPr>
          <w:spacing w:val="-1"/>
        </w:rPr>
        <w:t>Conditions</w:t>
      </w:r>
      <w:r>
        <w:rPr>
          <w:spacing w:val="1"/>
        </w:rPr>
        <w:t xml:space="preserve"> </w:t>
      </w:r>
      <w:r>
        <w:rPr>
          <w:spacing w:val="-1"/>
        </w:rPr>
        <w:t>for</w:t>
      </w:r>
      <w:r>
        <w:rPr>
          <w:spacing w:val="-2"/>
        </w:rPr>
        <w:t xml:space="preserve"> </w:t>
      </w:r>
      <w:r>
        <w:t>Approved</w:t>
      </w:r>
      <w:r>
        <w:rPr>
          <w:spacing w:val="-14"/>
        </w:rPr>
        <w:t xml:space="preserve"> </w:t>
      </w:r>
      <w:r>
        <w:t>Leave</w:t>
      </w:r>
    </w:p>
    <w:p w14:paraId="515EE17D" w14:textId="77777777" w:rsidR="002C6304" w:rsidRDefault="000D1C4A" w:rsidP="00A24B29">
      <w:pPr>
        <w:pStyle w:val="ListParagraph"/>
        <w:numPr>
          <w:ilvl w:val="1"/>
          <w:numId w:val="31"/>
        </w:numPr>
        <w:tabs>
          <w:tab w:val="left" w:pos="960"/>
          <w:tab w:val="left" w:pos="961"/>
        </w:tabs>
        <w:ind w:right="976"/>
        <w:rPr>
          <w:b/>
        </w:rPr>
      </w:pPr>
      <w:r>
        <w:t>Approved leave for Faculty Members to attend to Union business as outlined in this article is</w:t>
      </w:r>
      <w:r>
        <w:rPr>
          <w:spacing w:val="-47"/>
        </w:rPr>
        <w:t xml:space="preserve"> </w:t>
      </w:r>
      <w:r>
        <w:rPr>
          <w:spacing w:val="-1"/>
        </w:rPr>
        <w:t>subject</w:t>
      </w:r>
      <w:r>
        <w:t xml:space="preserve"> </w:t>
      </w:r>
      <w:r>
        <w:rPr>
          <w:spacing w:val="-1"/>
        </w:rPr>
        <w:t>to operational</w:t>
      </w:r>
      <w:r>
        <w:t xml:space="preserve"> requirements and</w:t>
      </w:r>
      <w:r>
        <w:rPr>
          <w:spacing w:val="-1"/>
        </w:rPr>
        <w:t xml:space="preserve"> </w:t>
      </w:r>
      <w:r>
        <w:t>to the following</w:t>
      </w:r>
      <w:r>
        <w:rPr>
          <w:spacing w:val="-14"/>
        </w:rPr>
        <w:t xml:space="preserve"> </w:t>
      </w:r>
      <w:r>
        <w:t>conditions</w:t>
      </w:r>
      <w:r>
        <w:rPr>
          <w:b/>
        </w:rPr>
        <w:t>:</w:t>
      </w:r>
    </w:p>
    <w:p w14:paraId="515EE17E" w14:textId="77777777" w:rsidR="002C6304" w:rsidRDefault="002C6304">
      <w:pPr>
        <w:pStyle w:val="BodyText"/>
        <w:spacing w:before="4"/>
        <w:rPr>
          <w:b/>
        </w:rPr>
      </w:pPr>
    </w:p>
    <w:p w14:paraId="515EE17F" w14:textId="77777777" w:rsidR="002C6304" w:rsidRDefault="000D1C4A" w:rsidP="00A24B29">
      <w:pPr>
        <w:pStyle w:val="ListParagraph"/>
        <w:numPr>
          <w:ilvl w:val="2"/>
          <w:numId w:val="31"/>
        </w:numPr>
        <w:tabs>
          <w:tab w:val="left" w:pos="1680"/>
          <w:tab w:val="left" w:pos="1681"/>
        </w:tabs>
        <w:ind w:right="395"/>
      </w:pPr>
      <w:r>
        <w:t>The College, the Union and Faculty Members recognize the primary professional</w:t>
      </w:r>
      <w:r>
        <w:rPr>
          <w:spacing w:val="1"/>
        </w:rPr>
        <w:t xml:space="preserve"> </w:t>
      </w:r>
      <w:r>
        <w:t xml:space="preserve">responsibility to students and staff of the College. Union leave shall therefore </w:t>
      </w:r>
      <w:proofErr w:type="spellStart"/>
      <w:r>
        <w:t>bescheduled</w:t>
      </w:r>
      <w:proofErr w:type="spellEnd"/>
      <w:r>
        <w:rPr>
          <w:spacing w:val="-47"/>
        </w:rPr>
        <w:t xml:space="preserve"> </w:t>
      </w:r>
      <w:r>
        <w:rPr>
          <w:spacing w:val="-1"/>
        </w:rPr>
        <w:t>to ensure</w:t>
      </w:r>
      <w:r>
        <w:t xml:space="preserve"> a</w:t>
      </w:r>
      <w:r>
        <w:rPr>
          <w:spacing w:val="-2"/>
        </w:rPr>
        <w:t xml:space="preserve"> </w:t>
      </w:r>
      <w:r>
        <w:t>minimum</w:t>
      </w:r>
      <w:r>
        <w:rPr>
          <w:spacing w:val="-2"/>
        </w:rPr>
        <w:t xml:space="preserve"> </w:t>
      </w:r>
      <w:r>
        <w:t>of</w:t>
      </w:r>
      <w:r>
        <w:rPr>
          <w:spacing w:val="-3"/>
        </w:rPr>
        <w:t xml:space="preserve"> </w:t>
      </w:r>
      <w:r>
        <w:t>disruptions to</w:t>
      </w:r>
      <w:r>
        <w:rPr>
          <w:spacing w:val="1"/>
        </w:rPr>
        <w:t xml:space="preserve"> </w:t>
      </w:r>
      <w:r>
        <w:t>the</w:t>
      </w:r>
      <w:r>
        <w:rPr>
          <w:spacing w:val="1"/>
        </w:rPr>
        <w:t xml:space="preserve"> </w:t>
      </w:r>
      <w:r>
        <w:t>educational</w:t>
      </w:r>
      <w:r>
        <w:rPr>
          <w:spacing w:val="-3"/>
        </w:rPr>
        <w:t xml:space="preserve"> </w:t>
      </w:r>
      <w:r>
        <w:t>programs</w:t>
      </w:r>
      <w:r>
        <w:rPr>
          <w:spacing w:val="-2"/>
        </w:rPr>
        <w:t xml:space="preserve"> </w:t>
      </w:r>
      <w:r>
        <w:t>of the</w:t>
      </w:r>
      <w:r>
        <w:rPr>
          <w:spacing w:val="-23"/>
        </w:rPr>
        <w:t xml:space="preserve"> </w:t>
      </w:r>
      <w:r>
        <w:t>College.</w:t>
      </w:r>
    </w:p>
    <w:p w14:paraId="515EE180" w14:textId="77777777" w:rsidR="002C6304" w:rsidRDefault="002C6304">
      <w:pPr>
        <w:pStyle w:val="BodyText"/>
        <w:spacing w:before="9"/>
        <w:rPr>
          <w:sz w:val="21"/>
        </w:rPr>
      </w:pPr>
    </w:p>
    <w:p w14:paraId="515EE181" w14:textId="77777777" w:rsidR="002C6304" w:rsidRDefault="000D1C4A" w:rsidP="00A24B29">
      <w:pPr>
        <w:pStyle w:val="ListParagraph"/>
        <w:numPr>
          <w:ilvl w:val="2"/>
          <w:numId w:val="31"/>
        </w:numPr>
        <w:tabs>
          <w:tab w:val="left" w:pos="1680"/>
          <w:tab w:val="left" w:pos="1681"/>
        </w:tabs>
        <w:ind w:right="804"/>
      </w:pPr>
      <w:r>
        <w:t xml:space="preserve">Written notice shall be provided to the College by the Union at the time the </w:t>
      </w:r>
      <w:proofErr w:type="spellStart"/>
      <w:r>
        <w:t>meetingis</w:t>
      </w:r>
      <w:proofErr w:type="spellEnd"/>
      <w:r>
        <w:rPr>
          <w:spacing w:val="-47"/>
        </w:rPr>
        <w:t xml:space="preserve"> </w:t>
      </w:r>
      <w:r>
        <w:t>called.</w:t>
      </w:r>
    </w:p>
    <w:p w14:paraId="515EE182" w14:textId="77777777" w:rsidR="002C6304" w:rsidRDefault="002C6304">
      <w:pPr>
        <w:pStyle w:val="BodyText"/>
        <w:spacing w:before="5"/>
      </w:pPr>
    </w:p>
    <w:p w14:paraId="515EE183" w14:textId="77777777" w:rsidR="002C6304" w:rsidRDefault="000D1C4A" w:rsidP="00A24B29">
      <w:pPr>
        <w:pStyle w:val="ListParagraph"/>
        <w:numPr>
          <w:ilvl w:val="2"/>
          <w:numId w:val="31"/>
        </w:numPr>
        <w:tabs>
          <w:tab w:val="left" w:pos="1680"/>
          <w:tab w:val="left" w:pos="1681"/>
        </w:tabs>
        <w:spacing w:line="237" w:lineRule="auto"/>
        <w:ind w:right="388"/>
      </w:pPr>
      <w:r>
        <w:rPr>
          <w:spacing w:val="-1"/>
        </w:rPr>
        <w:t xml:space="preserve">The Faculty Member shall </w:t>
      </w:r>
      <w:r>
        <w:t>submit the request for leave to the Faculty Member’s immediate</w:t>
      </w:r>
      <w:r>
        <w:rPr>
          <w:spacing w:val="-47"/>
        </w:rPr>
        <w:t xml:space="preserve"> </w:t>
      </w:r>
      <w:r>
        <w:rPr>
          <w:spacing w:val="-1"/>
        </w:rPr>
        <w:t>supervisor</w:t>
      </w:r>
      <w:r>
        <w:t xml:space="preserve"> at</w:t>
      </w:r>
      <w:r>
        <w:rPr>
          <w:spacing w:val="-2"/>
        </w:rPr>
        <w:t xml:space="preserve"> </w:t>
      </w:r>
      <w:r>
        <w:t>the</w:t>
      </w:r>
      <w:r>
        <w:rPr>
          <w:spacing w:val="-2"/>
        </w:rPr>
        <w:t xml:space="preserve"> </w:t>
      </w:r>
      <w:r>
        <w:t>time</w:t>
      </w:r>
      <w:r>
        <w:rPr>
          <w:spacing w:val="1"/>
        </w:rPr>
        <w:t xml:space="preserve"> </w:t>
      </w:r>
      <w:r>
        <w:t>the</w:t>
      </w:r>
      <w:r>
        <w:rPr>
          <w:spacing w:val="-2"/>
        </w:rPr>
        <w:t xml:space="preserve"> </w:t>
      </w:r>
      <w:r>
        <w:t>Faculty</w:t>
      </w:r>
      <w:r>
        <w:rPr>
          <w:spacing w:val="-1"/>
        </w:rPr>
        <w:t xml:space="preserve"> </w:t>
      </w:r>
      <w:r>
        <w:t>Member is</w:t>
      </w:r>
      <w:r>
        <w:rPr>
          <w:spacing w:val="-3"/>
        </w:rPr>
        <w:t xml:space="preserve"> </w:t>
      </w:r>
      <w:r>
        <w:t>notified</w:t>
      </w:r>
      <w:r>
        <w:rPr>
          <w:spacing w:val="-3"/>
        </w:rPr>
        <w:t xml:space="preserve"> </w:t>
      </w:r>
      <w:r>
        <w:t>of</w:t>
      </w:r>
      <w:r>
        <w:rPr>
          <w:spacing w:val="1"/>
        </w:rPr>
        <w:t xml:space="preserve"> </w:t>
      </w:r>
      <w:r>
        <w:t>the</w:t>
      </w:r>
      <w:r>
        <w:rPr>
          <w:spacing w:val="-18"/>
        </w:rPr>
        <w:t xml:space="preserve"> </w:t>
      </w:r>
      <w:r>
        <w:t>meeting.</w:t>
      </w:r>
    </w:p>
    <w:p w14:paraId="515EE184" w14:textId="77777777" w:rsidR="002C6304" w:rsidRDefault="002C6304">
      <w:pPr>
        <w:pStyle w:val="BodyText"/>
        <w:spacing w:before="2"/>
      </w:pPr>
    </w:p>
    <w:p w14:paraId="515EE185" w14:textId="77777777" w:rsidR="002C6304" w:rsidRDefault="000D1C4A" w:rsidP="00A24B29">
      <w:pPr>
        <w:pStyle w:val="ListParagraph"/>
        <w:numPr>
          <w:ilvl w:val="2"/>
          <w:numId w:val="31"/>
        </w:numPr>
        <w:tabs>
          <w:tab w:val="left" w:pos="1680"/>
          <w:tab w:val="left" w:pos="1681"/>
        </w:tabs>
        <w:ind w:right="1114"/>
      </w:pPr>
      <w:r>
        <w:t xml:space="preserve">Notwithstanding </w:t>
      </w:r>
      <w:r>
        <w:rPr>
          <w:i/>
        </w:rPr>
        <w:t>Article 9: College Union Committee</w:t>
      </w:r>
      <w:r>
        <w:t>, travelling expenses and other</w:t>
      </w:r>
      <w:r>
        <w:rPr>
          <w:spacing w:val="-47"/>
        </w:rPr>
        <w:t xml:space="preserve"> </w:t>
      </w:r>
      <w:r>
        <w:rPr>
          <w:spacing w:val="-1"/>
        </w:rPr>
        <w:t>expenses</w:t>
      </w:r>
      <w:r>
        <w:rPr>
          <w:spacing w:val="-2"/>
        </w:rPr>
        <w:t xml:space="preserve"> </w:t>
      </w:r>
      <w:r>
        <w:t>incurred</w:t>
      </w:r>
      <w:r>
        <w:rPr>
          <w:spacing w:val="-1"/>
        </w:rPr>
        <w:t xml:space="preserve"> </w:t>
      </w:r>
      <w:r>
        <w:t>by</w:t>
      </w:r>
      <w:r>
        <w:rPr>
          <w:spacing w:val="-2"/>
        </w:rPr>
        <w:t xml:space="preserve"> </w:t>
      </w:r>
      <w:r>
        <w:t>the</w:t>
      </w:r>
      <w:r>
        <w:rPr>
          <w:spacing w:val="-2"/>
        </w:rPr>
        <w:t xml:space="preserve"> </w:t>
      </w:r>
      <w:r>
        <w:t>Faculty</w:t>
      </w:r>
      <w:r>
        <w:rPr>
          <w:spacing w:val="-2"/>
        </w:rPr>
        <w:t xml:space="preserve"> </w:t>
      </w:r>
      <w:r>
        <w:t>Member</w:t>
      </w:r>
      <w:r>
        <w:rPr>
          <w:spacing w:val="-2"/>
        </w:rPr>
        <w:t xml:space="preserve"> </w:t>
      </w:r>
      <w:r>
        <w:t>shall be borne</w:t>
      </w:r>
      <w:r>
        <w:rPr>
          <w:spacing w:val="1"/>
        </w:rPr>
        <w:t xml:space="preserve"> </w:t>
      </w:r>
      <w:r>
        <w:t>by the</w:t>
      </w:r>
      <w:r>
        <w:rPr>
          <w:spacing w:val="-21"/>
        </w:rPr>
        <w:t xml:space="preserve"> </w:t>
      </w:r>
      <w:r>
        <w:t>Union.</w:t>
      </w:r>
    </w:p>
    <w:p w14:paraId="515EE186" w14:textId="77777777" w:rsidR="002C6304" w:rsidRDefault="002C6304">
      <w:pPr>
        <w:pStyle w:val="BodyText"/>
        <w:spacing w:before="10"/>
        <w:rPr>
          <w:sz w:val="21"/>
        </w:rPr>
      </w:pPr>
    </w:p>
    <w:p w14:paraId="515EE187" w14:textId="77777777" w:rsidR="002C6304" w:rsidRDefault="000D1C4A" w:rsidP="00A24B29">
      <w:pPr>
        <w:pStyle w:val="ListParagraph"/>
        <w:numPr>
          <w:ilvl w:val="2"/>
          <w:numId w:val="31"/>
        </w:numPr>
        <w:tabs>
          <w:tab w:val="left" w:pos="1680"/>
          <w:tab w:val="left" w:pos="1681"/>
        </w:tabs>
        <w:spacing w:before="1"/>
        <w:ind w:right="475"/>
      </w:pPr>
      <w:r>
        <w:t>On or before September 1 in any academic year, the Union shall notify the College in</w:t>
      </w:r>
      <w:r>
        <w:rPr>
          <w:spacing w:val="1"/>
        </w:rPr>
        <w:t xml:space="preserve"> </w:t>
      </w:r>
      <w:r>
        <w:t>writing of the names of Faculty Members elected or appointed by the Provincial Executive</w:t>
      </w:r>
      <w:r>
        <w:rPr>
          <w:spacing w:val="-47"/>
        </w:rPr>
        <w:t xml:space="preserve"> </w:t>
      </w:r>
      <w:r>
        <w:t>or Council pursuant to clause 37.2. The notification to the College shall identify the office</w:t>
      </w:r>
      <w:r>
        <w:rPr>
          <w:spacing w:val="1"/>
        </w:rPr>
        <w:t xml:space="preserve"> </w:t>
      </w:r>
      <w:r>
        <w:t>and/or</w:t>
      </w:r>
      <w:r>
        <w:rPr>
          <w:spacing w:val="-5"/>
        </w:rPr>
        <w:t xml:space="preserve"> </w:t>
      </w:r>
      <w:r>
        <w:t>committee.</w:t>
      </w:r>
    </w:p>
    <w:p w14:paraId="515EE188" w14:textId="77777777" w:rsidR="002C6304" w:rsidRDefault="002C6304">
      <w:pPr>
        <w:pStyle w:val="BodyText"/>
        <w:spacing w:before="1"/>
      </w:pPr>
    </w:p>
    <w:p w14:paraId="515EE189" w14:textId="77777777" w:rsidR="002C6304" w:rsidRDefault="000D1C4A" w:rsidP="00A24B29">
      <w:pPr>
        <w:pStyle w:val="ListParagraph"/>
        <w:numPr>
          <w:ilvl w:val="2"/>
          <w:numId w:val="31"/>
        </w:numPr>
        <w:tabs>
          <w:tab w:val="left" w:pos="1680"/>
          <w:tab w:val="left" w:pos="1681"/>
        </w:tabs>
        <w:ind w:right="475"/>
      </w:pPr>
      <w:r>
        <w:t>Where</w:t>
      </w:r>
      <w:r>
        <w:rPr>
          <w:spacing w:val="-2"/>
        </w:rPr>
        <w:t xml:space="preserve"> </w:t>
      </w:r>
      <w:r>
        <w:t>a</w:t>
      </w:r>
      <w:r>
        <w:rPr>
          <w:spacing w:val="-4"/>
        </w:rPr>
        <w:t xml:space="preserve"> </w:t>
      </w:r>
      <w:r>
        <w:t>Faculty</w:t>
      </w:r>
      <w:r>
        <w:rPr>
          <w:spacing w:val="-2"/>
        </w:rPr>
        <w:t xml:space="preserve"> </w:t>
      </w:r>
      <w:r>
        <w:t>Member</w:t>
      </w:r>
      <w:r>
        <w:rPr>
          <w:spacing w:val="-1"/>
        </w:rPr>
        <w:t xml:space="preserve"> </w:t>
      </w:r>
      <w:r>
        <w:t>is</w:t>
      </w:r>
      <w:r>
        <w:rPr>
          <w:spacing w:val="-2"/>
        </w:rPr>
        <w:t xml:space="preserve"> </w:t>
      </w:r>
      <w:r>
        <w:t>elected</w:t>
      </w:r>
      <w:r>
        <w:rPr>
          <w:spacing w:val="-4"/>
        </w:rPr>
        <w:t xml:space="preserve"> </w:t>
      </w:r>
      <w:r>
        <w:t>or</w:t>
      </w:r>
      <w:r>
        <w:rPr>
          <w:spacing w:val="-2"/>
        </w:rPr>
        <w:t xml:space="preserve"> </w:t>
      </w:r>
      <w:r>
        <w:t>appointed</w:t>
      </w:r>
      <w:r>
        <w:rPr>
          <w:spacing w:val="-2"/>
        </w:rPr>
        <w:t xml:space="preserve"> </w:t>
      </w:r>
      <w:r>
        <w:t>pursuant</w:t>
      </w:r>
      <w:r>
        <w:rPr>
          <w:spacing w:val="-2"/>
        </w:rPr>
        <w:t xml:space="preserve"> </w:t>
      </w:r>
      <w:r>
        <w:t>to</w:t>
      </w:r>
      <w:r>
        <w:rPr>
          <w:spacing w:val="-2"/>
        </w:rPr>
        <w:t xml:space="preserve"> </w:t>
      </w:r>
      <w:r>
        <w:t>clause</w:t>
      </w:r>
      <w:r>
        <w:rPr>
          <w:spacing w:val="-4"/>
        </w:rPr>
        <w:t xml:space="preserve"> </w:t>
      </w:r>
      <w:r>
        <w:t>37.2</w:t>
      </w:r>
      <w:r>
        <w:rPr>
          <w:spacing w:val="-1"/>
        </w:rPr>
        <w:t xml:space="preserve"> </w:t>
      </w:r>
      <w:r>
        <w:t>after</w:t>
      </w:r>
      <w:r>
        <w:rPr>
          <w:spacing w:val="-2"/>
        </w:rPr>
        <w:t xml:space="preserve"> </w:t>
      </w:r>
      <w:r>
        <w:t>September</w:t>
      </w:r>
      <w:r>
        <w:rPr>
          <w:spacing w:val="-46"/>
        </w:rPr>
        <w:t xml:space="preserve"> </w:t>
      </w:r>
      <w:r>
        <w:t>1 in any academic year, the Union shall notify the College in writing of the name of the</w:t>
      </w:r>
      <w:r>
        <w:rPr>
          <w:spacing w:val="1"/>
        </w:rPr>
        <w:t xml:space="preserve"> </w:t>
      </w:r>
      <w:r>
        <w:t>Faculty Member within ten (10) working days of the election or appointment. The</w:t>
      </w:r>
      <w:r>
        <w:rPr>
          <w:spacing w:val="1"/>
        </w:rPr>
        <w:t xml:space="preserve"> </w:t>
      </w:r>
      <w:r>
        <w:rPr>
          <w:spacing w:val="-1"/>
        </w:rPr>
        <w:lastRenderedPageBreak/>
        <w:t xml:space="preserve">notification </w:t>
      </w:r>
      <w:r>
        <w:t>to</w:t>
      </w:r>
      <w:r>
        <w:rPr>
          <w:spacing w:val="-1"/>
        </w:rPr>
        <w:t xml:space="preserve"> </w:t>
      </w:r>
      <w:r>
        <w:t>the College</w:t>
      </w:r>
      <w:r>
        <w:rPr>
          <w:spacing w:val="-4"/>
        </w:rPr>
        <w:t xml:space="preserve"> </w:t>
      </w:r>
      <w:r>
        <w:t>shall identify</w:t>
      </w:r>
      <w:r>
        <w:rPr>
          <w:spacing w:val="-2"/>
        </w:rPr>
        <w:t xml:space="preserve"> </w:t>
      </w:r>
      <w:r>
        <w:t>the</w:t>
      </w:r>
      <w:r>
        <w:rPr>
          <w:spacing w:val="-2"/>
        </w:rPr>
        <w:t xml:space="preserve"> </w:t>
      </w:r>
      <w:r>
        <w:t>office</w:t>
      </w:r>
      <w:r>
        <w:rPr>
          <w:spacing w:val="-2"/>
        </w:rPr>
        <w:t xml:space="preserve"> </w:t>
      </w:r>
      <w:r>
        <w:t>and/or</w:t>
      </w:r>
      <w:r>
        <w:rPr>
          <w:spacing w:val="-15"/>
        </w:rPr>
        <w:t xml:space="preserve"> </w:t>
      </w:r>
      <w:r>
        <w:t>committee.</w:t>
      </w:r>
    </w:p>
    <w:p w14:paraId="515EE18A" w14:textId="77777777" w:rsidR="002C6304" w:rsidRDefault="002C6304">
      <w:pPr>
        <w:sectPr w:rsidR="002C6304">
          <w:pgSz w:w="12240" w:h="15840"/>
          <w:pgMar w:top="1360" w:right="840" w:bottom="1240" w:left="1200" w:header="0" w:footer="1026" w:gutter="0"/>
          <w:cols w:space="720"/>
        </w:sectPr>
      </w:pPr>
    </w:p>
    <w:p w14:paraId="515EE18B" w14:textId="77777777" w:rsidR="002C6304" w:rsidRDefault="000D1C4A" w:rsidP="00A24B29">
      <w:pPr>
        <w:pStyle w:val="ListParagraph"/>
        <w:numPr>
          <w:ilvl w:val="2"/>
          <w:numId w:val="31"/>
        </w:numPr>
        <w:tabs>
          <w:tab w:val="left" w:pos="1680"/>
          <w:tab w:val="left" w:pos="1681"/>
        </w:tabs>
        <w:spacing w:before="38"/>
        <w:ind w:right="860"/>
      </w:pPr>
      <w:r>
        <w:lastRenderedPageBreak/>
        <w:t>Where a Faculty Member is absent from work for approved Union Leave, the Faculty</w:t>
      </w:r>
      <w:r>
        <w:rPr>
          <w:spacing w:val="1"/>
        </w:rPr>
        <w:t xml:space="preserve"> </w:t>
      </w:r>
      <w:r>
        <w:rPr>
          <w:spacing w:val="-1"/>
        </w:rPr>
        <w:t xml:space="preserve">Member shall report </w:t>
      </w:r>
      <w:r>
        <w:t>the absence on the Faculty Member’s absence report stating the</w:t>
      </w:r>
      <w:r>
        <w:rPr>
          <w:spacing w:val="-47"/>
        </w:rPr>
        <w:t xml:space="preserve"> </w:t>
      </w:r>
      <w:r>
        <w:t>clause</w:t>
      </w:r>
      <w:r>
        <w:rPr>
          <w:spacing w:val="1"/>
        </w:rPr>
        <w:t xml:space="preserve"> </w:t>
      </w:r>
      <w:r>
        <w:t>in</w:t>
      </w:r>
      <w:r>
        <w:rPr>
          <w:spacing w:val="-2"/>
        </w:rPr>
        <w:t xml:space="preserve"> </w:t>
      </w:r>
      <w:r>
        <w:t>this</w:t>
      </w:r>
      <w:r>
        <w:rPr>
          <w:spacing w:val="-3"/>
        </w:rPr>
        <w:t xml:space="preserve"> </w:t>
      </w:r>
      <w:r>
        <w:t>article</w:t>
      </w:r>
      <w:r>
        <w:rPr>
          <w:spacing w:val="-2"/>
        </w:rPr>
        <w:t xml:space="preserve"> </w:t>
      </w:r>
      <w:r>
        <w:t>for</w:t>
      </w:r>
      <w:r>
        <w:rPr>
          <w:spacing w:val="-3"/>
        </w:rPr>
        <w:t xml:space="preserve"> </w:t>
      </w:r>
      <w:r>
        <w:t>which leave</w:t>
      </w:r>
      <w:r>
        <w:rPr>
          <w:spacing w:val="-2"/>
        </w:rPr>
        <w:t xml:space="preserve"> </w:t>
      </w:r>
      <w:r>
        <w:t>was</w:t>
      </w:r>
      <w:r>
        <w:rPr>
          <w:spacing w:val="-10"/>
        </w:rPr>
        <w:t xml:space="preserve"> </w:t>
      </w:r>
      <w:r>
        <w:t>granted.</w:t>
      </w:r>
    </w:p>
    <w:p w14:paraId="515EE18C" w14:textId="77777777" w:rsidR="002C6304" w:rsidRDefault="002C6304">
      <w:pPr>
        <w:pStyle w:val="BodyText"/>
        <w:spacing w:before="1"/>
      </w:pPr>
    </w:p>
    <w:p w14:paraId="515EE18D" w14:textId="77777777" w:rsidR="002C6304" w:rsidRDefault="000D1C4A">
      <w:pPr>
        <w:pStyle w:val="Heading3"/>
        <w:spacing w:before="1"/>
      </w:pPr>
      <w:r>
        <w:rPr>
          <w:spacing w:val="-1"/>
        </w:rPr>
        <w:t>Union Leaves</w:t>
      </w:r>
      <w:r>
        <w:rPr>
          <w:spacing w:val="-2"/>
        </w:rPr>
        <w:t xml:space="preserve"> </w:t>
      </w:r>
      <w:r>
        <w:t>with</w:t>
      </w:r>
      <w:r>
        <w:rPr>
          <w:spacing w:val="-1"/>
        </w:rPr>
        <w:t xml:space="preserve"> </w:t>
      </w:r>
      <w:r>
        <w:t>Defined</w:t>
      </w:r>
      <w:r>
        <w:rPr>
          <w:spacing w:val="-18"/>
        </w:rPr>
        <w:t xml:space="preserve"> </w:t>
      </w:r>
      <w:r>
        <w:t>Maximums:</w:t>
      </w:r>
    </w:p>
    <w:p w14:paraId="515EE18E" w14:textId="196A71FC" w:rsidR="002C6304" w:rsidRDefault="000D1C4A" w:rsidP="00A24B29">
      <w:pPr>
        <w:pStyle w:val="ListParagraph"/>
        <w:numPr>
          <w:ilvl w:val="1"/>
          <w:numId w:val="31"/>
        </w:numPr>
        <w:tabs>
          <w:tab w:val="left" w:pos="960"/>
          <w:tab w:val="left" w:pos="961"/>
        </w:tabs>
        <w:spacing w:before="36"/>
        <w:ind w:left="979" w:right="496"/>
      </w:pPr>
      <w:r>
        <w:t>Subject to clause 37.1, the College shall approve a request for leave with pay of one-half (1/2) day</w:t>
      </w:r>
      <w:r>
        <w:rPr>
          <w:spacing w:val="-47"/>
        </w:rPr>
        <w:t xml:space="preserve"> </w:t>
      </w:r>
      <w:r>
        <w:t>or</w:t>
      </w:r>
      <w:r>
        <w:rPr>
          <w:spacing w:val="-2"/>
        </w:rPr>
        <w:t xml:space="preserve"> </w:t>
      </w:r>
      <w:r>
        <w:t>more</w:t>
      </w:r>
      <w:r>
        <w:rPr>
          <w:spacing w:val="1"/>
        </w:rPr>
        <w:t xml:space="preserve"> </w:t>
      </w:r>
      <w:r>
        <w:t>for a Faculty</w:t>
      </w:r>
      <w:r>
        <w:rPr>
          <w:spacing w:val="-1"/>
        </w:rPr>
        <w:t xml:space="preserve"> </w:t>
      </w:r>
      <w:r>
        <w:t>Member to</w:t>
      </w:r>
      <w:r>
        <w:rPr>
          <w:spacing w:val="-1"/>
        </w:rPr>
        <w:t xml:space="preserve"> </w:t>
      </w:r>
      <w:r>
        <w:t>attend</w:t>
      </w:r>
      <w:r>
        <w:rPr>
          <w:spacing w:val="-1"/>
        </w:rPr>
        <w:t xml:space="preserve"> </w:t>
      </w:r>
      <w:r>
        <w:t>to</w:t>
      </w:r>
      <w:r>
        <w:rPr>
          <w:spacing w:val="1"/>
        </w:rPr>
        <w:t xml:space="preserve"> </w:t>
      </w:r>
      <w:r>
        <w:t>Union</w:t>
      </w:r>
      <w:r>
        <w:rPr>
          <w:spacing w:val="-1"/>
        </w:rPr>
        <w:t xml:space="preserve"> </w:t>
      </w:r>
      <w:r>
        <w:t>business</w:t>
      </w:r>
      <w:r>
        <w:rPr>
          <w:spacing w:val="1"/>
        </w:rPr>
        <w:t xml:space="preserve"> </w:t>
      </w:r>
      <w:r>
        <w:t>up</w:t>
      </w:r>
      <w:r>
        <w:rPr>
          <w:spacing w:val="-1"/>
        </w:rPr>
        <w:t xml:space="preserve"> </w:t>
      </w:r>
      <w:r>
        <w:t>to</w:t>
      </w:r>
      <w:r>
        <w:rPr>
          <w:spacing w:val="1"/>
        </w:rPr>
        <w:t xml:space="preserve"> </w:t>
      </w:r>
      <w:r>
        <w:t>the</w:t>
      </w:r>
      <w:r>
        <w:rPr>
          <w:spacing w:val="-2"/>
        </w:rPr>
        <w:t xml:space="preserve"> </w:t>
      </w:r>
      <w:r w:rsidR="00820D55">
        <w:t>following maximums</w:t>
      </w:r>
      <w:r>
        <w:t>:</w:t>
      </w:r>
    </w:p>
    <w:p w14:paraId="515EE18F" w14:textId="77777777" w:rsidR="002C6304" w:rsidRDefault="002C6304">
      <w:pPr>
        <w:pStyle w:val="BodyText"/>
        <w:spacing w:before="11"/>
        <w:rPr>
          <w:sz w:val="27"/>
        </w:rPr>
      </w:pPr>
    </w:p>
    <w:p w14:paraId="515EE190" w14:textId="6068F14F" w:rsidR="002C6304" w:rsidRDefault="000D1C4A">
      <w:pPr>
        <w:pStyle w:val="Heading4"/>
        <w:spacing w:before="1"/>
        <w:ind w:left="979"/>
      </w:pPr>
      <w:r w:rsidRPr="00820D55">
        <w:rPr>
          <w:strike/>
        </w:rPr>
        <w:t>Provincial</w:t>
      </w:r>
      <w:r w:rsidRPr="00820D55">
        <w:rPr>
          <w:strike/>
          <w:spacing w:val="-12"/>
        </w:rPr>
        <w:t xml:space="preserve"> </w:t>
      </w:r>
      <w:r w:rsidR="00820D55" w:rsidRPr="00E25D86">
        <w:rPr>
          <w:spacing w:val="-12"/>
          <w:highlight w:val="yellow"/>
        </w:rPr>
        <w:t>Union</w:t>
      </w:r>
      <w:r w:rsidR="00820D55">
        <w:rPr>
          <w:spacing w:val="-12"/>
        </w:rPr>
        <w:t xml:space="preserve"> </w:t>
      </w:r>
      <w:r>
        <w:t>Executive</w:t>
      </w:r>
    </w:p>
    <w:p w14:paraId="515EE191" w14:textId="77777777" w:rsidR="002C6304" w:rsidRDefault="000D1C4A" w:rsidP="00A24B29">
      <w:pPr>
        <w:pStyle w:val="ListParagraph"/>
        <w:numPr>
          <w:ilvl w:val="2"/>
          <w:numId w:val="31"/>
        </w:numPr>
        <w:tabs>
          <w:tab w:val="left" w:pos="1699"/>
          <w:tab w:val="left" w:pos="1700"/>
        </w:tabs>
        <w:spacing w:before="4" w:line="237" w:lineRule="auto"/>
        <w:ind w:left="1699" w:right="409"/>
      </w:pPr>
      <w:r>
        <w:t xml:space="preserve">A combined total of up to twelve (12) days per academic year for a representative(s) </w:t>
      </w:r>
      <w:proofErr w:type="spellStart"/>
      <w:r>
        <w:t>ofthe</w:t>
      </w:r>
      <w:proofErr w:type="spellEnd"/>
      <w:r>
        <w:rPr>
          <w:spacing w:val="-47"/>
        </w:rPr>
        <w:t xml:space="preserve"> </w:t>
      </w:r>
      <w:r>
        <w:rPr>
          <w:spacing w:val="-1"/>
        </w:rPr>
        <w:t>bargaining unit</w:t>
      </w:r>
      <w:r>
        <w:t xml:space="preserve"> to</w:t>
      </w:r>
      <w:r>
        <w:rPr>
          <w:spacing w:val="1"/>
        </w:rPr>
        <w:t xml:space="preserve"> </w:t>
      </w:r>
      <w:r>
        <w:t>serve</w:t>
      </w:r>
      <w:r>
        <w:rPr>
          <w:spacing w:val="1"/>
        </w:rPr>
        <w:t xml:space="preserve"> </w:t>
      </w:r>
      <w:r>
        <w:t>as</w:t>
      </w:r>
      <w:r>
        <w:rPr>
          <w:spacing w:val="-2"/>
        </w:rPr>
        <w:t xml:space="preserve"> </w:t>
      </w:r>
      <w:r>
        <w:t>a</w:t>
      </w:r>
      <w:r>
        <w:rPr>
          <w:spacing w:val="1"/>
        </w:rPr>
        <w:t xml:space="preserve"> </w:t>
      </w:r>
      <w:r>
        <w:t>member of the</w:t>
      </w:r>
      <w:r>
        <w:rPr>
          <w:spacing w:val="-2"/>
        </w:rPr>
        <w:t xml:space="preserve"> </w:t>
      </w:r>
      <w:r>
        <w:t>Provincial</w:t>
      </w:r>
      <w:r>
        <w:rPr>
          <w:spacing w:val="-3"/>
        </w:rPr>
        <w:t xml:space="preserve"> </w:t>
      </w:r>
      <w:r>
        <w:t>Executive</w:t>
      </w:r>
      <w:r>
        <w:rPr>
          <w:spacing w:val="1"/>
        </w:rPr>
        <w:t xml:space="preserve"> </w:t>
      </w:r>
      <w:r>
        <w:t>of</w:t>
      </w:r>
      <w:r>
        <w:rPr>
          <w:spacing w:val="-3"/>
        </w:rPr>
        <w:t xml:space="preserve"> </w:t>
      </w:r>
      <w:r>
        <w:t>the</w:t>
      </w:r>
      <w:r>
        <w:rPr>
          <w:spacing w:val="-18"/>
        </w:rPr>
        <w:t xml:space="preserve"> </w:t>
      </w:r>
      <w:proofErr w:type="gramStart"/>
      <w:r>
        <w:t>Union;</w:t>
      </w:r>
      <w:proofErr w:type="gramEnd"/>
    </w:p>
    <w:p w14:paraId="515EE192" w14:textId="77777777" w:rsidR="002C6304" w:rsidRDefault="002C6304">
      <w:pPr>
        <w:pStyle w:val="BodyText"/>
        <w:spacing w:before="7"/>
      </w:pPr>
    </w:p>
    <w:p w14:paraId="515EE193" w14:textId="40E8CF8E" w:rsidR="002C6304" w:rsidRDefault="000D1C4A">
      <w:pPr>
        <w:pStyle w:val="Heading4"/>
        <w:spacing w:line="267" w:lineRule="exact"/>
        <w:ind w:left="979"/>
      </w:pPr>
      <w:proofErr w:type="gramStart"/>
      <w:r w:rsidRPr="00820D55">
        <w:rPr>
          <w:strike/>
        </w:rPr>
        <w:t>Provincial</w:t>
      </w:r>
      <w:r w:rsidRPr="00820D55">
        <w:rPr>
          <w:strike/>
          <w:spacing w:val="-8"/>
        </w:rPr>
        <w:t xml:space="preserve"> </w:t>
      </w:r>
      <w:r w:rsidR="00820D55">
        <w:t xml:space="preserve"> </w:t>
      </w:r>
      <w:r w:rsidR="00820D55" w:rsidRPr="00E25D86">
        <w:rPr>
          <w:spacing w:val="-12"/>
          <w:highlight w:val="yellow"/>
        </w:rPr>
        <w:t>Union</w:t>
      </w:r>
      <w:proofErr w:type="gramEnd"/>
      <w:r w:rsidR="00820D55">
        <w:rPr>
          <w:spacing w:val="-12"/>
        </w:rPr>
        <w:t xml:space="preserve"> </w:t>
      </w:r>
      <w:r>
        <w:t>Committees</w:t>
      </w:r>
    </w:p>
    <w:p w14:paraId="515EE194" w14:textId="77777777" w:rsidR="002C6304" w:rsidRDefault="000D1C4A" w:rsidP="00A24B29">
      <w:pPr>
        <w:pStyle w:val="ListParagraph"/>
        <w:numPr>
          <w:ilvl w:val="2"/>
          <w:numId w:val="31"/>
        </w:numPr>
        <w:tabs>
          <w:tab w:val="left" w:pos="1699"/>
          <w:tab w:val="left" w:pos="1700"/>
        </w:tabs>
        <w:spacing w:line="237" w:lineRule="auto"/>
        <w:ind w:left="1699" w:right="680"/>
      </w:pPr>
      <w:r>
        <w:t>A combined total of up to ten (10) days per academic year for a representative(s) of the</w:t>
      </w:r>
      <w:r>
        <w:rPr>
          <w:spacing w:val="-48"/>
        </w:rPr>
        <w:t xml:space="preserve"> </w:t>
      </w:r>
      <w:r>
        <w:rPr>
          <w:spacing w:val="-1"/>
        </w:rPr>
        <w:t xml:space="preserve">bargaining </w:t>
      </w:r>
      <w:r>
        <w:t>unit to</w:t>
      </w:r>
      <w:r>
        <w:rPr>
          <w:spacing w:val="1"/>
        </w:rPr>
        <w:t xml:space="preserve"> </w:t>
      </w:r>
      <w:r>
        <w:t>serve</w:t>
      </w:r>
      <w:r>
        <w:rPr>
          <w:spacing w:val="-2"/>
        </w:rPr>
        <w:t xml:space="preserve"> </w:t>
      </w:r>
      <w:r>
        <w:t>on</w:t>
      </w:r>
      <w:r>
        <w:rPr>
          <w:spacing w:val="-3"/>
        </w:rPr>
        <w:t xml:space="preserve"> </w:t>
      </w:r>
      <w:r>
        <w:t>provincial</w:t>
      </w:r>
      <w:r>
        <w:rPr>
          <w:spacing w:val="-3"/>
        </w:rPr>
        <w:t xml:space="preserve"> </w:t>
      </w:r>
      <w:r>
        <w:t>committees</w:t>
      </w:r>
      <w:r>
        <w:rPr>
          <w:spacing w:val="-3"/>
        </w:rPr>
        <w:t xml:space="preserve"> </w:t>
      </w:r>
      <w:r>
        <w:t>of</w:t>
      </w:r>
      <w:r>
        <w:rPr>
          <w:spacing w:val="-3"/>
        </w:rPr>
        <w:t xml:space="preserve"> </w:t>
      </w:r>
      <w:r>
        <w:t>the</w:t>
      </w:r>
      <w:r>
        <w:rPr>
          <w:spacing w:val="-16"/>
        </w:rPr>
        <w:t xml:space="preserve"> </w:t>
      </w:r>
      <w:proofErr w:type="gramStart"/>
      <w:r>
        <w:t>Union;</w:t>
      </w:r>
      <w:proofErr w:type="gramEnd"/>
    </w:p>
    <w:p w14:paraId="515EE195" w14:textId="77777777" w:rsidR="002C6304" w:rsidRDefault="002C6304">
      <w:pPr>
        <w:pStyle w:val="BodyText"/>
        <w:spacing w:before="1"/>
      </w:pPr>
    </w:p>
    <w:p w14:paraId="515EE196" w14:textId="77777777" w:rsidR="002C6304" w:rsidRDefault="000D1C4A">
      <w:pPr>
        <w:pStyle w:val="Heading4"/>
        <w:ind w:left="979"/>
      </w:pPr>
      <w:r>
        <w:rPr>
          <w:spacing w:val="-1"/>
        </w:rPr>
        <w:t>Community</w:t>
      </w:r>
      <w:r>
        <w:rPr>
          <w:spacing w:val="1"/>
        </w:rPr>
        <w:t xml:space="preserve"> </w:t>
      </w:r>
      <w:r>
        <w:rPr>
          <w:spacing w:val="-1"/>
        </w:rPr>
        <w:t>College</w:t>
      </w:r>
      <w:r>
        <w:rPr>
          <w:spacing w:val="1"/>
        </w:rPr>
        <w:t xml:space="preserve"> </w:t>
      </w:r>
      <w:r>
        <w:rPr>
          <w:spacing w:val="-1"/>
        </w:rPr>
        <w:t>Economic</w:t>
      </w:r>
      <w:r>
        <w:rPr>
          <w:spacing w:val="4"/>
        </w:rPr>
        <w:t xml:space="preserve"> </w:t>
      </w:r>
      <w:r>
        <w:t>Welfare</w:t>
      </w:r>
      <w:r>
        <w:rPr>
          <w:spacing w:val="-15"/>
        </w:rPr>
        <w:t xml:space="preserve"> </w:t>
      </w:r>
      <w:r>
        <w:t>Committee</w:t>
      </w:r>
    </w:p>
    <w:p w14:paraId="515EE197" w14:textId="591823DE" w:rsidR="002C6304" w:rsidRDefault="000D1C4A" w:rsidP="00A24B29">
      <w:pPr>
        <w:pStyle w:val="ListParagraph"/>
        <w:numPr>
          <w:ilvl w:val="2"/>
          <w:numId w:val="31"/>
        </w:numPr>
        <w:tabs>
          <w:tab w:val="left" w:pos="1699"/>
          <w:tab w:val="left" w:pos="1700"/>
        </w:tabs>
        <w:spacing w:before="1"/>
        <w:ind w:left="1699" w:right="388"/>
      </w:pPr>
      <w:r>
        <w:t>Up to two (2) days in the academic year immediately preceding or during which</w:t>
      </w:r>
      <w:r>
        <w:rPr>
          <w:spacing w:val="1"/>
        </w:rPr>
        <w:t xml:space="preserve"> </w:t>
      </w:r>
      <w:r>
        <w:t>negotiations begin for each of not fewer than two (2) Faculty Members to attend meetings</w:t>
      </w:r>
      <w:r>
        <w:rPr>
          <w:spacing w:val="-47"/>
        </w:rPr>
        <w:t xml:space="preserve"> </w:t>
      </w:r>
      <w:r>
        <w:rPr>
          <w:spacing w:val="-1"/>
        </w:rPr>
        <w:t>of</w:t>
      </w:r>
      <w:r>
        <w:t xml:space="preserve"> </w:t>
      </w:r>
      <w:r>
        <w:rPr>
          <w:spacing w:val="-1"/>
        </w:rPr>
        <w:t>the</w:t>
      </w:r>
      <w:r>
        <w:rPr>
          <w:spacing w:val="-2"/>
        </w:rPr>
        <w:t xml:space="preserve"> </w:t>
      </w:r>
      <w:r w:rsidRPr="00820D55">
        <w:rPr>
          <w:strike/>
          <w:spacing w:val="-1"/>
        </w:rPr>
        <w:t xml:space="preserve">provincial </w:t>
      </w:r>
      <w:r w:rsidRPr="00820D55">
        <w:rPr>
          <w:strike/>
        </w:rPr>
        <w:t>Community College</w:t>
      </w:r>
      <w:r w:rsidR="00820D55">
        <w:rPr>
          <w:strike/>
        </w:rPr>
        <w:t xml:space="preserve"> </w:t>
      </w:r>
      <w:proofErr w:type="gramStart"/>
      <w:r w:rsidR="00820D55" w:rsidRPr="00820D55">
        <w:rPr>
          <w:spacing w:val="-12"/>
          <w:highlight w:val="yellow"/>
        </w:rPr>
        <w:t>Union</w:t>
      </w:r>
      <w:r w:rsidR="00820D55" w:rsidRPr="00820D55">
        <w:rPr>
          <w:spacing w:val="-12"/>
        </w:rPr>
        <w:t xml:space="preserve">’s </w:t>
      </w:r>
      <w:r w:rsidRPr="00820D55">
        <w:rPr>
          <w:spacing w:val="-2"/>
        </w:rPr>
        <w:t xml:space="preserve"> </w:t>
      </w:r>
      <w:r w:rsidRPr="00820D55">
        <w:t>E</w:t>
      </w:r>
      <w:r>
        <w:t>conomic</w:t>
      </w:r>
      <w:proofErr w:type="gramEnd"/>
      <w:r>
        <w:rPr>
          <w:spacing w:val="-2"/>
        </w:rPr>
        <w:t xml:space="preserve"> </w:t>
      </w:r>
      <w:r>
        <w:t>Welfare</w:t>
      </w:r>
      <w:r>
        <w:rPr>
          <w:spacing w:val="-20"/>
        </w:rPr>
        <w:t xml:space="preserve"> </w:t>
      </w:r>
      <w:r>
        <w:t>Committee.</w:t>
      </w:r>
    </w:p>
    <w:p w14:paraId="515EE198" w14:textId="77777777" w:rsidR="002C6304" w:rsidRDefault="002C6304">
      <w:pPr>
        <w:pStyle w:val="BodyText"/>
      </w:pPr>
    </w:p>
    <w:p w14:paraId="515EE199" w14:textId="0CD62F4F" w:rsidR="002C6304" w:rsidRDefault="000D1C4A" w:rsidP="00A24B29">
      <w:pPr>
        <w:pStyle w:val="ListParagraph"/>
        <w:numPr>
          <w:ilvl w:val="2"/>
          <w:numId w:val="31"/>
        </w:numPr>
        <w:tabs>
          <w:tab w:val="left" w:pos="1699"/>
          <w:tab w:val="left" w:pos="1700"/>
        </w:tabs>
        <w:spacing w:before="1"/>
        <w:ind w:left="1699" w:right="534"/>
      </w:pPr>
      <w:r>
        <w:t>For greater certainty, the total number of days of approved leave paid for by the College</w:t>
      </w:r>
      <w:r>
        <w:rPr>
          <w:spacing w:val="1"/>
        </w:rPr>
        <w:t xml:space="preserve"> </w:t>
      </w:r>
      <w:r>
        <w:rPr>
          <w:spacing w:val="-1"/>
        </w:rPr>
        <w:t>for</w:t>
      </w:r>
      <w:r>
        <w:t xml:space="preserve"> </w:t>
      </w:r>
      <w:r>
        <w:rPr>
          <w:spacing w:val="-1"/>
        </w:rPr>
        <w:t>any</w:t>
      </w:r>
      <w:r>
        <w:rPr>
          <w:spacing w:val="-3"/>
        </w:rPr>
        <w:t xml:space="preserve"> </w:t>
      </w:r>
      <w:r>
        <w:rPr>
          <w:spacing w:val="-1"/>
        </w:rPr>
        <w:t>Faculty</w:t>
      </w:r>
      <w:r>
        <w:rPr>
          <w:spacing w:val="-2"/>
        </w:rPr>
        <w:t xml:space="preserve"> </w:t>
      </w:r>
      <w:r>
        <w:rPr>
          <w:spacing w:val="-1"/>
        </w:rPr>
        <w:t>Member</w:t>
      </w:r>
      <w:r>
        <w:t xml:space="preserve"> serving</w:t>
      </w:r>
      <w:r>
        <w:rPr>
          <w:spacing w:val="-1"/>
        </w:rPr>
        <w:t xml:space="preserve"> </w:t>
      </w:r>
      <w:r>
        <w:t>on</w:t>
      </w:r>
      <w:r>
        <w:rPr>
          <w:spacing w:val="-2"/>
        </w:rPr>
        <w:t xml:space="preserve"> </w:t>
      </w:r>
      <w:r>
        <w:t xml:space="preserve">the </w:t>
      </w:r>
      <w:r w:rsidRPr="00820D55">
        <w:rPr>
          <w:strike/>
        </w:rPr>
        <w:t xml:space="preserve">Community </w:t>
      </w:r>
      <w:proofErr w:type="gramStart"/>
      <w:r w:rsidRPr="00820D55">
        <w:rPr>
          <w:strike/>
        </w:rPr>
        <w:t>College</w:t>
      </w:r>
      <w:r>
        <w:t xml:space="preserve"> </w:t>
      </w:r>
      <w:r w:rsidR="00820D55">
        <w:t xml:space="preserve"> </w:t>
      </w:r>
      <w:r w:rsidR="00820D55" w:rsidRPr="00E25D86">
        <w:rPr>
          <w:spacing w:val="-12"/>
          <w:highlight w:val="yellow"/>
        </w:rPr>
        <w:t>Union</w:t>
      </w:r>
      <w:proofErr w:type="gramEnd"/>
      <w:r w:rsidR="00820D55">
        <w:rPr>
          <w:spacing w:val="-12"/>
        </w:rPr>
        <w:t xml:space="preserve"> </w:t>
      </w:r>
      <w:r w:rsidR="00820D55">
        <w:rPr>
          <w:spacing w:val="-12"/>
        </w:rPr>
        <w:t xml:space="preserve">‘s </w:t>
      </w:r>
      <w:r>
        <w:t>Economic</w:t>
      </w:r>
      <w:r>
        <w:rPr>
          <w:spacing w:val="-3"/>
        </w:rPr>
        <w:t xml:space="preserve"> </w:t>
      </w:r>
      <w:r>
        <w:t>Welfare</w:t>
      </w:r>
      <w:r>
        <w:rPr>
          <w:spacing w:val="-31"/>
        </w:rPr>
        <w:t xml:space="preserve"> </w:t>
      </w:r>
      <w:r>
        <w:t>Committee</w:t>
      </w:r>
      <w:r w:rsidR="00820D55">
        <w:t xml:space="preserve"> </w:t>
      </w:r>
      <w:r>
        <w:rPr>
          <w:spacing w:val="-46"/>
        </w:rPr>
        <w:t xml:space="preserve"> </w:t>
      </w:r>
      <w:r w:rsidR="00820D55">
        <w:rPr>
          <w:spacing w:val="-46"/>
        </w:rPr>
        <w:t xml:space="preserve">   </w:t>
      </w:r>
      <w:r>
        <w:rPr>
          <w:spacing w:val="-1"/>
        </w:rPr>
        <w:t>shall not</w:t>
      </w:r>
      <w:r>
        <w:rPr>
          <w:spacing w:val="-2"/>
        </w:rPr>
        <w:t xml:space="preserve"> </w:t>
      </w:r>
      <w:r>
        <w:rPr>
          <w:spacing w:val="-1"/>
        </w:rPr>
        <w:t>exceed two</w:t>
      </w:r>
      <w:r>
        <w:rPr>
          <w:spacing w:val="1"/>
        </w:rPr>
        <w:t xml:space="preserve"> </w:t>
      </w:r>
      <w:r>
        <w:t>(2) for</w:t>
      </w:r>
      <w:r>
        <w:rPr>
          <w:spacing w:val="-3"/>
        </w:rPr>
        <w:t xml:space="preserve"> </w:t>
      </w:r>
      <w:r>
        <w:t>the</w:t>
      </w:r>
      <w:r>
        <w:rPr>
          <w:spacing w:val="1"/>
        </w:rPr>
        <w:t xml:space="preserve"> </w:t>
      </w:r>
      <w:r>
        <w:t>negotiation</w:t>
      </w:r>
      <w:r>
        <w:rPr>
          <w:spacing w:val="-3"/>
        </w:rPr>
        <w:t xml:space="preserve"> </w:t>
      </w:r>
      <w:r>
        <w:t>of any one</w:t>
      </w:r>
      <w:r>
        <w:rPr>
          <w:spacing w:val="-2"/>
        </w:rPr>
        <w:t xml:space="preserve"> </w:t>
      </w:r>
      <w:r>
        <w:t>collective</w:t>
      </w:r>
      <w:r>
        <w:rPr>
          <w:spacing w:val="-22"/>
        </w:rPr>
        <w:t xml:space="preserve"> </w:t>
      </w:r>
      <w:r>
        <w:t>agreement.</w:t>
      </w:r>
    </w:p>
    <w:p w14:paraId="515EE19A" w14:textId="034551BE" w:rsidR="002C6304" w:rsidRDefault="00820D55">
      <w:pPr>
        <w:pStyle w:val="BodyText"/>
      </w:pPr>
      <w:r>
        <w:t xml:space="preserve"> </w:t>
      </w:r>
    </w:p>
    <w:p w14:paraId="515EE19B" w14:textId="7B1E0821" w:rsidR="002C6304" w:rsidRDefault="000D1C4A" w:rsidP="00A24B29">
      <w:pPr>
        <w:pStyle w:val="ListParagraph"/>
        <w:numPr>
          <w:ilvl w:val="2"/>
          <w:numId w:val="31"/>
        </w:numPr>
        <w:tabs>
          <w:tab w:val="left" w:pos="1699"/>
          <w:tab w:val="left" w:pos="1700"/>
        </w:tabs>
        <w:spacing w:before="1"/>
        <w:ind w:left="1699" w:right="493"/>
      </w:pPr>
      <w:r>
        <w:t xml:space="preserve">The membership of the provincial </w:t>
      </w:r>
      <w:r w:rsidRPr="00820D55">
        <w:rPr>
          <w:strike/>
        </w:rPr>
        <w:t>Community College</w:t>
      </w:r>
      <w:r>
        <w:t xml:space="preserve"> </w:t>
      </w:r>
      <w:r w:rsidR="00820D55" w:rsidRPr="00820D55">
        <w:rPr>
          <w:highlight w:val="yellow"/>
        </w:rPr>
        <w:t>Union’s</w:t>
      </w:r>
      <w:r w:rsidR="00820D55">
        <w:t xml:space="preserve"> </w:t>
      </w:r>
      <w:r>
        <w:t>Economic Welfare Committee shall</w:t>
      </w:r>
      <w:r>
        <w:rPr>
          <w:spacing w:val="-47"/>
        </w:rPr>
        <w:t xml:space="preserve"> </w:t>
      </w:r>
      <w:r>
        <w:t>be a combined limitation of eight (8) members for both the Faculty and Professional</w:t>
      </w:r>
      <w:r>
        <w:rPr>
          <w:spacing w:val="1"/>
        </w:rPr>
        <w:t xml:space="preserve"> </w:t>
      </w:r>
      <w:r>
        <w:t>Support</w:t>
      </w:r>
      <w:r>
        <w:rPr>
          <w:spacing w:val="-1"/>
        </w:rPr>
        <w:t xml:space="preserve"> </w:t>
      </w:r>
      <w:r>
        <w:t>Bargaining</w:t>
      </w:r>
      <w:r>
        <w:rPr>
          <w:spacing w:val="-5"/>
        </w:rPr>
        <w:t xml:space="preserve"> </w:t>
      </w:r>
      <w:r>
        <w:t>Units.</w:t>
      </w:r>
    </w:p>
    <w:p w14:paraId="515EE19C" w14:textId="77777777" w:rsidR="002C6304" w:rsidRDefault="002C6304">
      <w:pPr>
        <w:pStyle w:val="BodyText"/>
        <w:spacing w:before="11"/>
        <w:rPr>
          <w:sz w:val="21"/>
        </w:rPr>
      </w:pPr>
    </w:p>
    <w:p w14:paraId="515EE19D" w14:textId="77777777" w:rsidR="002C6304" w:rsidRDefault="000D1C4A">
      <w:pPr>
        <w:pStyle w:val="Heading4"/>
        <w:ind w:left="979"/>
      </w:pPr>
      <w:r>
        <w:t>Time</w:t>
      </w:r>
      <w:r>
        <w:rPr>
          <w:spacing w:val="-5"/>
        </w:rPr>
        <w:t xml:space="preserve"> </w:t>
      </w:r>
      <w:r>
        <w:t>is</w:t>
      </w:r>
      <w:r>
        <w:rPr>
          <w:spacing w:val="-4"/>
        </w:rPr>
        <w:t xml:space="preserve"> </w:t>
      </w:r>
      <w:r>
        <w:t>a</w:t>
      </w:r>
      <w:r>
        <w:rPr>
          <w:spacing w:val="-3"/>
        </w:rPr>
        <w:t xml:space="preserve"> </w:t>
      </w:r>
      <w:r>
        <w:t>Combined</w:t>
      </w:r>
      <w:r>
        <w:rPr>
          <w:spacing w:val="-11"/>
        </w:rPr>
        <w:t xml:space="preserve"> </w:t>
      </w:r>
      <w:r>
        <w:t>Limitation</w:t>
      </w:r>
    </w:p>
    <w:p w14:paraId="515EE19E" w14:textId="77777777" w:rsidR="002C6304" w:rsidRDefault="000D1C4A" w:rsidP="00A24B29">
      <w:pPr>
        <w:pStyle w:val="ListParagraph"/>
        <w:numPr>
          <w:ilvl w:val="2"/>
          <w:numId w:val="31"/>
        </w:numPr>
        <w:tabs>
          <w:tab w:val="left" w:pos="1699"/>
          <w:tab w:val="left" w:pos="1700"/>
        </w:tabs>
        <w:ind w:left="1699" w:right="715" w:hanging="670"/>
      </w:pPr>
      <w:r>
        <w:t>The time limitations in clause 37.2 (a), (b), (d) and (e) shall be a combined limitation for</w:t>
      </w:r>
      <w:r>
        <w:rPr>
          <w:spacing w:val="-47"/>
        </w:rPr>
        <w:t xml:space="preserve"> </w:t>
      </w:r>
      <w:r>
        <w:rPr>
          <w:spacing w:val="-1"/>
        </w:rPr>
        <w:t>both</w:t>
      </w:r>
      <w:r>
        <w:t xml:space="preserve"> </w:t>
      </w:r>
      <w:r>
        <w:rPr>
          <w:spacing w:val="-1"/>
        </w:rPr>
        <w:t>the</w:t>
      </w:r>
      <w:r>
        <w:rPr>
          <w:spacing w:val="-2"/>
        </w:rPr>
        <w:t xml:space="preserve"> </w:t>
      </w:r>
      <w:r>
        <w:t>Faculty</w:t>
      </w:r>
      <w:r>
        <w:rPr>
          <w:spacing w:val="-2"/>
        </w:rPr>
        <w:t xml:space="preserve"> </w:t>
      </w:r>
      <w:r>
        <w:t>and</w:t>
      </w:r>
      <w:r>
        <w:rPr>
          <w:spacing w:val="-1"/>
        </w:rPr>
        <w:t xml:space="preserve"> </w:t>
      </w:r>
      <w:r>
        <w:t>Professional Support</w:t>
      </w:r>
      <w:r>
        <w:rPr>
          <w:spacing w:val="-2"/>
        </w:rPr>
        <w:t xml:space="preserve"> </w:t>
      </w:r>
      <w:r>
        <w:t>Bargaining</w:t>
      </w:r>
      <w:r>
        <w:rPr>
          <w:spacing w:val="-18"/>
        </w:rPr>
        <w:t xml:space="preserve"> </w:t>
      </w:r>
      <w:r>
        <w:t>Units.</w:t>
      </w:r>
    </w:p>
    <w:p w14:paraId="515EE19F" w14:textId="77777777" w:rsidR="002C6304" w:rsidRDefault="002C6304">
      <w:pPr>
        <w:pStyle w:val="BodyText"/>
        <w:spacing w:before="10"/>
        <w:rPr>
          <w:sz w:val="21"/>
        </w:rPr>
      </w:pPr>
    </w:p>
    <w:p w14:paraId="515EE1A0" w14:textId="77777777" w:rsidR="002C6304" w:rsidRDefault="000D1C4A">
      <w:pPr>
        <w:pStyle w:val="Heading4"/>
        <w:spacing w:before="1"/>
        <w:ind w:left="979"/>
      </w:pPr>
      <w:r>
        <w:rPr>
          <w:spacing w:val="-1"/>
        </w:rPr>
        <w:t>Union</w:t>
      </w:r>
      <w:r>
        <w:rPr>
          <w:spacing w:val="1"/>
        </w:rPr>
        <w:t xml:space="preserve"> </w:t>
      </w:r>
      <w:r>
        <w:rPr>
          <w:spacing w:val="-1"/>
        </w:rPr>
        <w:t>to</w:t>
      </w:r>
      <w:r>
        <w:rPr>
          <w:spacing w:val="1"/>
        </w:rPr>
        <w:t xml:space="preserve"> </w:t>
      </w:r>
      <w:r>
        <w:rPr>
          <w:spacing w:val="-1"/>
        </w:rPr>
        <w:t>Reimburse</w:t>
      </w:r>
      <w:r>
        <w:rPr>
          <w:spacing w:val="-3"/>
        </w:rPr>
        <w:t xml:space="preserve"> </w:t>
      </w:r>
      <w:r>
        <w:t>College for Salary in</w:t>
      </w:r>
      <w:r>
        <w:rPr>
          <w:spacing w:val="-1"/>
        </w:rPr>
        <w:t xml:space="preserve"> </w:t>
      </w:r>
      <w:r>
        <w:t>Excess of</w:t>
      </w:r>
      <w:r>
        <w:rPr>
          <w:spacing w:val="-2"/>
        </w:rPr>
        <w:t xml:space="preserve"> </w:t>
      </w:r>
      <w:r>
        <w:t>Time</w:t>
      </w:r>
      <w:r>
        <w:rPr>
          <w:spacing w:val="-16"/>
        </w:rPr>
        <w:t xml:space="preserve"> </w:t>
      </w:r>
      <w:r>
        <w:t>Limits</w:t>
      </w:r>
    </w:p>
    <w:p w14:paraId="515EE1A1" w14:textId="77777777" w:rsidR="002C6304" w:rsidRDefault="000D1C4A" w:rsidP="00A24B29">
      <w:pPr>
        <w:pStyle w:val="ListParagraph"/>
        <w:numPr>
          <w:ilvl w:val="2"/>
          <w:numId w:val="31"/>
        </w:numPr>
        <w:tabs>
          <w:tab w:val="left" w:pos="1699"/>
          <w:tab w:val="left" w:pos="1700"/>
        </w:tabs>
        <w:ind w:left="1699" w:right="430"/>
      </w:pPr>
      <w:r>
        <w:t>The Union shall reimburse the College one hundred percent (100%) of a Faculty Member’s</w:t>
      </w:r>
      <w:r>
        <w:rPr>
          <w:spacing w:val="-47"/>
        </w:rPr>
        <w:t xml:space="preserve"> </w:t>
      </w:r>
      <w:r>
        <w:rPr>
          <w:spacing w:val="-1"/>
        </w:rPr>
        <w:t>gross</w:t>
      </w:r>
      <w:r>
        <w:t xml:space="preserve"> </w:t>
      </w:r>
      <w:r>
        <w:rPr>
          <w:spacing w:val="-1"/>
        </w:rPr>
        <w:t>salary</w:t>
      </w:r>
      <w:r>
        <w:t xml:space="preserve"> for</w:t>
      </w:r>
      <w:r>
        <w:rPr>
          <w:spacing w:val="-2"/>
        </w:rPr>
        <w:t xml:space="preserve"> </w:t>
      </w:r>
      <w:r>
        <w:t>each day</w:t>
      </w:r>
      <w:r>
        <w:rPr>
          <w:spacing w:val="-3"/>
        </w:rPr>
        <w:t xml:space="preserve"> </w:t>
      </w:r>
      <w:proofErr w:type="gramStart"/>
      <w:r>
        <w:t>in</w:t>
      </w:r>
      <w:r>
        <w:rPr>
          <w:spacing w:val="-3"/>
        </w:rPr>
        <w:t xml:space="preserve"> </w:t>
      </w:r>
      <w:r>
        <w:t>excess</w:t>
      </w:r>
      <w:r>
        <w:rPr>
          <w:spacing w:val="-1"/>
        </w:rPr>
        <w:t xml:space="preserve"> </w:t>
      </w:r>
      <w:r>
        <w:t>of</w:t>
      </w:r>
      <w:proofErr w:type="gramEnd"/>
      <w:r>
        <w:t xml:space="preserve"> the</w:t>
      </w:r>
      <w:r>
        <w:rPr>
          <w:spacing w:val="1"/>
        </w:rPr>
        <w:t xml:space="preserve"> </w:t>
      </w:r>
      <w:r>
        <w:t>limits in</w:t>
      </w:r>
      <w:r>
        <w:rPr>
          <w:spacing w:val="-3"/>
        </w:rPr>
        <w:t xml:space="preserve"> </w:t>
      </w:r>
      <w:r>
        <w:t>clauses</w:t>
      </w:r>
      <w:r>
        <w:rPr>
          <w:spacing w:val="1"/>
        </w:rPr>
        <w:t xml:space="preserve"> </w:t>
      </w:r>
      <w:r>
        <w:t>37.2</w:t>
      </w:r>
      <w:r>
        <w:rPr>
          <w:spacing w:val="-2"/>
        </w:rPr>
        <w:t xml:space="preserve"> </w:t>
      </w:r>
      <w:r>
        <w:t>(a),</w:t>
      </w:r>
      <w:r>
        <w:rPr>
          <w:spacing w:val="-3"/>
        </w:rPr>
        <w:t xml:space="preserve"> </w:t>
      </w:r>
      <w:r>
        <w:t>(b), (d)</w:t>
      </w:r>
      <w:r>
        <w:rPr>
          <w:spacing w:val="-3"/>
        </w:rPr>
        <w:t xml:space="preserve"> </w:t>
      </w:r>
      <w:r>
        <w:t>and</w:t>
      </w:r>
      <w:r>
        <w:rPr>
          <w:spacing w:val="-30"/>
        </w:rPr>
        <w:t xml:space="preserve"> </w:t>
      </w:r>
      <w:r>
        <w:t>(e).</w:t>
      </w:r>
    </w:p>
    <w:p w14:paraId="515EE1A2" w14:textId="77777777" w:rsidR="002C6304" w:rsidRDefault="002C6304">
      <w:pPr>
        <w:pStyle w:val="BodyText"/>
      </w:pPr>
    </w:p>
    <w:p w14:paraId="515EE1A3" w14:textId="77777777" w:rsidR="002C6304" w:rsidRDefault="000D1C4A">
      <w:pPr>
        <w:pStyle w:val="Heading4"/>
        <w:spacing w:before="1"/>
        <w:ind w:left="979"/>
      </w:pPr>
      <w:r w:rsidRPr="00820D55">
        <w:rPr>
          <w:strike/>
          <w:spacing w:val="-1"/>
        </w:rPr>
        <w:t>Community</w:t>
      </w:r>
      <w:r w:rsidRPr="00820D55">
        <w:rPr>
          <w:strike/>
          <w:spacing w:val="2"/>
        </w:rPr>
        <w:t xml:space="preserve"> </w:t>
      </w:r>
      <w:r w:rsidRPr="00820D55">
        <w:rPr>
          <w:strike/>
          <w:spacing w:val="-1"/>
        </w:rPr>
        <w:t>College</w:t>
      </w:r>
      <w:r>
        <w:rPr>
          <w:spacing w:val="2"/>
        </w:rPr>
        <w:t xml:space="preserve"> </w:t>
      </w:r>
      <w:r>
        <w:rPr>
          <w:spacing w:val="-1"/>
        </w:rPr>
        <w:t>Negotiation</w:t>
      </w:r>
      <w:r>
        <w:rPr>
          <w:spacing w:val="-13"/>
        </w:rPr>
        <w:t xml:space="preserve"> </w:t>
      </w:r>
      <w:r>
        <w:t>Committee</w:t>
      </w:r>
    </w:p>
    <w:p w14:paraId="515EE1A4" w14:textId="77777777" w:rsidR="002C6304" w:rsidRDefault="000D1C4A" w:rsidP="00A24B29">
      <w:pPr>
        <w:pStyle w:val="ListParagraph"/>
        <w:numPr>
          <w:ilvl w:val="2"/>
          <w:numId w:val="31"/>
        </w:numPr>
        <w:tabs>
          <w:tab w:val="left" w:pos="1699"/>
          <w:tab w:val="left" w:pos="1700"/>
        </w:tabs>
        <w:ind w:left="1699" w:right="497"/>
      </w:pPr>
      <w:r>
        <w:t>Not fewer than two (2) Faculty Members to attend contract negotiations with the College</w:t>
      </w:r>
      <w:r>
        <w:rPr>
          <w:spacing w:val="-47"/>
        </w:rPr>
        <w:t xml:space="preserve"> </w:t>
      </w:r>
      <w:r>
        <w:t>on</w:t>
      </w:r>
      <w:r>
        <w:rPr>
          <w:spacing w:val="-2"/>
        </w:rPr>
        <w:t xml:space="preserve"> </w:t>
      </w:r>
      <w:r>
        <w:t>behalf</w:t>
      </w:r>
      <w:r>
        <w:rPr>
          <w:spacing w:val="-3"/>
        </w:rPr>
        <w:t xml:space="preserve"> </w:t>
      </w:r>
      <w:r>
        <w:t>of the</w:t>
      </w:r>
      <w:r>
        <w:rPr>
          <w:spacing w:val="1"/>
        </w:rPr>
        <w:t xml:space="preserve"> </w:t>
      </w:r>
      <w:r>
        <w:t>bargaining</w:t>
      </w:r>
      <w:r>
        <w:rPr>
          <w:spacing w:val="-11"/>
        </w:rPr>
        <w:t xml:space="preserve"> </w:t>
      </w:r>
      <w:proofErr w:type="gramStart"/>
      <w:r>
        <w:t>unit;</w:t>
      </w:r>
      <w:proofErr w:type="gramEnd"/>
    </w:p>
    <w:p w14:paraId="515EE1A5" w14:textId="77777777" w:rsidR="002C6304" w:rsidRDefault="002C6304">
      <w:pPr>
        <w:pStyle w:val="BodyText"/>
        <w:spacing w:before="3"/>
      </w:pPr>
    </w:p>
    <w:p w14:paraId="515EE1A6" w14:textId="77777777" w:rsidR="002C6304" w:rsidRDefault="000D1C4A" w:rsidP="00A24B29">
      <w:pPr>
        <w:pStyle w:val="ListParagraph"/>
        <w:numPr>
          <w:ilvl w:val="2"/>
          <w:numId w:val="31"/>
        </w:numPr>
        <w:tabs>
          <w:tab w:val="left" w:pos="1699"/>
          <w:tab w:val="left" w:pos="1700"/>
        </w:tabs>
        <w:spacing w:line="237" w:lineRule="auto"/>
        <w:ind w:left="1699" w:right="757"/>
      </w:pPr>
      <w:r>
        <w:t>The members outlined in 37.2 (h) shall be a combined limitation of six (6) members for</w:t>
      </w:r>
      <w:r>
        <w:rPr>
          <w:spacing w:val="-47"/>
        </w:rPr>
        <w:t xml:space="preserve"> </w:t>
      </w:r>
      <w:r>
        <w:rPr>
          <w:spacing w:val="-1"/>
        </w:rPr>
        <w:t>both</w:t>
      </w:r>
      <w:r>
        <w:t xml:space="preserve"> </w:t>
      </w:r>
      <w:r>
        <w:rPr>
          <w:spacing w:val="-1"/>
        </w:rPr>
        <w:t>the</w:t>
      </w:r>
      <w:r>
        <w:rPr>
          <w:spacing w:val="-2"/>
        </w:rPr>
        <w:t xml:space="preserve"> </w:t>
      </w:r>
      <w:r>
        <w:t>Faculty</w:t>
      </w:r>
      <w:r>
        <w:rPr>
          <w:spacing w:val="-2"/>
        </w:rPr>
        <w:t xml:space="preserve"> </w:t>
      </w:r>
      <w:r>
        <w:t>and</w:t>
      </w:r>
      <w:r>
        <w:rPr>
          <w:spacing w:val="-1"/>
        </w:rPr>
        <w:t xml:space="preserve"> </w:t>
      </w:r>
      <w:r>
        <w:t>Professional Support</w:t>
      </w:r>
      <w:r>
        <w:rPr>
          <w:spacing w:val="-2"/>
        </w:rPr>
        <w:t xml:space="preserve"> </w:t>
      </w:r>
      <w:r>
        <w:t>Bargaining</w:t>
      </w:r>
      <w:r>
        <w:rPr>
          <w:spacing w:val="-18"/>
        </w:rPr>
        <w:t xml:space="preserve"> </w:t>
      </w:r>
      <w:r>
        <w:t>Units.</w:t>
      </w:r>
    </w:p>
    <w:p w14:paraId="515EE1A7" w14:textId="77777777" w:rsidR="002C6304" w:rsidRDefault="000D1C4A">
      <w:pPr>
        <w:pStyle w:val="Heading3"/>
        <w:spacing w:before="6" w:line="265" w:lineRule="exact"/>
        <w:ind w:left="242"/>
      </w:pPr>
      <w:r>
        <w:t>Other</w:t>
      </w:r>
      <w:r>
        <w:rPr>
          <w:spacing w:val="-2"/>
        </w:rPr>
        <w:t xml:space="preserve"> </w:t>
      </w:r>
      <w:r>
        <w:t>Union</w:t>
      </w:r>
      <w:r>
        <w:rPr>
          <w:spacing w:val="-8"/>
        </w:rPr>
        <w:t xml:space="preserve"> </w:t>
      </w:r>
      <w:r>
        <w:t>Leaves</w:t>
      </w:r>
    </w:p>
    <w:p w14:paraId="515EE1A8" w14:textId="77777777" w:rsidR="002C6304" w:rsidRDefault="000D1C4A" w:rsidP="00A24B29">
      <w:pPr>
        <w:pStyle w:val="ListParagraph"/>
        <w:numPr>
          <w:ilvl w:val="1"/>
          <w:numId w:val="31"/>
        </w:numPr>
        <w:tabs>
          <w:tab w:val="left" w:pos="979"/>
          <w:tab w:val="left" w:pos="980"/>
        </w:tabs>
        <w:spacing w:line="265" w:lineRule="exact"/>
        <w:ind w:left="979" w:hanging="721"/>
      </w:pPr>
      <w:r>
        <w:t>Subject</w:t>
      </w:r>
      <w:r>
        <w:rPr>
          <w:spacing w:val="-1"/>
        </w:rPr>
        <w:t xml:space="preserve"> </w:t>
      </w:r>
      <w:r>
        <w:t>to</w:t>
      </w:r>
      <w:r>
        <w:rPr>
          <w:spacing w:val="1"/>
        </w:rPr>
        <w:t xml:space="preserve"> </w:t>
      </w:r>
      <w:r>
        <w:t>clause</w:t>
      </w:r>
      <w:r>
        <w:rPr>
          <w:spacing w:val="1"/>
        </w:rPr>
        <w:t xml:space="preserve"> </w:t>
      </w:r>
      <w:r>
        <w:t>37.1, the</w:t>
      </w:r>
      <w:r>
        <w:rPr>
          <w:spacing w:val="-4"/>
        </w:rPr>
        <w:t xml:space="preserve"> </w:t>
      </w:r>
      <w:r>
        <w:t>College</w:t>
      </w:r>
      <w:r>
        <w:rPr>
          <w:spacing w:val="-2"/>
        </w:rPr>
        <w:t xml:space="preserve"> </w:t>
      </w:r>
      <w:r>
        <w:t>may also approve</w:t>
      </w:r>
      <w:r>
        <w:rPr>
          <w:spacing w:val="1"/>
        </w:rPr>
        <w:t xml:space="preserve"> </w:t>
      </w:r>
      <w:r>
        <w:t>a</w:t>
      </w:r>
      <w:r>
        <w:rPr>
          <w:spacing w:val="-3"/>
        </w:rPr>
        <w:t xml:space="preserve"> </w:t>
      </w:r>
      <w:r>
        <w:t>request for leave</w:t>
      </w:r>
      <w:r>
        <w:rPr>
          <w:spacing w:val="-2"/>
        </w:rPr>
        <w:t xml:space="preserve"> </w:t>
      </w:r>
      <w:r>
        <w:t xml:space="preserve">with </w:t>
      </w:r>
      <w:proofErr w:type="spellStart"/>
      <w:r>
        <w:t>payfor</w:t>
      </w:r>
      <w:proofErr w:type="spellEnd"/>
      <w:r>
        <w:t>:</w:t>
      </w:r>
    </w:p>
    <w:p w14:paraId="515EE1A9" w14:textId="77777777" w:rsidR="002C6304" w:rsidRDefault="002C6304">
      <w:pPr>
        <w:pStyle w:val="BodyText"/>
        <w:spacing w:before="1"/>
      </w:pPr>
    </w:p>
    <w:p w14:paraId="515EE1AA" w14:textId="77777777" w:rsidR="002C6304" w:rsidRDefault="000D1C4A">
      <w:pPr>
        <w:pStyle w:val="Heading4"/>
        <w:ind w:left="979"/>
      </w:pPr>
      <w:r>
        <w:t>Official</w:t>
      </w:r>
      <w:r>
        <w:rPr>
          <w:spacing w:val="-11"/>
        </w:rPr>
        <w:t xml:space="preserve"> </w:t>
      </w:r>
      <w:r>
        <w:t>Capacity</w:t>
      </w:r>
    </w:p>
    <w:p w14:paraId="515EE1AB" w14:textId="77777777" w:rsidR="002C6304" w:rsidRDefault="000D1C4A" w:rsidP="00A24B29">
      <w:pPr>
        <w:pStyle w:val="ListParagraph"/>
        <w:numPr>
          <w:ilvl w:val="2"/>
          <w:numId w:val="31"/>
        </w:numPr>
        <w:tabs>
          <w:tab w:val="left" w:pos="1699"/>
          <w:tab w:val="left" w:pos="1700"/>
        </w:tabs>
        <w:ind w:left="1699" w:hanging="721"/>
      </w:pPr>
      <w:r>
        <w:t>A</w:t>
      </w:r>
      <w:r>
        <w:rPr>
          <w:spacing w:val="-1"/>
        </w:rPr>
        <w:t xml:space="preserve"> </w:t>
      </w:r>
      <w:r>
        <w:t>Faculty</w:t>
      </w:r>
      <w:r>
        <w:rPr>
          <w:spacing w:val="-2"/>
        </w:rPr>
        <w:t xml:space="preserve"> </w:t>
      </w:r>
      <w:r>
        <w:t>Member</w:t>
      </w:r>
      <w:r>
        <w:rPr>
          <w:spacing w:val="-2"/>
        </w:rPr>
        <w:t xml:space="preserve"> </w:t>
      </w:r>
      <w:r>
        <w:t>to act</w:t>
      </w:r>
      <w:r>
        <w:rPr>
          <w:spacing w:val="-2"/>
        </w:rPr>
        <w:t xml:space="preserve"> </w:t>
      </w:r>
      <w:r>
        <w:t>in</w:t>
      </w:r>
      <w:r>
        <w:rPr>
          <w:spacing w:val="-3"/>
        </w:rPr>
        <w:t xml:space="preserve"> </w:t>
      </w:r>
      <w:r>
        <w:t>an</w:t>
      </w:r>
      <w:r>
        <w:rPr>
          <w:spacing w:val="-1"/>
        </w:rPr>
        <w:t xml:space="preserve"> </w:t>
      </w:r>
      <w:r>
        <w:t>official</w:t>
      </w:r>
      <w:r>
        <w:rPr>
          <w:spacing w:val="-3"/>
        </w:rPr>
        <w:t xml:space="preserve"> </w:t>
      </w:r>
      <w:r>
        <w:t>capacity</w:t>
      </w:r>
      <w:r>
        <w:rPr>
          <w:spacing w:val="-2"/>
        </w:rPr>
        <w:t xml:space="preserve"> </w:t>
      </w:r>
      <w:r>
        <w:t>with</w:t>
      </w:r>
      <w:r>
        <w:rPr>
          <w:spacing w:val="-1"/>
        </w:rPr>
        <w:t xml:space="preserve"> </w:t>
      </w:r>
      <w:r>
        <w:t>the</w:t>
      </w:r>
      <w:r>
        <w:rPr>
          <w:spacing w:val="1"/>
        </w:rPr>
        <w:t xml:space="preserve"> </w:t>
      </w:r>
      <w:r>
        <w:t>Union</w:t>
      </w:r>
      <w:r>
        <w:rPr>
          <w:spacing w:val="-1"/>
        </w:rPr>
        <w:t xml:space="preserve"> </w:t>
      </w:r>
      <w:r>
        <w:t>for</w:t>
      </w:r>
      <w:r>
        <w:rPr>
          <w:spacing w:val="-1"/>
        </w:rPr>
        <w:t xml:space="preserve"> </w:t>
      </w:r>
      <w:r>
        <w:t>purposes</w:t>
      </w:r>
      <w:r>
        <w:rPr>
          <w:spacing w:val="-2"/>
        </w:rPr>
        <w:t xml:space="preserve"> </w:t>
      </w:r>
      <w:r>
        <w:t>not</w:t>
      </w:r>
      <w:r>
        <w:rPr>
          <w:spacing w:val="-2"/>
        </w:rPr>
        <w:t xml:space="preserve"> </w:t>
      </w:r>
      <w:r>
        <w:t>included</w:t>
      </w:r>
      <w:r>
        <w:rPr>
          <w:spacing w:val="-1"/>
        </w:rPr>
        <w:t xml:space="preserve"> </w:t>
      </w:r>
      <w:r>
        <w:t>in</w:t>
      </w:r>
    </w:p>
    <w:p w14:paraId="515EE1AC" w14:textId="77777777" w:rsidR="002C6304" w:rsidRDefault="002C6304">
      <w:pPr>
        <w:sectPr w:rsidR="002C6304">
          <w:pgSz w:w="12240" w:h="15840"/>
          <w:pgMar w:top="1360" w:right="840" w:bottom="1240" w:left="1200" w:header="0" w:footer="1026" w:gutter="0"/>
          <w:cols w:space="720"/>
        </w:sectPr>
      </w:pPr>
    </w:p>
    <w:p w14:paraId="515EE1AD" w14:textId="77777777" w:rsidR="002C6304" w:rsidRDefault="000D1C4A">
      <w:pPr>
        <w:pStyle w:val="BodyText"/>
        <w:spacing w:before="38"/>
        <w:ind w:left="1699"/>
      </w:pPr>
      <w:r>
        <w:lastRenderedPageBreak/>
        <w:t>clause</w:t>
      </w:r>
      <w:r>
        <w:rPr>
          <w:spacing w:val="-6"/>
        </w:rPr>
        <w:t xml:space="preserve"> </w:t>
      </w:r>
      <w:r>
        <w:t>37.2.</w:t>
      </w:r>
    </w:p>
    <w:p w14:paraId="515EE1AE" w14:textId="77777777" w:rsidR="002C6304" w:rsidRDefault="000D1C4A" w:rsidP="00A24B29">
      <w:pPr>
        <w:pStyle w:val="ListParagraph"/>
        <w:numPr>
          <w:ilvl w:val="3"/>
          <w:numId w:val="31"/>
        </w:numPr>
        <w:tabs>
          <w:tab w:val="left" w:pos="2419"/>
          <w:tab w:val="left" w:pos="2420"/>
        </w:tabs>
        <w:spacing w:before="1"/>
        <w:ind w:right="757"/>
      </w:pPr>
      <w:r>
        <w:t>The notification to the College, in accordance with clauses 37.1 (e) and (f) shall</w:t>
      </w:r>
      <w:r>
        <w:rPr>
          <w:spacing w:val="-47"/>
        </w:rPr>
        <w:t xml:space="preserve"> </w:t>
      </w:r>
      <w:r>
        <w:t>identify the</w:t>
      </w:r>
      <w:r>
        <w:rPr>
          <w:spacing w:val="-2"/>
        </w:rPr>
        <w:t xml:space="preserve"> </w:t>
      </w:r>
      <w:r>
        <w:t>office</w:t>
      </w:r>
      <w:r>
        <w:rPr>
          <w:spacing w:val="-2"/>
        </w:rPr>
        <w:t xml:space="preserve"> </w:t>
      </w:r>
      <w:r>
        <w:t>and/or</w:t>
      </w:r>
      <w:r>
        <w:rPr>
          <w:spacing w:val="-14"/>
        </w:rPr>
        <w:t xml:space="preserve"> </w:t>
      </w:r>
      <w:r>
        <w:t>committee.</w:t>
      </w:r>
    </w:p>
    <w:p w14:paraId="515EE1AF" w14:textId="77777777" w:rsidR="002C6304" w:rsidRDefault="002C6304">
      <w:pPr>
        <w:pStyle w:val="BodyText"/>
      </w:pPr>
    </w:p>
    <w:p w14:paraId="515EE1B0" w14:textId="77777777" w:rsidR="002C6304" w:rsidRDefault="000D1C4A" w:rsidP="00A24B29">
      <w:pPr>
        <w:pStyle w:val="ListParagraph"/>
        <w:numPr>
          <w:ilvl w:val="3"/>
          <w:numId w:val="31"/>
        </w:numPr>
        <w:tabs>
          <w:tab w:val="left" w:pos="2419"/>
          <w:tab w:val="left" w:pos="2420"/>
        </w:tabs>
        <w:spacing w:before="1"/>
        <w:ind w:right="1033"/>
      </w:pPr>
      <w:r>
        <w:t>The</w:t>
      </w:r>
      <w:r>
        <w:rPr>
          <w:spacing w:val="-2"/>
        </w:rPr>
        <w:t xml:space="preserve"> </w:t>
      </w:r>
      <w:r>
        <w:t>Union</w:t>
      </w:r>
      <w:r>
        <w:rPr>
          <w:spacing w:val="-4"/>
        </w:rPr>
        <w:t xml:space="preserve"> </w:t>
      </w:r>
      <w:r>
        <w:t>shall</w:t>
      </w:r>
      <w:r>
        <w:rPr>
          <w:spacing w:val="-1"/>
        </w:rPr>
        <w:t xml:space="preserve"> </w:t>
      </w:r>
      <w:r>
        <w:t>reimburse</w:t>
      </w:r>
      <w:r>
        <w:rPr>
          <w:spacing w:val="-5"/>
        </w:rPr>
        <w:t xml:space="preserve"> </w:t>
      </w:r>
      <w:r>
        <w:t>the</w:t>
      </w:r>
      <w:r>
        <w:rPr>
          <w:spacing w:val="-1"/>
        </w:rPr>
        <w:t xml:space="preserve"> </w:t>
      </w:r>
      <w:r>
        <w:t>College</w:t>
      </w:r>
      <w:r>
        <w:rPr>
          <w:spacing w:val="-1"/>
        </w:rPr>
        <w:t xml:space="preserve"> </w:t>
      </w:r>
      <w:r>
        <w:t>for</w:t>
      </w:r>
      <w:r>
        <w:rPr>
          <w:spacing w:val="-2"/>
        </w:rPr>
        <w:t xml:space="preserve"> </w:t>
      </w:r>
      <w:r>
        <w:t>gross</w:t>
      </w:r>
      <w:r>
        <w:rPr>
          <w:spacing w:val="-2"/>
        </w:rPr>
        <w:t xml:space="preserve"> </w:t>
      </w:r>
      <w:r>
        <w:t>salary</w:t>
      </w:r>
      <w:r>
        <w:rPr>
          <w:spacing w:val="-5"/>
        </w:rPr>
        <w:t xml:space="preserve"> </w:t>
      </w:r>
      <w:r>
        <w:t>and</w:t>
      </w:r>
      <w:r>
        <w:rPr>
          <w:spacing w:val="-2"/>
        </w:rPr>
        <w:t xml:space="preserve"> </w:t>
      </w:r>
      <w:r>
        <w:t>benefits</w:t>
      </w:r>
      <w:r>
        <w:rPr>
          <w:spacing w:val="-1"/>
        </w:rPr>
        <w:t xml:space="preserve"> </w:t>
      </w:r>
      <w:r>
        <w:t>for</w:t>
      </w:r>
      <w:r>
        <w:rPr>
          <w:spacing w:val="-3"/>
        </w:rPr>
        <w:t xml:space="preserve"> </w:t>
      </w:r>
      <w:r>
        <w:t>each</w:t>
      </w:r>
      <w:r>
        <w:rPr>
          <w:spacing w:val="-47"/>
        </w:rPr>
        <w:t xml:space="preserve"> </w:t>
      </w:r>
      <w:r>
        <w:t>day that</w:t>
      </w:r>
      <w:r>
        <w:rPr>
          <w:spacing w:val="-2"/>
        </w:rPr>
        <w:t xml:space="preserve"> </w:t>
      </w:r>
      <w:r>
        <w:t>the Faculty</w:t>
      </w:r>
      <w:r>
        <w:rPr>
          <w:spacing w:val="-1"/>
        </w:rPr>
        <w:t xml:space="preserve"> </w:t>
      </w:r>
      <w:r>
        <w:t>Member is</w:t>
      </w:r>
      <w:r>
        <w:rPr>
          <w:spacing w:val="-2"/>
        </w:rPr>
        <w:t xml:space="preserve"> </w:t>
      </w:r>
      <w:r>
        <w:t>on</w:t>
      </w:r>
      <w:r>
        <w:rPr>
          <w:spacing w:val="-1"/>
        </w:rPr>
        <w:t xml:space="preserve"> </w:t>
      </w:r>
      <w:r>
        <w:t>such</w:t>
      </w:r>
      <w:r>
        <w:rPr>
          <w:spacing w:val="-1"/>
        </w:rPr>
        <w:t xml:space="preserve"> </w:t>
      </w:r>
      <w:r>
        <w:t>leave.</w:t>
      </w:r>
    </w:p>
    <w:p w14:paraId="515EE1B1" w14:textId="4A2AE49B" w:rsidR="002C6304" w:rsidRDefault="00820D55">
      <w:pPr>
        <w:pStyle w:val="Heading4"/>
        <w:spacing w:before="36"/>
        <w:ind w:left="960"/>
      </w:pPr>
      <w:r w:rsidRPr="00E25D86">
        <w:rPr>
          <w:spacing w:val="-12"/>
          <w:highlight w:val="yellow"/>
        </w:rPr>
        <w:t>Union</w:t>
      </w:r>
      <w:r>
        <w:rPr>
          <w:spacing w:val="-12"/>
        </w:rPr>
        <w:t xml:space="preserve"> </w:t>
      </w:r>
      <w:r w:rsidR="000D1C4A">
        <w:t>President</w:t>
      </w:r>
      <w:r w:rsidR="000D1C4A">
        <w:rPr>
          <w:spacing w:val="-4"/>
        </w:rPr>
        <w:t xml:space="preserve"> </w:t>
      </w:r>
      <w:r w:rsidR="000D1C4A">
        <w:t>of</w:t>
      </w:r>
      <w:r w:rsidR="000D1C4A">
        <w:rPr>
          <w:spacing w:val="-8"/>
        </w:rPr>
        <w:t xml:space="preserve"> </w:t>
      </w:r>
      <w:r w:rsidR="000D1C4A">
        <w:t>Local</w:t>
      </w:r>
    </w:p>
    <w:p w14:paraId="515EE1B2" w14:textId="77777777" w:rsidR="002C6304" w:rsidRDefault="000D1C4A" w:rsidP="00A24B29">
      <w:pPr>
        <w:pStyle w:val="ListParagraph"/>
        <w:numPr>
          <w:ilvl w:val="2"/>
          <w:numId w:val="31"/>
        </w:numPr>
        <w:tabs>
          <w:tab w:val="left" w:pos="1680"/>
          <w:tab w:val="left" w:pos="1681"/>
        </w:tabs>
        <w:ind w:right="622"/>
      </w:pPr>
      <w:r>
        <w:t>The President of the NSTU Community College local to perform official duties other than</w:t>
      </w:r>
      <w:r>
        <w:rPr>
          <w:spacing w:val="-47"/>
        </w:rPr>
        <w:t xml:space="preserve"> </w:t>
      </w:r>
      <w:r>
        <w:rPr>
          <w:spacing w:val="-1"/>
        </w:rPr>
        <w:t>those</w:t>
      </w:r>
      <w:r>
        <w:rPr>
          <w:spacing w:val="-2"/>
        </w:rPr>
        <w:t xml:space="preserve"> </w:t>
      </w:r>
      <w:r>
        <w:rPr>
          <w:spacing w:val="-1"/>
        </w:rPr>
        <w:t>outlined</w:t>
      </w:r>
      <w:r>
        <w:t xml:space="preserve"> in</w:t>
      </w:r>
      <w:r>
        <w:rPr>
          <w:spacing w:val="-1"/>
        </w:rPr>
        <w:t xml:space="preserve"> </w:t>
      </w:r>
      <w:r>
        <w:t>clause</w:t>
      </w:r>
      <w:r>
        <w:rPr>
          <w:spacing w:val="-1"/>
        </w:rPr>
        <w:t xml:space="preserve"> </w:t>
      </w:r>
      <w:r>
        <w:t>37.2.</w:t>
      </w:r>
      <w:r>
        <w:rPr>
          <w:spacing w:val="1"/>
        </w:rPr>
        <w:t xml:space="preserve"> </w:t>
      </w:r>
      <w:r>
        <w:t>Such leave</w:t>
      </w:r>
      <w:r>
        <w:rPr>
          <w:spacing w:val="-2"/>
        </w:rPr>
        <w:t xml:space="preserve"> </w:t>
      </w:r>
      <w:r>
        <w:t>shall not be</w:t>
      </w:r>
      <w:r>
        <w:rPr>
          <w:spacing w:val="-4"/>
        </w:rPr>
        <w:t xml:space="preserve"> </w:t>
      </w:r>
      <w:r>
        <w:t>unreasonably</w:t>
      </w:r>
      <w:r>
        <w:rPr>
          <w:spacing w:val="-23"/>
        </w:rPr>
        <w:t xml:space="preserve"> </w:t>
      </w:r>
      <w:r>
        <w:t>denied.</w:t>
      </w:r>
    </w:p>
    <w:p w14:paraId="515EE1B3" w14:textId="77777777" w:rsidR="002C6304" w:rsidRDefault="002C6304">
      <w:pPr>
        <w:pStyle w:val="BodyText"/>
        <w:spacing w:before="6"/>
      </w:pPr>
    </w:p>
    <w:p w14:paraId="515EE1B4" w14:textId="77777777" w:rsidR="002C6304" w:rsidRDefault="000D1C4A">
      <w:pPr>
        <w:pStyle w:val="Heading4"/>
        <w:spacing w:line="265" w:lineRule="exact"/>
        <w:ind w:left="960"/>
      </w:pPr>
      <w:r>
        <w:t>Travel</w:t>
      </w:r>
      <w:r>
        <w:rPr>
          <w:spacing w:val="-6"/>
        </w:rPr>
        <w:t xml:space="preserve"> </w:t>
      </w:r>
      <w:r>
        <w:t>Time</w:t>
      </w:r>
    </w:p>
    <w:p w14:paraId="515EE1B5" w14:textId="77777777" w:rsidR="002C6304" w:rsidRDefault="000D1C4A" w:rsidP="00A24B29">
      <w:pPr>
        <w:pStyle w:val="ListParagraph"/>
        <w:numPr>
          <w:ilvl w:val="2"/>
          <w:numId w:val="31"/>
        </w:numPr>
        <w:tabs>
          <w:tab w:val="left" w:pos="1680"/>
          <w:tab w:val="left" w:pos="1681"/>
        </w:tabs>
        <w:ind w:right="483"/>
      </w:pPr>
      <w:r>
        <w:t>Travel time of less than one-half (1/2) day for a Faculty Member to attend Union activities</w:t>
      </w:r>
      <w:r>
        <w:rPr>
          <w:spacing w:val="-47"/>
        </w:rPr>
        <w:t xml:space="preserve"> </w:t>
      </w:r>
      <w:r>
        <w:t>scheduled</w:t>
      </w:r>
      <w:r>
        <w:rPr>
          <w:spacing w:val="-2"/>
        </w:rPr>
        <w:t xml:space="preserve"> </w:t>
      </w:r>
      <w:r>
        <w:t>outside</w:t>
      </w:r>
      <w:r>
        <w:rPr>
          <w:spacing w:val="-2"/>
        </w:rPr>
        <w:t xml:space="preserve"> </w:t>
      </w:r>
      <w:r>
        <w:t>of normal working</w:t>
      </w:r>
      <w:r>
        <w:rPr>
          <w:spacing w:val="-7"/>
        </w:rPr>
        <w:t xml:space="preserve"> </w:t>
      </w:r>
      <w:r>
        <w:t>hours.</w:t>
      </w:r>
    </w:p>
    <w:p w14:paraId="515EE1B6" w14:textId="77777777" w:rsidR="002C6304" w:rsidRDefault="002C6304">
      <w:pPr>
        <w:pStyle w:val="BodyText"/>
        <w:spacing w:before="10"/>
        <w:rPr>
          <w:sz w:val="21"/>
        </w:rPr>
      </w:pPr>
    </w:p>
    <w:p w14:paraId="515EE1B7" w14:textId="77777777" w:rsidR="002C6304" w:rsidRDefault="000D1C4A">
      <w:pPr>
        <w:pStyle w:val="Heading4"/>
        <w:spacing w:line="267" w:lineRule="exact"/>
        <w:ind w:left="960"/>
      </w:pPr>
      <w:r>
        <w:t>Collective</w:t>
      </w:r>
      <w:r>
        <w:rPr>
          <w:spacing w:val="-4"/>
        </w:rPr>
        <w:t xml:space="preserve"> </w:t>
      </w:r>
      <w:r>
        <w:t>Agreement</w:t>
      </w:r>
      <w:r>
        <w:rPr>
          <w:spacing w:val="-9"/>
        </w:rPr>
        <w:t xml:space="preserve"> </w:t>
      </w:r>
      <w:r>
        <w:t>Committees</w:t>
      </w:r>
    </w:p>
    <w:p w14:paraId="515EE1B8" w14:textId="77777777" w:rsidR="002C6304" w:rsidRDefault="000D1C4A" w:rsidP="00A24B29">
      <w:pPr>
        <w:pStyle w:val="ListParagraph"/>
        <w:numPr>
          <w:ilvl w:val="2"/>
          <w:numId w:val="31"/>
        </w:numPr>
        <w:tabs>
          <w:tab w:val="left" w:pos="1680"/>
          <w:tab w:val="left" w:pos="1681"/>
        </w:tabs>
        <w:ind w:right="1385"/>
      </w:pPr>
      <w:r>
        <w:t>Approved leave to attend meetings of committees established by this Collective</w:t>
      </w:r>
      <w:r>
        <w:rPr>
          <w:spacing w:val="-47"/>
        </w:rPr>
        <w:t xml:space="preserve"> </w:t>
      </w:r>
      <w:r>
        <w:t>Agreement</w:t>
      </w:r>
      <w:r>
        <w:rPr>
          <w:spacing w:val="-1"/>
        </w:rPr>
        <w:t xml:space="preserve"> </w:t>
      </w:r>
      <w:r>
        <w:t>shall</w:t>
      </w:r>
      <w:r>
        <w:rPr>
          <w:spacing w:val="-1"/>
        </w:rPr>
        <w:t xml:space="preserve"> </w:t>
      </w:r>
      <w:r>
        <w:t>be</w:t>
      </w:r>
      <w:r>
        <w:rPr>
          <w:spacing w:val="1"/>
        </w:rPr>
        <w:t xml:space="preserve"> </w:t>
      </w:r>
      <w:r>
        <w:t>leave</w:t>
      </w:r>
      <w:r>
        <w:rPr>
          <w:spacing w:val="-4"/>
        </w:rPr>
        <w:t xml:space="preserve"> </w:t>
      </w:r>
      <w:r>
        <w:t>with</w:t>
      </w:r>
      <w:r>
        <w:rPr>
          <w:spacing w:val="-11"/>
        </w:rPr>
        <w:t xml:space="preserve"> </w:t>
      </w:r>
      <w:r>
        <w:t>pay.</w:t>
      </w:r>
    </w:p>
    <w:p w14:paraId="515EE1B9" w14:textId="77777777" w:rsidR="002C6304" w:rsidRDefault="002C6304">
      <w:pPr>
        <w:pStyle w:val="BodyText"/>
        <w:spacing w:before="12"/>
        <w:rPr>
          <w:sz w:val="21"/>
        </w:rPr>
      </w:pPr>
    </w:p>
    <w:p w14:paraId="515EE1BA" w14:textId="77777777" w:rsidR="002C6304" w:rsidRDefault="000D1C4A" w:rsidP="00A24B29">
      <w:pPr>
        <w:pStyle w:val="ListParagraph"/>
        <w:numPr>
          <w:ilvl w:val="1"/>
          <w:numId w:val="31"/>
        </w:numPr>
        <w:tabs>
          <w:tab w:val="left" w:pos="960"/>
          <w:tab w:val="left" w:pos="961"/>
        </w:tabs>
        <w:ind w:right="378"/>
      </w:pPr>
      <w:r>
        <w:rPr>
          <w:spacing w:val="-1"/>
        </w:rPr>
        <w:t xml:space="preserve">An invoice for days pursuant </w:t>
      </w:r>
      <w:r>
        <w:t>this article shall be forwarded to the Union no later than December 30</w:t>
      </w:r>
      <w:r>
        <w:rPr>
          <w:spacing w:val="-47"/>
        </w:rPr>
        <w:t xml:space="preserve"> </w:t>
      </w:r>
      <w:r>
        <w:t>following</w:t>
      </w:r>
      <w:r>
        <w:rPr>
          <w:spacing w:val="-2"/>
        </w:rPr>
        <w:t xml:space="preserve"> </w:t>
      </w:r>
      <w:r>
        <w:t>the</w:t>
      </w:r>
      <w:r>
        <w:rPr>
          <w:spacing w:val="-2"/>
        </w:rPr>
        <w:t xml:space="preserve"> </w:t>
      </w:r>
      <w:r>
        <w:t>end</w:t>
      </w:r>
      <w:r>
        <w:rPr>
          <w:spacing w:val="-1"/>
        </w:rPr>
        <w:t xml:space="preserve"> </w:t>
      </w:r>
      <w:r>
        <w:t>of</w:t>
      </w:r>
      <w:r>
        <w:rPr>
          <w:spacing w:val="-3"/>
        </w:rPr>
        <w:t xml:space="preserve"> </w:t>
      </w:r>
      <w:r>
        <w:t>the</w:t>
      </w:r>
      <w:r>
        <w:rPr>
          <w:spacing w:val="-2"/>
        </w:rPr>
        <w:t xml:space="preserve"> </w:t>
      </w:r>
      <w:r>
        <w:t>work</w:t>
      </w:r>
      <w:r>
        <w:rPr>
          <w:spacing w:val="-2"/>
        </w:rPr>
        <w:t xml:space="preserve"> </w:t>
      </w:r>
      <w:r>
        <w:t>year</w:t>
      </w:r>
      <w:r>
        <w:rPr>
          <w:spacing w:val="-3"/>
        </w:rPr>
        <w:t xml:space="preserve"> </w:t>
      </w:r>
      <w:r>
        <w:t>in which said</w:t>
      </w:r>
      <w:r>
        <w:rPr>
          <w:spacing w:val="-2"/>
        </w:rPr>
        <w:t xml:space="preserve"> </w:t>
      </w:r>
      <w:r>
        <w:t>days</w:t>
      </w:r>
      <w:r>
        <w:rPr>
          <w:spacing w:val="-2"/>
        </w:rPr>
        <w:t xml:space="preserve"> </w:t>
      </w:r>
      <w:r>
        <w:t>were</w:t>
      </w:r>
      <w:r>
        <w:rPr>
          <w:spacing w:val="-19"/>
        </w:rPr>
        <w:t xml:space="preserve"> </w:t>
      </w:r>
      <w:r>
        <w:t>taken.</w:t>
      </w:r>
    </w:p>
    <w:p w14:paraId="515EE1BB" w14:textId="77777777" w:rsidR="002C6304" w:rsidRDefault="002C6304">
      <w:pPr>
        <w:pStyle w:val="BodyText"/>
      </w:pPr>
    </w:p>
    <w:p w14:paraId="515EE1BC" w14:textId="77777777" w:rsidR="002C6304" w:rsidRDefault="002C6304">
      <w:pPr>
        <w:pStyle w:val="BodyText"/>
        <w:spacing w:before="8"/>
      </w:pPr>
    </w:p>
    <w:p w14:paraId="515EE1BD" w14:textId="424EABEA" w:rsidR="002C6304" w:rsidRDefault="000D1C4A">
      <w:pPr>
        <w:pStyle w:val="Heading2"/>
        <w:spacing w:line="337" w:lineRule="exact"/>
      </w:pPr>
      <w:bookmarkStart w:id="41" w:name="_bookmark42"/>
      <w:bookmarkEnd w:id="41"/>
      <w:r>
        <w:t>Article</w:t>
      </w:r>
      <w:r>
        <w:rPr>
          <w:spacing w:val="-4"/>
        </w:rPr>
        <w:t xml:space="preserve"> </w:t>
      </w:r>
      <w:r>
        <w:t>38:</w:t>
      </w:r>
      <w:r>
        <w:rPr>
          <w:spacing w:val="-5"/>
        </w:rPr>
        <w:t xml:space="preserve"> </w:t>
      </w:r>
      <w:r>
        <w:t>Leave</w:t>
      </w:r>
      <w:r>
        <w:rPr>
          <w:spacing w:val="-4"/>
        </w:rPr>
        <w:t xml:space="preserve"> </w:t>
      </w:r>
      <w:r>
        <w:t>for</w:t>
      </w:r>
      <w:r>
        <w:rPr>
          <w:spacing w:val="-2"/>
        </w:rPr>
        <w:t xml:space="preserve"> </w:t>
      </w:r>
      <w:r>
        <w:t>Union</w:t>
      </w:r>
      <w:r>
        <w:rPr>
          <w:spacing w:val="-16"/>
        </w:rPr>
        <w:t xml:space="preserve"> </w:t>
      </w:r>
      <w:r>
        <w:t>President</w:t>
      </w:r>
    </w:p>
    <w:p w14:paraId="01AF872C" w14:textId="77777777" w:rsidR="0070768D" w:rsidRDefault="0070768D" w:rsidP="0070768D">
      <w:pPr>
        <w:pStyle w:val="BodyText"/>
        <w:spacing w:before="3"/>
        <w:rPr>
          <w:sz w:val="16"/>
        </w:rPr>
      </w:pPr>
    </w:p>
    <w:p w14:paraId="45E16047" w14:textId="77777777" w:rsidR="0070768D" w:rsidRPr="007163C3" w:rsidRDefault="0070768D" w:rsidP="0070768D">
      <w:pPr>
        <w:pStyle w:val="Heading1"/>
        <w:ind w:left="278"/>
        <w:rPr>
          <w:sz w:val="28"/>
          <w:szCs w:val="28"/>
          <w:highlight w:val="yellow"/>
        </w:rPr>
      </w:pPr>
      <w:r w:rsidRPr="007163C3">
        <w:rPr>
          <w:w w:val="105"/>
          <w:sz w:val="28"/>
          <w:szCs w:val="28"/>
          <w:highlight w:val="yellow"/>
          <w:u w:val="thick"/>
        </w:rPr>
        <w:t>Leave</w:t>
      </w:r>
      <w:r w:rsidRPr="007163C3">
        <w:rPr>
          <w:spacing w:val="9"/>
          <w:w w:val="105"/>
          <w:sz w:val="28"/>
          <w:szCs w:val="28"/>
          <w:highlight w:val="yellow"/>
          <w:u w:val="thick"/>
        </w:rPr>
        <w:t xml:space="preserve"> </w:t>
      </w:r>
      <w:r w:rsidRPr="007163C3">
        <w:rPr>
          <w:w w:val="105"/>
          <w:sz w:val="28"/>
          <w:szCs w:val="28"/>
          <w:highlight w:val="yellow"/>
          <w:u w:val="thick"/>
        </w:rPr>
        <w:t>of</w:t>
      </w:r>
      <w:r w:rsidRPr="007163C3">
        <w:rPr>
          <w:spacing w:val="-14"/>
          <w:w w:val="105"/>
          <w:sz w:val="28"/>
          <w:szCs w:val="28"/>
          <w:highlight w:val="yellow"/>
          <w:u w:val="thick"/>
        </w:rPr>
        <w:t xml:space="preserve"> </w:t>
      </w:r>
      <w:r w:rsidRPr="007163C3">
        <w:rPr>
          <w:w w:val="105"/>
          <w:sz w:val="28"/>
          <w:szCs w:val="28"/>
          <w:highlight w:val="yellow"/>
          <w:u w:val="thick"/>
        </w:rPr>
        <w:t>Absence</w:t>
      </w:r>
    </w:p>
    <w:p w14:paraId="72374D99" w14:textId="6072D24F" w:rsidR="0070768D" w:rsidRPr="007163C3" w:rsidRDefault="0070768D" w:rsidP="00A24B29">
      <w:pPr>
        <w:pStyle w:val="ListParagraph"/>
        <w:numPr>
          <w:ilvl w:val="1"/>
          <w:numId w:val="134"/>
        </w:numPr>
        <w:tabs>
          <w:tab w:val="left" w:pos="1017"/>
          <w:tab w:val="left" w:pos="1018"/>
          <w:tab w:val="left" w:pos="1731"/>
        </w:tabs>
        <w:spacing w:before="17" w:line="252" w:lineRule="auto"/>
        <w:ind w:left="1723" w:right="156" w:hanging="1436"/>
        <w:rPr>
          <w:sz w:val="23"/>
          <w:highlight w:val="yellow"/>
        </w:rPr>
      </w:pPr>
      <w:r w:rsidRPr="007163C3">
        <w:rPr>
          <w:b/>
          <w:w w:val="105"/>
          <w:highlight w:val="yellow"/>
        </w:rPr>
        <w:t>(a)</w:t>
      </w:r>
      <w:r w:rsidRPr="007163C3">
        <w:rPr>
          <w:b/>
          <w:w w:val="105"/>
          <w:highlight w:val="yellow"/>
        </w:rPr>
        <w:tab/>
      </w:r>
      <w:r w:rsidRPr="007163C3">
        <w:rPr>
          <w:b/>
          <w:w w:val="105"/>
          <w:highlight w:val="yellow"/>
        </w:rPr>
        <w:tab/>
      </w:r>
      <w:r w:rsidRPr="007163C3">
        <w:rPr>
          <w:w w:val="105"/>
          <w:sz w:val="23"/>
          <w:highlight w:val="yellow"/>
        </w:rPr>
        <w:t>Any</w:t>
      </w:r>
      <w:r w:rsidRPr="007163C3">
        <w:rPr>
          <w:spacing w:val="-1"/>
          <w:w w:val="105"/>
          <w:sz w:val="23"/>
          <w:highlight w:val="yellow"/>
        </w:rPr>
        <w:t xml:space="preserve"> </w:t>
      </w:r>
      <w:r>
        <w:rPr>
          <w:w w:val="105"/>
          <w:sz w:val="23"/>
          <w:highlight w:val="yellow"/>
        </w:rPr>
        <w:t>Faculty Member</w:t>
      </w:r>
      <w:r w:rsidRPr="007163C3">
        <w:rPr>
          <w:spacing w:val="3"/>
          <w:w w:val="105"/>
          <w:sz w:val="23"/>
          <w:highlight w:val="yellow"/>
        </w:rPr>
        <w:t xml:space="preserve"> </w:t>
      </w:r>
      <w:r w:rsidRPr="007163C3">
        <w:rPr>
          <w:w w:val="105"/>
          <w:sz w:val="23"/>
          <w:highlight w:val="yellow"/>
        </w:rPr>
        <w:t>elected</w:t>
      </w:r>
      <w:r w:rsidRPr="007163C3">
        <w:rPr>
          <w:spacing w:val="-2"/>
          <w:w w:val="105"/>
          <w:sz w:val="23"/>
          <w:highlight w:val="yellow"/>
        </w:rPr>
        <w:t xml:space="preserve"> </w:t>
      </w:r>
      <w:r w:rsidRPr="007163C3">
        <w:rPr>
          <w:w w:val="105"/>
          <w:sz w:val="23"/>
          <w:highlight w:val="yellow"/>
        </w:rPr>
        <w:t>as</w:t>
      </w:r>
      <w:r w:rsidRPr="007163C3">
        <w:rPr>
          <w:spacing w:val="-7"/>
          <w:w w:val="105"/>
          <w:sz w:val="23"/>
          <w:highlight w:val="yellow"/>
        </w:rPr>
        <w:t xml:space="preserve"> </w:t>
      </w:r>
      <w:r w:rsidRPr="007163C3">
        <w:rPr>
          <w:w w:val="105"/>
          <w:sz w:val="23"/>
          <w:highlight w:val="yellow"/>
        </w:rPr>
        <w:t>President</w:t>
      </w:r>
      <w:r w:rsidRPr="007163C3">
        <w:rPr>
          <w:spacing w:val="9"/>
          <w:w w:val="105"/>
          <w:sz w:val="23"/>
          <w:highlight w:val="yellow"/>
        </w:rPr>
        <w:t xml:space="preserve"> </w:t>
      </w:r>
      <w:r w:rsidRPr="007163C3">
        <w:rPr>
          <w:w w:val="105"/>
          <w:sz w:val="23"/>
          <w:highlight w:val="yellow"/>
        </w:rPr>
        <w:t>of</w:t>
      </w:r>
      <w:r w:rsidRPr="007163C3">
        <w:rPr>
          <w:spacing w:val="-7"/>
          <w:w w:val="105"/>
          <w:sz w:val="23"/>
          <w:highlight w:val="yellow"/>
        </w:rPr>
        <w:t xml:space="preserve"> </w:t>
      </w:r>
      <w:r w:rsidRPr="007163C3">
        <w:rPr>
          <w:w w:val="105"/>
          <w:sz w:val="23"/>
          <w:highlight w:val="yellow"/>
        </w:rPr>
        <w:t>the</w:t>
      </w:r>
      <w:r w:rsidRPr="007163C3">
        <w:rPr>
          <w:spacing w:val="-8"/>
          <w:w w:val="105"/>
          <w:sz w:val="23"/>
          <w:highlight w:val="yellow"/>
        </w:rPr>
        <w:t xml:space="preserve"> </w:t>
      </w:r>
      <w:r w:rsidRPr="007163C3">
        <w:rPr>
          <w:w w:val="105"/>
          <w:sz w:val="23"/>
          <w:highlight w:val="yellow"/>
        </w:rPr>
        <w:t>Union</w:t>
      </w:r>
      <w:r w:rsidRPr="007163C3">
        <w:rPr>
          <w:spacing w:val="-13"/>
          <w:w w:val="105"/>
          <w:sz w:val="23"/>
          <w:highlight w:val="yellow"/>
        </w:rPr>
        <w:t xml:space="preserve"> </w:t>
      </w:r>
      <w:r w:rsidRPr="007163C3">
        <w:rPr>
          <w:w w:val="105"/>
          <w:sz w:val="23"/>
          <w:highlight w:val="yellow"/>
        </w:rPr>
        <w:t>shall</w:t>
      </w:r>
      <w:r w:rsidRPr="007163C3">
        <w:rPr>
          <w:spacing w:val="1"/>
          <w:w w:val="105"/>
          <w:sz w:val="23"/>
          <w:highlight w:val="yellow"/>
        </w:rPr>
        <w:t xml:space="preserve"> </w:t>
      </w:r>
      <w:r w:rsidRPr="007163C3">
        <w:rPr>
          <w:w w:val="105"/>
          <w:sz w:val="23"/>
          <w:highlight w:val="yellow"/>
        </w:rPr>
        <w:t>be</w:t>
      </w:r>
      <w:r w:rsidRPr="007163C3">
        <w:rPr>
          <w:spacing w:val="-14"/>
          <w:w w:val="105"/>
          <w:sz w:val="23"/>
          <w:highlight w:val="yellow"/>
        </w:rPr>
        <w:t xml:space="preserve"> </w:t>
      </w:r>
      <w:r w:rsidRPr="007163C3">
        <w:rPr>
          <w:w w:val="105"/>
          <w:sz w:val="23"/>
          <w:highlight w:val="yellow"/>
        </w:rPr>
        <w:t>given</w:t>
      </w:r>
      <w:r w:rsidRPr="007163C3">
        <w:rPr>
          <w:spacing w:val="-8"/>
          <w:w w:val="105"/>
          <w:sz w:val="23"/>
          <w:highlight w:val="yellow"/>
        </w:rPr>
        <w:t xml:space="preserve"> </w:t>
      </w:r>
      <w:r w:rsidRPr="007163C3">
        <w:rPr>
          <w:w w:val="105"/>
          <w:sz w:val="23"/>
          <w:highlight w:val="yellow"/>
        </w:rPr>
        <w:t>a</w:t>
      </w:r>
      <w:r w:rsidRPr="007163C3">
        <w:rPr>
          <w:spacing w:val="-3"/>
          <w:w w:val="105"/>
          <w:sz w:val="23"/>
          <w:highlight w:val="yellow"/>
        </w:rPr>
        <w:t xml:space="preserve"> </w:t>
      </w:r>
      <w:r w:rsidRPr="007163C3">
        <w:rPr>
          <w:w w:val="105"/>
          <w:sz w:val="23"/>
          <w:highlight w:val="yellow"/>
        </w:rPr>
        <w:t>leave</w:t>
      </w:r>
      <w:r w:rsidRPr="007163C3">
        <w:rPr>
          <w:spacing w:val="-5"/>
          <w:w w:val="105"/>
          <w:sz w:val="23"/>
          <w:highlight w:val="yellow"/>
        </w:rPr>
        <w:t xml:space="preserve"> </w:t>
      </w:r>
      <w:r w:rsidRPr="007163C3">
        <w:rPr>
          <w:w w:val="105"/>
          <w:sz w:val="23"/>
          <w:highlight w:val="yellow"/>
        </w:rPr>
        <w:t>of</w:t>
      </w:r>
      <w:r w:rsidRPr="007163C3">
        <w:rPr>
          <w:spacing w:val="-6"/>
          <w:w w:val="105"/>
          <w:sz w:val="23"/>
          <w:highlight w:val="yellow"/>
        </w:rPr>
        <w:t xml:space="preserve"> </w:t>
      </w:r>
      <w:r w:rsidRPr="007163C3">
        <w:rPr>
          <w:w w:val="105"/>
          <w:sz w:val="23"/>
          <w:highlight w:val="yellow"/>
        </w:rPr>
        <w:t>absence</w:t>
      </w:r>
      <w:r>
        <w:rPr>
          <w:w w:val="105"/>
          <w:sz w:val="23"/>
          <w:highlight w:val="yellow"/>
        </w:rPr>
        <w:t xml:space="preserve"> </w:t>
      </w:r>
      <w:r w:rsidRPr="007163C3">
        <w:rPr>
          <w:spacing w:val="-58"/>
          <w:w w:val="105"/>
          <w:sz w:val="23"/>
          <w:highlight w:val="yellow"/>
        </w:rPr>
        <w:t xml:space="preserve"> </w:t>
      </w:r>
      <w:r>
        <w:rPr>
          <w:spacing w:val="-58"/>
          <w:w w:val="105"/>
          <w:sz w:val="23"/>
          <w:highlight w:val="yellow"/>
        </w:rPr>
        <w:t xml:space="preserve">  </w:t>
      </w:r>
      <w:r w:rsidRPr="007163C3">
        <w:rPr>
          <w:w w:val="105"/>
          <w:sz w:val="23"/>
          <w:highlight w:val="yellow"/>
        </w:rPr>
        <w:t xml:space="preserve">by the College for the term the </w:t>
      </w:r>
      <w:r>
        <w:rPr>
          <w:w w:val="105"/>
          <w:sz w:val="23"/>
          <w:highlight w:val="yellow"/>
        </w:rPr>
        <w:t>Faculty Member</w:t>
      </w:r>
      <w:r w:rsidRPr="007163C3">
        <w:rPr>
          <w:w w:val="105"/>
          <w:sz w:val="23"/>
          <w:highlight w:val="yellow"/>
        </w:rPr>
        <w:t xml:space="preserve"> is to serve, </w:t>
      </w:r>
      <w:r w:rsidRPr="007163C3">
        <w:rPr>
          <w:b/>
          <w:w w:val="105"/>
          <w:sz w:val="23"/>
          <w:highlight w:val="yellow"/>
        </w:rPr>
        <w:t xml:space="preserve">if requested. </w:t>
      </w:r>
      <w:r w:rsidRPr="007163C3">
        <w:rPr>
          <w:w w:val="105"/>
          <w:sz w:val="23"/>
          <w:highlight w:val="yellow"/>
        </w:rPr>
        <w:t>Such leave</w:t>
      </w:r>
      <w:r w:rsidRPr="007163C3">
        <w:rPr>
          <w:spacing w:val="1"/>
          <w:w w:val="105"/>
          <w:sz w:val="23"/>
          <w:highlight w:val="yellow"/>
        </w:rPr>
        <w:t xml:space="preserve"> </w:t>
      </w:r>
      <w:r w:rsidRPr="007163C3">
        <w:rPr>
          <w:w w:val="105"/>
          <w:sz w:val="23"/>
          <w:highlight w:val="yellow"/>
        </w:rPr>
        <w:t xml:space="preserve">shall not exceed four (4) years. The leave shall commence August </w:t>
      </w:r>
      <w:r w:rsidRPr="007163C3">
        <w:rPr>
          <w:rFonts w:ascii="Arial"/>
          <w:b/>
          <w:w w:val="105"/>
          <w:sz w:val="23"/>
          <w:highlight w:val="yellow"/>
        </w:rPr>
        <w:t xml:space="preserve">15, </w:t>
      </w:r>
      <w:r w:rsidRPr="007163C3">
        <w:rPr>
          <w:w w:val="105"/>
          <w:sz w:val="23"/>
          <w:highlight w:val="yellow"/>
        </w:rPr>
        <w:t>and the</w:t>
      </w:r>
      <w:r w:rsidRPr="007163C3">
        <w:rPr>
          <w:spacing w:val="1"/>
          <w:w w:val="105"/>
          <w:sz w:val="23"/>
          <w:highlight w:val="yellow"/>
        </w:rPr>
        <w:t xml:space="preserve"> </w:t>
      </w:r>
      <w:r w:rsidRPr="007163C3">
        <w:rPr>
          <w:w w:val="105"/>
          <w:sz w:val="23"/>
          <w:highlight w:val="yellow"/>
        </w:rPr>
        <w:t xml:space="preserve">leave shall terminate on </w:t>
      </w:r>
      <w:r w:rsidRPr="007163C3">
        <w:rPr>
          <w:w w:val="105"/>
          <w:sz w:val="23"/>
          <w:highlight w:val="yellow"/>
          <w:u w:val="thick"/>
        </w:rPr>
        <w:t>July 31</w:t>
      </w:r>
      <w:r w:rsidRPr="007163C3">
        <w:rPr>
          <w:w w:val="105"/>
          <w:sz w:val="23"/>
          <w:highlight w:val="yellow"/>
        </w:rPr>
        <w:t xml:space="preserve"> </w:t>
      </w:r>
      <w:r w:rsidRPr="007163C3">
        <w:rPr>
          <w:b/>
          <w:w w:val="105"/>
          <w:sz w:val="23"/>
          <w:highlight w:val="yellow"/>
        </w:rPr>
        <w:t xml:space="preserve">August 14 </w:t>
      </w:r>
      <w:r w:rsidRPr="007163C3">
        <w:rPr>
          <w:w w:val="105"/>
          <w:sz w:val="23"/>
          <w:highlight w:val="yellow"/>
        </w:rPr>
        <w:t>of the year in which the Presidential</w:t>
      </w:r>
      <w:r w:rsidRPr="007163C3">
        <w:rPr>
          <w:spacing w:val="1"/>
          <w:w w:val="105"/>
          <w:sz w:val="23"/>
          <w:highlight w:val="yellow"/>
        </w:rPr>
        <w:t xml:space="preserve"> </w:t>
      </w:r>
      <w:r w:rsidRPr="007163C3">
        <w:rPr>
          <w:w w:val="105"/>
          <w:sz w:val="23"/>
          <w:highlight w:val="yellow"/>
        </w:rPr>
        <w:t>term(s)</w:t>
      </w:r>
      <w:r w:rsidRPr="007163C3">
        <w:rPr>
          <w:spacing w:val="5"/>
          <w:w w:val="105"/>
          <w:sz w:val="23"/>
          <w:highlight w:val="yellow"/>
        </w:rPr>
        <w:t xml:space="preserve"> </w:t>
      </w:r>
      <w:r w:rsidRPr="007163C3">
        <w:rPr>
          <w:w w:val="105"/>
          <w:sz w:val="23"/>
          <w:highlight w:val="yellow"/>
        </w:rPr>
        <w:t>ends.</w:t>
      </w:r>
    </w:p>
    <w:p w14:paraId="4EA8D434" w14:textId="77777777" w:rsidR="0070768D" w:rsidRPr="007163C3" w:rsidRDefault="0070768D" w:rsidP="0070768D">
      <w:pPr>
        <w:pStyle w:val="BodyText"/>
        <w:spacing w:before="9"/>
        <w:rPr>
          <w:sz w:val="21"/>
          <w:highlight w:val="yellow"/>
        </w:rPr>
      </w:pPr>
    </w:p>
    <w:p w14:paraId="3DE19ED7" w14:textId="77777777" w:rsidR="0070768D" w:rsidRPr="007163C3" w:rsidRDefault="0070768D" w:rsidP="0070768D">
      <w:pPr>
        <w:pStyle w:val="BodyText"/>
        <w:tabs>
          <w:tab w:val="left" w:pos="1721"/>
        </w:tabs>
        <w:spacing w:line="249" w:lineRule="auto"/>
        <w:ind w:left="1714" w:right="1055" w:hanging="706"/>
        <w:rPr>
          <w:highlight w:val="yellow"/>
        </w:rPr>
      </w:pPr>
      <w:r w:rsidRPr="007163C3">
        <w:rPr>
          <w:b/>
          <w:w w:val="105"/>
          <w:sz w:val="25"/>
          <w:highlight w:val="yellow"/>
        </w:rPr>
        <w:t>(b)</w:t>
      </w:r>
      <w:r w:rsidRPr="007163C3">
        <w:rPr>
          <w:b/>
          <w:w w:val="105"/>
          <w:sz w:val="25"/>
          <w:highlight w:val="yellow"/>
        </w:rPr>
        <w:tab/>
      </w:r>
      <w:r w:rsidRPr="007163C3">
        <w:rPr>
          <w:b/>
          <w:w w:val="105"/>
          <w:sz w:val="25"/>
          <w:highlight w:val="yellow"/>
        </w:rPr>
        <w:tab/>
      </w:r>
      <w:r w:rsidRPr="007163C3">
        <w:rPr>
          <w:w w:val="105"/>
          <w:highlight w:val="yellow"/>
        </w:rPr>
        <w:t>Notwithstanding clause 38.2 (a), a leave of absence for a third (3rd) and</w:t>
      </w:r>
      <w:r w:rsidRPr="007163C3">
        <w:rPr>
          <w:spacing w:val="1"/>
          <w:w w:val="105"/>
          <w:highlight w:val="yellow"/>
        </w:rPr>
        <w:t xml:space="preserve"> </w:t>
      </w:r>
      <w:r w:rsidRPr="007163C3">
        <w:rPr>
          <w:highlight w:val="yellow"/>
        </w:rPr>
        <w:t>subsequent</w:t>
      </w:r>
      <w:r w:rsidRPr="007163C3">
        <w:rPr>
          <w:spacing w:val="45"/>
          <w:highlight w:val="yellow"/>
        </w:rPr>
        <w:t xml:space="preserve"> </w:t>
      </w:r>
      <w:r w:rsidRPr="007163C3">
        <w:rPr>
          <w:highlight w:val="yellow"/>
        </w:rPr>
        <w:t>consecutive</w:t>
      </w:r>
      <w:r w:rsidRPr="007163C3">
        <w:rPr>
          <w:spacing w:val="36"/>
          <w:highlight w:val="yellow"/>
        </w:rPr>
        <w:t xml:space="preserve"> </w:t>
      </w:r>
      <w:r w:rsidRPr="007163C3">
        <w:rPr>
          <w:highlight w:val="yellow"/>
        </w:rPr>
        <w:t>term(s)</w:t>
      </w:r>
      <w:r w:rsidRPr="007163C3">
        <w:rPr>
          <w:spacing w:val="32"/>
          <w:highlight w:val="yellow"/>
        </w:rPr>
        <w:t xml:space="preserve"> </w:t>
      </w:r>
      <w:r w:rsidRPr="007163C3">
        <w:rPr>
          <w:highlight w:val="yellow"/>
        </w:rPr>
        <w:t>shall</w:t>
      </w:r>
      <w:r w:rsidRPr="007163C3">
        <w:rPr>
          <w:spacing w:val="27"/>
          <w:highlight w:val="yellow"/>
        </w:rPr>
        <w:t xml:space="preserve"> </w:t>
      </w:r>
      <w:r w:rsidRPr="007163C3">
        <w:rPr>
          <w:highlight w:val="yellow"/>
        </w:rPr>
        <w:t>require</w:t>
      </w:r>
      <w:r w:rsidRPr="007163C3">
        <w:rPr>
          <w:spacing w:val="4"/>
          <w:highlight w:val="yellow"/>
        </w:rPr>
        <w:t xml:space="preserve"> </w:t>
      </w:r>
      <w:r w:rsidRPr="007163C3">
        <w:rPr>
          <w:highlight w:val="yellow"/>
        </w:rPr>
        <w:t>the</w:t>
      </w:r>
      <w:r w:rsidRPr="007163C3">
        <w:rPr>
          <w:spacing w:val="41"/>
          <w:highlight w:val="yellow"/>
        </w:rPr>
        <w:t xml:space="preserve"> </w:t>
      </w:r>
      <w:r w:rsidRPr="007163C3">
        <w:rPr>
          <w:highlight w:val="yellow"/>
        </w:rPr>
        <w:t>approval</w:t>
      </w:r>
      <w:r w:rsidRPr="007163C3">
        <w:rPr>
          <w:spacing w:val="46"/>
          <w:highlight w:val="yellow"/>
        </w:rPr>
        <w:t xml:space="preserve"> </w:t>
      </w:r>
      <w:r w:rsidRPr="007163C3">
        <w:rPr>
          <w:highlight w:val="yellow"/>
        </w:rPr>
        <w:t>of</w:t>
      </w:r>
      <w:r w:rsidRPr="007163C3">
        <w:rPr>
          <w:spacing w:val="9"/>
          <w:highlight w:val="yellow"/>
        </w:rPr>
        <w:t xml:space="preserve"> </w:t>
      </w:r>
      <w:r w:rsidRPr="007163C3">
        <w:rPr>
          <w:highlight w:val="yellow"/>
        </w:rPr>
        <w:t>the</w:t>
      </w:r>
      <w:r w:rsidRPr="007163C3">
        <w:rPr>
          <w:spacing w:val="19"/>
          <w:highlight w:val="yellow"/>
        </w:rPr>
        <w:t xml:space="preserve"> </w:t>
      </w:r>
      <w:r w:rsidRPr="007163C3">
        <w:rPr>
          <w:highlight w:val="yellow"/>
        </w:rPr>
        <w:t>College.</w:t>
      </w:r>
    </w:p>
    <w:p w14:paraId="139770AE" w14:textId="77777777" w:rsidR="0070768D" w:rsidRPr="007163C3" w:rsidRDefault="0070768D" w:rsidP="0070768D">
      <w:pPr>
        <w:pStyle w:val="BodyText"/>
        <w:rPr>
          <w:highlight w:val="yellow"/>
        </w:rPr>
      </w:pPr>
    </w:p>
    <w:p w14:paraId="33CA7D22" w14:textId="29A3BC8A" w:rsidR="0070768D" w:rsidRPr="007163C3" w:rsidRDefault="0070768D" w:rsidP="0070768D">
      <w:pPr>
        <w:pStyle w:val="BodyText"/>
        <w:tabs>
          <w:tab w:val="left" w:pos="998"/>
          <w:tab w:val="left" w:pos="1712"/>
        </w:tabs>
        <w:spacing w:before="1" w:line="252" w:lineRule="auto"/>
        <w:ind w:left="1717" w:right="350" w:hanging="1459"/>
        <w:rPr>
          <w:highlight w:val="yellow"/>
        </w:rPr>
      </w:pPr>
      <w:r w:rsidRPr="007163C3">
        <w:rPr>
          <w:rFonts w:ascii="Arial"/>
          <w:highlight w:val="yellow"/>
        </w:rPr>
        <w:t>3-&amp;.4</w:t>
      </w:r>
      <w:proofErr w:type="gramStart"/>
      <w:r w:rsidRPr="007163C3">
        <w:rPr>
          <w:rFonts w:ascii="Arial"/>
          <w:highlight w:val="yellow"/>
        </w:rPr>
        <w:tab/>
      </w:r>
      <w:r w:rsidRPr="007163C3">
        <w:rPr>
          <w:rFonts w:ascii="Arial"/>
          <w:spacing w:val="-1"/>
          <w:w w:val="85"/>
          <w:highlight w:val="yellow"/>
        </w:rPr>
        <w:t>(</w:t>
      </w:r>
      <w:r w:rsidRPr="007163C3">
        <w:rPr>
          <w:rFonts w:ascii="Arial"/>
          <w:spacing w:val="-30"/>
          <w:w w:val="85"/>
          <w:highlight w:val="yellow"/>
        </w:rPr>
        <w:t xml:space="preserve"> </w:t>
      </w:r>
      <w:r w:rsidRPr="007163C3">
        <w:rPr>
          <w:w w:val="85"/>
          <w:sz w:val="21"/>
          <w:highlight w:val="yellow"/>
        </w:rPr>
        <w:t>c</w:t>
      </w:r>
      <w:proofErr w:type="gramEnd"/>
      <w:r w:rsidRPr="007163C3">
        <w:rPr>
          <w:w w:val="85"/>
          <w:sz w:val="21"/>
          <w:highlight w:val="yellow"/>
        </w:rPr>
        <w:t>)</w:t>
      </w:r>
      <w:r w:rsidRPr="007163C3">
        <w:rPr>
          <w:w w:val="85"/>
          <w:sz w:val="21"/>
          <w:highlight w:val="yellow"/>
        </w:rPr>
        <w:tab/>
      </w:r>
      <w:r w:rsidRPr="007163C3">
        <w:rPr>
          <w:sz w:val="24"/>
          <w:highlight w:val="yellow"/>
        </w:rPr>
        <w:t>If</w:t>
      </w:r>
      <w:r w:rsidRPr="007163C3">
        <w:rPr>
          <w:spacing w:val="11"/>
          <w:sz w:val="24"/>
          <w:highlight w:val="yellow"/>
        </w:rPr>
        <w:t xml:space="preserve"> </w:t>
      </w:r>
      <w:r w:rsidRPr="007163C3">
        <w:rPr>
          <w:highlight w:val="yellow"/>
        </w:rPr>
        <w:t>successful,</w:t>
      </w:r>
      <w:r w:rsidRPr="007163C3">
        <w:rPr>
          <w:spacing w:val="35"/>
          <w:highlight w:val="yellow"/>
        </w:rPr>
        <w:t xml:space="preserve"> </w:t>
      </w:r>
      <w:r w:rsidRPr="007163C3">
        <w:rPr>
          <w:highlight w:val="yellow"/>
        </w:rPr>
        <w:t>the</w:t>
      </w:r>
      <w:r w:rsidRPr="0070768D">
        <w:rPr>
          <w:w w:val="105"/>
          <w:sz w:val="23"/>
          <w:highlight w:val="yellow"/>
        </w:rPr>
        <w:t xml:space="preserve"> </w:t>
      </w:r>
      <w:r>
        <w:rPr>
          <w:w w:val="105"/>
          <w:sz w:val="23"/>
          <w:highlight w:val="yellow"/>
        </w:rPr>
        <w:t>Faculty Member</w:t>
      </w:r>
      <w:r w:rsidRPr="007163C3">
        <w:rPr>
          <w:highlight w:val="yellow"/>
        </w:rPr>
        <w:t xml:space="preserve"> </w:t>
      </w:r>
      <w:r w:rsidRPr="007163C3">
        <w:rPr>
          <w:highlight w:val="yellow"/>
        </w:rPr>
        <w:t>shall</w:t>
      </w:r>
      <w:r w:rsidRPr="007163C3">
        <w:rPr>
          <w:spacing w:val="27"/>
          <w:highlight w:val="yellow"/>
        </w:rPr>
        <w:t xml:space="preserve"> </w:t>
      </w:r>
      <w:r w:rsidRPr="007163C3">
        <w:rPr>
          <w:highlight w:val="yellow"/>
        </w:rPr>
        <w:t>notify</w:t>
      </w:r>
      <w:r w:rsidRPr="007163C3">
        <w:rPr>
          <w:spacing w:val="30"/>
          <w:highlight w:val="yellow"/>
        </w:rPr>
        <w:t xml:space="preserve"> </w:t>
      </w:r>
      <w:r w:rsidRPr="007163C3">
        <w:rPr>
          <w:highlight w:val="yellow"/>
        </w:rPr>
        <w:t>the</w:t>
      </w:r>
      <w:r w:rsidRPr="007163C3">
        <w:rPr>
          <w:spacing w:val="22"/>
          <w:highlight w:val="yellow"/>
        </w:rPr>
        <w:t xml:space="preserve"> </w:t>
      </w:r>
      <w:r w:rsidRPr="007163C3">
        <w:rPr>
          <w:highlight w:val="yellow"/>
        </w:rPr>
        <w:t>College,</w:t>
      </w:r>
      <w:r w:rsidRPr="007163C3">
        <w:rPr>
          <w:spacing w:val="36"/>
          <w:highlight w:val="yellow"/>
        </w:rPr>
        <w:t xml:space="preserve"> </w:t>
      </w:r>
      <w:r w:rsidRPr="007163C3">
        <w:rPr>
          <w:highlight w:val="yellow"/>
        </w:rPr>
        <w:t>in</w:t>
      </w:r>
      <w:r w:rsidRPr="007163C3">
        <w:rPr>
          <w:spacing w:val="32"/>
          <w:highlight w:val="yellow"/>
        </w:rPr>
        <w:t xml:space="preserve"> </w:t>
      </w:r>
      <w:r w:rsidRPr="007163C3">
        <w:rPr>
          <w:highlight w:val="yellow"/>
        </w:rPr>
        <w:t>writing,</w:t>
      </w:r>
      <w:r w:rsidRPr="007163C3">
        <w:rPr>
          <w:spacing w:val="25"/>
          <w:highlight w:val="yellow"/>
        </w:rPr>
        <w:t xml:space="preserve"> </w:t>
      </w:r>
      <w:r w:rsidRPr="007163C3">
        <w:rPr>
          <w:highlight w:val="yellow"/>
        </w:rPr>
        <w:t>at</w:t>
      </w:r>
      <w:r w:rsidRPr="007163C3">
        <w:rPr>
          <w:spacing w:val="4"/>
          <w:highlight w:val="yellow"/>
        </w:rPr>
        <w:t xml:space="preserve"> </w:t>
      </w:r>
      <w:r w:rsidRPr="007163C3">
        <w:rPr>
          <w:highlight w:val="yellow"/>
        </w:rPr>
        <w:t>least</w:t>
      </w:r>
      <w:r w:rsidRPr="007163C3">
        <w:rPr>
          <w:spacing w:val="15"/>
          <w:highlight w:val="yellow"/>
        </w:rPr>
        <w:t xml:space="preserve"> </w:t>
      </w:r>
      <w:r w:rsidRPr="007163C3">
        <w:rPr>
          <w:highlight w:val="yellow"/>
        </w:rPr>
        <w:t>eight</w:t>
      </w:r>
      <w:r w:rsidRPr="007163C3">
        <w:rPr>
          <w:spacing w:val="21"/>
          <w:highlight w:val="yellow"/>
        </w:rPr>
        <w:t xml:space="preserve"> </w:t>
      </w:r>
      <w:r w:rsidRPr="007163C3">
        <w:rPr>
          <w:highlight w:val="yellow"/>
        </w:rPr>
        <w:t>(8)</w:t>
      </w:r>
      <w:r w:rsidRPr="007163C3">
        <w:rPr>
          <w:spacing w:val="1"/>
          <w:highlight w:val="yellow"/>
        </w:rPr>
        <w:t xml:space="preserve"> </w:t>
      </w:r>
      <w:r w:rsidRPr="007163C3">
        <w:rPr>
          <w:w w:val="105"/>
          <w:highlight w:val="yellow"/>
        </w:rPr>
        <w:t>weeks</w:t>
      </w:r>
      <w:r w:rsidRPr="007163C3">
        <w:rPr>
          <w:spacing w:val="-7"/>
          <w:w w:val="105"/>
          <w:highlight w:val="yellow"/>
        </w:rPr>
        <w:t xml:space="preserve"> </w:t>
      </w:r>
      <w:r w:rsidRPr="007163C3">
        <w:rPr>
          <w:w w:val="105"/>
          <w:highlight w:val="yellow"/>
        </w:rPr>
        <w:t>in</w:t>
      </w:r>
      <w:r w:rsidRPr="007163C3">
        <w:rPr>
          <w:spacing w:val="2"/>
          <w:w w:val="105"/>
          <w:highlight w:val="yellow"/>
        </w:rPr>
        <w:t xml:space="preserve"> </w:t>
      </w:r>
      <w:r w:rsidRPr="007163C3">
        <w:rPr>
          <w:w w:val="105"/>
          <w:highlight w:val="yellow"/>
        </w:rPr>
        <w:t>advance</w:t>
      </w:r>
      <w:r w:rsidRPr="007163C3">
        <w:rPr>
          <w:spacing w:val="7"/>
          <w:w w:val="105"/>
          <w:highlight w:val="yellow"/>
        </w:rPr>
        <w:t xml:space="preserve"> </w:t>
      </w:r>
      <w:r w:rsidRPr="007163C3">
        <w:rPr>
          <w:w w:val="105"/>
          <w:highlight w:val="yellow"/>
        </w:rPr>
        <w:t>of</w:t>
      </w:r>
      <w:r w:rsidRPr="007163C3">
        <w:rPr>
          <w:spacing w:val="-12"/>
          <w:w w:val="105"/>
          <w:highlight w:val="yellow"/>
        </w:rPr>
        <w:t xml:space="preserve"> </w:t>
      </w:r>
      <w:r w:rsidRPr="007163C3">
        <w:rPr>
          <w:w w:val="105"/>
          <w:highlight w:val="yellow"/>
        </w:rPr>
        <w:t>the</w:t>
      </w:r>
      <w:r w:rsidRPr="007163C3">
        <w:rPr>
          <w:spacing w:val="-6"/>
          <w:w w:val="105"/>
          <w:highlight w:val="yellow"/>
        </w:rPr>
        <w:t xml:space="preserve"> </w:t>
      </w:r>
      <w:r w:rsidRPr="007163C3">
        <w:rPr>
          <w:w w:val="105"/>
          <w:highlight w:val="yellow"/>
        </w:rPr>
        <w:t>date</w:t>
      </w:r>
      <w:r w:rsidRPr="007163C3">
        <w:rPr>
          <w:spacing w:val="-2"/>
          <w:w w:val="105"/>
          <w:highlight w:val="yellow"/>
        </w:rPr>
        <w:t xml:space="preserve"> </w:t>
      </w:r>
      <w:r w:rsidRPr="007163C3">
        <w:rPr>
          <w:w w:val="105"/>
          <w:highlight w:val="yellow"/>
        </w:rPr>
        <w:t>upon</w:t>
      </w:r>
      <w:r w:rsidRPr="007163C3">
        <w:rPr>
          <w:spacing w:val="-2"/>
          <w:w w:val="105"/>
          <w:highlight w:val="yellow"/>
        </w:rPr>
        <w:t xml:space="preserve"> </w:t>
      </w:r>
      <w:r w:rsidRPr="007163C3">
        <w:rPr>
          <w:w w:val="105"/>
          <w:highlight w:val="yellow"/>
        </w:rPr>
        <w:t>which</w:t>
      </w:r>
      <w:r w:rsidRPr="007163C3">
        <w:rPr>
          <w:spacing w:val="-3"/>
          <w:w w:val="105"/>
          <w:highlight w:val="yellow"/>
        </w:rPr>
        <w:t xml:space="preserve"> </w:t>
      </w:r>
      <w:r w:rsidRPr="007163C3">
        <w:rPr>
          <w:w w:val="105"/>
          <w:highlight w:val="yellow"/>
        </w:rPr>
        <w:t>the</w:t>
      </w:r>
      <w:r w:rsidRPr="007163C3">
        <w:rPr>
          <w:spacing w:val="-19"/>
          <w:w w:val="105"/>
          <w:highlight w:val="yellow"/>
        </w:rPr>
        <w:t xml:space="preserve"> </w:t>
      </w:r>
      <w:r w:rsidRPr="007163C3">
        <w:rPr>
          <w:w w:val="105"/>
          <w:highlight w:val="yellow"/>
        </w:rPr>
        <w:t>leave</w:t>
      </w:r>
      <w:r w:rsidRPr="007163C3">
        <w:rPr>
          <w:spacing w:val="-10"/>
          <w:w w:val="105"/>
          <w:highlight w:val="yellow"/>
        </w:rPr>
        <w:t xml:space="preserve"> </w:t>
      </w:r>
      <w:r w:rsidRPr="007163C3">
        <w:rPr>
          <w:w w:val="105"/>
          <w:highlight w:val="yellow"/>
        </w:rPr>
        <w:t>is</w:t>
      </w:r>
      <w:r w:rsidRPr="007163C3">
        <w:rPr>
          <w:spacing w:val="-4"/>
          <w:w w:val="105"/>
          <w:highlight w:val="yellow"/>
        </w:rPr>
        <w:t xml:space="preserve"> </w:t>
      </w:r>
      <w:r w:rsidRPr="007163C3">
        <w:rPr>
          <w:w w:val="105"/>
          <w:highlight w:val="yellow"/>
        </w:rPr>
        <w:t>to</w:t>
      </w:r>
      <w:r w:rsidRPr="007163C3">
        <w:rPr>
          <w:spacing w:val="-9"/>
          <w:w w:val="105"/>
          <w:highlight w:val="yellow"/>
        </w:rPr>
        <w:t xml:space="preserve"> </w:t>
      </w:r>
      <w:r w:rsidRPr="007163C3">
        <w:rPr>
          <w:w w:val="105"/>
          <w:highlight w:val="yellow"/>
        </w:rPr>
        <w:t>commence.</w:t>
      </w:r>
    </w:p>
    <w:p w14:paraId="7A2F447C" w14:textId="77777777" w:rsidR="0070768D" w:rsidRPr="007163C3" w:rsidRDefault="0070768D" w:rsidP="0070768D">
      <w:pPr>
        <w:pStyle w:val="BodyText"/>
        <w:spacing w:before="6"/>
        <w:rPr>
          <w:highlight w:val="yellow"/>
        </w:rPr>
      </w:pPr>
    </w:p>
    <w:p w14:paraId="02633FAA" w14:textId="5ADD4BD0" w:rsidR="0070768D" w:rsidRPr="007163C3" w:rsidRDefault="0070768D" w:rsidP="0070768D">
      <w:pPr>
        <w:pStyle w:val="BodyText"/>
        <w:tabs>
          <w:tab w:val="left" w:pos="1715"/>
        </w:tabs>
        <w:spacing w:line="249" w:lineRule="auto"/>
        <w:ind w:left="1709" w:right="350" w:hanging="715"/>
        <w:rPr>
          <w:highlight w:val="yellow"/>
        </w:rPr>
      </w:pPr>
      <w:r w:rsidRPr="007163C3">
        <w:rPr>
          <w:w w:val="105"/>
          <w:highlight w:val="yellow"/>
        </w:rPr>
        <w:t>(d)</w:t>
      </w:r>
      <w:r w:rsidRPr="007163C3">
        <w:rPr>
          <w:w w:val="105"/>
          <w:highlight w:val="yellow"/>
        </w:rPr>
        <w:tab/>
      </w:r>
      <w:r w:rsidRPr="007163C3">
        <w:rPr>
          <w:w w:val="105"/>
          <w:highlight w:val="yellow"/>
        </w:rPr>
        <w:tab/>
      </w:r>
      <w:r w:rsidRPr="007163C3">
        <w:rPr>
          <w:spacing w:val="-1"/>
          <w:w w:val="105"/>
          <w:highlight w:val="yellow"/>
        </w:rPr>
        <w:t xml:space="preserve">While </w:t>
      </w:r>
      <w:r w:rsidRPr="007163C3">
        <w:rPr>
          <w:w w:val="105"/>
          <w:highlight w:val="yellow"/>
        </w:rPr>
        <w:t xml:space="preserve">on leave, the </w:t>
      </w:r>
      <w:r>
        <w:rPr>
          <w:w w:val="105"/>
          <w:sz w:val="23"/>
          <w:highlight w:val="yellow"/>
        </w:rPr>
        <w:t>Faculty Member</w:t>
      </w:r>
      <w:r w:rsidRPr="007163C3">
        <w:rPr>
          <w:w w:val="105"/>
          <w:highlight w:val="yellow"/>
        </w:rPr>
        <w:t xml:space="preserve"> shall retain the rights and privileges of this</w:t>
      </w:r>
      <w:r w:rsidRPr="007163C3">
        <w:rPr>
          <w:spacing w:val="1"/>
          <w:w w:val="105"/>
          <w:highlight w:val="yellow"/>
        </w:rPr>
        <w:t xml:space="preserve"> </w:t>
      </w:r>
      <w:r w:rsidRPr="007163C3">
        <w:rPr>
          <w:spacing w:val="-1"/>
          <w:w w:val="105"/>
          <w:highlight w:val="yellow"/>
        </w:rPr>
        <w:t xml:space="preserve">Collective Agreement and the </w:t>
      </w:r>
      <w:r>
        <w:rPr>
          <w:w w:val="105"/>
          <w:sz w:val="23"/>
          <w:highlight w:val="yellow"/>
        </w:rPr>
        <w:t>Faculty Member</w:t>
      </w:r>
      <w:r w:rsidRPr="007163C3">
        <w:rPr>
          <w:spacing w:val="-1"/>
          <w:w w:val="105"/>
          <w:highlight w:val="yellow"/>
        </w:rPr>
        <w:t xml:space="preserve"> </w:t>
      </w:r>
      <w:r w:rsidRPr="007163C3">
        <w:rPr>
          <w:w w:val="105"/>
          <w:highlight w:val="yellow"/>
        </w:rPr>
        <w:t>shall be deemed to be in the employ of</w:t>
      </w:r>
      <w:r w:rsidRPr="007163C3">
        <w:rPr>
          <w:spacing w:val="-58"/>
          <w:w w:val="105"/>
          <w:highlight w:val="yellow"/>
        </w:rPr>
        <w:t xml:space="preserve"> </w:t>
      </w:r>
      <w:r w:rsidRPr="007163C3">
        <w:rPr>
          <w:w w:val="105"/>
          <w:highlight w:val="yellow"/>
        </w:rPr>
        <w:t>the</w:t>
      </w:r>
      <w:r w:rsidRPr="007163C3">
        <w:rPr>
          <w:spacing w:val="-6"/>
          <w:w w:val="105"/>
          <w:highlight w:val="yellow"/>
        </w:rPr>
        <w:t xml:space="preserve"> </w:t>
      </w:r>
      <w:r w:rsidRPr="007163C3">
        <w:rPr>
          <w:w w:val="105"/>
          <w:highlight w:val="yellow"/>
        </w:rPr>
        <w:t>College.</w:t>
      </w:r>
    </w:p>
    <w:p w14:paraId="348DFE8D" w14:textId="77777777" w:rsidR="0070768D" w:rsidRPr="007163C3" w:rsidRDefault="0070768D" w:rsidP="0070768D">
      <w:pPr>
        <w:pStyle w:val="BodyText"/>
        <w:spacing w:before="5"/>
        <w:rPr>
          <w:highlight w:val="yellow"/>
        </w:rPr>
      </w:pPr>
    </w:p>
    <w:p w14:paraId="466B3DFE" w14:textId="77777777" w:rsidR="0070768D" w:rsidRPr="007163C3" w:rsidRDefault="0070768D" w:rsidP="0070768D">
      <w:pPr>
        <w:pStyle w:val="BodyText"/>
        <w:tabs>
          <w:tab w:val="left" w:pos="994"/>
          <w:tab w:val="left" w:pos="1714"/>
        </w:tabs>
        <w:spacing w:line="249" w:lineRule="auto"/>
        <w:ind w:left="1710" w:right="630" w:hanging="1455"/>
        <w:rPr>
          <w:highlight w:val="yellow"/>
        </w:rPr>
      </w:pPr>
      <w:r w:rsidRPr="007163C3">
        <w:rPr>
          <w:w w:val="105"/>
          <w:sz w:val="24"/>
          <w:highlight w:val="yellow"/>
        </w:rPr>
        <w:t>JS.6</w:t>
      </w:r>
      <w:r w:rsidRPr="007163C3">
        <w:rPr>
          <w:w w:val="105"/>
          <w:sz w:val="24"/>
          <w:highlight w:val="yellow"/>
        </w:rPr>
        <w:tab/>
      </w:r>
      <w:r w:rsidRPr="007163C3">
        <w:rPr>
          <w:w w:val="105"/>
          <w:highlight w:val="yellow"/>
        </w:rPr>
        <w:t>(e)</w:t>
      </w:r>
      <w:r w:rsidRPr="007163C3">
        <w:rPr>
          <w:w w:val="105"/>
          <w:highlight w:val="yellow"/>
        </w:rPr>
        <w:tab/>
      </w:r>
      <w:r w:rsidRPr="007163C3">
        <w:rPr>
          <w:w w:val="105"/>
          <w:highlight w:val="yellow"/>
        </w:rPr>
        <w:tab/>
      </w:r>
      <w:r w:rsidRPr="007163C3">
        <w:rPr>
          <w:highlight w:val="yellow"/>
        </w:rPr>
        <w:t xml:space="preserve">Notwithstanding clause </w:t>
      </w:r>
      <w:proofErr w:type="gramStart"/>
      <w:r w:rsidRPr="007163C3">
        <w:rPr>
          <w:highlight w:val="yellow"/>
        </w:rPr>
        <w:t>38.§</w:t>
      </w:r>
      <w:proofErr w:type="gramEnd"/>
      <w:r w:rsidRPr="007163C3">
        <w:rPr>
          <w:highlight w:val="yellow"/>
        </w:rPr>
        <w:t>'.2(d), the gross salary</w:t>
      </w:r>
      <w:r w:rsidRPr="007163C3">
        <w:rPr>
          <w:spacing w:val="1"/>
          <w:highlight w:val="yellow"/>
        </w:rPr>
        <w:t xml:space="preserve"> </w:t>
      </w:r>
      <w:r w:rsidRPr="007163C3">
        <w:rPr>
          <w:highlight w:val="yellow"/>
        </w:rPr>
        <w:t>and benefits</w:t>
      </w:r>
      <w:r w:rsidRPr="007163C3">
        <w:rPr>
          <w:spacing w:val="1"/>
          <w:highlight w:val="yellow"/>
        </w:rPr>
        <w:t xml:space="preserve"> </w:t>
      </w:r>
      <w:r w:rsidRPr="007163C3">
        <w:rPr>
          <w:highlight w:val="yellow"/>
        </w:rPr>
        <w:t>shall be</w:t>
      </w:r>
      <w:r w:rsidRPr="007163C3">
        <w:rPr>
          <w:spacing w:val="1"/>
          <w:highlight w:val="yellow"/>
        </w:rPr>
        <w:t xml:space="preserve"> </w:t>
      </w:r>
      <w:r w:rsidRPr="007163C3">
        <w:rPr>
          <w:w w:val="105"/>
          <w:highlight w:val="yellow"/>
        </w:rPr>
        <w:t>determined</w:t>
      </w:r>
      <w:r w:rsidRPr="007163C3">
        <w:rPr>
          <w:spacing w:val="8"/>
          <w:w w:val="105"/>
          <w:highlight w:val="yellow"/>
        </w:rPr>
        <w:t xml:space="preserve"> </w:t>
      </w:r>
      <w:r w:rsidRPr="007163C3">
        <w:rPr>
          <w:w w:val="105"/>
          <w:highlight w:val="yellow"/>
        </w:rPr>
        <w:t>by</w:t>
      </w:r>
      <w:r w:rsidRPr="007163C3">
        <w:rPr>
          <w:spacing w:val="-6"/>
          <w:w w:val="105"/>
          <w:highlight w:val="yellow"/>
        </w:rPr>
        <w:t xml:space="preserve"> </w:t>
      </w:r>
      <w:r w:rsidRPr="007163C3">
        <w:rPr>
          <w:w w:val="105"/>
          <w:highlight w:val="yellow"/>
        </w:rPr>
        <w:t>the</w:t>
      </w:r>
      <w:r w:rsidRPr="007163C3">
        <w:rPr>
          <w:spacing w:val="-10"/>
          <w:w w:val="105"/>
          <w:highlight w:val="yellow"/>
        </w:rPr>
        <w:t xml:space="preserve"> </w:t>
      </w:r>
      <w:r w:rsidRPr="007163C3">
        <w:rPr>
          <w:w w:val="105"/>
          <w:highlight w:val="yellow"/>
        </w:rPr>
        <w:t>Union,</w:t>
      </w:r>
      <w:r w:rsidRPr="007163C3">
        <w:rPr>
          <w:spacing w:val="-5"/>
          <w:w w:val="105"/>
          <w:highlight w:val="yellow"/>
        </w:rPr>
        <w:t xml:space="preserve"> </w:t>
      </w:r>
      <w:r w:rsidRPr="007163C3">
        <w:rPr>
          <w:w w:val="105"/>
          <w:highlight w:val="yellow"/>
        </w:rPr>
        <w:t>paid</w:t>
      </w:r>
      <w:r w:rsidRPr="007163C3">
        <w:rPr>
          <w:spacing w:val="-8"/>
          <w:w w:val="105"/>
          <w:highlight w:val="yellow"/>
        </w:rPr>
        <w:t xml:space="preserve"> </w:t>
      </w:r>
      <w:r w:rsidRPr="007163C3">
        <w:rPr>
          <w:w w:val="105"/>
          <w:highlight w:val="yellow"/>
        </w:rPr>
        <w:t>to</w:t>
      </w:r>
      <w:r w:rsidRPr="007163C3">
        <w:rPr>
          <w:spacing w:val="1"/>
          <w:w w:val="105"/>
          <w:highlight w:val="yellow"/>
        </w:rPr>
        <w:t xml:space="preserve"> </w:t>
      </w:r>
      <w:r w:rsidRPr="007163C3">
        <w:rPr>
          <w:w w:val="105"/>
          <w:highlight w:val="yellow"/>
        </w:rPr>
        <w:t>the</w:t>
      </w:r>
      <w:r w:rsidRPr="007163C3">
        <w:rPr>
          <w:spacing w:val="-9"/>
          <w:w w:val="105"/>
          <w:highlight w:val="yellow"/>
        </w:rPr>
        <w:t xml:space="preserve"> </w:t>
      </w:r>
      <w:r w:rsidRPr="007163C3">
        <w:rPr>
          <w:w w:val="105"/>
          <w:highlight w:val="yellow"/>
        </w:rPr>
        <w:t>Union</w:t>
      </w:r>
      <w:r w:rsidRPr="007163C3">
        <w:rPr>
          <w:spacing w:val="-12"/>
          <w:w w:val="105"/>
          <w:highlight w:val="yellow"/>
        </w:rPr>
        <w:t xml:space="preserve"> </w:t>
      </w:r>
      <w:r w:rsidRPr="007163C3">
        <w:rPr>
          <w:w w:val="105"/>
          <w:highlight w:val="yellow"/>
        </w:rPr>
        <w:t>President</w:t>
      </w:r>
      <w:r w:rsidRPr="007163C3">
        <w:rPr>
          <w:spacing w:val="7"/>
          <w:w w:val="105"/>
          <w:highlight w:val="yellow"/>
        </w:rPr>
        <w:t xml:space="preserve"> </w:t>
      </w:r>
      <w:r w:rsidRPr="007163C3">
        <w:rPr>
          <w:w w:val="105"/>
          <w:highlight w:val="yellow"/>
        </w:rPr>
        <w:t>by</w:t>
      </w:r>
      <w:r w:rsidRPr="007163C3">
        <w:rPr>
          <w:spacing w:val="-12"/>
          <w:w w:val="105"/>
          <w:highlight w:val="yellow"/>
        </w:rPr>
        <w:t xml:space="preserve"> </w:t>
      </w:r>
      <w:r w:rsidRPr="007163C3">
        <w:rPr>
          <w:w w:val="105"/>
          <w:highlight w:val="yellow"/>
        </w:rPr>
        <w:t>the</w:t>
      </w:r>
      <w:r w:rsidRPr="007163C3">
        <w:rPr>
          <w:spacing w:val="-3"/>
          <w:w w:val="105"/>
          <w:highlight w:val="yellow"/>
        </w:rPr>
        <w:t xml:space="preserve"> </w:t>
      </w:r>
      <w:r w:rsidRPr="007163C3">
        <w:rPr>
          <w:w w:val="105"/>
          <w:highlight w:val="yellow"/>
        </w:rPr>
        <w:t>College,</w:t>
      </w:r>
      <w:r w:rsidRPr="007163C3">
        <w:rPr>
          <w:spacing w:val="5"/>
          <w:w w:val="105"/>
          <w:highlight w:val="yellow"/>
        </w:rPr>
        <w:t xml:space="preserve"> </w:t>
      </w:r>
      <w:r w:rsidRPr="007163C3">
        <w:rPr>
          <w:w w:val="105"/>
          <w:highlight w:val="yellow"/>
        </w:rPr>
        <w:t>and the</w:t>
      </w:r>
      <w:r w:rsidRPr="007163C3">
        <w:rPr>
          <w:spacing w:val="-57"/>
          <w:w w:val="105"/>
          <w:highlight w:val="yellow"/>
        </w:rPr>
        <w:t xml:space="preserve"> </w:t>
      </w:r>
      <w:r w:rsidRPr="007163C3">
        <w:rPr>
          <w:highlight w:val="yellow"/>
        </w:rPr>
        <w:t>amount</w:t>
      </w:r>
      <w:r w:rsidRPr="007163C3">
        <w:rPr>
          <w:spacing w:val="23"/>
          <w:highlight w:val="yellow"/>
        </w:rPr>
        <w:t xml:space="preserve"> </w:t>
      </w:r>
      <w:r w:rsidRPr="007163C3">
        <w:rPr>
          <w:highlight w:val="yellow"/>
        </w:rPr>
        <w:t>of</w:t>
      </w:r>
      <w:r w:rsidRPr="007163C3">
        <w:rPr>
          <w:spacing w:val="8"/>
          <w:highlight w:val="yellow"/>
        </w:rPr>
        <w:t xml:space="preserve"> </w:t>
      </w:r>
      <w:r w:rsidRPr="007163C3">
        <w:rPr>
          <w:highlight w:val="yellow"/>
        </w:rPr>
        <w:t>gross</w:t>
      </w:r>
      <w:r w:rsidRPr="007163C3">
        <w:rPr>
          <w:spacing w:val="24"/>
          <w:highlight w:val="yellow"/>
        </w:rPr>
        <w:t xml:space="preserve"> </w:t>
      </w:r>
      <w:r w:rsidRPr="007163C3">
        <w:rPr>
          <w:highlight w:val="yellow"/>
        </w:rPr>
        <w:t>salary</w:t>
      </w:r>
      <w:r w:rsidRPr="007163C3">
        <w:rPr>
          <w:spacing w:val="26"/>
          <w:highlight w:val="yellow"/>
        </w:rPr>
        <w:t xml:space="preserve"> </w:t>
      </w:r>
      <w:r w:rsidRPr="007163C3">
        <w:rPr>
          <w:highlight w:val="yellow"/>
        </w:rPr>
        <w:t>and</w:t>
      </w:r>
      <w:r w:rsidRPr="007163C3">
        <w:rPr>
          <w:spacing w:val="40"/>
          <w:highlight w:val="yellow"/>
        </w:rPr>
        <w:t xml:space="preserve"> </w:t>
      </w:r>
      <w:r w:rsidRPr="007163C3">
        <w:rPr>
          <w:highlight w:val="yellow"/>
        </w:rPr>
        <w:t>benefits</w:t>
      </w:r>
      <w:r w:rsidRPr="007163C3">
        <w:rPr>
          <w:spacing w:val="29"/>
          <w:highlight w:val="yellow"/>
        </w:rPr>
        <w:t xml:space="preserve"> </w:t>
      </w:r>
      <w:r w:rsidRPr="007163C3">
        <w:rPr>
          <w:highlight w:val="yellow"/>
        </w:rPr>
        <w:t>shall</w:t>
      </w:r>
      <w:r w:rsidRPr="007163C3">
        <w:rPr>
          <w:spacing w:val="25"/>
          <w:highlight w:val="yellow"/>
        </w:rPr>
        <w:t xml:space="preserve"> </w:t>
      </w:r>
      <w:r w:rsidRPr="007163C3">
        <w:rPr>
          <w:highlight w:val="yellow"/>
        </w:rPr>
        <w:t>be</w:t>
      </w:r>
      <w:r w:rsidRPr="007163C3">
        <w:rPr>
          <w:spacing w:val="3"/>
          <w:highlight w:val="yellow"/>
        </w:rPr>
        <w:t xml:space="preserve"> </w:t>
      </w:r>
      <w:r w:rsidRPr="007163C3">
        <w:rPr>
          <w:highlight w:val="yellow"/>
        </w:rPr>
        <w:t>reimbursed</w:t>
      </w:r>
      <w:r w:rsidRPr="007163C3">
        <w:rPr>
          <w:spacing w:val="35"/>
          <w:highlight w:val="yellow"/>
        </w:rPr>
        <w:t xml:space="preserve"> </w:t>
      </w:r>
      <w:r w:rsidRPr="007163C3">
        <w:rPr>
          <w:highlight w:val="yellow"/>
        </w:rPr>
        <w:t>to</w:t>
      </w:r>
      <w:r w:rsidRPr="007163C3">
        <w:rPr>
          <w:spacing w:val="8"/>
          <w:highlight w:val="yellow"/>
        </w:rPr>
        <w:t xml:space="preserve"> </w:t>
      </w:r>
      <w:r w:rsidRPr="007163C3">
        <w:rPr>
          <w:highlight w:val="yellow"/>
        </w:rPr>
        <w:t>the</w:t>
      </w:r>
      <w:r w:rsidRPr="007163C3">
        <w:rPr>
          <w:spacing w:val="23"/>
          <w:highlight w:val="yellow"/>
        </w:rPr>
        <w:t xml:space="preserve"> </w:t>
      </w:r>
      <w:r w:rsidRPr="007163C3">
        <w:rPr>
          <w:highlight w:val="yellow"/>
        </w:rPr>
        <w:t>College</w:t>
      </w:r>
      <w:r w:rsidRPr="007163C3">
        <w:rPr>
          <w:spacing w:val="38"/>
          <w:highlight w:val="yellow"/>
        </w:rPr>
        <w:t xml:space="preserve"> </w:t>
      </w:r>
      <w:r w:rsidRPr="007163C3">
        <w:rPr>
          <w:highlight w:val="yellow"/>
        </w:rPr>
        <w:t>by</w:t>
      </w:r>
      <w:r w:rsidRPr="007163C3">
        <w:rPr>
          <w:spacing w:val="18"/>
          <w:highlight w:val="yellow"/>
        </w:rPr>
        <w:t xml:space="preserve"> </w:t>
      </w:r>
      <w:r w:rsidRPr="007163C3">
        <w:rPr>
          <w:highlight w:val="yellow"/>
        </w:rPr>
        <w:t>the</w:t>
      </w:r>
      <w:r w:rsidRPr="007163C3">
        <w:rPr>
          <w:spacing w:val="1"/>
          <w:highlight w:val="yellow"/>
        </w:rPr>
        <w:t xml:space="preserve"> </w:t>
      </w:r>
      <w:r w:rsidRPr="007163C3">
        <w:rPr>
          <w:w w:val="105"/>
          <w:highlight w:val="yellow"/>
        </w:rPr>
        <w:t>Union</w:t>
      </w:r>
      <w:r w:rsidRPr="007163C3">
        <w:rPr>
          <w:spacing w:val="-9"/>
          <w:w w:val="105"/>
          <w:highlight w:val="yellow"/>
        </w:rPr>
        <w:t xml:space="preserve"> </w:t>
      </w:r>
      <w:r w:rsidRPr="007163C3">
        <w:rPr>
          <w:w w:val="105"/>
          <w:highlight w:val="yellow"/>
        </w:rPr>
        <w:t>on</w:t>
      </w:r>
      <w:r w:rsidRPr="007163C3">
        <w:rPr>
          <w:spacing w:val="-9"/>
          <w:w w:val="105"/>
          <w:highlight w:val="yellow"/>
        </w:rPr>
        <w:t xml:space="preserve"> </w:t>
      </w:r>
      <w:r w:rsidRPr="007163C3">
        <w:rPr>
          <w:w w:val="105"/>
          <w:highlight w:val="yellow"/>
        </w:rPr>
        <w:t>a</w:t>
      </w:r>
      <w:r w:rsidRPr="007163C3">
        <w:rPr>
          <w:spacing w:val="-8"/>
          <w:w w:val="105"/>
          <w:highlight w:val="yellow"/>
        </w:rPr>
        <w:t xml:space="preserve"> </w:t>
      </w:r>
      <w:r w:rsidRPr="007163C3">
        <w:rPr>
          <w:w w:val="105"/>
          <w:highlight w:val="yellow"/>
        </w:rPr>
        <w:t>monthly</w:t>
      </w:r>
      <w:r w:rsidRPr="007163C3">
        <w:rPr>
          <w:spacing w:val="17"/>
          <w:w w:val="105"/>
          <w:highlight w:val="yellow"/>
        </w:rPr>
        <w:t xml:space="preserve"> </w:t>
      </w:r>
      <w:r w:rsidRPr="007163C3">
        <w:rPr>
          <w:w w:val="105"/>
          <w:highlight w:val="yellow"/>
        </w:rPr>
        <w:t>basis.</w:t>
      </w:r>
    </w:p>
    <w:p w14:paraId="1B3610CB" w14:textId="77777777" w:rsidR="0070768D" w:rsidRPr="007163C3" w:rsidRDefault="0070768D" w:rsidP="0070768D">
      <w:pPr>
        <w:pStyle w:val="BodyText"/>
        <w:spacing w:before="10"/>
        <w:rPr>
          <w:highlight w:val="yellow"/>
        </w:rPr>
      </w:pPr>
    </w:p>
    <w:p w14:paraId="042EF538" w14:textId="1F5EF113" w:rsidR="0070768D" w:rsidRPr="007163C3" w:rsidRDefault="0070768D" w:rsidP="0070768D">
      <w:pPr>
        <w:pStyle w:val="BodyText"/>
        <w:tabs>
          <w:tab w:val="left" w:pos="987"/>
          <w:tab w:val="left" w:pos="1703"/>
        </w:tabs>
        <w:spacing w:line="247" w:lineRule="auto"/>
        <w:ind w:left="1694" w:right="219" w:hanging="1458"/>
        <w:rPr>
          <w:i/>
          <w:highlight w:val="yellow"/>
        </w:rPr>
      </w:pPr>
      <w:proofErr w:type="gramStart"/>
      <w:r w:rsidRPr="007163C3">
        <w:rPr>
          <w:w w:val="105"/>
          <w:sz w:val="20"/>
          <w:highlight w:val="yellow"/>
        </w:rPr>
        <w:t>:;</w:t>
      </w:r>
      <w:proofErr w:type="gramEnd"/>
      <w:r w:rsidRPr="007163C3">
        <w:rPr>
          <w:w w:val="105"/>
          <w:sz w:val="20"/>
          <w:highlight w:val="yellow"/>
        </w:rPr>
        <w:t>&amp;.7</w:t>
      </w:r>
      <w:r w:rsidRPr="007163C3">
        <w:rPr>
          <w:w w:val="105"/>
          <w:sz w:val="20"/>
          <w:highlight w:val="yellow"/>
        </w:rPr>
        <w:tab/>
      </w:r>
      <w:r w:rsidRPr="007163C3">
        <w:rPr>
          <w:w w:val="105"/>
          <w:highlight w:val="yellow"/>
        </w:rPr>
        <w:t>(f)</w:t>
      </w:r>
      <w:r w:rsidRPr="007163C3">
        <w:rPr>
          <w:w w:val="105"/>
          <w:highlight w:val="yellow"/>
        </w:rPr>
        <w:tab/>
      </w:r>
      <w:r w:rsidRPr="007163C3">
        <w:rPr>
          <w:w w:val="105"/>
          <w:highlight w:val="yellow"/>
        </w:rPr>
        <w:tab/>
      </w:r>
      <w:r w:rsidRPr="007163C3">
        <w:rPr>
          <w:highlight w:val="yellow"/>
        </w:rPr>
        <w:t>Upon completion</w:t>
      </w:r>
      <w:r w:rsidRPr="007163C3">
        <w:rPr>
          <w:spacing w:val="1"/>
          <w:highlight w:val="yellow"/>
        </w:rPr>
        <w:t xml:space="preserve"> </w:t>
      </w:r>
      <w:r w:rsidRPr="007163C3">
        <w:rPr>
          <w:highlight w:val="yellow"/>
        </w:rPr>
        <w:t>of the Presidential</w:t>
      </w:r>
      <w:r w:rsidRPr="007163C3">
        <w:rPr>
          <w:spacing w:val="1"/>
          <w:highlight w:val="yellow"/>
        </w:rPr>
        <w:t xml:space="preserve"> </w:t>
      </w:r>
      <w:r w:rsidRPr="007163C3">
        <w:rPr>
          <w:highlight w:val="yellow"/>
        </w:rPr>
        <w:t>te</w:t>
      </w:r>
      <w:r>
        <w:rPr>
          <w:highlight w:val="yellow"/>
        </w:rPr>
        <w:t>r</w:t>
      </w:r>
      <w:r w:rsidRPr="007163C3">
        <w:rPr>
          <w:highlight w:val="yellow"/>
        </w:rPr>
        <w:t>m(s),</w:t>
      </w:r>
      <w:r w:rsidRPr="007163C3">
        <w:rPr>
          <w:spacing w:val="1"/>
          <w:highlight w:val="yellow"/>
        </w:rPr>
        <w:t xml:space="preserve"> </w:t>
      </w:r>
      <w:r w:rsidRPr="007163C3">
        <w:rPr>
          <w:highlight w:val="yellow"/>
        </w:rPr>
        <w:t>a</w:t>
      </w:r>
      <w:r w:rsidRPr="0070768D">
        <w:rPr>
          <w:w w:val="105"/>
          <w:sz w:val="23"/>
          <w:highlight w:val="yellow"/>
        </w:rPr>
        <w:t xml:space="preserve"> </w:t>
      </w:r>
      <w:r>
        <w:rPr>
          <w:w w:val="105"/>
          <w:sz w:val="23"/>
          <w:highlight w:val="yellow"/>
        </w:rPr>
        <w:t>Faculty Member</w:t>
      </w:r>
      <w:r w:rsidRPr="007163C3">
        <w:rPr>
          <w:highlight w:val="yellow"/>
        </w:rPr>
        <w:t xml:space="preserve"> </w:t>
      </w:r>
      <w:r w:rsidRPr="007163C3">
        <w:rPr>
          <w:highlight w:val="yellow"/>
        </w:rPr>
        <w:t>serving as President</w:t>
      </w:r>
      <w:r w:rsidRPr="007163C3">
        <w:rPr>
          <w:spacing w:val="57"/>
          <w:highlight w:val="yellow"/>
        </w:rPr>
        <w:t xml:space="preserve"> </w:t>
      </w:r>
      <w:r w:rsidRPr="007163C3">
        <w:rPr>
          <w:highlight w:val="yellow"/>
        </w:rPr>
        <w:lastRenderedPageBreak/>
        <w:t>of</w:t>
      </w:r>
      <w:r>
        <w:rPr>
          <w:highlight w:val="yellow"/>
        </w:rPr>
        <w:t xml:space="preserve"> </w:t>
      </w:r>
      <w:r w:rsidRPr="007163C3">
        <w:rPr>
          <w:spacing w:val="-55"/>
          <w:highlight w:val="yellow"/>
        </w:rPr>
        <w:t xml:space="preserve"> </w:t>
      </w:r>
      <w:r>
        <w:rPr>
          <w:spacing w:val="-55"/>
          <w:highlight w:val="yellow"/>
        </w:rPr>
        <w:t xml:space="preserve">   </w:t>
      </w:r>
      <w:r w:rsidRPr="007163C3">
        <w:rPr>
          <w:spacing w:val="-1"/>
          <w:w w:val="105"/>
          <w:highlight w:val="yellow"/>
        </w:rPr>
        <w:t xml:space="preserve">the </w:t>
      </w:r>
      <w:r w:rsidRPr="007163C3">
        <w:rPr>
          <w:w w:val="105"/>
          <w:highlight w:val="yellow"/>
        </w:rPr>
        <w:t>Union shall be reinstated on August 15 to the position held immediately prior</w:t>
      </w:r>
      <w:r w:rsidRPr="007163C3">
        <w:rPr>
          <w:spacing w:val="1"/>
          <w:w w:val="105"/>
          <w:highlight w:val="yellow"/>
        </w:rPr>
        <w:t xml:space="preserve"> </w:t>
      </w:r>
      <w:r w:rsidRPr="007163C3">
        <w:rPr>
          <w:w w:val="105"/>
          <w:highlight w:val="yellow"/>
        </w:rPr>
        <w:t>to assuming the position of Union President or to a comparable position at the</w:t>
      </w:r>
      <w:r w:rsidRPr="007163C3">
        <w:rPr>
          <w:spacing w:val="1"/>
          <w:w w:val="105"/>
          <w:highlight w:val="yellow"/>
        </w:rPr>
        <w:t xml:space="preserve"> </w:t>
      </w:r>
      <w:r w:rsidRPr="007163C3">
        <w:rPr>
          <w:w w:val="105"/>
          <w:highlight w:val="yellow"/>
        </w:rPr>
        <w:t xml:space="preserve">same campus. </w:t>
      </w:r>
      <w:r w:rsidRPr="007163C3">
        <w:rPr>
          <w:w w:val="105"/>
          <w:sz w:val="25"/>
          <w:highlight w:val="yellow"/>
        </w:rPr>
        <w:t xml:space="preserve">If </w:t>
      </w:r>
      <w:r w:rsidRPr="007163C3">
        <w:rPr>
          <w:w w:val="105"/>
          <w:highlight w:val="yellow"/>
        </w:rPr>
        <w:t>the position held immediately prior to assuming the position of</w:t>
      </w:r>
      <w:r w:rsidRPr="007163C3">
        <w:rPr>
          <w:spacing w:val="1"/>
          <w:w w:val="105"/>
          <w:highlight w:val="yellow"/>
        </w:rPr>
        <w:t xml:space="preserve"> </w:t>
      </w:r>
      <w:r w:rsidRPr="007163C3">
        <w:rPr>
          <w:w w:val="105"/>
          <w:highlight w:val="yellow"/>
        </w:rPr>
        <w:t>Union President no longer exists and a comparable, vacant position is not</w:t>
      </w:r>
      <w:r w:rsidRPr="007163C3">
        <w:rPr>
          <w:spacing w:val="1"/>
          <w:w w:val="105"/>
          <w:highlight w:val="yellow"/>
        </w:rPr>
        <w:t xml:space="preserve"> </w:t>
      </w:r>
      <w:r w:rsidRPr="007163C3">
        <w:rPr>
          <w:spacing w:val="-1"/>
          <w:w w:val="105"/>
          <w:highlight w:val="yellow"/>
        </w:rPr>
        <w:t xml:space="preserve">available at the same campus, </w:t>
      </w:r>
      <w:r w:rsidRPr="007163C3">
        <w:rPr>
          <w:w w:val="105"/>
          <w:highlight w:val="yellow"/>
        </w:rPr>
        <w:t xml:space="preserve">the </w:t>
      </w:r>
      <w:r>
        <w:rPr>
          <w:w w:val="105"/>
          <w:sz w:val="23"/>
          <w:highlight w:val="yellow"/>
        </w:rPr>
        <w:t>Faculty Member</w:t>
      </w:r>
      <w:r w:rsidRPr="007163C3">
        <w:rPr>
          <w:w w:val="105"/>
          <w:highlight w:val="yellow"/>
        </w:rPr>
        <w:t xml:space="preserve"> shall be subject to the provisions of</w:t>
      </w:r>
      <w:r w:rsidRPr="007163C3">
        <w:rPr>
          <w:spacing w:val="1"/>
          <w:w w:val="105"/>
          <w:highlight w:val="yellow"/>
        </w:rPr>
        <w:t xml:space="preserve"> </w:t>
      </w:r>
      <w:r w:rsidRPr="007163C3">
        <w:rPr>
          <w:i/>
          <w:spacing w:val="-1"/>
          <w:w w:val="105"/>
          <w:highlight w:val="yellow"/>
        </w:rPr>
        <w:t>Article</w:t>
      </w:r>
      <w:r w:rsidRPr="007163C3">
        <w:rPr>
          <w:i/>
          <w:spacing w:val="9"/>
          <w:w w:val="105"/>
          <w:highlight w:val="yellow"/>
        </w:rPr>
        <w:t xml:space="preserve"> </w:t>
      </w:r>
      <w:r w:rsidRPr="007163C3">
        <w:rPr>
          <w:i/>
          <w:spacing w:val="-1"/>
          <w:w w:val="105"/>
          <w:highlight w:val="yellow"/>
        </w:rPr>
        <w:t>26:</w:t>
      </w:r>
      <w:r w:rsidRPr="007163C3">
        <w:rPr>
          <w:i/>
          <w:spacing w:val="-9"/>
          <w:w w:val="105"/>
          <w:highlight w:val="yellow"/>
        </w:rPr>
        <w:t xml:space="preserve"> </w:t>
      </w:r>
      <w:r w:rsidRPr="007163C3">
        <w:rPr>
          <w:i/>
          <w:spacing w:val="-1"/>
          <w:w w:val="105"/>
          <w:highlight w:val="yellow"/>
        </w:rPr>
        <w:t>Position Reductions,</w:t>
      </w:r>
      <w:r w:rsidRPr="007163C3">
        <w:rPr>
          <w:i/>
          <w:spacing w:val="21"/>
          <w:w w:val="105"/>
          <w:highlight w:val="yellow"/>
        </w:rPr>
        <w:t xml:space="preserve"> </w:t>
      </w:r>
      <w:r w:rsidRPr="007163C3">
        <w:rPr>
          <w:i/>
          <w:w w:val="105"/>
          <w:highlight w:val="yellow"/>
        </w:rPr>
        <w:t>Lay-off,</w:t>
      </w:r>
      <w:r w:rsidRPr="007163C3">
        <w:rPr>
          <w:i/>
          <w:spacing w:val="-18"/>
          <w:w w:val="105"/>
          <w:highlight w:val="yellow"/>
        </w:rPr>
        <w:t xml:space="preserve"> </w:t>
      </w:r>
      <w:r w:rsidRPr="007163C3">
        <w:rPr>
          <w:i/>
          <w:w w:val="105"/>
          <w:highlight w:val="yellow"/>
        </w:rPr>
        <w:t>and</w:t>
      </w:r>
      <w:r w:rsidRPr="007163C3">
        <w:rPr>
          <w:i/>
          <w:spacing w:val="-2"/>
          <w:w w:val="105"/>
          <w:highlight w:val="yellow"/>
        </w:rPr>
        <w:t xml:space="preserve"> </w:t>
      </w:r>
      <w:r w:rsidRPr="007163C3">
        <w:rPr>
          <w:i/>
          <w:w w:val="105"/>
          <w:highlight w:val="yellow"/>
        </w:rPr>
        <w:t>Reinstatement.</w:t>
      </w:r>
    </w:p>
    <w:p w14:paraId="18822509" w14:textId="77777777" w:rsidR="0070768D" w:rsidRPr="007163C3" w:rsidRDefault="0070768D" w:rsidP="0070768D">
      <w:pPr>
        <w:pStyle w:val="BodyText"/>
        <w:spacing w:before="4"/>
        <w:rPr>
          <w:i/>
          <w:sz w:val="25"/>
          <w:highlight w:val="yellow"/>
        </w:rPr>
      </w:pPr>
    </w:p>
    <w:p w14:paraId="53D38CE1" w14:textId="2E773DCD" w:rsidR="0070768D" w:rsidRPr="007163C3" w:rsidRDefault="0070768D" w:rsidP="0070768D">
      <w:pPr>
        <w:pStyle w:val="BodyText"/>
        <w:tabs>
          <w:tab w:val="left" w:pos="1693"/>
        </w:tabs>
        <w:spacing w:line="252" w:lineRule="auto"/>
        <w:ind w:left="1689" w:right="219" w:hanging="709"/>
        <w:rPr>
          <w:highlight w:val="yellow"/>
        </w:rPr>
      </w:pPr>
      <w:r w:rsidRPr="007163C3">
        <w:rPr>
          <w:w w:val="105"/>
          <w:highlight w:val="yellow"/>
        </w:rPr>
        <w:t>(g)</w:t>
      </w:r>
      <w:r w:rsidRPr="007163C3">
        <w:rPr>
          <w:w w:val="105"/>
          <w:highlight w:val="yellow"/>
        </w:rPr>
        <w:tab/>
      </w:r>
      <w:r w:rsidRPr="007163C3">
        <w:rPr>
          <w:w w:val="105"/>
          <w:highlight w:val="yellow"/>
        </w:rPr>
        <w:tab/>
      </w:r>
      <w:r w:rsidRPr="007163C3">
        <w:rPr>
          <w:spacing w:val="-1"/>
          <w:w w:val="105"/>
          <w:highlight w:val="yellow"/>
        </w:rPr>
        <w:t xml:space="preserve">Notwithstanding </w:t>
      </w:r>
      <w:r w:rsidRPr="007163C3">
        <w:rPr>
          <w:w w:val="105"/>
          <w:highlight w:val="yellow"/>
        </w:rPr>
        <w:t>clause 15.13 limiting the period for a temporary replacement for</w:t>
      </w:r>
      <w:r w:rsidRPr="007163C3">
        <w:rPr>
          <w:spacing w:val="-58"/>
          <w:w w:val="105"/>
          <w:highlight w:val="yellow"/>
        </w:rPr>
        <w:t xml:space="preserve"> </w:t>
      </w:r>
      <w:r w:rsidRPr="007163C3">
        <w:rPr>
          <w:w w:val="105"/>
          <w:highlight w:val="yellow"/>
        </w:rPr>
        <w:t xml:space="preserve">up to thirty-six (36) months, the duration of the term full- or part-time </w:t>
      </w:r>
      <w:r>
        <w:rPr>
          <w:w w:val="105"/>
          <w:sz w:val="23"/>
          <w:highlight w:val="yellow"/>
        </w:rPr>
        <w:t>Faculty Member</w:t>
      </w:r>
      <w:r w:rsidRPr="007163C3">
        <w:rPr>
          <w:spacing w:val="1"/>
          <w:w w:val="105"/>
          <w:highlight w:val="yellow"/>
        </w:rPr>
        <w:t xml:space="preserve"> </w:t>
      </w:r>
      <w:r w:rsidRPr="007163C3">
        <w:rPr>
          <w:w w:val="105"/>
          <w:highlight w:val="yellow"/>
        </w:rPr>
        <w:t>appointed to replace a</w:t>
      </w:r>
      <w:r w:rsidRPr="0070768D">
        <w:rPr>
          <w:w w:val="105"/>
          <w:sz w:val="23"/>
          <w:highlight w:val="yellow"/>
        </w:rPr>
        <w:t xml:space="preserve"> </w:t>
      </w:r>
      <w:r>
        <w:rPr>
          <w:w w:val="105"/>
          <w:sz w:val="23"/>
          <w:highlight w:val="yellow"/>
        </w:rPr>
        <w:t>Faculty Member</w:t>
      </w:r>
      <w:r w:rsidRPr="007163C3">
        <w:rPr>
          <w:w w:val="105"/>
          <w:highlight w:val="yellow"/>
        </w:rPr>
        <w:t xml:space="preserve"> </w:t>
      </w:r>
      <w:r w:rsidRPr="007163C3">
        <w:rPr>
          <w:w w:val="105"/>
          <w:highlight w:val="yellow"/>
        </w:rPr>
        <w:t xml:space="preserve">serving as President of the Union shall be for </w:t>
      </w:r>
      <w:proofErr w:type="gramStart"/>
      <w:r w:rsidRPr="007163C3">
        <w:rPr>
          <w:w w:val="105"/>
          <w:highlight w:val="yellow"/>
        </w:rPr>
        <w:t>a</w:t>
      </w:r>
      <w:r w:rsidR="006D77CA">
        <w:rPr>
          <w:w w:val="105"/>
          <w:highlight w:val="yellow"/>
        </w:rPr>
        <w:t xml:space="preserve"> </w:t>
      </w:r>
      <w:r w:rsidRPr="007163C3">
        <w:rPr>
          <w:spacing w:val="-58"/>
          <w:w w:val="105"/>
          <w:highlight w:val="yellow"/>
        </w:rPr>
        <w:t xml:space="preserve"> </w:t>
      </w:r>
      <w:r w:rsidRPr="007163C3">
        <w:rPr>
          <w:w w:val="105"/>
          <w:highlight w:val="yellow"/>
        </w:rPr>
        <w:t>period</w:t>
      </w:r>
      <w:proofErr w:type="gramEnd"/>
      <w:r w:rsidRPr="007163C3">
        <w:rPr>
          <w:spacing w:val="16"/>
          <w:w w:val="105"/>
          <w:highlight w:val="yellow"/>
        </w:rPr>
        <w:t xml:space="preserve"> </w:t>
      </w:r>
      <w:r w:rsidRPr="007163C3">
        <w:rPr>
          <w:w w:val="105"/>
          <w:highlight w:val="yellow"/>
        </w:rPr>
        <w:t>of</w:t>
      </w:r>
      <w:r w:rsidR="006D77CA">
        <w:rPr>
          <w:w w:val="105"/>
          <w:highlight w:val="yellow"/>
        </w:rPr>
        <w:t xml:space="preserve"> </w:t>
      </w:r>
      <w:r w:rsidRPr="007163C3">
        <w:rPr>
          <w:w w:val="105"/>
          <w:highlight w:val="yellow"/>
        </w:rPr>
        <w:t>up</w:t>
      </w:r>
      <w:r w:rsidRPr="007163C3">
        <w:rPr>
          <w:spacing w:val="-9"/>
          <w:w w:val="105"/>
          <w:highlight w:val="yellow"/>
        </w:rPr>
        <w:t xml:space="preserve"> </w:t>
      </w:r>
      <w:r w:rsidRPr="007163C3">
        <w:rPr>
          <w:w w:val="105"/>
          <w:highlight w:val="yellow"/>
        </w:rPr>
        <w:t>to</w:t>
      </w:r>
      <w:r w:rsidRPr="007163C3">
        <w:rPr>
          <w:spacing w:val="-9"/>
          <w:w w:val="105"/>
          <w:highlight w:val="yellow"/>
        </w:rPr>
        <w:t xml:space="preserve"> </w:t>
      </w:r>
      <w:r w:rsidRPr="007163C3">
        <w:rPr>
          <w:w w:val="105"/>
          <w:highlight w:val="yellow"/>
        </w:rPr>
        <w:t>forty-eight</w:t>
      </w:r>
      <w:r w:rsidRPr="007163C3">
        <w:rPr>
          <w:spacing w:val="11"/>
          <w:w w:val="105"/>
          <w:highlight w:val="yellow"/>
        </w:rPr>
        <w:t xml:space="preserve"> </w:t>
      </w:r>
      <w:r w:rsidRPr="007163C3">
        <w:rPr>
          <w:w w:val="105"/>
          <w:highlight w:val="yellow"/>
        </w:rPr>
        <w:t>(48)</w:t>
      </w:r>
      <w:r w:rsidRPr="007163C3">
        <w:rPr>
          <w:spacing w:val="-2"/>
          <w:w w:val="105"/>
          <w:highlight w:val="yellow"/>
        </w:rPr>
        <w:t xml:space="preserve"> </w:t>
      </w:r>
      <w:r w:rsidRPr="007163C3">
        <w:rPr>
          <w:w w:val="105"/>
          <w:highlight w:val="yellow"/>
        </w:rPr>
        <w:t>months.</w:t>
      </w:r>
    </w:p>
    <w:p w14:paraId="75D07FEF" w14:textId="77777777" w:rsidR="0070768D" w:rsidRPr="007163C3" w:rsidRDefault="0070768D" w:rsidP="0070768D">
      <w:pPr>
        <w:pStyle w:val="BodyText"/>
        <w:spacing w:before="11"/>
        <w:rPr>
          <w:sz w:val="15"/>
          <w:highlight w:val="yellow"/>
        </w:rPr>
      </w:pPr>
    </w:p>
    <w:p w14:paraId="5AC8D8C0" w14:textId="77777777" w:rsidR="0070768D" w:rsidRPr="007163C3" w:rsidRDefault="0070768D" w:rsidP="0070768D">
      <w:pPr>
        <w:pStyle w:val="Heading1"/>
        <w:rPr>
          <w:highlight w:val="yellow"/>
        </w:rPr>
      </w:pPr>
      <w:r w:rsidRPr="007163C3">
        <w:rPr>
          <w:w w:val="105"/>
          <w:highlight w:val="yellow"/>
          <w:u w:val="thick"/>
        </w:rPr>
        <w:t>Reduced</w:t>
      </w:r>
      <w:r w:rsidRPr="007163C3">
        <w:rPr>
          <w:spacing w:val="4"/>
          <w:w w:val="105"/>
          <w:highlight w:val="yellow"/>
          <w:u w:val="thick"/>
        </w:rPr>
        <w:t xml:space="preserve"> </w:t>
      </w:r>
      <w:r w:rsidRPr="007163C3">
        <w:rPr>
          <w:w w:val="105"/>
          <w:highlight w:val="yellow"/>
          <w:u w:val="thick"/>
        </w:rPr>
        <w:t>Assignment</w:t>
      </w:r>
    </w:p>
    <w:p w14:paraId="6630315D" w14:textId="77198C4B" w:rsidR="0070768D" w:rsidRPr="007163C3" w:rsidRDefault="0070768D" w:rsidP="00A24B29">
      <w:pPr>
        <w:pStyle w:val="ListParagraph"/>
        <w:numPr>
          <w:ilvl w:val="1"/>
          <w:numId w:val="134"/>
        </w:numPr>
        <w:tabs>
          <w:tab w:val="left" w:pos="973"/>
          <w:tab w:val="left" w:pos="974"/>
          <w:tab w:val="left" w:pos="1689"/>
        </w:tabs>
        <w:spacing w:before="22"/>
        <w:ind w:left="973" w:hanging="731"/>
        <w:rPr>
          <w:b/>
          <w:sz w:val="23"/>
          <w:highlight w:val="yellow"/>
        </w:rPr>
      </w:pPr>
      <w:r w:rsidRPr="007163C3">
        <w:rPr>
          <w:b/>
          <w:sz w:val="23"/>
          <w:highlight w:val="yellow"/>
        </w:rPr>
        <w:t>(a)</w:t>
      </w:r>
      <w:r w:rsidRPr="007163C3">
        <w:rPr>
          <w:b/>
          <w:sz w:val="23"/>
          <w:highlight w:val="yellow"/>
        </w:rPr>
        <w:tab/>
      </w:r>
      <w:r w:rsidR="006D77CA" w:rsidRPr="006D77CA">
        <w:rPr>
          <w:strike/>
          <w:sz w:val="24"/>
          <w:highlight w:val="yellow"/>
        </w:rPr>
        <w:t>Subject</w:t>
      </w:r>
      <w:r w:rsidRPr="006D77CA">
        <w:rPr>
          <w:strike/>
          <w:spacing w:val="-4"/>
          <w:sz w:val="24"/>
          <w:highlight w:val="yellow"/>
        </w:rPr>
        <w:t xml:space="preserve"> </w:t>
      </w:r>
      <w:r w:rsidRPr="006D77CA">
        <w:rPr>
          <w:strike/>
          <w:sz w:val="24"/>
          <w:highlight w:val="yellow"/>
        </w:rPr>
        <w:t>to</w:t>
      </w:r>
      <w:r w:rsidRPr="006D77CA">
        <w:rPr>
          <w:strike/>
          <w:spacing w:val="2"/>
          <w:sz w:val="24"/>
          <w:highlight w:val="yellow"/>
        </w:rPr>
        <w:t xml:space="preserve"> </w:t>
      </w:r>
      <w:r w:rsidRPr="006D77CA">
        <w:rPr>
          <w:strike/>
          <w:sz w:val="24"/>
          <w:highlight w:val="yellow"/>
        </w:rPr>
        <w:t>operational</w:t>
      </w:r>
      <w:r w:rsidRPr="006D77CA">
        <w:rPr>
          <w:strike/>
          <w:spacing w:val="-5"/>
          <w:sz w:val="24"/>
          <w:highlight w:val="yellow"/>
        </w:rPr>
        <w:t xml:space="preserve"> </w:t>
      </w:r>
      <w:proofErr w:type="spellStart"/>
      <w:proofErr w:type="gramStart"/>
      <w:r w:rsidRPr="006D77CA">
        <w:rPr>
          <w:strike/>
          <w:sz w:val="24"/>
          <w:highlight w:val="yellow"/>
        </w:rPr>
        <w:t>requirement</w:t>
      </w:r>
      <w:r w:rsidRPr="007163C3">
        <w:rPr>
          <w:sz w:val="24"/>
          <w:highlight w:val="yellow"/>
          <w:u w:val="thick"/>
        </w:rPr>
        <w:t>;</w:t>
      </w:r>
      <w:r w:rsidRPr="007163C3">
        <w:rPr>
          <w:sz w:val="23"/>
          <w:highlight w:val="yellow"/>
        </w:rPr>
        <w:t>aAny</w:t>
      </w:r>
      <w:proofErr w:type="spellEnd"/>
      <w:proofErr w:type="gramEnd"/>
      <w:r w:rsidRPr="007163C3">
        <w:rPr>
          <w:spacing w:val="-1"/>
          <w:sz w:val="23"/>
          <w:highlight w:val="yellow"/>
        </w:rPr>
        <w:t xml:space="preserve"> </w:t>
      </w:r>
      <w:r w:rsidR="006D77CA">
        <w:rPr>
          <w:w w:val="105"/>
          <w:sz w:val="23"/>
          <w:highlight w:val="yellow"/>
        </w:rPr>
        <w:t>Faculty Member</w:t>
      </w:r>
      <w:r w:rsidRPr="007163C3">
        <w:rPr>
          <w:spacing w:val="3"/>
          <w:sz w:val="23"/>
          <w:highlight w:val="yellow"/>
        </w:rPr>
        <w:t xml:space="preserve"> </w:t>
      </w:r>
      <w:r w:rsidRPr="007163C3">
        <w:rPr>
          <w:sz w:val="23"/>
          <w:highlight w:val="yellow"/>
        </w:rPr>
        <w:t>elected</w:t>
      </w:r>
      <w:r w:rsidRPr="007163C3">
        <w:rPr>
          <w:spacing w:val="10"/>
          <w:sz w:val="23"/>
          <w:highlight w:val="yellow"/>
        </w:rPr>
        <w:t xml:space="preserve"> </w:t>
      </w:r>
      <w:r w:rsidRPr="007163C3">
        <w:rPr>
          <w:sz w:val="23"/>
          <w:highlight w:val="yellow"/>
        </w:rPr>
        <w:t>as</w:t>
      </w:r>
      <w:r w:rsidRPr="007163C3">
        <w:rPr>
          <w:spacing w:val="-6"/>
          <w:sz w:val="23"/>
          <w:highlight w:val="yellow"/>
        </w:rPr>
        <w:t xml:space="preserve"> </w:t>
      </w:r>
      <w:r w:rsidRPr="007163C3">
        <w:rPr>
          <w:sz w:val="23"/>
          <w:highlight w:val="yellow"/>
        </w:rPr>
        <w:t>President</w:t>
      </w:r>
      <w:r w:rsidRPr="007163C3">
        <w:rPr>
          <w:spacing w:val="8"/>
          <w:sz w:val="23"/>
          <w:highlight w:val="yellow"/>
        </w:rPr>
        <w:t xml:space="preserve"> </w:t>
      </w:r>
      <w:r w:rsidRPr="007163C3">
        <w:rPr>
          <w:sz w:val="23"/>
          <w:highlight w:val="yellow"/>
        </w:rPr>
        <w:t>of</w:t>
      </w:r>
    </w:p>
    <w:p w14:paraId="61E2A10A" w14:textId="2F80879A" w:rsidR="0070768D" w:rsidRPr="007163C3" w:rsidRDefault="0070768D" w:rsidP="0070768D">
      <w:pPr>
        <w:pStyle w:val="BodyText"/>
        <w:spacing w:before="14" w:line="249" w:lineRule="auto"/>
        <w:ind w:left="1688" w:right="271" w:hanging="1"/>
        <w:rPr>
          <w:highlight w:val="yellow"/>
        </w:rPr>
      </w:pPr>
      <w:r w:rsidRPr="007163C3">
        <w:rPr>
          <w:w w:val="105"/>
          <w:highlight w:val="yellow"/>
        </w:rPr>
        <w:t>the</w:t>
      </w:r>
      <w:r w:rsidRPr="007163C3">
        <w:rPr>
          <w:spacing w:val="-10"/>
          <w:w w:val="105"/>
          <w:highlight w:val="yellow"/>
        </w:rPr>
        <w:t xml:space="preserve"> </w:t>
      </w:r>
      <w:r w:rsidRPr="007163C3">
        <w:rPr>
          <w:w w:val="105"/>
          <w:highlight w:val="yellow"/>
        </w:rPr>
        <w:t>Union</w:t>
      </w:r>
      <w:r w:rsidRPr="007163C3">
        <w:rPr>
          <w:spacing w:val="-2"/>
          <w:w w:val="105"/>
          <w:highlight w:val="yellow"/>
        </w:rPr>
        <w:t xml:space="preserve"> </w:t>
      </w:r>
      <w:r w:rsidRPr="007163C3">
        <w:rPr>
          <w:w w:val="105"/>
          <w:highlight w:val="yellow"/>
        </w:rPr>
        <w:t>shall</w:t>
      </w:r>
      <w:r w:rsidRPr="007163C3">
        <w:rPr>
          <w:spacing w:val="2"/>
          <w:w w:val="105"/>
          <w:highlight w:val="yellow"/>
        </w:rPr>
        <w:t xml:space="preserve"> </w:t>
      </w:r>
      <w:r w:rsidRPr="007163C3">
        <w:rPr>
          <w:w w:val="105"/>
          <w:highlight w:val="yellow"/>
        </w:rPr>
        <w:t>be</w:t>
      </w:r>
      <w:r w:rsidRPr="007163C3">
        <w:rPr>
          <w:spacing w:val="-9"/>
          <w:w w:val="105"/>
          <w:highlight w:val="yellow"/>
        </w:rPr>
        <w:t xml:space="preserve"> </w:t>
      </w:r>
      <w:r w:rsidRPr="007163C3">
        <w:rPr>
          <w:w w:val="105"/>
          <w:highlight w:val="yellow"/>
        </w:rPr>
        <w:t>given</w:t>
      </w:r>
      <w:r w:rsidRPr="007163C3">
        <w:rPr>
          <w:spacing w:val="-6"/>
          <w:w w:val="105"/>
          <w:highlight w:val="yellow"/>
        </w:rPr>
        <w:t xml:space="preserve"> </w:t>
      </w:r>
      <w:r w:rsidRPr="007163C3">
        <w:rPr>
          <w:w w:val="105"/>
          <w:highlight w:val="yellow"/>
        </w:rPr>
        <w:t>a</w:t>
      </w:r>
      <w:r w:rsidRPr="007163C3">
        <w:rPr>
          <w:spacing w:val="-4"/>
          <w:w w:val="105"/>
          <w:highlight w:val="yellow"/>
        </w:rPr>
        <w:t xml:space="preserve"> </w:t>
      </w:r>
      <w:r w:rsidRPr="007163C3">
        <w:rPr>
          <w:w w:val="105"/>
          <w:highlight w:val="yellow"/>
        </w:rPr>
        <w:t>reduced</w:t>
      </w:r>
      <w:r w:rsidR="006D77CA">
        <w:rPr>
          <w:w w:val="105"/>
          <w:highlight w:val="yellow"/>
        </w:rPr>
        <w:t xml:space="preserve"> </w:t>
      </w:r>
      <w:r w:rsidRPr="007163C3">
        <w:rPr>
          <w:w w:val="105"/>
          <w:highlight w:val="yellow"/>
        </w:rPr>
        <w:t>assignment</w:t>
      </w:r>
      <w:r w:rsidRPr="007163C3">
        <w:rPr>
          <w:spacing w:val="4"/>
          <w:w w:val="105"/>
          <w:highlight w:val="yellow"/>
        </w:rPr>
        <w:t xml:space="preserve"> </w:t>
      </w:r>
      <w:r w:rsidRPr="007163C3">
        <w:rPr>
          <w:w w:val="105"/>
          <w:highlight w:val="yellow"/>
        </w:rPr>
        <w:t>by</w:t>
      </w:r>
      <w:r w:rsidRPr="007163C3">
        <w:rPr>
          <w:spacing w:val="-6"/>
          <w:w w:val="105"/>
          <w:highlight w:val="yellow"/>
        </w:rPr>
        <w:t xml:space="preserve"> </w:t>
      </w:r>
      <w:r w:rsidRPr="007163C3">
        <w:rPr>
          <w:w w:val="105"/>
          <w:highlight w:val="yellow"/>
        </w:rPr>
        <w:t>the</w:t>
      </w:r>
      <w:r w:rsidRPr="007163C3">
        <w:rPr>
          <w:spacing w:val="-10"/>
          <w:w w:val="105"/>
          <w:highlight w:val="yellow"/>
        </w:rPr>
        <w:t xml:space="preserve"> </w:t>
      </w:r>
      <w:r w:rsidRPr="007163C3">
        <w:rPr>
          <w:w w:val="105"/>
          <w:highlight w:val="yellow"/>
        </w:rPr>
        <w:t>College, if</w:t>
      </w:r>
      <w:r w:rsidRPr="007163C3">
        <w:rPr>
          <w:spacing w:val="-8"/>
          <w:w w:val="105"/>
          <w:highlight w:val="yellow"/>
        </w:rPr>
        <w:t xml:space="preserve"> </w:t>
      </w:r>
      <w:r w:rsidRPr="007163C3">
        <w:rPr>
          <w:w w:val="105"/>
          <w:highlight w:val="yellow"/>
        </w:rPr>
        <w:t>requested.</w:t>
      </w:r>
      <w:r w:rsidRPr="007163C3">
        <w:rPr>
          <w:spacing w:val="6"/>
          <w:w w:val="105"/>
          <w:highlight w:val="yellow"/>
        </w:rPr>
        <w:t xml:space="preserve"> </w:t>
      </w:r>
      <w:r w:rsidRPr="007163C3">
        <w:rPr>
          <w:w w:val="105"/>
          <w:highlight w:val="yellow"/>
        </w:rPr>
        <w:t>The</w:t>
      </w:r>
      <w:r w:rsidRPr="007163C3">
        <w:rPr>
          <w:spacing w:val="-58"/>
          <w:w w:val="105"/>
          <w:highlight w:val="yellow"/>
        </w:rPr>
        <w:t xml:space="preserve"> </w:t>
      </w:r>
      <w:r w:rsidRPr="007163C3">
        <w:rPr>
          <w:spacing w:val="-2"/>
          <w:w w:val="105"/>
          <w:highlight w:val="yellow"/>
        </w:rPr>
        <w:t>reduced</w:t>
      </w:r>
      <w:r w:rsidRPr="007163C3">
        <w:rPr>
          <w:spacing w:val="11"/>
          <w:w w:val="105"/>
          <w:highlight w:val="yellow"/>
        </w:rPr>
        <w:t xml:space="preserve"> </w:t>
      </w:r>
      <w:r w:rsidR="006D77CA" w:rsidRPr="007163C3">
        <w:rPr>
          <w:spacing w:val="-1"/>
          <w:w w:val="105"/>
          <w:highlight w:val="yellow"/>
        </w:rPr>
        <w:t>assignment</w:t>
      </w:r>
      <w:r w:rsidRPr="007163C3">
        <w:rPr>
          <w:spacing w:val="6"/>
          <w:w w:val="105"/>
          <w:highlight w:val="yellow"/>
        </w:rPr>
        <w:t xml:space="preserve"> </w:t>
      </w:r>
      <w:r w:rsidRPr="007163C3">
        <w:rPr>
          <w:spacing w:val="-1"/>
          <w:w w:val="105"/>
          <w:highlight w:val="yellow"/>
        </w:rPr>
        <w:t>shall be</w:t>
      </w:r>
      <w:r w:rsidRPr="007163C3">
        <w:rPr>
          <w:spacing w:val="-14"/>
          <w:w w:val="105"/>
          <w:highlight w:val="yellow"/>
        </w:rPr>
        <w:t xml:space="preserve"> </w:t>
      </w:r>
      <w:r w:rsidR="006D77CA" w:rsidRPr="007163C3">
        <w:rPr>
          <w:spacing w:val="-1"/>
          <w:w w:val="105"/>
          <w:highlight w:val="yellow"/>
        </w:rPr>
        <w:t>arranged</w:t>
      </w:r>
      <w:r w:rsidRPr="007163C3">
        <w:rPr>
          <w:spacing w:val="4"/>
          <w:w w:val="105"/>
          <w:highlight w:val="yellow"/>
        </w:rPr>
        <w:t xml:space="preserve"> </w:t>
      </w:r>
      <w:r w:rsidRPr="007163C3">
        <w:rPr>
          <w:spacing w:val="-1"/>
          <w:w w:val="105"/>
          <w:highlight w:val="yellow"/>
        </w:rPr>
        <w:t>in</w:t>
      </w:r>
      <w:r w:rsidRPr="007163C3">
        <w:rPr>
          <w:spacing w:val="2"/>
          <w:w w:val="105"/>
          <w:highlight w:val="yellow"/>
        </w:rPr>
        <w:t xml:space="preserve"> </w:t>
      </w:r>
      <w:r w:rsidRPr="007163C3">
        <w:rPr>
          <w:spacing w:val="-1"/>
          <w:w w:val="105"/>
          <w:highlight w:val="yellow"/>
        </w:rPr>
        <w:t>consultation</w:t>
      </w:r>
      <w:r w:rsidRPr="007163C3">
        <w:rPr>
          <w:spacing w:val="10"/>
          <w:w w:val="105"/>
          <w:highlight w:val="yellow"/>
        </w:rPr>
        <w:t xml:space="preserve"> </w:t>
      </w:r>
      <w:r w:rsidRPr="007163C3">
        <w:rPr>
          <w:spacing w:val="-1"/>
          <w:w w:val="105"/>
          <w:highlight w:val="yellow"/>
        </w:rPr>
        <w:t>with</w:t>
      </w:r>
      <w:r w:rsidRPr="007163C3">
        <w:rPr>
          <w:spacing w:val="-4"/>
          <w:w w:val="105"/>
          <w:highlight w:val="yellow"/>
        </w:rPr>
        <w:t xml:space="preserve"> </w:t>
      </w:r>
      <w:r w:rsidRPr="007163C3">
        <w:rPr>
          <w:spacing w:val="-1"/>
          <w:w w:val="105"/>
          <w:highlight w:val="yellow"/>
        </w:rPr>
        <w:t>the</w:t>
      </w:r>
      <w:r w:rsidRPr="007163C3">
        <w:rPr>
          <w:spacing w:val="-6"/>
          <w:w w:val="105"/>
          <w:highlight w:val="yellow"/>
        </w:rPr>
        <w:t xml:space="preserve"> </w:t>
      </w:r>
      <w:r w:rsidRPr="007163C3">
        <w:rPr>
          <w:spacing w:val="-1"/>
          <w:w w:val="105"/>
          <w:highlight w:val="yellow"/>
        </w:rPr>
        <w:t>College.</w:t>
      </w:r>
    </w:p>
    <w:p w14:paraId="4E48D7D2" w14:textId="77777777" w:rsidR="0070768D" w:rsidRPr="007163C3" w:rsidRDefault="0070768D" w:rsidP="0070768D">
      <w:pPr>
        <w:spacing w:line="249" w:lineRule="auto"/>
        <w:rPr>
          <w:highlight w:val="yellow"/>
        </w:rPr>
        <w:sectPr w:rsidR="0070768D" w:rsidRPr="007163C3" w:rsidSect="007163C3">
          <w:headerReference w:type="default" r:id="rId14"/>
          <w:footerReference w:type="default" r:id="rId15"/>
          <w:pgSz w:w="12240" w:h="15840"/>
          <w:pgMar w:top="1560" w:right="1200" w:bottom="980" w:left="1240" w:header="970" w:footer="799" w:gutter="0"/>
          <w:pgNumType w:start="1"/>
          <w:cols w:space="720"/>
        </w:sectPr>
      </w:pPr>
    </w:p>
    <w:p w14:paraId="5B8C6F4D" w14:textId="77777777" w:rsidR="0070768D" w:rsidRPr="007163C3" w:rsidRDefault="0070768D" w:rsidP="0070768D">
      <w:pPr>
        <w:pStyle w:val="BodyText"/>
        <w:spacing w:before="8"/>
        <w:rPr>
          <w:sz w:val="24"/>
          <w:highlight w:val="yellow"/>
        </w:rPr>
      </w:pPr>
    </w:p>
    <w:p w14:paraId="3596B8E9" w14:textId="35A1C131" w:rsidR="0070768D" w:rsidRPr="007163C3" w:rsidRDefault="0070768D" w:rsidP="00A24B29">
      <w:pPr>
        <w:pStyle w:val="ListParagraph"/>
        <w:numPr>
          <w:ilvl w:val="0"/>
          <w:numId w:val="133"/>
        </w:numPr>
        <w:tabs>
          <w:tab w:val="left" w:pos="1697"/>
          <w:tab w:val="left" w:pos="1698"/>
        </w:tabs>
        <w:spacing w:before="91" w:line="247" w:lineRule="auto"/>
        <w:ind w:right="670" w:hanging="708"/>
        <w:rPr>
          <w:sz w:val="23"/>
          <w:highlight w:val="yellow"/>
        </w:rPr>
      </w:pPr>
      <w:r w:rsidRPr="007163C3">
        <w:rPr>
          <w:spacing w:val="-1"/>
          <w:w w:val="105"/>
          <w:sz w:val="23"/>
          <w:highlight w:val="yellow"/>
        </w:rPr>
        <w:t>The</w:t>
      </w:r>
      <w:r w:rsidRPr="007163C3">
        <w:rPr>
          <w:spacing w:val="-5"/>
          <w:w w:val="105"/>
          <w:sz w:val="23"/>
          <w:highlight w:val="yellow"/>
        </w:rPr>
        <w:t xml:space="preserve"> </w:t>
      </w:r>
      <w:r w:rsidRPr="007163C3">
        <w:rPr>
          <w:spacing w:val="-1"/>
          <w:w w:val="105"/>
          <w:sz w:val="23"/>
          <w:highlight w:val="yellow"/>
        </w:rPr>
        <w:t>duration of</w:t>
      </w:r>
      <w:r w:rsidRPr="007163C3">
        <w:rPr>
          <w:spacing w:val="-12"/>
          <w:w w:val="105"/>
          <w:sz w:val="23"/>
          <w:highlight w:val="yellow"/>
        </w:rPr>
        <w:t xml:space="preserve"> </w:t>
      </w:r>
      <w:r w:rsidRPr="007163C3">
        <w:rPr>
          <w:spacing w:val="-1"/>
          <w:w w:val="105"/>
          <w:sz w:val="23"/>
          <w:highlight w:val="yellow"/>
        </w:rPr>
        <w:t>the</w:t>
      </w:r>
      <w:r w:rsidRPr="007163C3">
        <w:rPr>
          <w:spacing w:val="-12"/>
          <w:w w:val="105"/>
          <w:sz w:val="23"/>
          <w:highlight w:val="yellow"/>
        </w:rPr>
        <w:t xml:space="preserve"> </w:t>
      </w:r>
      <w:r w:rsidRPr="007163C3">
        <w:rPr>
          <w:spacing w:val="-1"/>
          <w:w w:val="105"/>
          <w:sz w:val="23"/>
          <w:highlight w:val="yellow"/>
        </w:rPr>
        <w:t>reduced</w:t>
      </w:r>
      <w:r w:rsidRPr="007163C3">
        <w:rPr>
          <w:spacing w:val="5"/>
          <w:w w:val="105"/>
          <w:sz w:val="23"/>
          <w:highlight w:val="yellow"/>
        </w:rPr>
        <w:t xml:space="preserve"> </w:t>
      </w:r>
      <w:r w:rsidRPr="007163C3">
        <w:rPr>
          <w:spacing w:val="-1"/>
          <w:w w:val="105"/>
          <w:sz w:val="23"/>
          <w:highlight w:val="yellow"/>
        </w:rPr>
        <w:t>assignment</w:t>
      </w:r>
      <w:r w:rsidRPr="007163C3">
        <w:rPr>
          <w:spacing w:val="10"/>
          <w:w w:val="105"/>
          <w:sz w:val="23"/>
          <w:highlight w:val="yellow"/>
        </w:rPr>
        <w:t xml:space="preserve"> </w:t>
      </w:r>
      <w:r w:rsidRPr="007163C3">
        <w:rPr>
          <w:w w:val="105"/>
          <w:sz w:val="23"/>
          <w:highlight w:val="yellow"/>
        </w:rPr>
        <w:t>shall</w:t>
      </w:r>
      <w:r w:rsidRPr="007163C3">
        <w:rPr>
          <w:spacing w:val="1"/>
          <w:w w:val="105"/>
          <w:sz w:val="23"/>
          <w:highlight w:val="yellow"/>
        </w:rPr>
        <w:t xml:space="preserve"> </w:t>
      </w:r>
      <w:r w:rsidRPr="007163C3">
        <w:rPr>
          <w:w w:val="105"/>
          <w:sz w:val="23"/>
          <w:highlight w:val="yellow"/>
        </w:rPr>
        <w:t>be</w:t>
      </w:r>
      <w:r w:rsidRPr="007163C3">
        <w:rPr>
          <w:spacing w:val="-6"/>
          <w:w w:val="105"/>
          <w:sz w:val="23"/>
          <w:highlight w:val="yellow"/>
        </w:rPr>
        <w:t xml:space="preserve"> </w:t>
      </w:r>
      <w:r w:rsidRPr="007163C3">
        <w:rPr>
          <w:w w:val="105"/>
          <w:sz w:val="23"/>
          <w:highlight w:val="yellow"/>
        </w:rPr>
        <w:t>one</w:t>
      </w:r>
      <w:r w:rsidRPr="007163C3">
        <w:rPr>
          <w:spacing w:val="-7"/>
          <w:w w:val="105"/>
          <w:sz w:val="23"/>
          <w:highlight w:val="yellow"/>
        </w:rPr>
        <w:t xml:space="preserve"> </w:t>
      </w:r>
      <w:r w:rsidRPr="007163C3">
        <w:rPr>
          <w:w w:val="105"/>
          <w:sz w:val="23"/>
          <w:highlight w:val="yellow"/>
        </w:rPr>
        <w:t>(1)</w:t>
      </w:r>
      <w:r w:rsidRPr="007163C3">
        <w:rPr>
          <w:spacing w:val="-17"/>
          <w:w w:val="105"/>
          <w:sz w:val="23"/>
          <w:highlight w:val="yellow"/>
        </w:rPr>
        <w:t xml:space="preserve"> </w:t>
      </w:r>
      <w:r w:rsidRPr="007163C3">
        <w:rPr>
          <w:w w:val="105"/>
          <w:sz w:val="23"/>
          <w:highlight w:val="yellow"/>
        </w:rPr>
        <w:t>Academic Year.</w:t>
      </w:r>
      <w:r w:rsidRPr="007163C3">
        <w:rPr>
          <w:spacing w:val="-3"/>
          <w:w w:val="105"/>
          <w:sz w:val="23"/>
          <w:highlight w:val="yellow"/>
        </w:rPr>
        <w:t xml:space="preserve"> </w:t>
      </w:r>
      <w:r w:rsidRPr="007163C3">
        <w:rPr>
          <w:w w:val="105"/>
          <w:sz w:val="23"/>
          <w:highlight w:val="yellow"/>
        </w:rPr>
        <w:t>A</w:t>
      </w:r>
      <w:r w:rsidRPr="007163C3">
        <w:rPr>
          <w:spacing w:val="-57"/>
          <w:w w:val="105"/>
          <w:sz w:val="23"/>
          <w:highlight w:val="yellow"/>
        </w:rPr>
        <w:t xml:space="preserve"> </w:t>
      </w:r>
      <w:r w:rsidRPr="007163C3">
        <w:rPr>
          <w:w w:val="105"/>
          <w:sz w:val="23"/>
          <w:highlight w:val="yellow"/>
        </w:rPr>
        <w:t xml:space="preserve">reduced assignment may continue beyond a one </w:t>
      </w:r>
      <w:r w:rsidRPr="007163C3">
        <w:rPr>
          <w:w w:val="105"/>
          <w:sz w:val="24"/>
          <w:highlight w:val="yellow"/>
        </w:rPr>
        <w:t xml:space="preserve">(I) </w:t>
      </w:r>
      <w:r w:rsidRPr="007163C3">
        <w:rPr>
          <w:w w:val="105"/>
          <w:sz w:val="23"/>
          <w:highlight w:val="yellow"/>
        </w:rPr>
        <w:t>year period; however,</w:t>
      </w:r>
      <w:r w:rsidRPr="007163C3">
        <w:rPr>
          <w:spacing w:val="1"/>
          <w:w w:val="105"/>
          <w:sz w:val="23"/>
          <w:highlight w:val="yellow"/>
        </w:rPr>
        <w:t xml:space="preserve"> </w:t>
      </w:r>
      <w:r w:rsidRPr="007163C3">
        <w:rPr>
          <w:w w:val="105"/>
          <w:sz w:val="23"/>
          <w:highlight w:val="yellow"/>
        </w:rPr>
        <w:t>reapplication</w:t>
      </w:r>
      <w:r w:rsidRPr="007163C3">
        <w:rPr>
          <w:spacing w:val="2"/>
          <w:w w:val="105"/>
          <w:sz w:val="23"/>
          <w:highlight w:val="yellow"/>
        </w:rPr>
        <w:t xml:space="preserve"> </w:t>
      </w:r>
      <w:r w:rsidRPr="007163C3">
        <w:rPr>
          <w:w w:val="105"/>
          <w:sz w:val="23"/>
          <w:highlight w:val="yellow"/>
        </w:rPr>
        <w:t>is required</w:t>
      </w:r>
      <w:r w:rsidRPr="007163C3">
        <w:rPr>
          <w:spacing w:val="9"/>
          <w:w w:val="105"/>
          <w:sz w:val="23"/>
          <w:highlight w:val="yellow"/>
        </w:rPr>
        <w:t xml:space="preserve"> </w:t>
      </w:r>
      <w:r w:rsidRPr="007163C3">
        <w:rPr>
          <w:w w:val="105"/>
          <w:sz w:val="23"/>
          <w:highlight w:val="yellow"/>
        </w:rPr>
        <w:t>pursuant</w:t>
      </w:r>
      <w:r w:rsidRPr="007163C3">
        <w:rPr>
          <w:spacing w:val="4"/>
          <w:w w:val="105"/>
          <w:sz w:val="23"/>
          <w:highlight w:val="yellow"/>
        </w:rPr>
        <w:t xml:space="preserve"> </w:t>
      </w:r>
      <w:r w:rsidRPr="007163C3">
        <w:rPr>
          <w:w w:val="105"/>
          <w:sz w:val="23"/>
          <w:highlight w:val="yellow"/>
        </w:rPr>
        <w:t>to</w:t>
      </w:r>
      <w:r w:rsidRPr="007163C3">
        <w:rPr>
          <w:spacing w:val="-10"/>
          <w:w w:val="105"/>
          <w:sz w:val="23"/>
          <w:highlight w:val="yellow"/>
        </w:rPr>
        <w:t xml:space="preserve"> </w:t>
      </w:r>
      <w:r w:rsidRPr="007163C3">
        <w:rPr>
          <w:w w:val="105"/>
          <w:sz w:val="23"/>
          <w:highlight w:val="yellow"/>
        </w:rPr>
        <w:t>clause</w:t>
      </w:r>
      <w:r w:rsidRPr="007163C3">
        <w:rPr>
          <w:spacing w:val="-3"/>
          <w:w w:val="105"/>
          <w:sz w:val="23"/>
          <w:highlight w:val="yellow"/>
        </w:rPr>
        <w:t xml:space="preserve"> </w:t>
      </w:r>
      <w:r w:rsidRPr="007163C3">
        <w:rPr>
          <w:w w:val="105"/>
          <w:sz w:val="23"/>
          <w:highlight w:val="yellow"/>
        </w:rPr>
        <w:t>38.3(a</w:t>
      </w:r>
      <w:proofErr w:type="gramStart"/>
      <w:r w:rsidRPr="007163C3">
        <w:rPr>
          <w:w w:val="105"/>
          <w:sz w:val="23"/>
          <w:highlight w:val="yellow"/>
        </w:rPr>
        <w:t>)..</w:t>
      </w:r>
      <w:proofErr w:type="gramEnd"/>
    </w:p>
    <w:p w14:paraId="7240979C" w14:textId="77777777" w:rsidR="0070768D" w:rsidRPr="007163C3" w:rsidRDefault="0070768D" w:rsidP="0070768D">
      <w:pPr>
        <w:pStyle w:val="BodyText"/>
        <w:rPr>
          <w:highlight w:val="yellow"/>
        </w:rPr>
      </w:pPr>
    </w:p>
    <w:p w14:paraId="33053B20" w14:textId="3689EF42" w:rsidR="0070768D" w:rsidRPr="007163C3" w:rsidRDefault="0070768D" w:rsidP="00A24B29">
      <w:pPr>
        <w:pStyle w:val="ListParagraph"/>
        <w:numPr>
          <w:ilvl w:val="0"/>
          <w:numId w:val="133"/>
        </w:numPr>
        <w:tabs>
          <w:tab w:val="left" w:pos="1691"/>
          <w:tab w:val="left" w:pos="1692"/>
        </w:tabs>
        <w:spacing w:before="1" w:line="247" w:lineRule="auto"/>
        <w:ind w:left="1688" w:right="345" w:hanging="708"/>
        <w:rPr>
          <w:b/>
          <w:sz w:val="23"/>
          <w:highlight w:val="yellow"/>
        </w:rPr>
      </w:pPr>
      <w:r w:rsidRPr="006D77CA">
        <w:rPr>
          <w:strike/>
          <w:sz w:val="24"/>
          <w:highlight w:val="yellow"/>
        </w:rPr>
        <w:t>If</w:t>
      </w:r>
      <w:r w:rsidRPr="006D77CA">
        <w:rPr>
          <w:strike/>
          <w:spacing w:val="5"/>
          <w:sz w:val="24"/>
          <w:highlight w:val="yellow"/>
        </w:rPr>
        <w:t xml:space="preserve"> </w:t>
      </w:r>
      <w:r w:rsidRPr="006D77CA">
        <w:rPr>
          <w:strike/>
          <w:sz w:val="23"/>
          <w:highlight w:val="yellow"/>
        </w:rPr>
        <w:t>successful,</w:t>
      </w:r>
      <w:r w:rsidRPr="006D77CA">
        <w:rPr>
          <w:strike/>
          <w:spacing w:val="13"/>
          <w:sz w:val="23"/>
          <w:highlight w:val="yellow"/>
        </w:rPr>
        <w:t xml:space="preserve"> </w:t>
      </w:r>
      <w:r w:rsidRPr="006D77CA">
        <w:rPr>
          <w:strike/>
          <w:sz w:val="23"/>
          <w:highlight w:val="yellow"/>
        </w:rPr>
        <w:t>the</w:t>
      </w:r>
      <w:r w:rsidRPr="006D77CA">
        <w:rPr>
          <w:strike/>
          <w:spacing w:val="3"/>
          <w:sz w:val="23"/>
          <w:highlight w:val="yellow"/>
        </w:rPr>
        <w:t xml:space="preserve"> </w:t>
      </w:r>
      <w:r w:rsidR="006D77CA">
        <w:rPr>
          <w:strike/>
          <w:sz w:val="23"/>
          <w:highlight w:val="yellow"/>
        </w:rPr>
        <w:t>Faculty Member</w:t>
      </w:r>
      <w:r w:rsidRPr="006D77CA">
        <w:rPr>
          <w:strike/>
          <w:spacing w:val="23"/>
          <w:sz w:val="23"/>
          <w:highlight w:val="yellow"/>
        </w:rPr>
        <w:t xml:space="preserve"> </w:t>
      </w:r>
      <w:r w:rsidRPr="006D77CA">
        <w:rPr>
          <w:strike/>
          <w:sz w:val="23"/>
          <w:highlight w:val="yellow"/>
        </w:rPr>
        <w:t>shall</w:t>
      </w:r>
      <w:r w:rsidRPr="006D77CA">
        <w:rPr>
          <w:strike/>
          <w:spacing w:val="8"/>
          <w:sz w:val="23"/>
          <w:highlight w:val="yellow"/>
        </w:rPr>
        <w:t xml:space="preserve"> </w:t>
      </w:r>
      <w:r w:rsidRPr="006D77CA">
        <w:rPr>
          <w:strike/>
          <w:sz w:val="23"/>
          <w:highlight w:val="yellow"/>
        </w:rPr>
        <w:t>submit</w:t>
      </w:r>
      <w:r w:rsidRPr="006D77CA">
        <w:rPr>
          <w:strike/>
          <w:spacing w:val="12"/>
          <w:sz w:val="23"/>
          <w:highlight w:val="yellow"/>
        </w:rPr>
        <w:t xml:space="preserve"> </w:t>
      </w:r>
      <w:r w:rsidRPr="006D77CA">
        <w:rPr>
          <w:strike/>
          <w:sz w:val="23"/>
          <w:highlight w:val="yellow"/>
        </w:rPr>
        <w:t>a</w:t>
      </w:r>
      <w:r w:rsidRPr="006D77CA">
        <w:rPr>
          <w:strike/>
          <w:spacing w:val="2"/>
          <w:sz w:val="23"/>
          <w:highlight w:val="yellow"/>
        </w:rPr>
        <w:t xml:space="preserve"> </w:t>
      </w:r>
      <w:r w:rsidRPr="006D77CA">
        <w:rPr>
          <w:strike/>
          <w:sz w:val="23"/>
          <w:highlight w:val="yellow"/>
        </w:rPr>
        <w:t>request,</w:t>
      </w:r>
      <w:r w:rsidRPr="006D77CA">
        <w:rPr>
          <w:strike/>
          <w:spacing w:val="18"/>
          <w:sz w:val="23"/>
          <w:highlight w:val="yellow"/>
        </w:rPr>
        <w:t xml:space="preserve"> </w:t>
      </w:r>
      <w:r w:rsidRPr="006D77CA">
        <w:rPr>
          <w:strike/>
          <w:sz w:val="23"/>
          <w:highlight w:val="yellow"/>
        </w:rPr>
        <w:t>in</w:t>
      </w:r>
      <w:r w:rsidRPr="006D77CA">
        <w:rPr>
          <w:strike/>
          <w:spacing w:val="3"/>
          <w:sz w:val="23"/>
          <w:highlight w:val="yellow"/>
        </w:rPr>
        <w:t xml:space="preserve"> </w:t>
      </w:r>
      <w:r w:rsidR="006D77CA">
        <w:rPr>
          <w:strike/>
          <w:sz w:val="23"/>
          <w:highlight w:val="yellow"/>
        </w:rPr>
        <w:t>w</w:t>
      </w:r>
      <w:r w:rsidRPr="006D77CA">
        <w:rPr>
          <w:strike/>
          <w:sz w:val="23"/>
          <w:highlight w:val="yellow"/>
        </w:rPr>
        <w:t>riting,</w:t>
      </w:r>
      <w:r w:rsidRPr="006D77CA">
        <w:rPr>
          <w:strike/>
          <w:spacing w:val="8"/>
          <w:sz w:val="23"/>
          <w:highlight w:val="yellow"/>
        </w:rPr>
        <w:t xml:space="preserve"> </w:t>
      </w:r>
      <w:r w:rsidRPr="006D77CA">
        <w:rPr>
          <w:strike/>
          <w:sz w:val="23"/>
          <w:highlight w:val="yellow"/>
        </w:rPr>
        <w:t>to</w:t>
      </w:r>
      <w:r w:rsidRPr="006D77CA">
        <w:rPr>
          <w:strike/>
          <w:spacing w:val="9"/>
          <w:sz w:val="23"/>
          <w:highlight w:val="yellow"/>
        </w:rPr>
        <w:t xml:space="preserve"> </w:t>
      </w:r>
      <w:r w:rsidRPr="006D77CA">
        <w:rPr>
          <w:strike/>
          <w:sz w:val="23"/>
          <w:highlight w:val="yellow"/>
        </w:rPr>
        <w:t>the</w:t>
      </w:r>
      <w:r w:rsidRPr="006D77CA">
        <w:rPr>
          <w:strike/>
          <w:spacing w:val="16"/>
          <w:sz w:val="23"/>
          <w:highlight w:val="yellow"/>
        </w:rPr>
        <w:t xml:space="preserve"> </w:t>
      </w:r>
      <w:r w:rsidRPr="006D77CA">
        <w:rPr>
          <w:strike/>
          <w:sz w:val="23"/>
          <w:highlight w:val="yellow"/>
        </w:rPr>
        <w:t>College</w:t>
      </w:r>
      <w:r w:rsidRPr="006D77CA">
        <w:rPr>
          <w:strike/>
          <w:spacing w:val="8"/>
          <w:sz w:val="23"/>
          <w:highlight w:val="yellow"/>
        </w:rPr>
        <w:t xml:space="preserve"> </w:t>
      </w:r>
      <w:r w:rsidRPr="006D77CA">
        <w:rPr>
          <w:strike/>
          <w:sz w:val="23"/>
          <w:highlight w:val="yellow"/>
        </w:rPr>
        <w:t>at</w:t>
      </w:r>
      <w:r w:rsidRPr="006D77CA">
        <w:rPr>
          <w:strike/>
          <w:spacing w:val="1"/>
          <w:sz w:val="23"/>
          <w:highlight w:val="yellow"/>
        </w:rPr>
        <w:t xml:space="preserve"> </w:t>
      </w:r>
      <w:r w:rsidRPr="006D77CA">
        <w:rPr>
          <w:strike/>
          <w:sz w:val="23"/>
          <w:highlight w:val="yellow"/>
        </w:rPr>
        <w:t>least</w:t>
      </w:r>
      <w:r w:rsidRPr="006D77CA">
        <w:rPr>
          <w:strike/>
          <w:spacing w:val="24"/>
          <w:sz w:val="23"/>
          <w:highlight w:val="yellow"/>
        </w:rPr>
        <w:t xml:space="preserve"> </w:t>
      </w:r>
      <w:r w:rsidRPr="006D77CA">
        <w:rPr>
          <w:strike/>
          <w:sz w:val="23"/>
          <w:highlight w:val="yellow"/>
        </w:rPr>
        <w:t>eight</w:t>
      </w:r>
      <w:r w:rsidRPr="006D77CA">
        <w:rPr>
          <w:strike/>
          <w:spacing w:val="24"/>
          <w:sz w:val="23"/>
          <w:highlight w:val="yellow"/>
        </w:rPr>
        <w:t xml:space="preserve"> </w:t>
      </w:r>
      <w:r w:rsidRPr="006D77CA">
        <w:rPr>
          <w:b/>
          <w:strike/>
          <w:sz w:val="24"/>
          <w:highlight w:val="yellow"/>
        </w:rPr>
        <w:t>(8)</w:t>
      </w:r>
      <w:r w:rsidRPr="006D77CA">
        <w:rPr>
          <w:b/>
          <w:strike/>
          <w:spacing w:val="3"/>
          <w:sz w:val="24"/>
          <w:highlight w:val="yellow"/>
        </w:rPr>
        <w:t xml:space="preserve"> </w:t>
      </w:r>
      <w:r w:rsidRPr="006D77CA">
        <w:rPr>
          <w:strike/>
          <w:sz w:val="23"/>
          <w:highlight w:val="yellow"/>
        </w:rPr>
        <w:t>weeks</w:t>
      </w:r>
      <w:r w:rsidRPr="006D77CA">
        <w:rPr>
          <w:strike/>
          <w:spacing w:val="20"/>
          <w:sz w:val="23"/>
          <w:highlight w:val="yellow"/>
        </w:rPr>
        <w:t xml:space="preserve"> </w:t>
      </w:r>
      <w:r w:rsidRPr="006D77CA">
        <w:rPr>
          <w:strike/>
          <w:sz w:val="23"/>
          <w:highlight w:val="yellow"/>
        </w:rPr>
        <w:t>in</w:t>
      </w:r>
      <w:r w:rsidRPr="006D77CA">
        <w:rPr>
          <w:strike/>
          <w:spacing w:val="14"/>
          <w:sz w:val="23"/>
          <w:highlight w:val="yellow"/>
        </w:rPr>
        <w:t xml:space="preserve"> </w:t>
      </w:r>
      <w:r w:rsidRPr="006D77CA">
        <w:rPr>
          <w:strike/>
          <w:sz w:val="23"/>
          <w:highlight w:val="yellow"/>
        </w:rPr>
        <w:t>advance</w:t>
      </w:r>
      <w:r w:rsidRPr="006D77CA">
        <w:rPr>
          <w:strike/>
          <w:spacing w:val="27"/>
          <w:sz w:val="23"/>
          <w:highlight w:val="yellow"/>
        </w:rPr>
        <w:t xml:space="preserve"> </w:t>
      </w:r>
      <w:r w:rsidRPr="006D77CA">
        <w:rPr>
          <w:strike/>
          <w:sz w:val="23"/>
          <w:highlight w:val="yellow"/>
        </w:rPr>
        <w:t>of</w:t>
      </w:r>
      <w:r w:rsidRPr="006D77CA">
        <w:rPr>
          <w:strike/>
          <w:spacing w:val="12"/>
          <w:sz w:val="23"/>
          <w:highlight w:val="yellow"/>
        </w:rPr>
        <w:t xml:space="preserve"> </w:t>
      </w:r>
      <w:r w:rsidRPr="006D77CA">
        <w:rPr>
          <w:strike/>
          <w:sz w:val="23"/>
          <w:highlight w:val="yellow"/>
        </w:rPr>
        <w:t>the</w:t>
      </w:r>
      <w:r w:rsidRPr="006D77CA">
        <w:rPr>
          <w:strike/>
          <w:spacing w:val="13"/>
          <w:sz w:val="23"/>
          <w:highlight w:val="yellow"/>
        </w:rPr>
        <w:t xml:space="preserve"> </w:t>
      </w:r>
      <w:r w:rsidRPr="006D77CA">
        <w:rPr>
          <w:strike/>
          <w:sz w:val="23"/>
          <w:highlight w:val="yellow"/>
        </w:rPr>
        <w:t>date</w:t>
      </w:r>
      <w:r w:rsidRPr="006D77CA">
        <w:rPr>
          <w:strike/>
          <w:spacing w:val="10"/>
          <w:sz w:val="23"/>
          <w:highlight w:val="yellow"/>
        </w:rPr>
        <w:t xml:space="preserve"> </w:t>
      </w:r>
      <w:r w:rsidRPr="006D77CA">
        <w:rPr>
          <w:strike/>
          <w:sz w:val="23"/>
          <w:highlight w:val="yellow"/>
        </w:rPr>
        <w:t>the</w:t>
      </w:r>
      <w:r w:rsidRPr="006D77CA">
        <w:rPr>
          <w:strike/>
          <w:spacing w:val="8"/>
          <w:sz w:val="23"/>
          <w:highlight w:val="yellow"/>
        </w:rPr>
        <w:t xml:space="preserve"> </w:t>
      </w:r>
      <w:r w:rsidR="006D77CA" w:rsidRPr="006D77CA">
        <w:rPr>
          <w:strike/>
          <w:w w:val="105"/>
          <w:sz w:val="23"/>
          <w:highlight w:val="yellow"/>
        </w:rPr>
        <w:t>Faculty Member</w:t>
      </w:r>
      <w:r w:rsidRPr="006D77CA">
        <w:rPr>
          <w:strike/>
          <w:spacing w:val="23"/>
          <w:sz w:val="23"/>
          <w:highlight w:val="yellow"/>
        </w:rPr>
        <w:t xml:space="preserve"> </w:t>
      </w:r>
      <w:r w:rsidRPr="006D77CA">
        <w:rPr>
          <w:strike/>
          <w:sz w:val="23"/>
          <w:highlight w:val="yellow"/>
        </w:rPr>
        <w:t>wishes</w:t>
      </w:r>
      <w:r w:rsidRPr="006D77CA">
        <w:rPr>
          <w:strike/>
          <w:spacing w:val="20"/>
          <w:sz w:val="23"/>
          <w:highlight w:val="yellow"/>
        </w:rPr>
        <w:t xml:space="preserve"> </w:t>
      </w:r>
      <w:r w:rsidRPr="006D77CA">
        <w:rPr>
          <w:strike/>
          <w:sz w:val="23"/>
          <w:highlight w:val="yellow"/>
        </w:rPr>
        <w:t>to</w:t>
      </w:r>
      <w:r w:rsidRPr="006D77CA">
        <w:rPr>
          <w:strike/>
          <w:spacing w:val="26"/>
          <w:sz w:val="23"/>
          <w:highlight w:val="yellow"/>
        </w:rPr>
        <w:t xml:space="preserve"> </w:t>
      </w:r>
      <w:r w:rsidRPr="006D77CA">
        <w:rPr>
          <w:strike/>
          <w:sz w:val="23"/>
          <w:highlight w:val="yellow"/>
        </w:rPr>
        <w:t>commence-</w:t>
      </w:r>
      <w:proofErr w:type="gramStart"/>
      <w:r w:rsidRPr="006D77CA">
        <w:rPr>
          <w:strike/>
          <w:sz w:val="23"/>
          <w:highlight w:val="yellow"/>
        </w:rPr>
        <w:t>a</w:t>
      </w:r>
      <w:r w:rsidR="006D77CA">
        <w:rPr>
          <w:strike/>
          <w:sz w:val="23"/>
          <w:highlight w:val="yellow"/>
        </w:rPr>
        <w:t xml:space="preserve"> </w:t>
      </w:r>
      <w:r w:rsidRPr="006D77CA">
        <w:rPr>
          <w:strike/>
          <w:spacing w:val="-55"/>
          <w:sz w:val="23"/>
          <w:highlight w:val="yellow"/>
        </w:rPr>
        <w:t xml:space="preserve"> </w:t>
      </w:r>
      <w:r w:rsidRPr="006D77CA">
        <w:rPr>
          <w:strike/>
          <w:w w:val="105"/>
          <w:sz w:val="23"/>
          <w:highlight w:val="yellow"/>
        </w:rPr>
        <w:t>reduced</w:t>
      </w:r>
      <w:proofErr w:type="gramEnd"/>
      <w:r w:rsidRPr="006D77CA">
        <w:rPr>
          <w:strike/>
          <w:w w:val="105"/>
          <w:sz w:val="23"/>
          <w:highlight w:val="yellow"/>
        </w:rPr>
        <w:t xml:space="preserve"> assig</w:t>
      </w:r>
      <w:r w:rsidR="006D77CA">
        <w:rPr>
          <w:strike/>
          <w:w w:val="105"/>
          <w:sz w:val="23"/>
          <w:highlight w:val="yellow"/>
        </w:rPr>
        <w:t>nm</w:t>
      </w:r>
      <w:r w:rsidRPr="006D77CA">
        <w:rPr>
          <w:strike/>
          <w:w w:val="105"/>
          <w:sz w:val="23"/>
          <w:highlight w:val="yellow"/>
        </w:rPr>
        <w:t>ent.</w:t>
      </w:r>
      <w:r w:rsidRPr="007163C3">
        <w:rPr>
          <w:spacing w:val="1"/>
          <w:w w:val="105"/>
          <w:sz w:val="23"/>
          <w:highlight w:val="yellow"/>
        </w:rPr>
        <w:t xml:space="preserve"> </w:t>
      </w:r>
      <w:r w:rsidRPr="007163C3">
        <w:rPr>
          <w:b/>
          <w:w w:val="105"/>
          <w:sz w:val="23"/>
          <w:highlight w:val="yellow"/>
        </w:rPr>
        <w:t>A request for a reduced assignment by the Union</w:t>
      </w:r>
      <w:r w:rsidRPr="007163C3">
        <w:rPr>
          <w:b/>
          <w:spacing w:val="1"/>
          <w:w w:val="105"/>
          <w:sz w:val="23"/>
          <w:highlight w:val="yellow"/>
        </w:rPr>
        <w:t xml:space="preserve"> </w:t>
      </w:r>
      <w:r w:rsidRPr="007163C3">
        <w:rPr>
          <w:b/>
          <w:spacing w:val="-1"/>
          <w:w w:val="105"/>
          <w:sz w:val="23"/>
          <w:highlight w:val="yellow"/>
        </w:rPr>
        <w:t xml:space="preserve">President shall be submitted in writing </w:t>
      </w:r>
      <w:r w:rsidRPr="007163C3">
        <w:rPr>
          <w:b/>
          <w:w w:val="105"/>
          <w:sz w:val="23"/>
          <w:highlight w:val="yellow"/>
        </w:rPr>
        <w:t>to the College by July 2 for the</w:t>
      </w:r>
      <w:r w:rsidRPr="007163C3">
        <w:rPr>
          <w:b/>
          <w:spacing w:val="1"/>
          <w:w w:val="105"/>
          <w:sz w:val="23"/>
          <w:highlight w:val="yellow"/>
        </w:rPr>
        <w:t xml:space="preserve"> </w:t>
      </w:r>
      <w:r w:rsidRPr="007163C3">
        <w:rPr>
          <w:b/>
          <w:w w:val="105"/>
          <w:sz w:val="23"/>
          <w:highlight w:val="yellow"/>
        </w:rPr>
        <w:t>upcoming Academic Year. Where staffing requirements necessitate, the</w:t>
      </w:r>
      <w:r w:rsidRPr="007163C3">
        <w:rPr>
          <w:b/>
          <w:spacing w:val="1"/>
          <w:w w:val="105"/>
          <w:sz w:val="23"/>
          <w:highlight w:val="yellow"/>
        </w:rPr>
        <w:t xml:space="preserve"> </w:t>
      </w:r>
      <w:r w:rsidRPr="007163C3">
        <w:rPr>
          <w:b/>
          <w:w w:val="105"/>
          <w:sz w:val="23"/>
          <w:highlight w:val="yellow"/>
        </w:rPr>
        <w:t xml:space="preserve">Union shall grant an exception request from the College </w:t>
      </w:r>
      <w:r w:rsidRPr="007163C3">
        <w:rPr>
          <w:b/>
          <w:w w:val="105"/>
          <w:sz w:val="24"/>
          <w:highlight w:val="yellow"/>
        </w:rPr>
        <w:t xml:space="preserve">to </w:t>
      </w:r>
      <w:r w:rsidRPr="007163C3">
        <w:rPr>
          <w:b/>
          <w:w w:val="105"/>
          <w:sz w:val="23"/>
          <w:highlight w:val="yellow"/>
        </w:rPr>
        <w:t>fill the reduced</w:t>
      </w:r>
      <w:r w:rsidRPr="007163C3">
        <w:rPr>
          <w:b/>
          <w:spacing w:val="1"/>
          <w:w w:val="105"/>
          <w:sz w:val="23"/>
          <w:highlight w:val="yellow"/>
        </w:rPr>
        <w:t xml:space="preserve"> </w:t>
      </w:r>
      <w:r w:rsidRPr="007163C3">
        <w:rPr>
          <w:b/>
          <w:w w:val="105"/>
          <w:sz w:val="23"/>
          <w:highlight w:val="yellow"/>
        </w:rPr>
        <w:t>assignment.</w:t>
      </w:r>
    </w:p>
    <w:p w14:paraId="6ABA136A" w14:textId="77777777" w:rsidR="0070768D" w:rsidRPr="007163C3" w:rsidRDefault="0070768D" w:rsidP="0070768D">
      <w:pPr>
        <w:pStyle w:val="BodyText"/>
        <w:spacing w:before="5"/>
        <w:rPr>
          <w:b/>
          <w:sz w:val="24"/>
          <w:highlight w:val="yellow"/>
        </w:rPr>
      </w:pPr>
    </w:p>
    <w:p w14:paraId="7F87ACB6" w14:textId="54C3D066" w:rsidR="0070768D" w:rsidRPr="007163C3" w:rsidRDefault="0070768D" w:rsidP="00A24B29">
      <w:pPr>
        <w:pStyle w:val="ListParagraph"/>
        <w:numPr>
          <w:ilvl w:val="0"/>
          <w:numId w:val="133"/>
        </w:numPr>
        <w:tabs>
          <w:tab w:val="left" w:pos="1690"/>
          <w:tab w:val="left" w:pos="1691"/>
        </w:tabs>
        <w:spacing w:line="249" w:lineRule="auto"/>
        <w:ind w:left="1689" w:right="689" w:hanging="716"/>
        <w:rPr>
          <w:sz w:val="23"/>
          <w:highlight w:val="yellow"/>
        </w:rPr>
      </w:pPr>
      <w:r w:rsidRPr="007163C3">
        <w:rPr>
          <w:spacing w:val="-1"/>
          <w:w w:val="105"/>
          <w:sz w:val="23"/>
          <w:highlight w:val="yellow"/>
        </w:rPr>
        <w:t xml:space="preserve">The </w:t>
      </w:r>
      <w:r w:rsidR="006D77CA">
        <w:rPr>
          <w:w w:val="105"/>
          <w:sz w:val="23"/>
          <w:highlight w:val="yellow"/>
        </w:rPr>
        <w:t>Faculty Member</w:t>
      </w:r>
      <w:r w:rsidRPr="007163C3">
        <w:rPr>
          <w:spacing w:val="-1"/>
          <w:w w:val="105"/>
          <w:sz w:val="23"/>
          <w:highlight w:val="yellow"/>
        </w:rPr>
        <w:t xml:space="preserve"> shall retain their </w:t>
      </w:r>
      <w:r w:rsidRPr="007163C3">
        <w:rPr>
          <w:w w:val="105"/>
          <w:sz w:val="23"/>
          <w:highlight w:val="yellow"/>
        </w:rPr>
        <w:t>regular status and shall have the same rights</w:t>
      </w:r>
      <w:r w:rsidRPr="007163C3">
        <w:rPr>
          <w:spacing w:val="1"/>
          <w:w w:val="105"/>
          <w:sz w:val="23"/>
          <w:highlight w:val="yellow"/>
        </w:rPr>
        <w:t xml:space="preserve"> </w:t>
      </w:r>
      <w:r w:rsidRPr="007163C3">
        <w:rPr>
          <w:spacing w:val="-1"/>
          <w:w w:val="105"/>
          <w:sz w:val="23"/>
          <w:highlight w:val="yellow"/>
        </w:rPr>
        <w:t>under</w:t>
      </w:r>
      <w:r w:rsidRPr="007163C3">
        <w:rPr>
          <w:spacing w:val="-9"/>
          <w:w w:val="105"/>
          <w:sz w:val="23"/>
          <w:highlight w:val="yellow"/>
        </w:rPr>
        <w:t xml:space="preserve"> </w:t>
      </w:r>
      <w:r w:rsidRPr="007163C3">
        <w:rPr>
          <w:spacing w:val="-1"/>
          <w:w w:val="105"/>
          <w:sz w:val="23"/>
          <w:highlight w:val="yellow"/>
        </w:rPr>
        <w:t>this</w:t>
      </w:r>
      <w:r w:rsidRPr="007163C3">
        <w:rPr>
          <w:spacing w:val="-7"/>
          <w:w w:val="105"/>
          <w:sz w:val="23"/>
          <w:highlight w:val="yellow"/>
        </w:rPr>
        <w:t xml:space="preserve"> </w:t>
      </w:r>
      <w:r w:rsidRPr="007163C3">
        <w:rPr>
          <w:w w:val="105"/>
          <w:sz w:val="23"/>
          <w:highlight w:val="yellow"/>
        </w:rPr>
        <w:t>Collective</w:t>
      </w:r>
      <w:r w:rsidRPr="007163C3">
        <w:rPr>
          <w:spacing w:val="-3"/>
          <w:w w:val="105"/>
          <w:sz w:val="23"/>
          <w:highlight w:val="yellow"/>
        </w:rPr>
        <w:t xml:space="preserve"> </w:t>
      </w:r>
      <w:r w:rsidRPr="007163C3">
        <w:rPr>
          <w:w w:val="105"/>
          <w:sz w:val="23"/>
          <w:highlight w:val="yellow"/>
        </w:rPr>
        <w:t>Agreement</w:t>
      </w:r>
      <w:r w:rsidRPr="007163C3">
        <w:rPr>
          <w:spacing w:val="4"/>
          <w:w w:val="105"/>
          <w:sz w:val="23"/>
          <w:highlight w:val="yellow"/>
        </w:rPr>
        <w:t xml:space="preserve"> </w:t>
      </w:r>
      <w:r w:rsidRPr="007163C3">
        <w:rPr>
          <w:w w:val="105"/>
          <w:sz w:val="23"/>
          <w:highlight w:val="yellow"/>
        </w:rPr>
        <w:t>as</w:t>
      </w:r>
      <w:r w:rsidRPr="007163C3">
        <w:rPr>
          <w:spacing w:val="-15"/>
          <w:w w:val="105"/>
          <w:sz w:val="23"/>
          <w:highlight w:val="yellow"/>
        </w:rPr>
        <w:t xml:space="preserve"> </w:t>
      </w:r>
      <w:r w:rsidRPr="007163C3">
        <w:rPr>
          <w:w w:val="105"/>
          <w:sz w:val="23"/>
          <w:highlight w:val="yellow"/>
        </w:rPr>
        <w:t>any</w:t>
      </w:r>
      <w:r w:rsidRPr="007163C3">
        <w:rPr>
          <w:spacing w:val="-12"/>
          <w:w w:val="105"/>
          <w:sz w:val="23"/>
          <w:highlight w:val="yellow"/>
        </w:rPr>
        <w:t xml:space="preserve"> </w:t>
      </w:r>
      <w:r w:rsidRPr="007163C3">
        <w:rPr>
          <w:w w:val="105"/>
          <w:sz w:val="23"/>
          <w:highlight w:val="yellow"/>
        </w:rPr>
        <w:t>regular</w:t>
      </w:r>
      <w:r w:rsidRPr="007163C3">
        <w:rPr>
          <w:spacing w:val="-13"/>
          <w:w w:val="105"/>
          <w:sz w:val="23"/>
          <w:highlight w:val="yellow"/>
        </w:rPr>
        <w:t xml:space="preserve"> </w:t>
      </w:r>
      <w:r w:rsidR="006D77CA">
        <w:rPr>
          <w:w w:val="105"/>
          <w:sz w:val="23"/>
          <w:highlight w:val="yellow"/>
        </w:rPr>
        <w:t>Faculty Member</w:t>
      </w:r>
      <w:r w:rsidRPr="007163C3">
        <w:rPr>
          <w:spacing w:val="5"/>
          <w:w w:val="105"/>
          <w:sz w:val="23"/>
          <w:highlight w:val="yellow"/>
        </w:rPr>
        <w:t xml:space="preserve"> </w:t>
      </w:r>
      <w:r w:rsidRPr="007163C3">
        <w:rPr>
          <w:w w:val="105"/>
          <w:sz w:val="23"/>
          <w:highlight w:val="yellow"/>
        </w:rPr>
        <w:t>during</w:t>
      </w:r>
      <w:r w:rsidRPr="007163C3">
        <w:rPr>
          <w:spacing w:val="-9"/>
          <w:w w:val="105"/>
          <w:sz w:val="23"/>
          <w:highlight w:val="yellow"/>
        </w:rPr>
        <w:t xml:space="preserve"> </w:t>
      </w:r>
      <w:r w:rsidRPr="007163C3">
        <w:rPr>
          <w:w w:val="105"/>
          <w:sz w:val="23"/>
          <w:highlight w:val="yellow"/>
        </w:rPr>
        <w:t>the</w:t>
      </w:r>
      <w:r w:rsidRPr="007163C3">
        <w:rPr>
          <w:spacing w:val="-13"/>
          <w:w w:val="105"/>
          <w:sz w:val="23"/>
          <w:highlight w:val="yellow"/>
        </w:rPr>
        <w:t xml:space="preserve"> </w:t>
      </w:r>
      <w:r w:rsidRPr="007163C3">
        <w:rPr>
          <w:w w:val="105"/>
          <w:sz w:val="23"/>
          <w:highlight w:val="yellow"/>
        </w:rPr>
        <w:t>reduced</w:t>
      </w:r>
      <w:r w:rsidRPr="007163C3">
        <w:rPr>
          <w:spacing w:val="-58"/>
          <w:w w:val="105"/>
          <w:sz w:val="23"/>
          <w:highlight w:val="yellow"/>
        </w:rPr>
        <w:t xml:space="preserve"> </w:t>
      </w:r>
      <w:r w:rsidRPr="007163C3">
        <w:rPr>
          <w:w w:val="105"/>
          <w:sz w:val="23"/>
          <w:highlight w:val="yellow"/>
        </w:rPr>
        <w:t>assignment.</w:t>
      </w:r>
    </w:p>
    <w:p w14:paraId="12F9AED7" w14:textId="77777777" w:rsidR="0070768D" w:rsidRPr="007163C3" w:rsidRDefault="0070768D" w:rsidP="0070768D">
      <w:pPr>
        <w:pStyle w:val="BodyText"/>
        <w:spacing w:before="2"/>
        <w:rPr>
          <w:sz w:val="24"/>
          <w:highlight w:val="yellow"/>
        </w:rPr>
      </w:pPr>
    </w:p>
    <w:p w14:paraId="0FB5372A" w14:textId="01ADC1EA" w:rsidR="0070768D" w:rsidRPr="007163C3" w:rsidRDefault="0070768D" w:rsidP="00A24B29">
      <w:pPr>
        <w:pStyle w:val="ListParagraph"/>
        <w:numPr>
          <w:ilvl w:val="0"/>
          <w:numId w:val="133"/>
        </w:numPr>
        <w:tabs>
          <w:tab w:val="left" w:pos="1686"/>
          <w:tab w:val="left" w:pos="1687"/>
        </w:tabs>
        <w:spacing w:before="1" w:line="249" w:lineRule="auto"/>
        <w:ind w:left="1671" w:right="254" w:hanging="706"/>
        <w:rPr>
          <w:sz w:val="23"/>
          <w:highlight w:val="yellow"/>
        </w:rPr>
      </w:pPr>
      <w:r w:rsidRPr="007163C3">
        <w:rPr>
          <w:spacing w:val="-1"/>
          <w:w w:val="105"/>
          <w:sz w:val="23"/>
          <w:highlight w:val="yellow"/>
        </w:rPr>
        <w:t xml:space="preserve">During the </w:t>
      </w:r>
      <w:r w:rsidRPr="007163C3">
        <w:rPr>
          <w:w w:val="105"/>
          <w:sz w:val="23"/>
          <w:highlight w:val="yellow"/>
        </w:rPr>
        <w:t>duration of the reduced assignment, the College shall continue to pay</w:t>
      </w:r>
      <w:r w:rsidRPr="007163C3">
        <w:rPr>
          <w:spacing w:val="1"/>
          <w:w w:val="105"/>
          <w:sz w:val="23"/>
          <w:highlight w:val="yellow"/>
        </w:rPr>
        <w:t xml:space="preserve"> </w:t>
      </w:r>
      <w:r w:rsidRPr="007163C3">
        <w:rPr>
          <w:spacing w:val="-1"/>
          <w:w w:val="105"/>
          <w:sz w:val="23"/>
          <w:highlight w:val="yellow"/>
        </w:rPr>
        <w:t xml:space="preserve">the </w:t>
      </w:r>
      <w:r w:rsidR="006D77CA">
        <w:rPr>
          <w:w w:val="105"/>
          <w:sz w:val="23"/>
          <w:highlight w:val="yellow"/>
        </w:rPr>
        <w:t>Faculty Member</w:t>
      </w:r>
      <w:r w:rsidR="006D77CA" w:rsidRPr="007163C3">
        <w:rPr>
          <w:spacing w:val="-1"/>
          <w:w w:val="105"/>
          <w:sz w:val="23"/>
          <w:highlight w:val="yellow"/>
        </w:rPr>
        <w:t xml:space="preserve"> </w:t>
      </w:r>
      <w:r w:rsidRPr="007163C3">
        <w:rPr>
          <w:spacing w:val="-1"/>
          <w:w w:val="105"/>
          <w:sz w:val="23"/>
          <w:highlight w:val="yellow"/>
        </w:rPr>
        <w:t xml:space="preserve">'s annual gross salary. Salary </w:t>
      </w:r>
      <w:r w:rsidRPr="007163C3">
        <w:rPr>
          <w:w w:val="105"/>
          <w:sz w:val="23"/>
          <w:highlight w:val="yellow"/>
        </w:rPr>
        <w:t xml:space="preserve">payments to the </w:t>
      </w:r>
      <w:r w:rsidR="006D77CA">
        <w:rPr>
          <w:w w:val="105"/>
          <w:sz w:val="23"/>
          <w:highlight w:val="yellow"/>
        </w:rPr>
        <w:t>Faculty Member</w:t>
      </w:r>
      <w:r w:rsidRPr="007163C3">
        <w:rPr>
          <w:w w:val="105"/>
          <w:sz w:val="23"/>
          <w:highlight w:val="yellow"/>
        </w:rPr>
        <w:t xml:space="preserve"> will be </w:t>
      </w:r>
      <w:proofErr w:type="gramStart"/>
      <w:r w:rsidRPr="007163C3">
        <w:rPr>
          <w:w w:val="105"/>
          <w:sz w:val="23"/>
          <w:highlight w:val="yellow"/>
        </w:rPr>
        <w:t>less</w:t>
      </w:r>
      <w:r w:rsidR="006D77CA">
        <w:rPr>
          <w:w w:val="105"/>
          <w:sz w:val="23"/>
          <w:highlight w:val="yellow"/>
        </w:rPr>
        <w:t xml:space="preserve"> </w:t>
      </w:r>
      <w:r w:rsidRPr="007163C3">
        <w:rPr>
          <w:spacing w:val="-58"/>
          <w:w w:val="105"/>
          <w:sz w:val="23"/>
          <w:highlight w:val="yellow"/>
        </w:rPr>
        <w:t xml:space="preserve"> </w:t>
      </w:r>
      <w:r w:rsidRPr="007163C3">
        <w:rPr>
          <w:w w:val="105"/>
          <w:sz w:val="23"/>
          <w:highlight w:val="yellow"/>
        </w:rPr>
        <w:t>required</w:t>
      </w:r>
      <w:proofErr w:type="gramEnd"/>
      <w:r w:rsidRPr="007163C3">
        <w:rPr>
          <w:spacing w:val="7"/>
          <w:w w:val="105"/>
          <w:sz w:val="23"/>
          <w:highlight w:val="yellow"/>
        </w:rPr>
        <w:t xml:space="preserve"> </w:t>
      </w:r>
      <w:r w:rsidRPr="007163C3">
        <w:rPr>
          <w:w w:val="105"/>
          <w:sz w:val="23"/>
          <w:highlight w:val="yellow"/>
        </w:rPr>
        <w:t>statutory</w:t>
      </w:r>
      <w:r w:rsidRPr="007163C3">
        <w:rPr>
          <w:spacing w:val="2"/>
          <w:w w:val="105"/>
          <w:sz w:val="23"/>
          <w:highlight w:val="yellow"/>
        </w:rPr>
        <w:t xml:space="preserve"> </w:t>
      </w:r>
      <w:r w:rsidRPr="007163C3">
        <w:rPr>
          <w:w w:val="105"/>
          <w:sz w:val="23"/>
          <w:highlight w:val="yellow"/>
        </w:rPr>
        <w:t>and</w:t>
      </w:r>
      <w:r w:rsidRPr="007163C3">
        <w:rPr>
          <w:spacing w:val="2"/>
          <w:w w:val="105"/>
          <w:sz w:val="23"/>
          <w:highlight w:val="yellow"/>
        </w:rPr>
        <w:t xml:space="preserve"> </w:t>
      </w:r>
      <w:r w:rsidRPr="007163C3">
        <w:rPr>
          <w:w w:val="105"/>
          <w:sz w:val="23"/>
          <w:highlight w:val="yellow"/>
        </w:rPr>
        <w:t>other</w:t>
      </w:r>
      <w:r w:rsidRPr="007163C3">
        <w:rPr>
          <w:spacing w:val="-3"/>
          <w:w w:val="105"/>
          <w:sz w:val="23"/>
          <w:highlight w:val="yellow"/>
        </w:rPr>
        <w:t xml:space="preserve"> </w:t>
      </w:r>
      <w:r w:rsidRPr="007163C3">
        <w:rPr>
          <w:w w:val="105"/>
          <w:sz w:val="23"/>
          <w:highlight w:val="yellow"/>
        </w:rPr>
        <w:t>deductions</w:t>
      </w:r>
      <w:r w:rsidRPr="007163C3">
        <w:rPr>
          <w:spacing w:val="4"/>
          <w:w w:val="105"/>
          <w:sz w:val="23"/>
          <w:highlight w:val="yellow"/>
        </w:rPr>
        <w:t xml:space="preserve"> </w:t>
      </w:r>
      <w:r w:rsidRPr="007163C3">
        <w:rPr>
          <w:w w:val="105"/>
          <w:sz w:val="23"/>
          <w:highlight w:val="yellow"/>
        </w:rPr>
        <w:t>including pension</w:t>
      </w:r>
      <w:r w:rsidRPr="007163C3">
        <w:rPr>
          <w:spacing w:val="-4"/>
          <w:w w:val="105"/>
          <w:sz w:val="23"/>
          <w:highlight w:val="yellow"/>
        </w:rPr>
        <w:t xml:space="preserve"> </w:t>
      </w:r>
      <w:r w:rsidRPr="007163C3">
        <w:rPr>
          <w:w w:val="105"/>
          <w:sz w:val="23"/>
          <w:highlight w:val="yellow"/>
        </w:rPr>
        <w:t>and</w:t>
      </w:r>
      <w:r w:rsidRPr="007163C3">
        <w:rPr>
          <w:spacing w:val="3"/>
          <w:w w:val="105"/>
          <w:sz w:val="23"/>
          <w:highlight w:val="yellow"/>
        </w:rPr>
        <w:t xml:space="preserve"> </w:t>
      </w:r>
      <w:r w:rsidRPr="007163C3">
        <w:rPr>
          <w:w w:val="105"/>
          <w:sz w:val="23"/>
          <w:highlight w:val="yellow"/>
        </w:rPr>
        <w:t>benefit</w:t>
      </w:r>
      <w:r w:rsidRPr="007163C3">
        <w:rPr>
          <w:spacing w:val="1"/>
          <w:w w:val="105"/>
          <w:sz w:val="23"/>
          <w:highlight w:val="yellow"/>
        </w:rPr>
        <w:t xml:space="preserve"> </w:t>
      </w:r>
      <w:r w:rsidRPr="007163C3">
        <w:rPr>
          <w:w w:val="105"/>
          <w:sz w:val="23"/>
          <w:highlight w:val="yellow"/>
        </w:rPr>
        <w:t>contributions. The Union agrees to reimburse the College a prorated amount for</w:t>
      </w:r>
      <w:r w:rsidRPr="007163C3">
        <w:rPr>
          <w:spacing w:val="1"/>
          <w:w w:val="105"/>
          <w:sz w:val="23"/>
          <w:highlight w:val="yellow"/>
        </w:rPr>
        <w:t xml:space="preserve"> </w:t>
      </w:r>
      <w:r w:rsidRPr="007163C3">
        <w:rPr>
          <w:w w:val="105"/>
          <w:sz w:val="23"/>
          <w:highlight w:val="yellow"/>
        </w:rPr>
        <w:t xml:space="preserve">the </w:t>
      </w:r>
      <w:r w:rsidR="006D77CA">
        <w:rPr>
          <w:w w:val="105"/>
          <w:sz w:val="23"/>
          <w:highlight w:val="yellow"/>
        </w:rPr>
        <w:t>Faculty Member</w:t>
      </w:r>
      <w:r w:rsidR="006D77CA" w:rsidRPr="007163C3">
        <w:rPr>
          <w:w w:val="105"/>
          <w:sz w:val="23"/>
          <w:highlight w:val="yellow"/>
        </w:rPr>
        <w:t xml:space="preserve"> </w:t>
      </w:r>
      <w:r w:rsidRPr="007163C3">
        <w:rPr>
          <w:w w:val="105"/>
          <w:sz w:val="23"/>
          <w:highlight w:val="yellow"/>
        </w:rPr>
        <w:t xml:space="preserve">'s salary, pension, vacation and holidays </w:t>
      </w:r>
      <w:proofErr w:type="gramStart"/>
      <w:r w:rsidRPr="007163C3">
        <w:rPr>
          <w:w w:val="105"/>
          <w:sz w:val="23"/>
          <w:highlight w:val="yellow"/>
        </w:rPr>
        <w:t>on a monthly basis</w:t>
      </w:r>
      <w:proofErr w:type="gramEnd"/>
      <w:r w:rsidRPr="007163C3">
        <w:rPr>
          <w:w w:val="105"/>
          <w:sz w:val="23"/>
          <w:highlight w:val="yellow"/>
        </w:rPr>
        <w:t>. The</w:t>
      </w:r>
      <w:r w:rsidRPr="007163C3">
        <w:rPr>
          <w:spacing w:val="1"/>
          <w:w w:val="105"/>
          <w:sz w:val="23"/>
          <w:highlight w:val="yellow"/>
        </w:rPr>
        <w:t xml:space="preserve"> </w:t>
      </w:r>
      <w:r w:rsidR="006D77CA">
        <w:rPr>
          <w:w w:val="105"/>
          <w:sz w:val="23"/>
          <w:highlight w:val="yellow"/>
        </w:rPr>
        <w:t>Faculty Member</w:t>
      </w:r>
      <w:r w:rsidRPr="007163C3">
        <w:rPr>
          <w:w w:val="105"/>
          <w:sz w:val="23"/>
          <w:highlight w:val="yellow"/>
        </w:rPr>
        <w:t xml:space="preserve"> shall receive benefits in accordance with </w:t>
      </w:r>
      <w:r w:rsidRPr="007163C3">
        <w:rPr>
          <w:i/>
          <w:w w:val="105"/>
          <w:sz w:val="23"/>
          <w:highlight w:val="yellow"/>
        </w:rPr>
        <w:t xml:space="preserve">Article 33: Sick Leave </w:t>
      </w:r>
      <w:r w:rsidRPr="007163C3">
        <w:rPr>
          <w:w w:val="105"/>
          <w:sz w:val="23"/>
          <w:highlight w:val="yellow"/>
        </w:rPr>
        <w:t>and</w:t>
      </w:r>
      <w:r w:rsidRPr="007163C3">
        <w:rPr>
          <w:spacing w:val="1"/>
          <w:w w:val="105"/>
          <w:sz w:val="23"/>
          <w:highlight w:val="yellow"/>
        </w:rPr>
        <w:t xml:space="preserve"> </w:t>
      </w:r>
      <w:r w:rsidRPr="007163C3">
        <w:rPr>
          <w:i/>
          <w:sz w:val="23"/>
          <w:highlight w:val="yellow"/>
        </w:rPr>
        <w:t>Article</w:t>
      </w:r>
      <w:r w:rsidRPr="007163C3">
        <w:rPr>
          <w:i/>
          <w:spacing w:val="1"/>
          <w:sz w:val="23"/>
          <w:highlight w:val="yellow"/>
        </w:rPr>
        <w:t xml:space="preserve"> </w:t>
      </w:r>
      <w:r w:rsidRPr="007163C3">
        <w:rPr>
          <w:i/>
          <w:sz w:val="23"/>
          <w:highlight w:val="yellow"/>
        </w:rPr>
        <w:t>41: Health</w:t>
      </w:r>
      <w:r w:rsidRPr="007163C3">
        <w:rPr>
          <w:i/>
          <w:spacing w:val="1"/>
          <w:sz w:val="23"/>
          <w:highlight w:val="yellow"/>
        </w:rPr>
        <w:t xml:space="preserve"> </w:t>
      </w:r>
      <w:r w:rsidRPr="007163C3">
        <w:rPr>
          <w:i/>
          <w:sz w:val="23"/>
          <w:highlight w:val="yellow"/>
        </w:rPr>
        <w:t>and Welfare</w:t>
      </w:r>
      <w:r w:rsidRPr="007163C3">
        <w:rPr>
          <w:i/>
          <w:spacing w:val="1"/>
          <w:sz w:val="23"/>
          <w:highlight w:val="yellow"/>
        </w:rPr>
        <w:t xml:space="preserve"> </w:t>
      </w:r>
      <w:r w:rsidRPr="007163C3">
        <w:rPr>
          <w:i/>
          <w:sz w:val="23"/>
          <w:highlight w:val="yellow"/>
        </w:rPr>
        <w:t xml:space="preserve">Benefits </w:t>
      </w:r>
      <w:r w:rsidRPr="007163C3">
        <w:rPr>
          <w:sz w:val="23"/>
          <w:highlight w:val="yellow"/>
        </w:rPr>
        <w:t>of this Collective</w:t>
      </w:r>
      <w:r w:rsidRPr="007163C3">
        <w:rPr>
          <w:spacing w:val="1"/>
          <w:sz w:val="23"/>
          <w:highlight w:val="yellow"/>
        </w:rPr>
        <w:t xml:space="preserve"> </w:t>
      </w:r>
      <w:r w:rsidRPr="007163C3">
        <w:rPr>
          <w:sz w:val="23"/>
          <w:highlight w:val="yellow"/>
        </w:rPr>
        <w:t>Agreement.</w:t>
      </w:r>
      <w:r w:rsidRPr="007163C3">
        <w:rPr>
          <w:spacing w:val="1"/>
          <w:sz w:val="23"/>
          <w:highlight w:val="yellow"/>
        </w:rPr>
        <w:t xml:space="preserve"> </w:t>
      </w:r>
      <w:r w:rsidRPr="007163C3">
        <w:rPr>
          <w:sz w:val="23"/>
          <w:highlight w:val="yellow"/>
        </w:rPr>
        <w:t>Any</w:t>
      </w:r>
      <w:r w:rsidRPr="007163C3">
        <w:rPr>
          <w:spacing w:val="1"/>
          <w:sz w:val="23"/>
          <w:highlight w:val="yellow"/>
        </w:rPr>
        <w:t xml:space="preserve"> </w:t>
      </w:r>
      <w:r w:rsidRPr="007163C3">
        <w:rPr>
          <w:sz w:val="23"/>
          <w:highlight w:val="yellow"/>
        </w:rPr>
        <w:t>cost</w:t>
      </w:r>
      <w:r w:rsidRPr="007163C3">
        <w:rPr>
          <w:spacing w:val="1"/>
          <w:sz w:val="23"/>
          <w:highlight w:val="yellow"/>
        </w:rPr>
        <w:t xml:space="preserve"> </w:t>
      </w:r>
      <w:r w:rsidRPr="007163C3">
        <w:rPr>
          <w:w w:val="105"/>
          <w:sz w:val="23"/>
          <w:highlight w:val="yellow"/>
        </w:rPr>
        <w:t>sharing</w:t>
      </w:r>
      <w:r w:rsidRPr="007163C3">
        <w:rPr>
          <w:spacing w:val="4"/>
          <w:w w:val="105"/>
          <w:sz w:val="23"/>
          <w:highlight w:val="yellow"/>
        </w:rPr>
        <w:t xml:space="preserve"> </w:t>
      </w:r>
      <w:r w:rsidRPr="007163C3">
        <w:rPr>
          <w:w w:val="105"/>
          <w:sz w:val="23"/>
          <w:highlight w:val="yellow"/>
        </w:rPr>
        <w:t>premiums</w:t>
      </w:r>
      <w:r w:rsidRPr="007163C3">
        <w:rPr>
          <w:spacing w:val="12"/>
          <w:w w:val="105"/>
          <w:sz w:val="23"/>
          <w:highlight w:val="yellow"/>
        </w:rPr>
        <w:t xml:space="preserve"> </w:t>
      </w:r>
      <w:r w:rsidRPr="007163C3">
        <w:rPr>
          <w:w w:val="105"/>
          <w:sz w:val="23"/>
          <w:highlight w:val="yellow"/>
        </w:rPr>
        <w:t>for</w:t>
      </w:r>
      <w:r w:rsidRPr="007163C3">
        <w:rPr>
          <w:spacing w:val="-1"/>
          <w:w w:val="105"/>
          <w:sz w:val="23"/>
          <w:highlight w:val="yellow"/>
        </w:rPr>
        <w:t xml:space="preserve"> </w:t>
      </w:r>
      <w:r w:rsidRPr="007163C3">
        <w:rPr>
          <w:w w:val="105"/>
          <w:sz w:val="23"/>
          <w:highlight w:val="yellow"/>
        </w:rPr>
        <w:t>health</w:t>
      </w:r>
      <w:r w:rsidRPr="007163C3">
        <w:rPr>
          <w:spacing w:val="-2"/>
          <w:w w:val="105"/>
          <w:sz w:val="23"/>
          <w:highlight w:val="yellow"/>
        </w:rPr>
        <w:t xml:space="preserve"> </w:t>
      </w:r>
      <w:r w:rsidRPr="007163C3">
        <w:rPr>
          <w:w w:val="105"/>
          <w:sz w:val="23"/>
          <w:highlight w:val="yellow"/>
        </w:rPr>
        <w:t>and</w:t>
      </w:r>
      <w:r w:rsidRPr="007163C3">
        <w:rPr>
          <w:spacing w:val="1"/>
          <w:w w:val="105"/>
          <w:sz w:val="23"/>
          <w:highlight w:val="yellow"/>
        </w:rPr>
        <w:t xml:space="preserve"> </w:t>
      </w:r>
      <w:r w:rsidRPr="007163C3">
        <w:rPr>
          <w:w w:val="105"/>
          <w:sz w:val="23"/>
          <w:highlight w:val="yellow"/>
        </w:rPr>
        <w:t>welfare</w:t>
      </w:r>
      <w:r w:rsidRPr="007163C3">
        <w:rPr>
          <w:spacing w:val="10"/>
          <w:w w:val="105"/>
          <w:sz w:val="23"/>
          <w:highlight w:val="yellow"/>
        </w:rPr>
        <w:t xml:space="preserve"> </w:t>
      </w:r>
      <w:r w:rsidRPr="007163C3">
        <w:rPr>
          <w:w w:val="105"/>
          <w:sz w:val="23"/>
          <w:highlight w:val="yellow"/>
        </w:rPr>
        <w:t>benefits</w:t>
      </w:r>
      <w:r w:rsidRPr="007163C3">
        <w:rPr>
          <w:spacing w:val="15"/>
          <w:w w:val="105"/>
          <w:sz w:val="23"/>
          <w:highlight w:val="yellow"/>
        </w:rPr>
        <w:t xml:space="preserve"> </w:t>
      </w:r>
      <w:r w:rsidRPr="007163C3">
        <w:rPr>
          <w:w w:val="105"/>
          <w:sz w:val="23"/>
          <w:highlight w:val="yellow"/>
        </w:rPr>
        <w:t>(</w:t>
      </w:r>
      <w:proofErr w:type="gramStart"/>
      <w:r w:rsidRPr="007163C3">
        <w:rPr>
          <w:w w:val="105"/>
          <w:sz w:val="23"/>
          <w:highlight w:val="yellow"/>
        </w:rPr>
        <w:t>e.g.</w:t>
      </w:r>
      <w:proofErr w:type="gramEnd"/>
      <w:r w:rsidRPr="007163C3">
        <w:rPr>
          <w:spacing w:val="-2"/>
          <w:w w:val="105"/>
          <w:sz w:val="23"/>
          <w:highlight w:val="yellow"/>
        </w:rPr>
        <w:t xml:space="preserve"> </w:t>
      </w:r>
      <w:r w:rsidRPr="007163C3">
        <w:rPr>
          <w:w w:val="105"/>
          <w:sz w:val="23"/>
          <w:highlight w:val="yellow"/>
        </w:rPr>
        <w:t>dental</w:t>
      </w:r>
      <w:r w:rsidRPr="007163C3">
        <w:rPr>
          <w:spacing w:val="7"/>
          <w:w w:val="105"/>
          <w:sz w:val="23"/>
          <w:highlight w:val="yellow"/>
        </w:rPr>
        <w:t xml:space="preserve"> </w:t>
      </w:r>
      <w:r w:rsidRPr="007163C3">
        <w:rPr>
          <w:w w:val="105"/>
          <w:sz w:val="23"/>
          <w:highlight w:val="yellow"/>
        </w:rPr>
        <w:t>benefits</w:t>
      </w:r>
      <w:r w:rsidRPr="007163C3">
        <w:rPr>
          <w:spacing w:val="17"/>
          <w:w w:val="105"/>
          <w:sz w:val="23"/>
          <w:highlight w:val="yellow"/>
        </w:rPr>
        <w:t xml:space="preserve"> </w:t>
      </w:r>
      <w:r w:rsidRPr="007163C3">
        <w:rPr>
          <w:w w:val="105"/>
          <w:sz w:val="23"/>
          <w:highlight w:val="yellow"/>
        </w:rPr>
        <w:t>and</w:t>
      </w:r>
      <w:r w:rsidRPr="007163C3">
        <w:rPr>
          <w:spacing w:val="34"/>
          <w:w w:val="105"/>
          <w:sz w:val="23"/>
          <w:highlight w:val="yellow"/>
        </w:rPr>
        <w:t xml:space="preserve"> </w:t>
      </w:r>
      <w:r w:rsidRPr="007163C3">
        <w:rPr>
          <w:w w:val="105"/>
          <w:sz w:val="23"/>
          <w:highlight w:val="yellow"/>
        </w:rPr>
        <w:t>LTD)</w:t>
      </w:r>
      <w:r w:rsidRPr="007163C3">
        <w:rPr>
          <w:spacing w:val="-57"/>
          <w:w w:val="105"/>
          <w:sz w:val="23"/>
          <w:highlight w:val="yellow"/>
        </w:rPr>
        <w:t xml:space="preserve"> </w:t>
      </w:r>
      <w:r w:rsidRPr="007163C3">
        <w:rPr>
          <w:sz w:val="23"/>
          <w:highlight w:val="yellow"/>
        </w:rPr>
        <w:t>for</w:t>
      </w:r>
      <w:r w:rsidRPr="007163C3">
        <w:rPr>
          <w:spacing w:val="10"/>
          <w:sz w:val="23"/>
          <w:highlight w:val="yellow"/>
        </w:rPr>
        <w:t xml:space="preserve"> </w:t>
      </w:r>
      <w:r w:rsidRPr="007163C3">
        <w:rPr>
          <w:sz w:val="23"/>
          <w:highlight w:val="yellow"/>
        </w:rPr>
        <w:t>participants</w:t>
      </w:r>
      <w:r w:rsidRPr="007163C3">
        <w:rPr>
          <w:spacing w:val="27"/>
          <w:sz w:val="23"/>
          <w:highlight w:val="yellow"/>
        </w:rPr>
        <w:t xml:space="preserve"> </w:t>
      </w:r>
      <w:r w:rsidRPr="007163C3">
        <w:rPr>
          <w:sz w:val="23"/>
          <w:highlight w:val="yellow"/>
        </w:rPr>
        <w:t>of</w:t>
      </w:r>
      <w:r w:rsidRPr="007163C3">
        <w:rPr>
          <w:spacing w:val="41"/>
          <w:sz w:val="23"/>
          <w:highlight w:val="yellow"/>
        </w:rPr>
        <w:t xml:space="preserve"> </w:t>
      </w:r>
      <w:r w:rsidRPr="007163C3">
        <w:rPr>
          <w:sz w:val="23"/>
          <w:highlight w:val="yellow"/>
        </w:rPr>
        <w:t>this</w:t>
      </w:r>
      <w:r w:rsidRPr="007163C3">
        <w:rPr>
          <w:spacing w:val="-1"/>
          <w:sz w:val="23"/>
          <w:highlight w:val="yellow"/>
        </w:rPr>
        <w:t xml:space="preserve"> </w:t>
      </w:r>
      <w:r w:rsidRPr="007163C3">
        <w:rPr>
          <w:sz w:val="23"/>
          <w:highlight w:val="yellow"/>
        </w:rPr>
        <w:t>plan</w:t>
      </w:r>
      <w:r w:rsidRPr="007163C3">
        <w:rPr>
          <w:spacing w:val="8"/>
          <w:sz w:val="23"/>
          <w:highlight w:val="yellow"/>
        </w:rPr>
        <w:t xml:space="preserve"> </w:t>
      </w:r>
      <w:r w:rsidRPr="007163C3">
        <w:rPr>
          <w:sz w:val="23"/>
          <w:highlight w:val="yellow"/>
        </w:rPr>
        <w:t>shall</w:t>
      </w:r>
      <w:r w:rsidRPr="007163C3">
        <w:rPr>
          <w:spacing w:val="17"/>
          <w:sz w:val="23"/>
          <w:highlight w:val="yellow"/>
        </w:rPr>
        <w:t xml:space="preserve"> </w:t>
      </w:r>
      <w:r w:rsidRPr="007163C3">
        <w:rPr>
          <w:sz w:val="23"/>
          <w:highlight w:val="yellow"/>
        </w:rPr>
        <w:t>be</w:t>
      </w:r>
      <w:r w:rsidRPr="007163C3">
        <w:rPr>
          <w:spacing w:val="6"/>
          <w:sz w:val="23"/>
          <w:highlight w:val="yellow"/>
        </w:rPr>
        <w:t xml:space="preserve"> </w:t>
      </w:r>
      <w:r w:rsidRPr="007163C3">
        <w:rPr>
          <w:sz w:val="23"/>
          <w:highlight w:val="yellow"/>
        </w:rPr>
        <w:t>full</w:t>
      </w:r>
      <w:r w:rsidRPr="007163C3">
        <w:rPr>
          <w:spacing w:val="5"/>
          <w:sz w:val="23"/>
          <w:highlight w:val="yellow"/>
        </w:rPr>
        <w:t xml:space="preserve"> </w:t>
      </w:r>
      <w:r w:rsidRPr="007163C3">
        <w:rPr>
          <w:sz w:val="23"/>
          <w:highlight w:val="yellow"/>
        </w:rPr>
        <w:t>benefits</w:t>
      </w:r>
      <w:r w:rsidRPr="007163C3">
        <w:rPr>
          <w:spacing w:val="16"/>
          <w:sz w:val="23"/>
          <w:highlight w:val="yellow"/>
        </w:rPr>
        <w:t xml:space="preserve"> </w:t>
      </w:r>
      <w:r w:rsidRPr="007163C3">
        <w:rPr>
          <w:sz w:val="23"/>
          <w:highlight w:val="yellow"/>
        </w:rPr>
        <w:t>and</w:t>
      </w:r>
      <w:r w:rsidRPr="007163C3">
        <w:rPr>
          <w:spacing w:val="8"/>
          <w:sz w:val="23"/>
          <w:highlight w:val="yellow"/>
        </w:rPr>
        <w:t xml:space="preserve"> </w:t>
      </w:r>
      <w:r w:rsidRPr="007163C3">
        <w:rPr>
          <w:sz w:val="23"/>
          <w:highlight w:val="yellow"/>
        </w:rPr>
        <w:t>shall</w:t>
      </w:r>
      <w:r w:rsidRPr="007163C3">
        <w:rPr>
          <w:spacing w:val="7"/>
          <w:sz w:val="23"/>
          <w:highlight w:val="yellow"/>
        </w:rPr>
        <w:t xml:space="preserve"> </w:t>
      </w:r>
      <w:r w:rsidRPr="007163C3">
        <w:rPr>
          <w:sz w:val="23"/>
          <w:highlight w:val="yellow"/>
        </w:rPr>
        <w:t>not</w:t>
      </w:r>
      <w:r w:rsidRPr="007163C3">
        <w:rPr>
          <w:spacing w:val="9"/>
          <w:sz w:val="23"/>
          <w:highlight w:val="yellow"/>
        </w:rPr>
        <w:t xml:space="preserve"> </w:t>
      </w:r>
      <w:r w:rsidRPr="007163C3">
        <w:rPr>
          <w:sz w:val="23"/>
          <w:highlight w:val="yellow"/>
        </w:rPr>
        <w:t>be prorated.</w:t>
      </w:r>
    </w:p>
    <w:p w14:paraId="3611FD8E" w14:textId="77777777" w:rsidR="0070768D" w:rsidRPr="007163C3" w:rsidRDefault="0070768D" w:rsidP="0070768D">
      <w:pPr>
        <w:pStyle w:val="BodyText"/>
        <w:spacing w:before="3"/>
        <w:rPr>
          <w:sz w:val="24"/>
          <w:highlight w:val="yellow"/>
        </w:rPr>
      </w:pPr>
    </w:p>
    <w:p w14:paraId="6B390C5F" w14:textId="22329A3D" w:rsidR="0070768D" w:rsidRPr="007163C3" w:rsidRDefault="0070768D" w:rsidP="00A24B29">
      <w:pPr>
        <w:pStyle w:val="ListParagraph"/>
        <w:numPr>
          <w:ilvl w:val="0"/>
          <w:numId w:val="133"/>
        </w:numPr>
        <w:tabs>
          <w:tab w:val="left" w:pos="1673"/>
          <w:tab w:val="left" w:pos="1674"/>
        </w:tabs>
        <w:spacing w:line="249" w:lineRule="auto"/>
        <w:ind w:left="1668" w:right="271"/>
        <w:rPr>
          <w:b/>
          <w:sz w:val="23"/>
          <w:highlight w:val="yellow"/>
        </w:rPr>
      </w:pPr>
      <w:r w:rsidRPr="007163C3">
        <w:rPr>
          <w:w w:val="105"/>
          <w:sz w:val="23"/>
          <w:highlight w:val="yellow"/>
        </w:rPr>
        <w:t>Vacation</w:t>
      </w:r>
      <w:r w:rsidRPr="007163C3">
        <w:rPr>
          <w:spacing w:val="5"/>
          <w:w w:val="105"/>
          <w:sz w:val="23"/>
          <w:highlight w:val="yellow"/>
        </w:rPr>
        <w:t xml:space="preserve"> </w:t>
      </w:r>
      <w:r w:rsidRPr="007163C3">
        <w:rPr>
          <w:w w:val="105"/>
          <w:sz w:val="23"/>
          <w:highlight w:val="yellow"/>
        </w:rPr>
        <w:t>shall</w:t>
      </w:r>
      <w:r w:rsidRPr="007163C3">
        <w:rPr>
          <w:spacing w:val="1"/>
          <w:w w:val="105"/>
          <w:sz w:val="23"/>
          <w:highlight w:val="yellow"/>
        </w:rPr>
        <w:t xml:space="preserve"> </w:t>
      </w:r>
      <w:r w:rsidRPr="007163C3">
        <w:rPr>
          <w:w w:val="105"/>
          <w:sz w:val="23"/>
          <w:highlight w:val="yellow"/>
        </w:rPr>
        <w:t>be</w:t>
      </w:r>
      <w:r w:rsidRPr="007163C3">
        <w:rPr>
          <w:spacing w:val="-11"/>
          <w:w w:val="105"/>
          <w:sz w:val="23"/>
          <w:highlight w:val="yellow"/>
        </w:rPr>
        <w:t xml:space="preserve"> </w:t>
      </w:r>
      <w:r w:rsidRPr="007163C3">
        <w:rPr>
          <w:w w:val="105"/>
          <w:sz w:val="23"/>
          <w:highlight w:val="yellow"/>
        </w:rPr>
        <w:t>in</w:t>
      </w:r>
      <w:r w:rsidRPr="007163C3">
        <w:rPr>
          <w:spacing w:val="-6"/>
          <w:w w:val="105"/>
          <w:sz w:val="23"/>
          <w:highlight w:val="yellow"/>
        </w:rPr>
        <w:t xml:space="preserve"> </w:t>
      </w:r>
      <w:r w:rsidRPr="007163C3">
        <w:rPr>
          <w:w w:val="105"/>
          <w:sz w:val="23"/>
          <w:highlight w:val="yellow"/>
        </w:rPr>
        <w:t>accordance</w:t>
      </w:r>
      <w:r w:rsidRPr="007163C3">
        <w:rPr>
          <w:spacing w:val="16"/>
          <w:w w:val="105"/>
          <w:sz w:val="23"/>
          <w:highlight w:val="yellow"/>
        </w:rPr>
        <w:t xml:space="preserve"> </w:t>
      </w:r>
      <w:r w:rsidRPr="007163C3">
        <w:rPr>
          <w:w w:val="105"/>
          <w:sz w:val="23"/>
          <w:highlight w:val="yellow"/>
        </w:rPr>
        <w:t>with</w:t>
      </w:r>
      <w:r w:rsidRPr="007163C3">
        <w:rPr>
          <w:spacing w:val="-4"/>
          <w:w w:val="105"/>
          <w:sz w:val="23"/>
          <w:highlight w:val="yellow"/>
        </w:rPr>
        <w:t xml:space="preserve"> </w:t>
      </w:r>
      <w:r w:rsidRPr="007163C3">
        <w:rPr>
          <w:i/>
          <w:w w:val="105"/>
          <w:sz w:val="23"/>
          <w:highlight w:val="yellow"/>
        </w:rPr>
        <w:t>Article</w:t>
      </w:r>
      <w:r w:rsidRPr="007163C3">
        <w:rPr>
          <w:i/>
          <w:spacing w:val="6"/>
          <w:w w:val="105"/>
          <w:sz w:val="23"/>
          <w:highlight w:val="yellow"/>
        </w:rPr>
        <w:t xml:space="preserve"> </w:t>
      </w:r>
      <w:r w:rsidRPr="007163C3">
        <w:rPr>
          <w:i/>
          <w:w w:val="105"/>
          <w:sz w:val="23"/>
          <w:highlight w:val="yellow"/>
        </w:rPr>
        <w:t>31:</w:t>
      </w:r>
      <w:r w:rsidRPr="007163C3">
        <w:rPr>
          <w:i/>
          <w:spacing w:val="1"/>
          <w:w w:val="105"/>
          <w:sz w:val="23"/>
          <w:highlight w:val="yellow"/>
        </w:rPr>
        <w:t xml:space="preserve"> </w:t>
      </w:r>
      <w:r w:rsidRPr="007163C3">
        <w:rPr>
          <w:i/>
          <w:w w:val="105"/>
          <w:sz w:val="23"/>
          <w:highlight w:val="yellow"/>
        </w:rPr>
        <w:t>Vacation.</w:t>
      </w:r>
      <w:r w:rsidRPr="007163C3">
        <w:rPr>
          <w:i/>
          <w:spacing w:val="13"/>
          <w:w w:val="105"/>
          <w:sz w:val="23"/>
          <w:highlight w:val="yellow"/>
        </w:rPr>
        <w:t xml:space="preserve"> </w:t>
      </w:r>
      <w:r w:rsidRPr="007163C3">
        <w:rPr>
          <w:w w:val="105"/>
          <w:sz w:val="23"/>
          <w:highlight w:val="yellow"/>
        </w:rPr>
        <w:t>Vacation</w:t>
      </w:r>
      <w:r w:rsidRPr="007163C3">
        <w:rPr>
          <w:spacing w:val="6"/>
          <w:w w:val="105"/>
          <w:sz w:val="23"/>
          <w:highlight w:val="yellow"/>
        </w:rPr>
        <w:t xml:space="preserve"> </w:t>
      </w:r>
      <w:r w:rsidRPr="007163C3">
        <w:rPr>
          <w:w w:val="105"/>
          <w:sz w:val="23"/>
          <w:highlight w:val="yellow"/>
        </w:rPr>
        <w:t>shall</w:t>
      </w:r>
      <w:r w:rsidRPr="007163C3">
        <w:rPr>
          <w:spacing w:val="-3"/>
          <w:w w:val="105"/>
          <w:sz w:val="23"/>
          <w:highlight w:val="yellow"/>
        </w:rPr>
        <w:t xml:space="preserve"> </w:t>
      </w:r>
      <w:r w:rsidRPr="007163C3">
        <w:rPr>
          <w:w w:val="105"/>
          <w:sz w:val="23"/>
          <w:highlight w:val="yellow"/>
        </w:rPr>
        <w:t>not</w:t>
      </w:r>
      <w:r w:rsidRPr="007163C3">
        <w:rPr>
          <w:spacing w:val="18"/>
          <w:w w:val="105"/>
          <w:sz w:val="23"/>
          <w:highlight w:val="yellow"/>
        </w:rPr>
        <w:t xml:space="preserve"> </w:t>
      </w:r>
      <w:r w:rsidRPr="007163C3">
        <w:rPr>
          <w:w w:val="105"/>
          <w:sz w:val="23"/>
          <w:highlight w:val="yellow"/>
        </w:rPr>
        <w:t>be</w:t>
      </w:r>
      <w:r w:rsidRPr="007163C3">
        <w:rPr>
          <w:spacing w:val="-57"/>
          <w:w w:val="105"/>
          <w:sz w:val="23"/>
          <w:highlight w:val="yellow"/>
        </w:rPr>
        <w:t xml:space="preserve"> </w:t>
      </w:r>
      <w:r w:rsidRPr="007163C3">
        <w:rPr>
          <w:w w:val="110"/>
          <w:sz w:val="23"/>
          <w:highlight w:val="yellow"/>
        </w:rPr>
        <w:t>reduced due to the reduced</w:t>
      </w:r>
      <w:r w:rsidRPr="007163C3">
        <w:rPr>
          <w:spacing w:val="1"/>
          <w:w w:val="110"/>
          <w:sz w:val="23"/>
          <w:highlight w:val="yellow"/>
        </w:rPr>
        <w:t xml:space="preserve"> </w:t>
      </w:r>
      <w:r w:rsidRPr="007163C3">
        <w:rPr>
          <w:w w:val="110"/>
          <w:sz w:val="23"/>
          <w:highlight w:val="yellow"/>
        </w:rPr>
        <w:t>assignment and</w:t>
      </w:r>
      <w:r w:rsidRPr="007163C3">
        <w:rPr>
          <w:spacing w:val="1"/>
          <w:w w:val="110"/>
          <w:sz w:val="23"/>
          <w:highlight w:val="yellow"/>
        </w:rPr>
        <w:t xml:space="preserve"> </w:t>
      </w:r>
      <w:r w:rsidRPr="007163C3">
        <w:rPr>
          <w:w w:val="110"/>
          <w:sz w:val="23"/>
          <w:highlight w:val="yellow"/>
        </w:rPr>
        <w:t>any vacation</w:t>
      </w:r>
      <w:r w:rsidRPr="007163C3">
        <w:rPr>
          <w:spacing w:val="1"/>
          <w:w w:val="110"/>
          <w:sz w:val="23"/>
          <w:highlight w:val="yellow"/>
        </w:rPr>
        <w:t xml:space="preserve"> </w:t>
      </w:r>
      <w:r w:rsidRPr="007163C3">
        <w:rPr>
          <w:w w:val="110"/>
          <w:sz w:val="23"/>
          <w:highlight w:val="yellow"/>
        </w:rPr>
        <w:t>earned shall be</w:t>
      </w:r>
      <w:r w:rsidRPr="007163C3">
        <w:rPr>
          <w:spacing w:val="1"/>
          <w:w w:val="110"/>
          <w:sz w:val="23"/>
          <w:highlight w:val="yellow"/>
        </w:rPr>
        <w:t xml:space="preserve"> </w:t>
      </w:r>
      <w:r w:rsidRPr="007163C3">
        <w:rPr>
          <w:w w:val="110"/>
          <w:sz w:val="23"/>
          <w:highlight w:val="yellow"/>
        </w:rPr>
        <w:t>scheduled</w:t>
      </w:r>
      <w:r w:rsidRPr="007163C3">
        <w:rPr>
          <w:spacing w:val="8"/>
          <w:w w:val="110"/>
          <w:sz w:val="23"/>
          <w:highlight w:val="yellow"/>
        </w:rPr>
        <w:t xml:space="preserve"> </w:t>
      </w:r>
      <w:r w:rsidRPr="007163C3">
        <w:rPr>
          <w:w w:val="110"/>
          <w:sz w:val="23"/>
          <w:highlight w:val="yellow"/>
        </w:rPr>
        <w:t>and</w:t>
      </w:r>
      <w:r w:rsidRPr="007163C3">
        <w:rPr>
          <w:spacing w:val="17"/>
          <w:w w:val="110"/>
          <w:sz w:val="23"/>
          <w:highlight w:val="yellow"/>
        </w:rPr>
        <w:t xml:space="preserve"> </w:t>
      </w:r>
      <w:r w:rsidRPr="007163C3">
        <w:rPr>
          <w:w w:val="110"/>
          <w:sz w:val="23"/>
          <w:highlight w:val="yellow"/>
        </w:rPr>
        <w:t>taken</w:t>
      </w:r>
      <w:r w:rsidRPr="007163C3">
        <w:rPr>
          <w:spacing w:val="-5"/>
          <w:w w:val="110"/>
          <w:sz w:val="23"/>
          <w:highlight w:val="yellow"/>
        </w:rPr>
        <w:t xml:space="preserve"> </w:t>
      </w:r>
      <w:r w:rsidRPr="007163C3">
        <w:rPr>
          <w:w w:val="110"/>
          <w:sz w:val="23"/>
          <w:highlight w:val="yellow"/>
        </w:rPr>
        <w:t>within</w:t>
      </w:r>
      <w:r w:rsidRPr="007163C3">
        <w:rPr>
          <w:spacing w:val="10"/>
          <w:w w:val="110"/>
          <w:sz w:val="23"/>
          <w:highlight w:val="yellow"/>
        </w:rPr>
        <w:t xml:space="preserve"> </w:t>
      </w:r>
      <w:r w:rsidRPr="007163C3">
        <w:rPr>
          <w:w w:val="110"/>
          <w:sz w:val="23"/>
          <w:highlight w:val="yellow"/>
        </w:rPr>
        <w:t>the</w:t>
      </w:r>
      <w:r w:rsidRPr="007163C3">
        <w:rPr>
          <w:spacing w:val="3"/>
          <w:w w:val="110"/>
          <w:sz w:val="23"/>
          <w:highlight w:val="yellow"/>
        </w:rPr>
        <w:t xml:space="preserve"> </w:t>
      </w:r>
      <w:r w:rsidRPr="007163C3">
        <w:rPr>
          <w:w w:val="110"/>
          <w:sz w:val="23"/>
          <w:highlight w:val="yellow"/>
        </w:rPr>
        <w:t>Academic</w:t>
      </w:r>
      <w:r w:rsidRPr="007163C3">
        <w:rPr>
          <w:spacing w:val="-5"/>
          <w:w w:val="110"/>
          <w:sz w:val="23"/>
          <w:highlight w:val="yellow"/>
        </w:rPr>
        <w:t xml:space="preserve"> </w:t>
      </w:r>
      <w:r w:rsidRPr="007163C3">
        <w:rPr>
          <w:w w:val="110"/>
          <w:sz w:val="23"/>
          <w:highlight w:val="yellow"/>
        </w:rPr>
        <w:t>Year</w:t>
      </w:r>
      <w:r w:rsidRPr="007163C3">
        <w:rPr>
          <w:spacing w:val="-1"/>
          <w:w w:val="110"/>
          <w:sz w:val="23"/>
          <w:highlight w:val="yellow"/>
        </w:rPr>
        <w:t xml:space="preserve"> </w:t>
      </w:r>
      <w:r w:rsidRPr="007163C3">
        <w:rPr>
          <w:w w:val="110"/>
          <w:sz w:val="23"/>
          <w:highlight w:val="yellow"/>
        </w:rPr>
        <w:t>in</w:t>
      </w:r>
      <w:r w:rsidRPr="007163C3">
        <w:rPr>
          <w:spacing w:val="-9"/>
          <w:w w:val="110"/>
          <w:sz w:val="23"/>
          <w:highlight w:val="yellow"/>
        </w:rPr>
        <w:t xml:space="preserve"> </w:t>
      </w:r>
      <w:r w:rsidRPr="007163C3">
        <w:rPr>
          <w:w w:val="110"/>
          <w:sz w:val="23"/>
          <w:highlight w:val="yellow"/>
        </w:rPr>
        <w:t>which</w:t>
      </w:r>
      <w:r w:rsidRPr="007163C3">
        <w:rPr>
          <w:spacing w:val="-4"/>
          <w:w w:val="110"/>
          <w:sz w:val="23"/>
          <w:highlight w:val="yellow"/>
        </w:rPr>
        <w:t xml:space="preserve"> </w:t>
      </w:r>
      <w:r w:rsidRPr="007163C3">
        <w:rPr>
          <w:w w:val="110"/>
          <w:sz w:val="23"/>
          <w:highlight w:val="yellow"/>
        </w:rPr>
        <w:t>it</w:t>
      </w:r>
      <w:r w:rsidRPr="007163C3">
        <w:rPr>
          <w:spacing w:val="7"/>
          <w:w w:val="110"/>
          <w:sz w:val="23"/>
          <w:highlight w:val="yellow"/>
        </w:rPr>
        <w:t xml:space="preserve"> </w:t>
      </w:r>
      <w:r w:rsidRPr="007163C3">
        <w:rPr>
          <w:w w:val="110"/>
          <w:sz w:val="23"/>
          <w:highlight w:val="yellow"/>
        </w:rPr>
        <w:t>is</w:t>
      </w:r>
      <w:r w:rsidRPr="007163C3">
        <w:rPr>
          <w:spacing w:val="-1"/>
          <w:w w:val="110"/>
          <w:sz w:val="23"/>
          <w:highlight w:val="yellow"/>
        </w:rPr>
        <w:t xml:space="preserve"> </w:t>
      </w:r>
      <w:r w:rsidRPr="007163C3">
        <w:rPr>
          <w:w w:val="110"/>
          <w:sz w:val="23"/>
          <w:highlight w:val="yellow"/>
        </w:rPr>
        <w:t>earned.</w:t>
      </w:r>
      <w:r w:rsidRPr="007163C3">
        <w:rPr>
          <w:spacing w:val="-1"/>
          <w:w w:val="110"/>
          <w:sz w:val="23"/>
          <w:highlight w:val="yellow"/>
        </w:rPr>
        <w:t xml:space="preserve"> </w:t>
      </w:r>
      <w:r w:rsidRPr="007163C3">
        <w:rPr>
          <w:w w:val="110"/>
          <w:sz w:val="23"/>
          <w:highlight w:val="yellow"/>
        </w:rPr>
        <w:t>For</w:t>
      </w:r>
      <w:r w:rsidRPr="007163C3">
        <w:rPr>
          <w:spacing w:val="1"/>
          <w:w w:val="110"/>
          <w:sz w:val="23"/>
          <w:highlight w:val="yellow"/>
        </w:rPr>
        <w:t xml:space="preserve"> </w:t>
      </w:r>
      <w:r w:rsidRPr="007163C3">
        <w:rPr>
          <w:w w:val="110"/>
          <w:sz w:val="23"/>
          <w:highlight w:val="yellow"/>
        </w:rPr>
        <w:t xml:space="preserve">clarity, </w:t>
      </w:r>
      <w:r w:rsidR="006D77CA">
        <w:rPr>
          <w:w w:val="105"/>
          <w:sz w:val="23"/>
          <w:highlight w:val="yellow"/>
        </w:rPr>
        <w:t>Faculty Member</w:t>
      </w:r>
      <w:r w:rsidRPr="007163C3">
        <w:rPr>
          <w:w w:val="110"/>
          <w:sz w:val="23"/>
          <w:highlight w:val="yellow"/>
        </w:rPr>
        <w:t>s shall not be permitted</w:t>
      </w:r>
      <w:r w:rsidRPr="007163C3">
        <w:rPr>
          <w:spacing w:val="1"/>
          <w:w w:val="110"/>
          <w:sz w:val="23"/>
          <w:highlight w:val="yellow"/>
        </w:rPr>
        <w:t xml:space="preserve"> </w:t>
      </w:r>
      <w:r w:rsidRPr="007163C3">
        <w:rPr>
          <w:w w:val="110"/>
          <w:sz w:val="23"/>
          <w:highlight w:val="yellow"/>
        </w:rPr>
        <w:t>to carry over vacation to the</w:t>
      </w:r>
      <w:r w:rsidRPr="007163C3">
        <w:rPr>
          <w:spacing w:val="1"/>
          <w:w w:val="110"/>
          <w:sz w:val="23"/>
          <w:highlight w:val="yellow"/>
        </w:rPr>
        <w:t xml:space="preserve"> </w:t>
      </w:r>
      <w:r w:rsidRPr="007163C3">
        <w:rPr>
          <w:b/>
          <w:w w:val="110"/>
          <w:sz w:val="23"/>
          <w:highlight w:val="yellow"/>
        </w:rPr>
        <w:t>following</w:t>
      </w:r>
      <w:r w:rsidRPr="007163C3">
        <w:rPr>
          <w:b/>
          <w:spacing w:val="-5"/>
          <w:w w:val="110"/>
          <w:sz w:val="23"/>
          <w:highlight w:val="yellow"/>
        </w:rPr>
        <w:t xml:space="preserve"> </w:t>
      </w:r>
      <w:r w:rsidRPr="007163C3">
        <w:rPr>
          <w:b/>
          <w:w w:val="110"/>
          <w:sz w:val="23"/>
          <w:highlight w:val="yellow"/>
        </w:rPr>
        <w:t>Academic Year.</w:t>
      </w:r>
    </w:p>
    <w:p w14:paraId="069C85E9" w14:textId="77777777" w:rsidR="0070768D" w:rsidRPr="007163C3" w:rsidRDefault="0070768D" w:rsidP="0070768D">
      <w:pPr>
        <w:pStyle w:val="BodyText"/>
        <w:spacing w:before="8"/>
        <w:rPr>
          <w:b/>
          <w:sz w:val="24"/>
          <w:highlight w:val="yellow"/>
        </w:rPr>
      </w:pPr>
    </w:p>
    <w:p w14:paraId="3DC9F69D" w14:textId="2631DC6B" w:rsidR="0070768D" w:rsidRPr="007163C3" w:rsidRDefault="0070768D" w:rsidP="00A24B29">
      <w:pPr>
        <w:pStyle w:val="ListParagraph"/>
        <w:numPr>
          <w:ilvl w:val="0"/>
          <w:numId w:val="133"/>
        </w:numPr>
        <w:tabs>
          <w:tab w:val="left" w:pos="1666"/>
          <w:tab w:val="left" w:pos="1668"/>
        </w:tabs>
        <w:spacing w:line="249" w:lineRule="auto"/>
        <w:ind w:left="1662" w:right="222" w:hanging="711"/>
        <w:rPr>
          <w:i/>
          <w:sz w:val="23"/>
          <w:highlight w:val="yellow"/>
        </w:rPr>
      </w:pPr>
      <w:r w:rsidRPr="007163C3">
        <w:rPr>
          <w:w w:val="105"/>
          <w:sz w:val="23"/>
          <w:highlight w:val="yellow"/>
        </w:rPr>
        <w:t xml:space="preserve">Upon completion of the </w:t>
      </w:r>
      <w:r w:rsidRPr="007163C3">
        <w:rPr>
          <w:b/>
          <w:w w:val="105"/>
          <w:sz w:val="23"/>
          <w:highlight w:val="yellow"/>
        </w:rPr>
        <w:t xml:space="preserve">Union </w:t>
      </w:r>
      <w:r w:rsidRPr="007163C3">
        <w:rPr>
          <w:w w:val="105"/>
          <w:sz w:val="23"/>
          <w:highlight w:val="yellow"/>
        </w:rPr>
        <w:t xml:space="preserve">President's reduced assignment, the </w:t>
      </w:r>
      <w:r w:rsidR="006D77CA">
        <w:rPr>
          <w:w w:val="105"/>
          <w:sz w:val="23"/>
          <w:highlight w:val="yellow"/>
        </w:rPr>
        <w:t>Faculty Member</w:t>
      </w:r>
      <w:r w:rsidR="006D77CA" w:rsidRPr="007163C3">
        <w:rPr>
          <w:w w:val="105"/>
          <w:sz w:val="23"/>
          <w:highlight w:val="yellow"/>
        </w:rPr>
        <w:t xml:space="preserve"> </w:t>
      </w:r>
      <w:r w:rsidRPr="007163C3">
        <w:rPr>
          <w:w w:val="105"/>
          <w:sz w:val="23"/>
          <w:highlight w:val="yellow"/>
        </w:rPr>
        <w:t xml:space="preserve">shall be reinstated to the continuing position that </w:t>
      </w:r>
      <w:r w:rsidRPr="007163C3">
        <w:rPr>
          <w:b/>
          <w:w w:val="105"/>
          <w:sz w:val="23"/>
          <w:highlight w:val="yellow"/>
        </w:rPr>
        <w:t xml:space="preserve">they </w:t>
      </w:r>
      <w:r w:rsidRPr="007163C3">
        <w:rPr>
          <w:w w:val="105"/>
          <w:sz w:val="23"/>
          <w:highlight w:val="yellow"/>
        </w:rPr>
        <w:t>held immediately prior to</w:t>
      </w:r>
      <w:r w:rsidRPr="007163C3">
        <w:rPr>
          <w:spacing w:val="1"/>
          <w:w w:val="105"/>
          <w:sz w:val="23"/>
          <w:highlight w:val="yellow"/>
        </w:rPr>
        <w:t xml:space="preserve"> </w:t>
      </w:r>
      <w:r w:rsidRPr="007163C3">
        <w:rPr>
          <w:spacing w:val="-1"/>
          <w:w w:val="105"/>
          <w:sz w:val="23"/>
          <w:highlight w:val="yellow"/>
        </w:rPr>
        <w:t xml:space="preserve">assuming the reduced assignment or to a comparable position </w:t>
      </w:r>
      <w:r w:rsidRPr="007163C3">
        <w:rPr>
          <w:w w:val="105"/>
          <w:sz w:val="23"/>
          <w:highlight w:val="yellow"/>
        </w:rPr>
        <w:t>at the same campus.</w:t>
      </w:r>
      <w:r w:rsidRPr="007163C3">
        <w:rPr>
          <w:spacing w:val="-58"/>
          <w:w w:val="105"/>
          <w:sz w:val="23"/>
          <w:highlight w:val="yellow"/>
        </w:rPr>
        <w:t xml:space="preserve"> </w:t>
      </w:r>
      <w:r w:rsidRPr="007163C3">
        <w:rPr>
          <w:sz w:val="24"/>
          <w:highlight w:val="yellow"/>
        </w:rPr>
        <w:t xml:space="preserve">If </w:t>
      </w:r>
      <w:r w:rsidRPr="007163C3">
        <w:rPr>
          <w:sz w:val="23"/>
          <w:highlight w:val="yellow"/>
        </w:rPr>
        <w:t>the position</w:t>
      </w:r>
      <w:r w:rsidRPr="007163C3">
        <w:rPr>
          <w:spacing w:val="1"/>
          <w:sz w:val="23"/>
          <w:highlight w:val="yellow"/>
        </w:rPr>
        <w:t xml:space="preserve"> </w:t>
      </w:r>
      <w:r w:rsidRPr="007163C3">
        <w:rPr>
          <w:sz w:val="23"/>
          <w:highlight w:val="yellow"/>
        </w:rPr>
        <w:t>held immediately</w:t>
      </w:r>
      <w:r w:rsidRPr="007163C3">
        <w:rPr>
          <w:spacing w:val="1"/>
          <w:sz w:val="23"/>
          <w:highlight w:val="yellow"/>
        </w:rPr>
        <w:t xml:space="preserve"> </w:t>
      </w:r>
      <w:r w:rsidRPr="007163C3">
        <w:rPr>
          <w:sz w:val="23"/>
          <w:highlight w:val="yellow"/>
        </w:rPr>
        <w:t>prior to assuming</w:t>
      </w:r>
      <w:r w:rsidRPr="007163C3">
        <w:rPr>
          <w:spacing w:val="57"/>
          <w:sz w:val="23"/>
          <w:highlight w:val="yellow"/>
        </w:rPr>
        <w:t xml:space="preserve"> </w:t>
      </w:r>
      <w:r w:rsidRPr="007163C3">
        <w:rPr>
          <w:sz w:val="23"/>
          <w:highlight w:val="yellow"/>
        </w:rPr>
        <w:t>the reduced</w:t>
      </w:r>
      <w:r w:rsidRPr="007163C3">
        <w:rPr>
          <w:spacing w:val="58"/>
          <w:sz w:val="23"/>
          <w:highlight w:val="yellow"/>
        </w:rPr>
        <w:t xml:space="preserve"> </w:t>
      </w:r>
      <w:r w:rsidRPr="007163C3">
        <w:rPr>
          <w:sz w:val="23"/>
          <w:highlight w:val="yellow"/>
        </w:rPr>
        <w:t>assignment</w:t>
      </w:r>
      <w:r w:rsidRPr="007163C3">
        <w:rPr>
          <w:spacing w:val="57"/>
          <w:sz w:val="23"/>
          <w:highlight w:val="yellow"/>
        </w:rPr>
        <w:t xml:space="preserve"> </w:t>
      </w:r>
      <w:r w:rsidRPr="007163C3">
        <w:rPr>
          <w:sz w:val="23"/>
          <w:highlight w:val="yellow"/>
        </w:rPr>
        <w:t>no</w:t>
      </w:r>
      <w:r w:rsidRPr="007163C3">
        <w:rPr>
          <w:spacing w:val="1"/>
          <w:sz w:val="23"/>
          <w:highlight w:val="yellow"/>
        </w:rPr>
        <w:t xml:space="preserve"> </w:t>
      </w:r>
      <w:r w:rsidRPr="007163C3">
        <w:rPr>
          <w:spacing w:val="-1"/>
          <w:w w:val="105"/>
          <w:sz w:val="23"/>
          <w:highlight w:val="yellow"/>
        </w:rPr>
        <w:t xml:space="preserve">longer exists, the Employee shall be subject to the </w:t>
      </w:r>
      <w:r w:rsidRPr="007163C3">
        <w:rPr>
          <w:w w:val="105"/>
          <w:sz w:val="23"/>
          <w:highlight w:val="yellow"/>
        </w:rPr>
        <w:t xml:space="preserve">provisions of </w:t>
      </w:r>
      <w:r w:rsidRPr="007163C3">
        <w:rPr>
          <w:i/>
          <w:w w:val="105"/>
          <w:sz w:val="23"/>
          <w:highlight w:val="yellow"/>
        </w:rPr>
        <w:t>Article 26:</w:t>
      </w:r>
      <w:r w:rsidRPr="007163C3">
        <w:rPr>
          <w:i/>
          <w:spacing w:val="1"/>
          <w:w w:val="105"/>
          <w:sz w:val="23"/>
          <w:highlight w:val="yellow"/>
        </w:rPr>
        <w:t xml:space="preserve"> </w:t>
      </w:r>
      <w:r w:rsidRPr="007163C3">
        <w:rPr>
          <w:i/>
          <w:sz w:val="23"/>
          <w:highlight w:val="yellow"/>
        </w:rPr>
        <w:t>Position</w:t>
      </w:r>
      <w:r w:rsidRPr="007163C3">
        <w:rPr>
          <w:i/>
          <w:spacing w:val="4"/>
          <w:sz w:val="23"/>
          <w:highlight w:val="yellow"/>
        </w:rPr>
        <w:t xml:space="preserve"> </w:t>
      </w:r>
      <w:r w:rsidRPr="007163C3">
        <w:rPr>
          <w:i/>
          <w:sz w:val="23"/>
          <w:highlight w:val="yellow"/>
        </w:rPr>
        <w:t>Reductions,</w:t>
      </w:r>
      <w:r w:rsidRPr="007163C3">
        <w:rPr>
          <w:i/>
          <w:spacing w:val="23"/>
          <w:sz w:val="23"/>
          <w:highlight w:val="yellow"/>
        </w:rPr>
        <w:t xml:space="preserve"> </w:t>
      </w:r>
      <w:r w:rsidRPr="007163C3">
        <w:rPr>
          <w:i/>
          <w:sz w:val="23"/>
          <w:highlight w:val="yellow"/>
        </w:rPr>
        <w:t>Lay-Off,</w:t>
      </w:r>
      <w:r w:rsidRPr="007163C3">
        <w:rPr>
          <w:i/>
          <w:spacing w:val="-9"/>
          <w:sz w:val="23"/>
          <w:highlight w:val="yellow"/>
        </w:rPr>
        <w:t xml:space="preserve"> </w:t>
      </w:r>
      <w:r w:rsidRPr="007163C3">
        <w:rPr>
          <w:i/>
          <w:sz w:val="23"/>
          <w:highlight w:val="yellow"/>
        </w:rPr>
        <w:t>and</w:t>
      </w:r>
      <w:r w:rsidRPr="007163C3">
        <w:rPr>
          <w:i/>
          <w:spacing w:val="3"/>
          <w:sz w:val="23"/>
          <w:highlight w:val="yellow"/>
        </w:rPr>
        <w:t xml:space="preserve"> </w:t>
      </w:r>
      <w:r w:rsidRPr="007163C3">
        <w:rPr>
          <w:i/>
          <w:sz w:val="23"/>
          <w:highlight w:val="yellow"/>
        </w:rPr>
        <w:t>Reinstatement.</w:t>
      </w:r>
    </w:p>
    <w:p w14:paraId="0806BD01" w14:textId="77777777" w:rsidR="0070768D" w:rsidRPr="007163C3" w:rsidRDefault="0070768D" w:rsidP="0070768D">
      <w:pPr>
        <w:pStyle w:val="BodyText"/>
        <w:spacing w:before="2"/>
        <w:rPr>
          <w:i/>
          <w:sz w:val="24"/>
          <w:highlight w:val="yellow"/>
        </w:rPr>
      </w:pPr>
    </w:p>
    <w:p w14:paraId="058D8C49" w14:textId="77777777" w:rsidR="0070768D" w:rsidRPr="00892879" w:rsidRDefault="0070768D" w:rsidP="00A24B29">
      <w:pPr>
        <w:pStyle w:val="ListParagraph"/>
        <w:numPr>
          <w:ilvl w:val="0"/>
          <w:numId w:val="133"/>
        </w:numPr>
        <w:tabs>
          <w:tab w:val="left" w:pos="1657"/>
          <w:tab w:val="left" w:pos="1658"/>
        </w:tabs>
        <w:ind w:left="1657" w:hanging="707"/>
        <w:rPr>
          <w:strike/>
          <w:sz w:val="23"/>
          <w:highlight w:val="yellow"/>
          <w:u w:val="single"/>
        </w:rPr>
      </w:pPr>
      <w:r w:rsidRPr="00892879">
        <w:rPr>
          <w:strike/>
          <w:w w:val="105"/>
          <w:sz w:val="23"/>
          <w:highlight w:val="yellow"/>
          <w:u w:val="single"/>
        </w:rPr>
        <w:t>For</w:t>
      </w:r>
      <w:r w:rsidRPr="00892879">
        <w:rPr>
          <w:strike/>
          <w:spacing w:val="-6"/>
          <w:w w:val="105"/>
          <w:sz w:val="23"/>
          <w:highlight w:val="yellow"/>
          <w:u w:val="single"/>
        </w:rPr>
        <w:t xml:space="preserve"> </w:t>
      </w:r>
      <w:r w:rsidRPr="00892879">
        <w:rPr>
          <w:strike/>
          <w:w w:val="105"/>
          <w:sz w:val="23"/>
          <w:highlight w:val="yellow"/>
          <w:u w:val="single"/>
        </w:rPr>
        <w:t>the</w:t>
      </w:r>
      <w:r w:rsidRPr="00892879">
        <w:rPr>
          <w:strike/>
          <w:spacing w:val="-12"/>
          <w:w w:val="105"/>
          <w:sz w:val="23"/>
          <w:highlight w:val="yellow"/>
          <w:u w:val="single"/>
        </w:rPr>
        <w:t xml:space="preserve"> </w:t>
      </w:r>
      <w:r w:rsidRPr="00892879">
        <w:rPr>
          <w:strike/>
          <w:w w:val="105"/>
          <w:sz w:val="23"/>
          <w:highlight w:val="yellow"/>
          <w:u w:val="single"/>
        </w:rPr>
        <w:t>staffing</w:t>
      </w:r>
      <w:r w:rsidRPr="00892879">
        <w:rPr>
          <w:strike/>
          <w:spacing w:val="2"/>
          <w:w w:val="105"/>
          <w:sz w:val="23"/>
          <w:highlight w:val="yellow"/>
          <w:u w:val="single"/>
        </w:rPr>
        <w:t xml:space="preserve"> </w:t>
      </w:r>
      <w:r w:rsidRPr="00892879">
        <w:rPr>
          <w:strike/>
          <w:w w:val="105"/>
          <w:sz w:val="23"/>
          <w:highlight w:val="yellow"/>
          <w:u w:val="single"/>
        </w:rPr>
        <w:t>of</w:t>
      </w:r>
      <w:r w:rsidRPr="00892879">
        <w:rPr>
          <w:strike/>
          <w:spacing w:val="1"/>
          <w:w w:val="105"/>
          <w:sz w:val="23"/>
          <w:highlight w:val="yellow"/>
          <w:u w:val="single"/>
        </w:rPr>
        <w:t xml:space="preserve"> </w:t>
      </w:r>
      <w:r w:rsidRPr="00892879">
        <w:rPr>
          <w:strike/>
          <w:w w:val="105"/>
          <w:sz w:val="23"/>
          <w:highlight w:val="yellow"/>
          <w:u w:val="single"/>
        </w:rPr>
        <w:t>balance</w:t>
      </w:r>
      <w:r w:rsidRPr="00892879">
        <w:rPr>
          <w:strike/>
          <w:spacing w:val="-4"/>
          <w:w w:val="105"/>
          <w:sz w:val="23"/>
          <w:highlight w:val="yellow"/>
          <w:u w:val="single"/>
        </w:rPr>
        <w:t xml:space="preserve"> </w:t>
      </w:r>
      <w:r w:rsidRPr="00892879">
        <w:rPr>
          <w:strike/>
          <w:w w:val="105"/>
          <w:sz w:val="23"/>
          <w:highlight w:val="yellow"/>
          <w:u w:val="single"/>
        </w:rPr>
        <w:t>of</w:t>
      </w:r>
      <w:r w:rsidRPr="00892879">
        <w:rPr>
          <w:strike/>
          <w:spacing w:val="-8"/>
          <w:w w:val="105"/>
          <w:sz w:val="23"/>
          <w:highlight w:val="yellow"/>
          <w:u w:val="single"/>
        </w:rPr>
        <w:t xml:space="preserve"> </w:t>
      </w:r>
      <w:r w:rsidRPr="00892879">
        <w:rPr>
          <w:strike/>
          <w:w w:val="105"/>
          <w:sz w:val="23"/>
          <w:highlight w:val="yellow"/>
          <w:u w:val="single"/>
        </w:rPr>
        <w:t>an</w:t>
      </w:r>
      <w:r w:rsidRPr="00892879">
        <w:rPr>
          <w:strike/>
          <w:spacing w:val="-9"/>
          <w:w w:val="105"/>
          <w:sz w:val="23"/>
          <w:highlight w:val="yellow"/>
          <w:u w:val="single"/>
        </w:rPr>
        <w:t xml:space="preserve"> </w:t>
      </w:r>
      <w:r w:rsidRPr="00892879">
        <w:rPr>
          <w:strike/>
          <w:w w:val="105"/>
          <w:sz w:val="23"/>
          <w:highlight w:val="yellow"/>
          <w:u w:val="single"/>
        </w:rPr>
        <w:t>assignment,</w:t>
      </w:r>
      <w:r w:rsidRPr="00892879">
        <w:rPr>
          <w:strike/>
          <w:spacing w:val="7"/>
          <w:w w:val="105"/>
          <w:sz w:val="23"/>
          <w:highlight w:val="yellow"/>
          <w:u w:val="single"/>
        </w:rPr>
        <w:t xml:space="preserve"> </w:t>
      </w:r>
      <w:r w:rsidRPr="00892879">
        <w:rPr>
          <w:strike/>
          <w:w w:val="105"/>
          <w:sz w:val="23"/>
          <w:highlight w:val="yellow"/>
          <w:u w:val="single"/>
        </w:rPr>
        <w:t>a</w:t>
      </w:r>
      <w:r w:rsidRPr="00892879">
        <w:rPr>
          <w:strike/>
          <w:spacing w:val="2"/>
          <w:w w:val="105"/>
          <w:sz w:val="23"/>
          <w:highlight w:val="yellow"/>
          <w:u w:val="single"/>
        </w:rPr>
        <w:t xml:space="preserve"> </w:t>
      </w:r>
      <w:r w:rsidRPr="00892879">
        <w:rPr>
          <w:strike/>
          <w:w w:val="105"/>
          <w:sz w:val="23"/>
          <w:highlight w:val="yellow"/>
          <w:u w:val="single"/>
        </w:rPr>
        <w:t>newly hired</w:t>
      </w:r>
      <w:r w:rsidRPr="00892879">
        <w:rPr>
          <w:strike/>
          <w:spacing w:val="-1"/>
          <w:w w:val="105"/>
          <w:sz w:val="23"/>
          <w:highlight w:val="yellow"/>
          <w:u w:val="single"/>
        </w:rPr>
        <w:t xml:space="preserve"> </w:t>
      </w:r>
      <w:r w:rsidRPr="00892879">
        <w:rPr>
          <w:strike/>
          <w:w w:val="105"/>
          <w:sz w:val="23"/>
          <w:highlight w:val="yellow"/>
          <w:u w:val="single"/>
        </w:rPr>
        <w:t>person, employed</w:t>
      </w:r>
      <w:r w:rsidRPr="00892879">
        <w:rPr>
          <w:strike/>
          <w:spacing w:val="1"/>
          <w:w w:val="105"/>
          <w:sz w:val="23"/>
          <w:highlight w:val="yellow"/>
          <w:u w:val="single"/>
        </w:rPr>
        <w:t xml:space="preserve"> </w:t>
      </w:r>
      <w:r w:rsidRPr="00892879">
        <w:rPr>
          <w:strike/>
          <w:w w:val="105"/>
          <w:sz w:val="23"/>
          <w:highlight w:val="yellow"/>
          <w:u w:val="single"/>
        </w:rPr>
        <w:t>to</w:t>
      </w:r>
    </w:p>
    <w:p w14:paraId="224B737C" w14:textId="26C7B879" w:rsidR="0070768D" w:rsidRPr="007163C3" w:rsidRDefault="0070768D" w:rsidP="0070768D">
      <w:pPr>
        <w:spacing w:before="1" w:line="249" w:lineRule="auto"/>
        <w:ind w:left="1662" w:right="271" w:hanging="251"/>
        <w:rPr>
          <w:sz w:val="23"/>
          <w:highlight w:val="yellow"/>
        </w:rPr>
      </w:pPr>
      <w:r w:rsidRPr="00892879">
        <w:rPr>
          <w:strike/>
          <w:w w:val="105"/>
          <w:sz w:val="23"/>
          <w:highlight w:val="yellow"/>
          <w:u w:val="single"/>
        </w:rPr>
        <w:t>·</w:t>
      </w:r>
      <w:r w:rsidRPr="00892879">
        <w:rPr>
          <w:strike/>
          <w:spacing w:val="61"/>
          <w:w w:val="105"/>
          <w:sz w:val="23"/>
          <w:highlight w:val="yellow"/>
          <w:u w:val="single"/>
        </w:rPr>
        <w:t xml:space="preserve"> </w:t>
      </w:r>
      <w:r w:rsidRPr="00892879">
        <w:rPr>
          <w:strike/>
          <w:w w:val="105"/>
          <w:sz w:val="23"/>
          <w:highlight w:val="yellow"/>
          <w:u w:val="single"/>
        </w:rPr>
        <w:t xml:space="preserve">complete the full time assignment of a regular full time </w:t>
      </w:r>
      <w:r w:rsidR="006D77CA" w:rsidRPr="006D77CA">
        <w:rPr>
          <w:strike/>
          <w:w w:val="105"/>
          <w:sz w:val="23"/>
          <w:highlight w:val="yellow"/>
        </w:rPr>
        <w:t>Faculty Member</w:t>
      </w:r>
      <w:r w:rsidR="006D77CA" w:rsidRPr="007163C3">
        <w:rPr>
          <w:w w:val="105"/>
          <w:sz w:val="24"/>
          <w:highlight w:val="yellow"/>
        </w:rPr>
        <w:t xml:space="preserve"> </w:t>
      </w:r>
      <w:r w:rsidRPr="007163C3">
        <w:rPr>
          <w:w w:val="105"/>
          <w:sz w:val="24"/>
          <w:highlight w:val="yellow"/>
        </w:rPr>
        <w:t xml:space="preserve">If </w:t>
      </w:r>
      <w:r w:rsidRPr="007163C3">
        <w:rPr>
          <w:b/>
          <w:w w:val="105"/>
          <w:sz w:val="23"/>
          <w:highlight w:val="yellow"/>
        </w:rPr>
        <w:t>a new</w:t>
      </w:r>
      <w:r w:rsidRPr="007163C3">
        <w:rPr>
          <w:b/>
          <w:spacing w:val="1"/>
          <w:w w:val="105"/>
          <w:sz w:val="23"/>
          <w:highlight w:val="yellow"/>
        </w:rPr>
        <w:t xml:space="preserve"> </w:t>
      </w:r>
      <w:r w:rsidRPr="007163C3">
        <w:rPr>
          <w:b/>
          <w:w w:val="105"/>
          <w:sz w:val="23"/>
          <w:highlight w:val="yellow"/>
        </w:rPr>
        <w:t xml:space="preserve">person is hired </w:t>
      </w:r>
      <w:r w:rsidRPr="007163C3">
        <w:rPr>
          <w:b/>
          <w:w w:val="105"/>
          <w:sz w:val="24"/>
          <w:highlight w:val="yellow"/>
        </w:rPr>
        <w:t xml:space="preserve">to </w:t>
      </w:r>
      <w:r w:rsidRPr="007163C3">
        <w:rPr>
          <w:b/>
          <w:w w:val="105"/>
          <w:sz w:val="23"/>
          <w:highlight w:val="yellow"/>
        </w:rPr>
        <w:t>fill the balance of the Union President's regular</w:t>
      </w:r>
      <w:r w:rsidRPr="007163C3">
        <w:rPr>
          <w:b/>
          <w:spacing w:val="1"/>
          <w:w w:val="105"/>
          <w:sz w:val="23"/>
          <w:highlight w:val="yellow"/>
        </w:rPr>
        <w:t xml:space="preserve"> </w:t>
      </w:r>
      <w:r w:rsidRPr="007163C3">
        <w:rPr>
          <w:w w:val="105"/>
          <w:sz w:val="23"/>
          <w:highlight w:val="yellow"/>
        </w:rPr>
        <w:t>assignment,</w:t>
      </w:r>
      <w:r w:rsidRPr="007163C3">
        <w:rPr>
          <w:spacing w:val="6"/>
          <w:w w:val="105"/>
          <w:sz w:val="23"/>
          <w:highlight w:val="yellow"/>
        </w:rPr>
        <w:t xml:space="preserve"> </w:t>
      </w:r>
      <w:r w:rsidRPr="007163C3">
        <w:rPr>
          <w:w w:val="105"/>
          <w:sz w:val="23"/>
          <w:highlight w:val="yellow"/>
        </w:rPr>
        <w:lastRenderedPageBreak/>
        <w:t>they</w:t>
      </w:r>
      <w:r w:rsidRPr="007163C3">
        <w:rPr>
          <w:spacing w:val="-6"/>
          <w:w w:val="105"/>
          <w:sz w:val="23"/>
          <w:highlight w:val="yellow"/>
        </w:rPr>
        <w:t xml:space="preserve"> </w:t>
      </w:r>
      <w:r w:rsidRPr="007163C3">
        <w:rPr>
          <w:w w:val="105"/>
          <w:sz w:val="23"/>
          <w:highlight w:val="yellow"/>
        </w:rPr>
        <w:t>shall</w:t>
      </w:r>
      <w:r w:rsidRPr="007163C3">
        <w:rPr>
          <w:spacing w:val="3"/>
          <w:w w:val="105"/>
          <w:sz w:val="23"/>
          <w:highlight w:val="yellow"/>
        </w:rPr>
        <w:t xml:space="preserve"> </w:t>
      </w:r>
      <w:r w:rsidRPr="007163C3">
        <w:rPr>
          <w:w w:val="105"/>
          <w:sz w:val="23"/>
          <w:highlight w:val="yellow"/>
        </w:rPr>
        <w:t>be</w:t>
      </w:r>
      <w:r w:rsidRPr="007163C3">
        <w:rPr>
          <w:spacing w:val="-13"/>
          <w:w w:val="105"/>
          <w:sz w:val="23"/>
          <w:highlight w:val="yellow"/>
        </w:rPr>
        <w:t xml:space="preserve"> </w:t>
      </w:r>
      <w:r w:rsidRPr="007163C3">
        <w:rPr>
          <w:w w:val="105"/>
          <w:sz w:val="23"/>
          <w:highlight w:val="yellow"/>
        </w:rPr>
        <w:t>employed</w:t>
      </w:r>
      <w:r w:rsidRPr="007163C3">
        <w:rPr>
          <w:spacing w:val="8"/>
          <w:w w:val="105"/>
          <w:sz w:val="23"/>
          <w:highlight w:val="yellow"/>
        </w:rPr>
        <w:t xml:space="preserve"> </w:t>
      </w:r>
      <w:r w:rsidRPr="007163C3">
        <w:rPr>
          <w:w w:val="105"/>
          <w:sz w:val="23"/>
          <w:highlight w:val="yellow"/>
        </w:rPr>
        <w:t>as</w:t>
      </w:r>
      <w:r w:rsidRPr="007163C3">
        <w:rPr>
          <w:spacing w:val="-8"/>
          <w:w w:val="105"/>
          <w:sz w:val="23"/>
          <w:highlight w:val="yellow"/>
        </w:rPr>
        <w:t xml:space="preserve"> </w:t>
      </w:r>
      <w:r w:rsidRPr="007163C3">
        <w:rPr>
          <w:w w:val="105"/>
          <w:sz w:val="23"/>
          <w:highlight w:val="yellow"/>
        </w:rPr>
        <w:t>a</w:t>
      </w:r>
      <w:r w:rsidRPr="007163C3">
        <w:rPr>
          <w:spacing w:val="-14"/>
          <w:w w:val="105"/>
          <w:sz w:val="23"/>
          <w:highlight w:val="yellow"/>
        </w:rPr>
        <w:t xml:space="preserve"> </w:t>
      </w:r>
      <w:r w:rsidRPr="007163C3">
        <w:rPr>
          <w:w w:val="105"/>
          <w:sz w:val="23"/>
          <w:highlight w:val="yellow"/>
        </w:rPr>
        <w:t>term</w:t>
      </w:r>
      <w:r w:rsidRPr="007163C3">
        <w:rPr>
          <w:spacing w:val="-2"/>
          <w:w w:val="105"/>
          <w:sz w:val="23"/>
          <w:highlight w:val="yellow"/>
        </w:rPr>
        <w:t xml:space="preserve"> </w:t>
      </w:r>
      <w:r w:rsidRPr="007163C3">
        <w:rPr>
          <w:w w:val="105"/>
          <w:sz w:val="23"/>
          <w:highlight w:val="yellow"/>
        </w:rPr>
        <w:t>part-time</w:t>
      </w:r>
      <w:r w:rsidRPr="007163C3">
        <w:rPr>
          <w:spacing w:val="6"/>
          <w:w w:val="105"/>
          <w:sz w:val="23"/>
          <w:highlight w:val="yellow"/>
        </w:rPr>
        <w:t xml:space="preserve"> </w:t>
      </w:r>
      <w:r w:rsidRPr="007163C3">
        <w:rPr>
          <w:w w:val="105"/>
          <w:sz w:val="23"/>
          <w:highlight w:val="yellow"/>
        </w:rPr>
        <w:t>or</w:t>
      </w:r>
      <w:r w:rsidRPr="007163C3">
        <w:rPr>
          <w:spacing w:val="-5"/>
          <w:w w:val="105"/>
          <w:sz w:val="23"/>
          <w:highlight w:val="yellow"/>
        </w:rPr>
        <w:t xml:space="preserve"> </w:t>
      </w:r>
      <w:r w:rsidRPr="007163C3">
        <w:rPr>
          <w:w w:val="105"/>
          <w:sz w:val="23"/>
          <w:highlight w:val="yellow"/>
        </w:rPr>
        <w:t>auxiliary</w:t>
      </w:r>
      <w:r w:rsidRPr="007163C3">
        <w:rPr>
          <w:spacing w:val="19"/>
          <w:w w:val="105"/>
          <w:sz w:val="23"/>
          <w:highlight w:val="yellow"/>
        </w:rPr>
        <w:t xml:space="preserve"> </w:t>
      </w:r>
      <w:r w:rsidR="006D77CA">
        <w:rPr>
          <w:w w:val="105"/>
          <w:sz w:val="23"/>
          <w:highlight w:val="yellow"/>
        </w:rPr>
        <w:t>Faculty Member</w:t>
      </w:r>
      <w:r w:rsidRPr="007163C3">
        <w:rPr>
          <w:spacing w:val="13"/>
          <w:w w:val="105"/>
          <w:sz w:val="23"/>
          <w:highlight w:val="yellow"/>
        </w:rPr>
        <w:t xml:space="preserve"> </w:t>
      </w:r>
      <w:proofErr w:type="gramStart"/>
      <w:r w:rsidRPr="007163C3">
        <w:rPr>
          <w:w w:val="105"/>
          <w:sz w:val="23"/>
          <w:highlight w:val="yellow"/>
        </w:rPr>
        <w:t>or</w:t>
      </w:r>
      <w:r>
        <w:rPr>
          <w:w w:val="105"/>
          <w:sz w:val="23"/>
          <w:highlight w:val="yellow"/>
        </w:rPr>
        <w:t xml:space="preserve"> </w:t>
      </w:r>
      <w:r w:rsidRPr="007163C3">
        <w:rPr>
          <w:spacing w:val="-57"/>
          <w:w w:val="105"/>
          <w:sz w:val="23"/>
          <w:highlight w:val="yellow"/>
        </w:rPr>
        <w:t xml:space="preserve"> </w:t>
      </w:r>
      <w:r w:rsidRPr="007163C3">
        <w:rPr>
          <w:sz w:val="23"/>
          <w:highlight w:val="yellow"/>
        </w:rPr>
        <w:t>person</w:t>
      </w:r>
      <w:proofErr w:type="gramEnd"/>
      <w:r w:rsidRPr="007163C3">
        <w:rPr>
          <w:spacing w:val="2"/>
          <w:sz w:val="23"/>
          <w:highlight w:val="yellow"/>
        </w:rPr>
        <w:t xml:space="preserve"> </w:t>
      </w:r>
      <w:r w:rsidRPr="007163C3">
        <w:rPr>
          <w:sz w:val="23"/>
          <w:highlight w:val="yellow"/>
        </w:rPr>
        <w:t>employed</w:t>
      </w:r>
      <w:r w:rsidRPr="007163C3">
        <w:rPr>
          <w:spacing w:val="33"/>
          <w:sz w:val="23"/>
          <w:highlight w:val="yellow"/>
        </w:rPr>
        <w:t xml:space="preserve"> </w:t>
      </w:r>
      <w:r w:rsidRPr="007163C3">
        <w:rPr>
          <w:sz w:val="23"/>
          <w:highlight w:val="yellow"/>
        </w:rPr>
        <w:t>on</w:t>
      </w:r>
      <w:r w:rsidRPr="007163C3">
        <w:rPr>
          <w:spacing w:val="-6"/>
          <w:sz w:val="23"/>
          <w:highlight w:val="yellow"/>
        </w:rPr>
        <w:t xml:space="preserve"> </w:t>
      </w:r>
      <w:r w:rsidRPr="007163C3">
        <w:rPr>
          <w:sz w:val="23"/>
          <w:highlight w:val="yellow"/>
        </w:rPr>
        <w:t>a</w:t>
      </w:r>
      <w:r w:rsidRPr="007163C3">
        <w:rPr>
          <w:spacing w:val="5"/>
          <w:sz w:val="23"/>
          <w:highlight w:val="yellow"/>
        </w:rPr>
        <w:t xml:space="preserve"> </w:t>
      </w:r>
      <w:r w:rsidRPr="007163C3">
        <w:rPr>
          <w:sz w:val="23"/>
          <w:highlight w:val="yellow"/>
        </w:rPr>
        <w:t>casual</w:t>
      </w:r>
      <w:r w:rsidRPr="007163C3">
        <w:rPr>
          <w:spacing w:val="19"/>
          <w:sz w:val="23"/>
          <w:highlight w:val="yellow"/>
        </w:rPr>
        <w:t xml:space="preserve"> </w:t>
      </w:r>
      <w:r w:rsidRPr="007163C3">
        <w:rPr>
          <w:sz w:val="23"/>
          <w:highlight w:val="yellow"/>
        </w:rPr>
        <w:t>basis,</w:t>
      </w:r>
      <w:r w:rsidRPr="007163C3">
        <w:rPr>
          <w:spacing w:val="4"/>
          <w:sz w:val="23"/>
          <w:highlight w:val="yellow"/>
        </w:rPr>
        <w:t xml:space="preserve"> </w:t>
      </w:r>
      <w:r w:rsidRPr="007163C3">
        <w:rPr>
          <w:sz w:val="23"/>
          <w:highlight w:val="yellow"/>
        </w:rPr>
        <w:t>as</w:t>
      </w:r>
      <w:r w:rsidRPr="007163C3">
        <w:rPr>
          <w:spacing w:val="1"/>
          <w:sz w:val="23"/>
          <w:highlight w:val="yellow"/>
        </w:rPr>
        <w:t xml:space="preserve"> </w:t>
      </w:r>
      <w:r w:rsidRPr="007163C3">
        <w:rPr>
          <w:sz w:val="23"/>
          <w:highlight w:val="yellow"/>
        </w:rPr>
        <w:t>appropriate.</w:t>
      </w:r>
      <w:r w:rsidRPr="007163C3">
        <w:rPr>
          <w:spacing w:val="42"/>
          <w:sz w:val="23"/>
          <w:highlight w:val="yellow"/>
        </w:rPr>
        <w:t xml:space="preserve"> </w:t>
      </w:r>
      <w:r w:rsidRPr="007163C3">
        <w:rPr>
          <w:sz w:val="23"/>
          <w:highlight w:val="yellow"/>
        </w:rPr>
        <w:t>Persons</w:t>
      </w:r>
      <w:r w:rsidRPr="007163C3">
        <w:rPr>
          <w:spacing w:val="15"/>
          <w:sz w:val="23"/>
          <w:highlight w:val="yellow"/>
        </w:rPr>
        <w:t xml:space="preserve"> </w:t>
      </w:r>
      <w:r w:rsidRPr="007163C3">
        <w:rPr>
          <w:sz w:val="23"/>
          <w:highlight w:val="yellow"/>
        </w:rPr>
        <w:t>shall</w:t>
      </w:r>
      <w:r w:rsidRPr="007163C3">
        <w:rPr>
          <w:spacing w:val="15"/>
          <w:sz w:val="23"/>
          <w:highlight w:val="yellow"/>
        </w:rPr>
        <w:t xml:space="preserve"> </w:t>
      </w:r>
      <w:r w:rsidRPr="007163C3">
        <w:rPr>
          <w:sz w:val="23"/>
          <w:highlight w:val="yellow"/>
        </w:rPr>
        <w:t>be</w:t>
      </w:r>
      <w:r w:rsidRPr="007163C3">
        <w:rPr>
          <w:spacing w:val="4"/>
          <w:sz w:val="23"/>
          <w:highlight w:val="yellow"/>
        </w:rPr>
        <w:t xml:space="preserve"> </w:t>
      </w:r>
      <w:r w:rsidRPr="007163C3">
        <w:rPr>
          <w:sz w:val="23"/>
          <w:highlight w:val="yellow"/>
        </w:rPr>
        <w:t>hired</w:t>
      </w:r>
      <w:r w:rsidRPr="007163C3">
        <w:rPr>
          <w:spacing w:val="15"/>
          <w:sz w:val="23"/>
          <w:highlight w:val="yellow"/>
        </w:rPr>
        <w:t xml:space="preserve"> </w:t>
      </w:r>
      <w:r w:rsidRPr="007163C3">
        <w:rPr>
          <w:sz w:val="23"/>
          <w:highlight w:val="yellow"/>
        </w:rPr>
        <w:t>in</w:t>
      </w:r>
    </w:p>
    <w:p w14:paraId="439A20E8" w14:textId="77777777" w:rsidR="0070768D" w:rsidRPr="007163C3" w:rsidRDefault="0070768D" w:rsidP="0070768D">
      <w:pPr>
        <w:spacing w:line="249" w:lineRule="auto"/>
        <w:rPr>
          <w:sz w:val="23"/>
          <w:highlight w:val="yellow"/>
        </w:rPr>
        <w:sectPr w:rsidR="0070768D" w:rsidRPr="007163C3">
          <w:headerReference w:type="default" r:id="rId16"/>
          <w:footerReference w:type="default" r:id="rId17"/>
          <w:pgSz w:w="12240" w:h="15840"/>
          <w:pgMar w:top="1560" w:right="1200" w:bottom="1060" w:left="1240" w:header="903" w:footer="867" w:gutter="0"/>
          <w:cols w:space="720"/>
        </w:sectPr>
      </w:pPr>
    </w:p>
    <w:p w14:paraId="0AED3B5A" w14:textId="77777777" w:rsidR="0070768D" w:rsidRPr="007163C3" w:rsidRDefault="0070768D" w:rsidP="0070768D">
      <w:pPr>
        <w:pStyle w:val="BodyText"/>
        <w:spacing w:before="1"/>
        <w:rPr>
          <w:sz w:val="29"/>
          <w:highlight w:val="yellow"/>
        </w:rPr>
      </w:pPr>
    </w:p>
    <w:p w14:paraId="4A0AA1B8" w14:textId="77777777" w:rsidR="0070768D" w:rsidRPr="007163C3" w:rsidRDefault="0070768D" w:rsidP="0070768D">
      <w:pPr>
        <w:spacing w:before="91" w:line="254" w:lineRule="auto"/>
        <w:ind w:left="1767" w:right="271" w:hanging="6"/>
        <w:rPr>
          <w:i/>
          <w:sz w:val="23"/>
          <w:highlight w:val="yellow"/>
        </w:rPr>
      </w:pPr>
      <w:r w:rsidRPr="007163C3">
        <w:rPr>
          <w:sz w:val="23"/>
          <w:highlight w:val="yellow"/>
        </w:rPr>
        <w:t>accordance</w:t>
      </w:r>
      <w:r w:rsidRPr="007163C3">
        <w:rPr>
          <w:spacing w:val="1"/>
          <w:sz w:val="23"/>
          <w:highlight w:val="yellow"/>
        </w:rPr>
        <w:t xml:space="preserve"> </w:t>
      </w:r>
      <w:r w:rsidRPr="007163C3">
        <w:rPr>
          <w:sz w:val="23"/>
          <w:highlight w:val="yellow"/>
        </w:rPr>
        <w:t>with the provisions</w:t>
      </w:r>
      <w:r w:rsidRPr="007163C3">
        <w:rPr>
          <w:spacing w:val="1"/>
          <w:sz w:val="23"/>
          <w:highlight w:val="yellow"/>
        </w:rPr>
        <w:t xml:space="preserve"> </w:t>
      </w:r>
      <w:r w:rsidRPr="007163C3">
        <w:rPr>
          <w:sz w:val="23"/>
          <w:highlight w:val="yellow"/>
        </w:rPr>
        <w:t xml:space="preserve">of </w:t>
      </w:r>
      <w:r w:rsidRPr="007163C3">
        <w:rPr>
          <w:i/>
          <w:sz w:val="23"/>
          <w:highlight w:val="yellow"/>
        </w:rPr>
        <w:t>Article</w:t>
      </w:r>
      <w:r w:rsidRPr="007163C3">
        <w:rPr>
          <w:i/>
          <w:spacing w:val="1"/>
          <w:sz w:val="23"/>
          <w:highlight w:val="yellow"/>
        </w:rPr>
        <w:t xml:space="preserve"> </w:t>
      </w:r>
      <w:r w:rsidRPr="007163C3">
        <w:rPr>
          <w:i/>
          <w:sz w:val="23"/>
          <w:highlight w:val="yellow"/>
        </w:rPr>
        <w:t>13: Appointment</w:t>
      </w:r>
      <w:r w:rsidRPr="007163C3">
        <w:rPr>
          <w:i/>
          <w:spacing w:val="1"/>
          <w:sz w:val="23"/>
          <w:highlight w:val="yellow"/>
        </w:rPr>
        <w:t xml:space="preserve"> </w:t>
      </w:r>
      <w:r w:rsidRPr="007163C3">
        <w:rPr>
          <w:i/>
          <w:sz w:val="23"/>
          <w:highlight w:val="yellow"/>
        </w:rPr>
        <w:t>and Termination</w:t>
      </w:r>
      <w:r w:rsidRPr="007163C3">
        <w:rPr>
          <w:i/>
          <w:spacing w:val="1"/>
          <w:sz w:val="23"/>
          <w:highlight w:val="yellow"/>
        </w:rPr>
        <w:t xml:space="preserve"> </w:t>
      </w:r>
      <w:r w:rsidRPr="007163C3">
        <w:rPr>
          <w:i/>
          <w:sz w:val="23"/>
          <w:highlight w:val="yellow"/>
        </w:rPr>
        <w:t>of</w:t>
      </w:r>
      <w:r w:rsidRPr="007163C3">
        <w:rPr>
          <w:i/>
          <w:spacing w:val="-55"/>
          <w:sz w:val="23"/>
          <w:highlight w:val="yellow"/>
        </w:rPr>
        <w:t xml:space="preserve"> </w:t>
      </w:r>
      <w:r w:rsidRPr="007163C3">
        <w:rPr>
          <w:i/>
          <w:w w:val="105"/>
          <w:sz w:val="23"/>
          <w:highlight w:val="yellow"/>
        </w:rPr>
        <w:t>Employment</w:t>
      </w:r>
      <w:r w:rsidRPr="007163C3">
        <w:rPr>
          <w:i/>
          <w:spacing w:val="12"/>
          <w:w w:val="105"/>
          <w:sz w:val="23"/>
          <w:highlight w:val="yellow"/>
        </w:rPr>
        <w:t xml:space="preserve"> </w:t>
      </w:r>
      <w:r w:rsidRPr="007163C3">
        <w:rPr>
          <w:w w:val="105"/>
          <w:sz w:val="23"/>
          <w:highlight w:val="yellow"/>
        </w:rPr>
        <w:t>and</w:t>
      </w:r>
      <w:r w:rsidRPr="007163C3">
        <w:rPr>
          <w:spacing w:val="1"/>
          <w:w w:val="105"/>
          <w:sz w:val="23"/>
          <w:highlight w:val="yellow"/>
        </w:rPr>
        <w:t xml:space="preserve"> </w:t>
      </w:r>
      <w:r w:rsidRPr="007163C3">
        <w:rPr>
          <w:i/>
          <w:w w:val="105"/>
          <w:sz w:val="23"/>
          <w:highlight w:val="yellow"/>
        </w:rPr>
        <w:t>Article</w:t>
      </w:r>
      <w:r w:rsidRPr="007163C3">
        <w:rPr>
          <w:i/>
          <w:spacing w:val="4"/>
          <w:w w:val="105"/>
          <w:sz w:val="23"/>
          <w:highlight w:val="yellow"/>
        </w:rPr>
        <w:t xml:space="preserve"> </w:t>
      </w:r>
      <w:r w:rsidRPr="007163C3">
        <w:rPr>
          <w:i/>
          <w:w w:val="105"/>
          <w:sz w:val="23"/>
          <w:highlight w:val="yellow"/>
        </w:rPr>
        <w:t>15:</w:t>
      </w:r>
      <w:r w:rsidRPr="007163C3">
        <w:rPr>
          <w:i/>
          <w:spacing w:val="-10"/>
          <w:w w:val="105"/>
          <w:sz w:val="23"/>
          <w:highlight w:val="yellow"/>
        </w:rPr>
        <w:t xml:space="preserve"> </w:t>
      </w:r>
      <w:r w:rsidRPr="007163C3">
        <w:rPr>
          <w:i/>
          <w:w w:val="105"/>
          <w:sz w:val="23"/>
          <w:highlight w:val="yellow"/>
        </w:rPr>
        <w:t>Status</w:t>
      </w:r>
      <w:r w:rsidRPr="007163C3">
        <w:rPr>
          <w:i/>
          <w:spacing w:val="-5"/>
          <w:w w:val="105"/>
          <w:sz w:val="23"/>
          <w:highlight w:val="yellow"/>
        </w:rPr>
        <w:t xml:space="preserve"> </w:t>
      </w:r>
      <w:r w:rsidRPr="007163C3">
        <w:rPr>
          <w:i/>
          <w:w w:val="105"/>
          <w:sz w:val="23"/>
          <w:highlight w:val="yellow"/>
        </w:rPr>
        <w:t>of</w:t>
      </w:r>
      <w:r w:rsidRPr="007163C3">
        <w:rPr>
          <w:i/>
          <w:spacing w:val="-4"/>
          <w:w w:val="105"/>
          <w:sz w:val="23"/>
          <w:highlight w:val="yellow"/>
        </w:rPr>
        <w:t xml:space="preserve"> </w:t>
      </w:r>
      <w:r w:rsidRPr="007163C3">
        <w:rPr>
          <w:i/>
          <w:w w:val="105"/>
          <w:sz w:val="23"/>
          <w:highlight w:val="yellow"/>
        </w:rPr>
        <w:t>Employee.</w:t>
      </w:r>
    </w:p>
    <w:p w14:paraId="14EAE843" w14:textId="77777777" w:rsidR="0070768D" w:rsidRPr="007163C3" w:rsidRDefault="0070768D" w:rsidP="0070768D">
      <w:pPr>
        <w:pStyle w:val="BodyText"/>
        <w:spacing w:before="4"/>
        <w:rPr>
          <w:i/>
          <w:highlight w:val="yellow"/>
        </w:rPr>
      </w:pPr>
    </w:p>
    <w:p w14:paraId="12DD12B5" w14:textId="77777777" w:rsidR="0070768D" w:rsidRPr="007163C3" w:rsidRDefault="0070768D" w:rsidP="00A24B29">
      <w:pPr>
        <w:pStyle w:val="ListParagraph"/>
        <w:numPr>
          <w:ilvl w:val="0"/>
          <w:numId w:val="133"/>
        </w:numPr>
        <w:tabs>
          <w:tab w:val="left" w:pos="1755"/>
          <w:tab w:val="left" w:pos="1756"/>
        </w:tabs>
        <w:spacing w:line="252" w:lineRule="auto"/>
        <w:ind w:left="1753" w:right="238" w:hanging="709"/>
        <w:rPr>
          <w:sz w:val="23"/>
          <w:highlight w:val="yellow"/>
        </w:rPr>
      </w:pPr>
      <w:r w:rsidRPr="007163C3">
        <w:rPr>
          <w:w w:val="105"/>
          <w:sz w:val="23"/>
          <w:highlight w:val="yellow"/>
        </w:rPr>
        <w:t>The</w:t>
      </w:r>
      <w:r w:rsidRPr="007163C3">
        <w:rPr>
          <w:spacing w:val="-6"/>
          <w:w w:val="105"/>
          <w:sz w:val="23"/>
          <w:highlight w:val="yellow"/>
        </w:rPr>
        <w:t xml:space="preserve"> </w:t>
      </w:r>
      <w:r w:rsidRPr="007163C3">
        <w:rPr>
          <w:w w:val="105"/>
          <w:sz w:val="23"/>
          <w:highlight w:val="yellow"/>
        </w:rPr>
        <w:t>position</w:t>
      </w:r>
      <w:r w:rsidRPr="007163C3">
        <w:rPr>
          <w:spacing w:val="5"/>
          <w:w w:val="105"/>
          <w:sz w:val="23"/>
          <w:highlight w:val="yellow"/>
        </w:rPr>
        <w:t xml:space="preserve"> </w:t>
      </w:r>
      <w:r w:rsidRPr="00651402">
        <w:rPr>
          <w:strike/>
          <w:w w:val="105"/>
          <w:sz w:val="23"/>
          <w:highlight w:val="yellow"/>
        </w:rPr>
        <w:t>created</w:t>
      </w:r>
      <w:r w:rsidRPr="00651402">
        <w:rPr>
          <w:strike/>
          <w:spacing w:val="3"/>
          <w:w w:val="105"/>
          <w:sz w:val="23"/>
          <w:highlight w:val="yellow"/>
        </w:rPr>
        <w:t xml:space="preserve"> </w:t>
      </w:r>
      <w:r w:rsidRPr="00651402">
        <w:rPr>
          <w:strike/>
          <w:w w:val="105"/>
          <w:sz w:val="23"/>
          <w:highlight w:val="yellow"/>
        </w:rPr>
        <w:t>to</w:t>
      </w:r>
      <w:r w:rsidRPr="00651402">
        <w:rPr>
          <w:strike/>
          <w:spacing w:val="-9"/>
          <w:w w:val="105"/>
          <w:sz w:val="23"/>
          <w:highlight w:val="yellow"/>
        </w:rPr>
        <w:t xml:space="preserve"> </w:t>
      </w:r>
      <w:r w:rsidRPr="00651402">
        <w:rPr>
          <w:strike/>
          <w:w w:val="105"/>
          <w:sz w:val="23"/>
          <w:highlight w:val="yellow"/>
        </w:rPr>
        <w:t>fill</w:t>
      </w:r>
      <w:r w:rsidRPr="00651402">
        <w:rPr>
          <w:strike/>
          <w:spacing w:val="-11"/>
          <w:w w:val="105"/>
          <w:sz w:val="23"/>
          <w:highlight w:val="yellow"/>
        </w:rPr>
        <w:t xml:space="preserve"> </w:t>
      </w:r>
      <w:r w:rsidRPr="00651402">
        <w:rPr>
          <w:strike/>
          <w:w w:val="105"/>
          <w:sz w:val="23"/>
          <w:highlight w:val="yellow"/>
        </w:rPr>
        <w:t>the</w:t>
      </w:r>
      <w:r w:rsidRPr="00651402">
        <w:rPr>
          <w:strike/>
          <w:spacing w:val="-4"/>
          <w:w w:val="105"/>
          <w:sz w:val="23"/>
          <w:highlight w:val="yellow"/>
        </w:rPr>
        <w:t xml:space="preserve"> </w:t>
      </w:r>
      <w:r w:rsidRPr="00651402">
        <w:rPr>
          <w:strike/>
          <w:w w:val="105"/>
          <w:sz w:val="23"/>
          <w:highlight w:val="yellow"/>
        </w:rPr>
        <w:t>balance-of required</w:t>
      </w:r>
      <w:r w:rsidRPr="007163C3">
        <w:rPr>
          <w:spacing w:val="-9"/>
          <w:w w:val="105"/>
          <w:sz w:val="23"/>
          <w:highlight w:val="yellow"/>
        </w:rPr>
        <w:t xml:space="preserve"> </w:t>
      </w:r>
      <w:r w:rsidRPr="007163C3">
        <w:rPr>
          <w:w w:val="105"/>
          <w:sz w:val="23"/>
          <w:highlight w:val="yellow"/>
        </w:rPr>
        <w:t>to</w:t>
      </w:r>
      <w:r w:rsidRPr="007163C3">
        <w:rPr>
          <w:spacing w:val="-5"/>
          <w:w w:val="105"/>
          <w:sz w:val="23"/>
          <w:highlight w:val="yellow"/>
        </w:rPr>
        <w:t xml:space="preserve"> </w:t>
      </w:r>
      <w:r w:rsidRPr="007163C3">
        <w:rPr>
          <w:w w:val="105"/>
          <w:sz w:val="23"/>
          <w:highlight w:val="yellow"/>
        </w:rPr>
        <w:t>complete</w:t>
      </w:r>
      <w:r w:rsidRPr="007163C3">
        <w:rPr>
          <w:spacing w:val="-3"/>
          <w:w w:val="105"/>
          <w:sz w:val="23"/>
          <w:highlight w:val="yellow"/>
        </w:rPr>
        <w:t xml:space="preserve"> </w:t>
      </w:r>
      <w:r w:rsidRPr="007163C3">
        <w:rPr>
          <w:w w:val="105"/>
          <w:sz w:val="23"/>
          <w:highlight w:val="yellow"/>
        </w:rPr>
        <w:t>the</w:t>
      </w:r>
      <w:r w:rsidRPr="007163C3">
        <w:rPr>
          <w:spacing w:val="-6"/>
          <w:w w:val="105"/>
          <w:sz w:val="23"/>
          <w:highlight w:val="yellow"/>
        </w:rPr>
        <w:t xml:space="preserve"> </w:t>
      </w:r>
      <w:r w:rsidRPr="007163C3">
        <w:rPr>
          <w:w w:val="105"/>
          <w:sz w:val="23"/>
          <w:highlight w:val="yellow"/>
        </w:rPr>
        <w:t>balance</w:t>
      </w:r>
      <w:r w:rsidRPr="007163C3">
        <w:rPr>
          <w:spacing w:val="4"/>
          <w:w w:val="105"/>
          <w:sz w:val="23"/>
          <w:highlight w:val="yellow"/>
        </w:rPr>
        <w:t xml:space="preserve"> </w:t>
      </w:r>
      <w:r w:rsidRPr="007163C3">
        <w:rPr>
          <w:w w:val="105"/>
          <w:sz w:val="23"/>
          <w:highlight w:val="yellow"/>
        </w:rPr>
        <w:t>of</w:t>
      </w:r>
      <w:r w:rsidRPr="007163C3">
        <w:rPr>
          <w:spacing w:val="-2"/>
          <w:w w:val="105"/>
          <w:sz w:val="23"/>
          <w:highlight w:val="yellow"/>
        </w:rPr>
        <w:t xml:space="preserve"> </w:t>
      </w:r>
      <w:r w:rsidRPr="007163C3">
        <w:rPr>
          <w:w w:val="105"/>
          <w:sz w:val="23"/>
          <w:highlight w:val="yellow"/>
        </w:rPr>
        <w:t>the</w:t>
      </w:r>
      <w:r w:rsidRPr="007163C3">
        <w:rPr>
          <w:spacing w:val="-57"/>
          <w:w w:val="105"/>
          <w:sz w:val="23"/>
          <w:highlight w:val="yellow"/>
        </w:rPr>
        <w:t xml:space="preserve"> </w:t>
      </w:r>
      <w:r w:rsidRPr="007163C3">
        <w:rPr>
          <w:spacing w:val="-1"/>
          <w:w w:val="105"/>
          <w:sz w:val="23"/>
          <w:highlight w:val="yellow"/>
        </w:rPr>
        <w:t xml:space="preserve">Union President's </w:t>
      </w:r>
      <w:r w:rsidRPr="007163C3">
        <w:rPr>
          <w:w w:val="105"/>
          <w:sz w:val="23"/>
          <w:highlight w:val="yellow"/>
        </w:rPr>
        <w:t>regular</w:t>
      </w:r>
      <w:r w:rsidRPr="00651402">
        <w:rPr>
          <w:strike/>
          <w:w w:val="105"/>
          <w:sz w:val="23"/>
          <w:highlight w:val="yellow"/>
        </w:rPr>
        <w:t>-reduced</w:t>
      </w:r>
      <w:r w:rsidRPr="007163C3">
        <w:rPr>
          <w:w w:val="105"/>
          <w:sz w:val="23"/>
          <w:highlight w:val="yellow"/>
        </w:rPr>
        <w:t xml:space="preserve"> assignment pursuant to clause 38.3(h) shall</w:t>
      </w:r>
      <w:r w:rsidRPr="007163C3">
        <w:rPr>
          <w:spacing w:val="1"/>
          <w:w w:val="105"/>
          <w:sz w:val="23"/>
          <w:highlight w:val="yellow"/>
        </w:rPr>
        <w:t xml:space="preserve"> </w:t>
      </w:r>
      <w:r w:rsidRPr="007163C3">
        <w:rPr>
          <w:w w:val="105"/>
          <w:sz w:val="23"/>
          <w:highlight w:val="yellow"/>
        </w:rPr>
        <w:t>not</w:t>
      </w:r>
      <w:r w:rsidRPr="007163C3">
        <w:rPr>
          <w:spacing w:val="-4"/>
          <w:w w:val="105"/>
          <w:sz w:val="23"/>
          <w:highlight w:val="yellow"/>
        </w:rPr>
        <w:t xml:space="preserve"> </w:t>
      </w:r>
      <w:r w:rsidRPr="007163C3">
        <w:rPr>
          <w:w w:val="105"/>
          <w:sz w:val="23"/>
          <w:highlight w:val="yellow"/>
        </w:rPr>
        <w:t>be</w:t>
      </w:r>
      <w:r w:rsidRPr="007163C3">
        <w:rPr>
          <w:spacing w:val="-11"/>
          <w:w w:val="105"/>
          <w:sz w:val="23"/>
          <w:highlight w:val="yellow"/>
        </w:rPr>
        <w:t xml:space="preserve"> </w:t>
      </w:r>
      <w:r w:rsidRPr="007163C3">
        <w:rPr>
          <w:w w:val="105"/>
          <w:sz w:val="23"/>
          <w:highlight w:val="yellow"/>
        </w:rPr>
        <w:t>subject</w:t>
      </w:r>
      <w:r w:rsidRPr="007163C3">
        <w:rPr>
          <w:spacing w:val="-2"/>
          <w:w w:val="105"/>
          <w:sz w:val="23"/>
          <w:highlight w:val="yellow"/>
        </w:rPr>
        <w:t xml:space="preserve"> </w:t>
      </w:r>
      <w:r w:rsidRPr="007163C3">
        <w:rPr>
          <w:w w:val="105"/>
          <w:sz w:val="23"/>
          <w:highlight w:val="yellow"/>
        </w:rPr>
        <w:t>to</w:t>
      </w:r>
      <w:r w:rsidRPr="007163C3">
        <w:rPr>
          <w:spacing w:val="-11"/>
          <w:w w:val="105"/>
          <w:sz w:val="23"/>
          <w:highlight w:val="yellow"/>
        </w:rPr>
        <w:t xml:space="preserve"> </w:t>
      </w:r>
      <w:r w:rsidRPr="007163C3">
        <w:rPr>
          <w:w w:val="105"/>
          <w:sz w:val="23"/>
          <w:highlight w:val="yellow"/>
        </w:rPr>
        <w:t>the</w:t>
      </w:r>
      <w:r w:rsidRPr="007163C3">
        <w:rPr>
          <w:spacing w:val="-12"/>
          <w:w w:val="105"/>
          <w:sz w:val="23"/>
          <w:highlight w:val="yellow"/>
        </w:rPr>
        <w:t xml:space="preserve"> </w:t>
      </w:r>
      <w:r w:rsidRPr="007163C3">
        <w:rPr>
          <w:w w:val="105"/>
          <w:sz w:val="23"/>
          <w:highlight w:val="yellow"/>
        </w:rPr>
        <w:t>limits</w:t>
      </w:r>
      <w:r w:rsidRPr="007163C3">
        <w:rPr>
          <w:spacing w:val="-8"/>
          <w:w w:val="105"/>
          <w:sz w:val="23"/>
          <w:highlight w:val="yellow"/>
        </w:rPr>
        <w:t xml:space="preserve"> </w:t>
      </w:r>
      <w:r w:rsidRPr="007163C3">
        <w:rPr>
          <w:w w:val="105"/>
          <w:sz w:val="23"/>
          <w:highlight w:val="yellow"/>
        </w:rPr>
        <w:t>specified</w:t>
      </w:r>
      <w:r w:rsidRPr="007163C3">
        <w:rPr>
          <w:spacing w:val="11"/>
          <w:w w:val="105"/>
          <w:sz w:val="23"/>
          <w:highlight w:val="yellow"/>
        </w:rPr>
        <w:t xml:space="preserve"> </w:t>
      </w:r>
      <w:r w:rsidRPr="007163C3">
        <w:rPr>
          <w:w w:val="105"/>
          <w:sz w:val="23"/>
          <w:highlight w:val="yellow"/>
        </w:rPr>
        <w:t>in clause</w:t>
      </w:r>
      <w:r w:rsidRPr="007163C3">
        <w:rPr>
          <w:spacing w:val="-5"/>
          <w:w w:val="105"/>
          <w:sz w:val="23"/>
          <w:highlight w:val="yellow"/>
        </w:rPr>
        <w:t xml:space="preserve"> </w:t>
      </w:r>
      <w:r w:rsidRPr="007163C3">
        <w:rPr>
          <w:w w:val="105"/>
          <w:sz w:val="23"/>
          <w:highlight w:val="yellow"/>
        </w:rPr>
        <w:t>14.2(e)(i)(2).</w:t>
      </w:r>
    </w:p>
    <w:p w14:paraId="515EE1D1" w14:textId="77777777" w:rsidR="002C6304" w:rsidRDefault="000D1C4A">
      <w:pPr>
        <w:pStyle w:val="Heading1"/>
        <w:ind w:left="139"/>
      </w:pPr>
      <w:r>
        <w:t>Benefits</w:t>
      </w:r>
    </w:p>
    <w:p w14:paraId="515EE1D2" w14:textId="77777777" w:rsidR="002C6304" w:rsidRDefault="000D1C4A">
      <w:pPr>
        <w:pStyle w:val="Heading2"/>
        <w:spacing w:before="11"/>
      </w:pPr>
      <w:bookmarkStart w:id="42" w:name="_TOC_250003"/>
      <w:r>
        <w:t>Article</w:t>
      </w:r>
      <w:r>
        <w:rPr>
          <w:spacing w:val="-2"/>
        </w:rPr>
        <w:t xml:space="preserve"> </w:t>
      </w:r>
      <w:r>
        <w:t>39:</w:t>
      </w:r>
      <w:r>
        <w:rPr>
          <w:spacing w:val="-9"/>
        </w:rPr>
        <w:t xml:space="preserve"> </w:t>
      </w:r>
      <w:bookmarkEnd w:id="42"/>
      <w:r>
        <w:t>Retirement</w:t>
      </w:r>
    </w:p>
    <w:p w14:paraId="515EE1D3" w14:textId="77777777" w:rsidR="002C6304" w:rsidRDefault="000D1C4A">
      <w:pPr>
        <w:pStyle w:val="Heading3"/>
        <w:spacing w:line="263" w:lineRule="exact"/>
      </w:pPr>
      <w:r>
        <w:rPr>
          <w:spacing w:val="-1"/>
        </w:rPr>
        <w:t>Pre-Retirement</w:t>
      </w:r>
      <w:r>
        <w:rPr>
          <w:spacing w:val="-9"/>
        </w:rPr>
        <w:t xml:space="preserve"> </w:t>
      </w:r>
      <w:r>
        <w:t>Seminar</w:t>
      </w:r>
    </w:p>
    <w:p w14:paraId="515EE1D4" w14:textId="77777777" w:rsidR="002C6304" w:rsidRDefault="000D1C4A" w:rsidP="00A24B29">
      <w:pPr>
        <w:pStyle w:val="ListParagraph"/>
        <w:numPr>
          <w:ilvl w:val="1"/>
          <w:numId w:val="30"/>
        </w:numPr>
        <w:tabs>
          <w:tab w:val="left" w:pos="960"/>
          <w:tab w:val="left" w:pos="961"/>
        </w:tabs>
        <w:ind w:right="552"/>
        <w:jc w:val="left"/>
      </w:pPr>
      <w:r>
        <w:t>A Faculty Member shall be entitled to leave with pay for a maximum period of two (2) days to</w:t>
      </w:r>
      <w:r>
        <w:rPr>
          <w:spacing w:val="1"/>
        </w:rPr>
        <w:t xml:space="preserve"> </w:t>
      </w:r>
      <w:r>
        <w:t>attend a College-recognized pre-retirement seminar once in the five (5) year period immediately</w:t>
      </w:r>
      <w:r>
        <w:rPr>
          <w:spacing w:val="1"/>
        </w:rPr>
        <w:t xml:space="preserve"> </w:t>
      </w:r>
      <w:r>
        <w:t>preceding the date upon which the Faculty Member is eligible to retire. The NSTU pre-retirement</w:t>
      </w:r>
      <w:r>
        <w:rPr>
          <w:spacing w:val="-47"/>
        </w:rPr>
        <w:t xml:space="preserve"> </w:t>
      </w:r>
      <w:r>
        <w:t>seminar</w:t>
      </w:r>
      <w:r>
        <w:rPr>
          <w:spacing w:val="-4"/>
        </w:rPr>
        <w:t xml:space="preserve"> </w:t>
      </w:r>
      <w:r>
        <w:t>shall</w:t>
      </w:r>
      <w:r>
        <w:rPr>
          <w:spacing w:val="-1"/>
        </w:rPr>
        <w:t xml:space="preserve"> </w:t>
      </w:r>
      <w:r>
        <w:t>be recognized by the</w:t>
      </w:r>
      <w:r>
        <w:rPr>
          <w:spacing w:val="-10"/>
        </w:rPr>
        <w:t xml:space="preserve"> </w:t>
      </w:r>
      <w:r>
        <w:t>College.</w:t>
      </w:r>
    </w:p>
    <w:p w14:paraId="515EE1D5" w14:textId="77777777" w:rsidR="002C6304" w:rsidRDefault="002C6304">
      <w:pPr>
        <w:pStyle w:val="BodyText"/>
        <w:spacing w:before="10"/>
        <w:rPr>
          <w:sz w:val="21"/>
        </w:rPr>
      </w:pPr>
    </w:p>
    <w:p w14:paraId="515EE1D6" w14:textId="77777777" w:rsidR="002C6304" w:rsidRDefault="000D1C4A">
      <w:pPr>
        <w:pStyle w:val="Heading3"/>
      </w:pPr>
      <w:r>
        <w:t>Re-Employment</w:t>
      </w:r>
    </w:p>
    <w:p w14:paraId="515EE1D7" w14:textId="77777777" w:rsidR="002C6304" w:rsidRDefault="000D1C4A" w:rsidP="00A24B29">
      <w:pPr>
        <w:pStyle w:val="ListParagraph"/>
        <w:numPr>
          <w:ilvl w:val="1"/>
          <w:numId w:val="30"/>
        </w:numPr>
        <w:tabs>
          <w:tab w:val="left" w:pos="960"/>
          <w:tab w:val="left" w:pos="961"/>
          <w:tab w:val="left" w:pos="1680"/>
        </w:tabs>
        <w:ind w:left="1680" w:right="568" w:hanging="1440"/>
        <w:jc w:val="left"/>
      </w:pPr>
      <w:r>
        <w:t>(a)</w:t>
      </w:r>
      <w:r>
        <w:tab/>
        <w:t>The College may, at its discretion, rehire a retired Faculty Member.</w:t>
      </w:r>
      <w:r>
        <w:rPr>
          <w:spacing w:val="1"/>
        </w:rPr>
        <w:t xml:space="preserve"> </w:t>
      </w:r>
      <w:r>
        <w:t>Such appointment</w:t>
      </w:r>
      <w:r>
        <w:rPr>
          <w:spacing w:val="1"/>
        </w:rPr>
        <w:t xml:space="preserve"> </w:t>
      </w:r>
      <w:r>
        <w:t xml:space="preserve">shall be in accordance with </w:t>
      </w:r>
      <w:r>
        <w:rPr>
          <w:i/>
        </w:rPr>
        <w:t>Article 13: Appointment and Termination of Employment</w:t>
      </w:r>
      <w:r>
        <w:t>, of</w:t>
      </w:r>
      <w:r>
        <w:rPr>
          <w:spacing w:val="1"/>
        </w:rPr>
        <w:t xml:space="preserve"> </w:t>
      </w:r>
      <w:r>
        <w:t>this Collective Agreement and the provisions of the applicable pension plan under which</w:t>
      </w:r>
      <w:r>
        <w:rPr>
          <w:spacing w:val="1"/>
        </w:rPr>
        <w:t xml:space="preserve"> </w:t>
      </w:r>
      <w:r>
        <w:t xml:space="preserve">the Faculty Member retired. The appointment shall </w:t>
      </w:r>
      <w:proofErr w:type="gramStart"/>
      <w:r>
        <w:t>be considered to be</w:t>
      </w:r>
      <w:proofErr w:type="gramEnd"/>
      <w:r>
        <w:t xml:space="preserve"> a new hire and</w:t>
      </w:r>
      <w:r>
        <w:rPr>
          <w:spacing w:val="1"/>
        </w:rPr>
        <w:t xml:space="preserve"> </w:t>
      </w:r>
      <w:r>
        <w:t>the following rights accumulated through previous employment with the College shall be</w:t>
      </w:r>
      <w:r>
        <w:rPr>
          <w:spacing w:val="-47"/>
        </w:rPr>
        <w:t xml:space="preserve"> </w:t>
      </w:r>
      <w:r>
        <w:t>deemed to</w:t>
      </w:r>
      <w:r>
        <w:rPr>
          <w:spacing w:val="1"/>
        </w:rPr>
        <w:t xml:space="preserve"> </w:t>
      </w:r>
      <w:r>
        <w:t>be</w:t>
      </w:r>
      <w:r>
        <w:rPr>
          <w:spacing w:val="-2"/>
        </w:rPr>
        <w:t xml:space="preserve"> </w:t>
      </w:r>
      <w:r>
        <w:t>null</w:t>
      </w:r>
      <w:r>
        <w:rPr>
          <w:spacing w:val="-1"/>
        </w:rPr>
        <w:t xml:space="preserve"> </w:t>
      </w:r>
      <w:r>
        <w:t>and</w:t>
      </w:r>
      <w:r>
        <w:rPr>
          <w:spacing w:val="-1"/>
        </w:rPr>
        <w:t xml:space="preserve"> </w:t>
      </w:r>
      <w:r>
        <w:t>void</w:t>
      </w:r>
      <w:r>
        <w:rPr>
          <w:spacing w:val="-3"/>
        </w:rPr>
        <w:t xml:space="preserve"> </w:t>
      </w:r>
      <w:r>
        <w:t>effective</w:t>
      </w:r>
      <w:r>
        <w:rPr>
          <w:spacing w:val="1"/>
        </w:rPr>
        <w:t xml:space="preserve"> </w:t>
      </w:r>
      <w:r>
        <w:t>the</w:t>
      </w:r>
      <w:r>
        <w:rPr>
          <w:spacing w:val="-2"/>
        </w:rPr>
        <w:t xml:space="preserve"> </w:t>
      </w:r>
      <w:r>
        <w:t>date</w:t>
      </w:r>
      <w:r>
        <w:rPr>
          <w:spacing w:val="-2"/>
        </w:rPr>
        <w:t xml:space="preserve"> </w:t>
      </w:r>
      <w:r>
        <w:t>the</w:t>
      </w:r>
      <w:r>
        <w:rPr>
          <w:spacing w:val="1"/>
        </w:rPr>
        <w:t xml:space="preserve"> </w:t>
      </w:r>
      <w:r>
        <w:t xml:space="preserve">Faculty </w:t>
      </w:r>
      <w:proofErr w:type="spellStart"/>
      <w:r>
        <w:t>Memberretired</w:t>
      </w:r>
      <w:proofErr w:type="spellEnd"/>
      <w:r>
        <w:t>:</w:t>
      </w:r>
    </w:p>
    <w:p w14:paraId="515EE1D8" w14:textId="77777777" w:rsidR="002C6304" w:rsidRDefault="002C6304">
      <w:pPr>
        <w:pStyle w:val="BodyText"/>
        <w:spacing w:before="9"/>
      </w:pPr>
    </w:p>
    <w:p w14:paraId="515EE1D9" w14:textId="77777777" w:rsidR="002C6304" w:rsidRDefault="000D1C4A" w:rsidP="00A24B29">
      <w:pPr>
        <w:pStyle w:val="ListParagraph"/>
        <w:numPr>
          <w:ilvl w:val="2"/>
          <w:numId w:val="30"/>
        </w:numPr>
        <w:tabs>
          <w:tab w:val="left" w:pos="2400"/>
          <w:tab w:val="left" w:pos="2401"/>
        </w:tabs>
        <w:ind w:hanging="721"/>
      </w:pPr>
      <w:r>
        <w:t>Accumulated</w:t>
      </w:r>
      <w:r>
        <w:rPr>
          <w:spacing w:val="-1"/>
        </w:rPr>
        <w:t xml:space="preserve"> </w:t>
      </w:r>
      <w:r>
        <w:t>Sick</w:t>
      </w:r>
      <w:r>
        <w:rPr>
          <w:spacing w:val="-7"/>
        </w:rPr>
        <w:t xml:space="preserve"> </w:t>
      </w:r>
      <w:r>
        <w:t>Leave</w:t>
      </w:r>
    </w:p>
    <w:p w14:paraId="515EE1DA" w14:textId="77777777" w:rsidR="002C6304" w:rsidRDefault="000D1C4A" w:rsidP="00A24B29">
      <w:pPr>
        <w:pStyle w:val="ListParagraph"/>
        <w:numPr>
          <w:ilvl w:val="2"/>
          <w:numId w:val="30"/>
        </w:numPr>
        <w:tabs>
          <w:tab w:val="left" w:pos="2400"/>
          <w:tab w:val="left" w:pos="2401"/>
        </w:tabs>
        <w:spacing w:before="80"/>
        <w:ind w:hanging="721"/>
      </w:pPr>
      <w:r>
        <w:t>Seniority</w:t>
      </w:r>
    </w:p>
    <w:p w14:paraId="515EE1DB" w14:textId="77777777" w:rsidR="002C6304" w:rsidRDefault="000D1C4A" w:rsidP="00A24B29">
      <w:pPr>
        <w:pStyle w:val="ListParagraph"/>
        <w:numPr>
          <w:ilvl w:val="2"/>
          <w:numId w:val="30"/>
        </w:numPr>
        <w:tabs>
          <w:tab w:val="left" w:pos="2400"/>
          <w:tab w:val="left" w:pos="2401"/>
        </w:tabs>
        <w:spacing w:before="79"/>
        <w:ind w:hanging="721"/>
      </w:pPr>
      <w:r>
        <w:t>Service</w:t>
      </w:r>
      <w:r>
        <w:rPr>
          <w:spacing w:val="-4"/>
        </w:rPr>
        <w:t xml:space="preserve"> </w:t>
      </w:r>
      <w:r>
        <w:t>Award</w:t>
      </w:r>
    </w:p>
    <w:p w14:paraId="515EE1DC" w14:textId="77777777" w:rsidR="002C6304" w:rsidRDefault="000D1C4A" w:rsidP="00A24B29">
      <w:pPr>
        <w:pStyle w:val="ListParagraph"/>
        <w:numPr>
          <w:ilvl w:val="2"/>
          <w:numId w:val="30"/>
        </w:numPr>
        <w:tabs>
          <w:tab w:val="left" w:pos="2400"/>
          <w:tab w:val="left" w:pos="2401"/>
        </w:tabs>
        <w:spacing w:before="80"/>
        <w:ind w:hanging="721"/>
      </w:pPr>
      <w:r>
        <w:t>Severance</w:t>
      </w:r>
    </w:p>
    <w:p w14:paraId="515EE1DD" w14:textId="77777777" w:rsidR="002C6304" w:rsidRDefault="002C6304">
      <w:pPr>
        <w:pStyle w:val="BodyText"/>
        <w:spacing w:before="1"/>
        <w:rPr>
          <w:sz w:val="29"/>
        </w:rPr>
      </w:pPr>
    </w:p>
    <w:p w14:paraId="515EE1DE" w14:textId="77777777" w:rsidR="002C6304" w:rsidRDefault="000D1C4A">
      <w:pPr>
        <w:pStyle w:val="BodyText"/>
        <w:ind w:left="1680" w:right="985"/>
      </w:pPr>
      <w:r>
        <w:t>For greater certainty, while a Faculty Member’s Service Award entitlement prior to</w:t>
      </w:r>
      <w:r>
        <w:rPr>
          <w:spacing w:val="1"/>
        </w:rPr>
        <w:t xml:space="preserve"> </w:t>
      </w:r>
      <w:r>
        <w:rPr>
          <w:spacing w:val="-1"/>
        </w:rPr>
        <w:t xml:space="preserve">retirement shall not be affected </w:t>
      </w:r>
      <w:r>
        <w:t>by the rehire, no Service Award entitlement shall be</w:t>
      </w:r>
      <w:r>
        <w:rPr>
          <w:spacing w:val="-47"/>
        </w:rPr>
        <w:t xml:space="preserve"> </w:t>
      </w:r>
      <w:r>
        <w:rPr>
          <w:spacing w:val="-1"/>
        </w:rPr>
        <w:t>earned</w:t>
      </w:r>
      <w:r>
        <w:rPr>
          <w:spacing w:val="-2"/>
        </w:rPr>
        <w:t xml:space="preserve"> </w:t>
      </w:r>
      <w:proofErr w:type="gramStart"/>
      <w:r>
        <w:t>on</w:t>
      </w:r>
      <w:r>
        <w:rPr>
          <w:spacing w:val="-1"/>
        </w:rPr>
        <w:t xml:space="preserve"> </w:t>
      </w:r>
      <w:r>
        <w:t>the</w:t>
      </w:r>
      <w:r>
        <w:rPr>
          <w:spacing w:val="1"/>
        </w:rPr>
        <w:t xml:space="preserve"> </w:t>
      </w:r>
      <w:r>
        <w:t>basis</w:t>
      </w:r>
      <w:r>
        <w:rPr>
          <w:spacing w:val="-2"/>
        </w:rPr>
        <w:t xml:space="preserve"> </w:t>
      </w:r>
      <w:r>
        <w:t>of</w:t>
      </w:r>
      <w:proofErr w:type="gramEnd"/>
      <w:r>
        <w:t xml:space="preserve"> re-employment following</w:t>
      </w:r>
      <w:r>
        <w:rPr>
          <w:spacing w:val="-13"/>
        </w:rPr>
        <w:t xml:space="preserve"> </w:t>
      </w:r>
      <w:r>
        <w:t>retirement.</w:t>
      </w:r>
    </w:p>
    <w:p w14:paraId="515EE1DF" w14:textId="77777777" w:rsidR="002C6304" w:rsidRDefault="002C6304">
      <w:pPr>
        <w:pStyle w:val="BodyText"/>
        <w:spacing w:before="1"/>
        <w:rPr>
          <w:sz w:val="24"/>
        </w:rPr>
      </w:pPr>
    </w:p>
    <w:p w14:paraId="515EE1E0" w14:textId="77777777" w:rsidR="002C6304" w:rsidRDefault="000D1C4A">
      <w:pPr>
        <w:pStyle w:val="BodyText"/>
        <w:tabs>
          <w:tab w:val="left" w:pos="1680"/>
        </w:tabs>
        <w:ind w:left="1680" w:right="936" w:hanging="670"/>
      </w:pPr>
      <w:r>
        <w:t>(b)</w:t>
      </w:r>
      <w:r>
        <w:tab/>
        <w:t>Following</w:t>
      </w:r>
      <w:r>
        <w:rPr>
          <w:spacing w:val="-8"/>
        </w:rPr>
        <w:t xml:space="preserve"> </w:t>
      </w:r>
      <w:r>
        <w:t>rehire</w:t>
      </w:r>
      <w:r>
        <w:rPr>
          <w:spacing w:val="-5"/>
        </w:rPr>
        <w:t xml:space="preserve"> </w:t>
      </w:r>
      <w:r>
        <w:t>under</w:t>
      </w:r>
      <w:r>
        <w:rPr>
          <w:spacing w:val="-7"/>
        </w:rPr>
        <w:t xml:space="preserve"> </w:t>
      </w:r>
      <w:r>
        <w:t>this</w:t>
      </w:r>
      <w:r>
        <w:rPr>
          <w:spacing w:val="-6"/>
        </w:rPr>
        <w:t xml:space="preserve"> </w:t>
      </w:r>
      <w:r>
        <w:t>article,</w:t>
      </w:r>
      <w:r>
        <w:rPr>
          <w:spacing w:val="-6"/>
        </w:rPr>
        <w:t xml:space="preserve"> </w:t>
      </w:r>
      <w:r>
        <w:t>the</w:t>
      </w:r>
      <w:r>
        <w:rPr>
          <w:spacing w:val="-6"/>
        </w:rPr>
        <w:t xml:space="preserve"> </w:t>
      </w:r>
      <w:r>
        <w:t>Faculty</w:t>
      </w:r>
      <w:r>
        <w:rPr>
          <w:spacing w:val="-6"/>
        </w:rPr>
        <w:t xml:space="preserve"> </w:t>
      </w:r>
      <w:r>
        <w:t>Member</w:t>
      </w:r>
      <w:r>
        <w:rPr>
          <w:spacing w:val="-4"/>
        </w:rPr>
        <w:t xml:space="preserve"> </w:t>
      </w:r>
      <w:r>
        <w:t>shall</w:t>
      </w:r>
      <w:r>
        <w:rPr>
          <w:spacing w:val="-4"/>
        </w:rPr>
        <w:t xml:space="preserve"> </w:t>
      </w:r>
      <w:r>
        <w:t>not</w:t>
      </w:r>
      <w:r>
        <w:rPr>
          <w:spacing w:val="-6"/>
        </w:rPr>
        <w:t xml:space="preserve"> </w:t>
      </w:r>
      <w:r>
        <w:t>be</w:t>
      </w:r>
      <w:r>
        <w:rPr>
          <w:spacing w:val="-8"/>
        </w:rPr>
        <w:t xml:space="preserve"> </w:t>
      </w:r>
      <w:r>
        <w:t>eligible</w:t>
      </w:r>
      <w:r>
        <w:rPr>
          <w:spacing w:val="26"/>
        </w:rPr>
        <w:t xml:space="preserve"> </w:t>
      </w:r>
      <w:r>
        <w:t>for</w:t>
      </w:r>
      <w:r>
        <w:rPr>
          <w:spacing w:val="-6"/>
        </w:rPr>
        <w:t xml:space="preserve"> </w:t>
      </w:r>
      <w:r>
        <w:t>either</w:t>
      </w:r>
      <w:r>
        <w:rPr>
          <w:spacing w:val="-47"/>
        </w:rPr>
        <w:t xml:space="preserve"> </w:t>
      </w:r>
      <w:r>
        <w:t>Learning</w:t>
      </w:r>
      <w:r>
        <w:rPr>
          <w:spacing w:val="-2"/>
        </w:rPr>
        <w:t xml:space="preserve"> </w:t>
      </w:r>
      <w:r>
        <w:t>Leaves</w:t>
      </w:r>
      <w:r>
        <w:rPr>
          <w:spacing w:val="-1"/>
        </w:rPr>
        <w:t xml:space="preserve"> </w:t>
      </w:r>
      <w:r>
        <w:t>or Long-Term</w:t>
      </w:r>
      <w:r>
        <w:rPr>
          <w:spacing w:val="-2"/>
        </w:rPr>
        <w:t xml:space="preserve"> </w:t>
      </w:r>
      <w:r>
        <w:t>Personal</w:t>
      </w:r>
      <w:r>
        <w:rPr>
          <w:spacing w:val="-14"/>
        </w:rPr>
        <w:t xml:space="preserve"> </w:t>
      </w:r>
      <w:r>
        <w:t>Leave.</w:t>
      </w:r>
    </w:p>
    <w:p w14:paraId="515EE1E1" w14:textId="77777777" w:rsidR="002C6304" w:rsidRDefault="002C6304">
      <w:pPr>
        <w:pStyle w:val="BodyText"/>
        <w:spacing w:before="11"/>
        <w:rPr>
          <w:sz w:val="21"/>
        </w:rPr>
      </w:pPr>
    </w:p>
    <w:p w14:paraId="515EE1E2" w14:textId="77777777" w:rsidR="002C6304" w:rsidRDefault="000D1C4A">
      <w:pPr>
        <w:pStyle w:val="Heading3"/>
        <w:ind w:left="139"/>
      </w:pPr>
      <w:r>
        <w:t>Service</w:t>
      </w:r>
      <w:r>
        <w:rPr>
          <w:spacing w:val="-6"/>
        </w:rPr>
        <w:t xml:space="preserve"> </w:t>
      </w:r>
      <w:r>
        <w:t>Award</w:t>
      </w:r>
    </w:p>
    <w:p w14:paraId="515EE1E3" w14:textId="77777777" w:rsidR="002C6304" w:rsidRDefault="000D1C4A" w:rsidP="00A24B29">
      <w:pPr>
        <w:pStyle w:val="ListParagraph"/>
        <w:numPr>
          <w:ilvl w:val="1"/>
          <w:numId w:val="30"/>
        </w:numPr>
        <w:tabs>
          <w:tab w:val="left" w:pos="960"/>
          <w:tab w:val="left" w:pos="961"/>
          <w:tab w:val="left" w:pos="1680"/>
        </w:tabs>
        <w:spacing w:before="36"/>
        <w:ind w:left="1680" w:right="905" w:hanging="1542"/>
        <w:jc w:val="left"/>
      </w:pPr>
      <w:r>
        <w:t>(a)</w:t>
      </w:r>
      <w:r>
        <w:tab/>
        <w:t>Where</w:t>
      </w:r>
      <w:r>
        <w:rPr>
          <w:spacing w:val="-4"/>
        </w:rPr>
        <w:t xml:space="preserve"> </w:t>
      </w:r>
      <w:r>
        <w:t>a</w:t>
      </w:r>
      <w:r>
        <w:rPr>
          <w:spacing w:val="-6"/>
        </w:rPr>
        <w:t xml:space="preserve"> </w:t>
      </w:r>
      <w:r>
        <w:t>Faculty</w:t>
      </w:r>
      <w:r>
        <w:rPr>
          <w:spacing w:val="-6"/>
        </w:rPr>
        <w:t xml:space="preserve"> </w:t>
      </w:r>
      <w:r>
        <w:t>Member</w:t>
      </w:r>
      <w:r>
        <w:rPr>
          <w:spacing w:val="-7"/>
        </w:rPr>
        <w:t xml:space="preserve"> </w:t>
      </w:r>
      <w:r>
        <w:t>who</w:t>
      </w:r>
      <w:r>
        <w:rPr>
          <w:spacing w:val="-4"/>
        </w:rPr>
        <w:t xml:space="preserve"> </w:t>
      </w:r>
      <w:r>
        <w:t>was</w:t>
      </w:r>
      <w:r>
        <w:rPr>
          <w:spacing w:val="-6"/>
        </w:rPr>
        <w:t xml:space="preserve"> </w:t>
      </w:r>
      <w:r>
        <w:t>eligible</w:t>
      </w:r>
      <w:r>
        <w:rPr>
          <w:spacing w:val="-5"/>
        </w:rPr>
        <w:t xml:space="preserve"> </w:t>
      </w:r>
      <w:r>
        <w:t>to</w:t>
      </w:r>
      <w:r>
        <w:rPr>
          <w:spacing w:val="-1"/>
        </w:rPr>
        <w:t xml:space="preserve"> </w:t>
      </w:r>
      <w:r>
        <w:t>be</w:t>
      </w:r>
      <w:r>
        <w:rPr>
          <w:spacing w:val="-5"/>
        </w:rPr>
        <w:t xml:space="preserve"> </w:t>
      </w:r>
      <w:r>
        <w:t>covered</w:t>
      </w:r>
      <w:r>
        <w:rPr>
          <w:spacing w:val="-5"/>
        </w:rPr>
        <w:t xml:space="preserve"> </w:t>
      </w:r>
      <w:r>
        <w:t>by</w:t>
      </w:r>
      <w:r>
        <w:rPr>
          <w:spacing w:val="-4"/>
        </w:rPr>
        <w:t xml:space="preserve"> </w:t>
      </w:r>
      <w:r>
        <w:t>the</w:t>
      </w:r>
      <w:r>
        <w:rPr>
          <w:spacing w:val="-5"/>
        </w:rPr>
        <w:t xml:space="preserve"> </w:t>
      </w:r>
      <w:r>
        <w:t>service</w:t>
      </w:r>
      <w:r>
        <w:rPr>
          <w:spacing w:val="-4"/>
        </w:rPr>
        <w:t xml:space="preserve"> </w:t>
      </w:r>
      <w:r>
        <w:t>award</w:t>
      </w:r>
      <w:r>
        <w:rPr>
          <w:spacing w:val="19"/>
        </w:rPr>
        <w:t xml:space="preserve"> </w:t>
      </w:r>
      <w:r>
        <w:t>plan</w:t>
      </w:r>
      <w:r>
        <w:rPr>
          <w:spacing w:val="-5"/>
        </w:rPr>
        <w:t xml:space="preserve"> </w:t>
      </w:r>
      <w:r>
        <w:t>in</w:t>
      </w:r>
      <w:r>
        <w:rPr>
          <w:spacing w:val="-46"/>
        </w:rPr>
        <w:t xml:space="preserve"> </w:t>
      </w:r>
      <w:r>
        <w:rPr>
          <w:i/>
        </w:rPr>
        <w:t xml:space="preserve">Schedule 2: Service Award </w:t>
      </w:r>
      <w:r>
        <w:t xml:space="preserve">or </w:t>
      </w:r>
      <w:r>
        <w:rPr>
          <w:i/>
        </w:rPr>
        <w:t xml:space="preserve">Schedule 3: Public Service Award </w:t>
      </w:r>
      <w:r>
        <w:t xml:space="preserve">on July 31, </w:t>
      </w:r>
      <w:proofErr w:type="gramStart"/>
      <w:r>
        <w:t>1998</w:t>
      </w:r>
      <w:proofErr w:type="gramEnd"/>
      <w:r>
        <w:rPr>
          <w:spacing w:val="1"/>
        </w:rPr>
        <w:t xml:space="preserve"> </w:t>
      </w:r>
      <w:r>
        <w:t>satisfies the College that the Faculty Member is in receipt of a pension under the</w:t>
      </w:r>
      <w:r>
        <w:rPr>
          <w:spacing w:val="1"/>
        </w:rPr>
        <w:t xml:space="preserve"> </w:t>
      </w:r>
      <w:r>
        <w:rPr>
          <w:i/>
        </w:rPr>
        <w:t>Teachers’</w:t>
      </w:r>
      <w:r>
        <w:rPr>
          <w:i/>
          <w:spacing w:val="-2"/>
        </w:rPr>
        <w:t xml:space="preserve"> </w:t>
      </w:r>
      <w:r>
        <w:rPr>
          <w:i/>
        </w:rPr>
        <w:t xml:space="preserve">Pension Act </w:t>
      </w:r>
      <w:r>
        <w:t>or</w:t>
      </w:r>
      <w:r>
        <w:rPr>
          <w:spacing w:val="1"/>
        </w:rPr>
        <w:t xml:space="preserve"> </w:t>
      </w:r>
      <w:r>
        <w:t>the</w:t>
      </w:r>
      <w:r>
        <w:rPr>
          <w:spacing w:val="2"/>
        </w:rPr>
        <w:t xml:space="preserve"> </w:t>
      </w:r>
      <w:r>
        <w:rPr>
          <w:i/>
        </w:rPr>
        <w:t>Public</w:t>
      </w:r>
      <w:r>
        <w:rPr>
          <w:i/>
          <w:spacing w:val="-2"/>
        </w:rPr>
        <w:t xml:space="preserve"> </w:t>
      </w:r>
      <w:r>
        <w:rPr>
          <w:i/>
        </w:rPr>
        <w:t>Service</w:t>
      </w:r>
      <w:r>
        <w:rPr>
          <w:i/>
          <w:spacing w:val="1"/>
        </w:rPr>
        <w:t xml:space="preserve"> </w:t>
      </w:r>
      <w:r>
        <w:rPr>
          <w:i/>
        </w:rPr>
        <w:t>Superannuation Act</w:t>
      </w:r>
      <w:r>
        <w:t>,</w:t>
      </w:r>
      <w:r>
        <w:rPr>
          <w:spacing w:val="1"/>
        </w:rPr>
        <w:t xml:space="preserve"> </w:t>
      </w:r>
      <w:r>
        <w:t>or</w:t>
      </w:r>
      <w:r>
        <w:rPr>
          <w:spacing w:val="-2"/>
        </w:rPr>
        <w:t xml:space="preserve"> </w:t>
      </w:r>
      <w:r>
        <w:t>where</w:t>
      </w:r>
      <w:r>
        <w:rPr>
          <w:spacing w:val="2"/>
        </w:rPr>
        <w:t xml:space="preserve"> </w:t>
      </w:r>
      <w:r>
        <w:t>such</w:t>
      </w:r>
      <w:r>
        <w:rPr>
          <w:spacing w:val="1"/>
        </w:rPr>
        <w:t xml:space="preserve"> </w:t>
      </w:r>
      <w:r>
        <w:t>Faculty</w:t>
      </w:r>
      <w:r>
        <w:rPr>
          <w:spacing w:val="-2"/>
        </w:rPr>
        <w:t xml:space="preserve"> </w:t>
      </w:r>
      <w:r>
        <w:t>Member attains</w:t>
      </w:r>
      <w:r>
        <w:rPr>
          <w:spacing w:val="-3"/>
        </w:rPr>
        <w:t xml:space="preserve"> </w:t>
      </w:r>
      <w:r>
        <w:t>the age</w:t>
      </w:r>
      <w:r>
        <w:rPr>
          <w:spacing w:val="-3"/>
        </w:rPr>
        <w:t xml:space="preserve"> </w:t>
      </w:r>
      <w:r>
        <w:t>of sixty</w:t>
      </w:r>
      <w:r>
        <w:rPr>
          <w:spacing w:val="-2"/>
        </w:rPr>
        <w:t xml:space="preserve"> </w:t>
      </w:r>
      <w:r>
        <w:t>(60)</w:t>
      </w:r>
      <w:r>
        <w:rPr>
          <w:spacing w:val="-3"/>
        </w:rPr>
        <w:t xml:space="preserve"> </w:t>
      </w:r>
      <w:r>
        <w:t>years and</w:t>
      </w:r>
      <w:r>
        <w:rPr>
          <w:spacing w:val="-2"/>
        </w:rPr>
        <w:t xml:space="preserve"> </w:t>
      </w:r>
      <w:r>
        <w:t>retires</w:t>
      </w:r>
      <w:r>
        <w:rPr>
          <w:spacing w:val="-3"/>
        </w:rPr>
        <w:t xml:space="preserve"> </w:t>
      </w:r>
      <w:r>
        <w:t>from the College</w:t>
      </w:r>
      <w:r>
        <w:rPr>
          <w:spacing w:val="1"/>
        </w:rPr>
        <w:t xml:space="preserve"> </w:t>
      </w:r>
      <w:r>
        <w:t>or</w:t>
      </w:r>
    </w:p>
    <w:p w14:paraId="515EE1E4" w14:textId="77777777" w:rsidR="002C6304" w:rsidRDefault="000D1C4A">
      <w:pPr>
        <w:pStyle w:val="BodyText"/>
        <w:spacing w:before="1"/>
        <w:ind w:left="1680" w:right="872"/>
      </w:pPr>
      <w:r>
        <w:t>elects a deferred pension under the Teachers’ Pension Plan, the College shall grant to</w:t>
      </w:r>
      <w:r>
        <w:rPr>
          <w:spacing w:val="-47"/>
        </w:rPr>
        <w:t xml:space="preserve"> </w:t>
      </w:r>
      <w:r>
        <w:t>the</w:t>
      </w:r>
      <w:r>
        <w:rPr>
          <w:spacing w:val="-2"/>
        </w:rPr>
        <w:t xml:space="preserve"> </w:t>
      </w:r>
      <w:r>
        <w:t>Faculty</w:t>
      </w:r>
      <w:r>
        <w:rPr>
          <w:spacing w:val="-1"/>
        </w:rPr>
        <w:t xml:space="preserve"> </w:t>
      </w:r>
      <w:r>
        <w:t>Member</w:t>
      </w:r>
      <w:r>
        <w:rPr>
          <w:spacing w:val="-2"/>
        </w:rPr>
        <w:t xml:space="preserve"> </w:t>
      </w:r>
      <w:r>
        <w:t>a</w:t>
      </w:r>
      <w:r>
        <w:rPr>
          <w:spacing w:val="-4"/>
        </w:rPr>
        <w:t xml:space="preserve"> </w:t>
      </w:r>
      <w:r>
        <w:t>service</w:t>
      </w:r>
      <w:r>
        <w:rPr>
          <w:spacing w:val="-1"/>
        </w:rPr>
        <w:t xml:space="preserve"> </w:t>
      </w:r>
      <w:r>
        <w:t>award.</w:t>
      </w:r>
      <w:r>
        <w:rPr>
          <w:spacing w:val="-2"/>
        </w:rPr>
        <w:t xml:space="preserve"> </w:t>
      </w:r>
      <w:r>
        <w:t>Such</w:t>
      </w:r>
      <w:r>
        <w:rPr>
          <w:spacing w:val="-1"/>
        </w:rPr>
        <w:t xml:space="preserve"> </w:t>
      </w:r>
      <w:r>
        <w:t>service</w:t>
      </w:r>
      <w:r>
        <w:rPr>
          <w:spacing w:val="-4"/>
        </w:rPr>
        <w:t xml:space="preserve"> </w:t>
      </w:r>
      <w:r>
        <w:t>award</w:t>
      </w:r>
      <w:r>
        <w:rPr>
          <w:spacing w:val="-2"/>
        </w:rPr>
        <w:t xml:space="preserve"> </w:t>
      </w:r>
      <w:r>
        <w:t>shall</w:t>
      </w:r>
      <w:r>
        <w:rPr>
          <w:spacing w:val="-2"/>
        </w:rPr>
        <w:t xml:space="preserve"> </w:t>
      </w:r>
      <w:r>
        <w:t>be</w:t>
      </w:r>
      <w:r>
        <w:rPr>
          <w:spacing w:val="-1"/>
        </w:rPr>
        <w:t xml:space="preserve"> </w:t>
      </w:r>
      <w:r>
        <w:t>in</w:t>
      </w:r>
      <w:r>
        <w:rPr>
          <w:spacing w:val="-2"/>
        </w:rPr>
        <w:t xml:space="preserve"> </w:t>
      </w:r>
      <w:r>
        <w:t>accordance</w:t>
      </w:r>
      <w:r>
        <w:rPr>
          <w:spacing w:val="-1"/>
        </w:rPr>
        <w:t xml:space="preserve"> </w:t>
      </w:r>
      <w:r>
        <w:t>with</w:t>
      </w:r>
    </w:p>
    <w:p w14:paraId="515EE1E5" w14:textId="77777777" w:rsidR="002C6304" w:rsidRDefault="002C6304">
      <w:pPr>
        <w:sectPr w:rsidR="002C6304">
          <w:pgSz w:w="12240" w:h="15840"/>
          <w:pgMar w:top="1360" w:right="840" w:bottom="1240" w:left="1200" w:header="0" w:footer="1026" w:gutter="0"/>
          <w:cols w:space="720"/>
        </w:sectPr>
      </w:pPr>
    </w:p>
    <w:p w14:paraId="515EE1E6" w14:textId="77777777" w:rsidR="002C6304" w:rsidRDefault="000D1C4A">
      <w:pPr>
        <w:pStyle w:val="BodyText"/>
        <w:spacing w:before="38"/>
        <w:ind w:left="1680" w:right="1182"/>
      </w:pPr>
      <w:r>
        <w:lastRenderedPageBreak/>
        <w:t xml:space="preserve">the provisions </w:t>
      </w:r>
      <w:proofErr w:type="gramStart"/>
      <w:r>
        <w:t>outlines</w:t>
      </w:r>
      <w:proofErr w:type="gramEnd"/>
      <w:r>
        <w:t xml:space="preserve"> in Schedule 2 or Schedu</w:t>
      </w:r>
      <w:bookmarkStart w:id="43" w:name="_bookmark43"/>
      <w:bookmarkEnd w:id="43"/>
      <w:r>
        <w:t>le 3 as appropriate. For greater</w:t>
      </w:r>
      <w:r>
        <w:rPr>
          <w:spacing w:val="1"/>
        </w:rPr>
        <w:t xml:space="preserve"> </w:t>
      </w:r>
      <w:r>
        <w:t>certainty, any Faculty Member who had probationary or regular status on July 31,</w:t>
      </w:r>
      <w:r>
        <w:rPr>
          <w:spacing w:val="-47"/>
        </w:rPr>
        <w:t xml:space="preserve"> </w:t>
      </w:r>
      <w:proofErr w:type="gramStart"/>
      <w:r>
        <w:rPr>
          <w:spacing w:val="-1"/>
        </w:rPr>
        <w:t>1998</w:t>
      </w:r>
      <w:proofErr w:type="gramEnd"/>
      <w:r>
        <w:rPr>
          <w:spacing w:val="-1"/>
        </w:rPr>
        <w:t xml:space="preserve"> under a previous Collective </w:t>
      </w:r>
      <w:r>
        <w:t>Agreement applying to Faculty Members shall be</w:t>
      </w:r>
      <w:r>
        <w:rPr>
          <w:spacing w:val="-47"/>
        </w:rPr>
        <w:t xml:space="preserve"> </w:t>
      </w:r>
      <w:r>
        <w:t>eligible to be covered by the provisions specified in Schedule 2 or Schedule 3, as</w:t>
      </w:r>
      <w:r>
        <w:rPr>
          <w:spacing w:val="1"/>
        </w:rPr>
        <w:t xml:space="preserve"> </w:t>
      </w:r>
      <w:r>
        <w:t>appropriate.</w:t>
      </w:r>
    </w:p>
    <w:p w14:paraId="515EE1E7" w14:textId="77777777" w:rsidR="002C6304" w:rsidRDefault="002C6304">
      <w:pPr>
        <w:pStyle w:val="BodyText"/>
        <w:spacing w:before="2"/>
      </w:pPr>
    </w:p>
    <w:p w14:paraId="515EE1E8" w14:textId="77777777" w:rsidR="002C6304" w:rsidRDefault="000D1C4A" w:rsidP="00A24B29">
      <w:pPr>
        <w:pStyle w:val="ListParagraph"/>
        <w:numPr>
          <w:ilvl w:val="0"/>
          <w:numId w:val="29"/>
        </w:numPr>
        <w:tabs>
          <w:tab w:val="left" w:pos="1680"/>
          <w:tab w:val="left" w:pos="1681"/>
        </w:tabs>
        <w:ind w:hanging="721"/>
      </w:pPr>
      <w:r>
        <w:t>The</w:t>
      </w:r>
      <w:r>
        <w:rPr>
          <w:spacing w:val="-1"/>
        </w:rPr>
        <w:t xml:space="preserve"> </w:t>
      </w:r>
      <w:r>
        <w:t>College</w:t>
      </w:r>
      <w:r>
        <w:rPr>
          <w:spacing w:val="-3"/>
        </w:rPr>
        <w:t xml:space="preserve"> </w:t>
      </w:r>
      <w:r>
        <w:t>shall</w:t>
      </w:r>
      <w:r>
        <w:rPr>
          <w:spacing w:val="-2"/>
        </w:rPr>
        <w:t xml:space="preserve"> </w:t>
      </w:r>
      <w:r>
        <w:t>grant</w:t>
      </w:r>
      <w:r>
        <w:rPr>
          <w:spacing w:val="-1"/>
        </w:rPr>
        <w:t xml:space="preserve"> </w:t>
      </w:r>
      <w:r>
        <w:t>a</w:t>
      </w:r>
      <w:r>
        <w:rPr>
          <w:spacing w:val="-3"/>
        </w:rPr>
        <w:t xml:space="preserve"> </w:t>
      </w:r>
      <w:r>
        <w:t>College</w:t>
      </w:r>
      <w:r>
        <w:rPr>
          <w:spacing w:val="-1"/>
        </w:rPr>
        <w:t xml:space="preserve"> </w:t>
      </w:r>
      <w:r>
        <w:t>Service Award</w:t>
      </w:r>
      <w:r>
        <w:rPr>
          <w:spacing w:val="-11"/>
        </w:rPr>
        <w:t xml:space="preserve"> </w:t>
      </w:r>
      <w:r>
        <w:t>to:</w:t>
      </w:r>
    </w:p>
    <w:p w14:paraId="515EE1E9" w14:textId="77777777" w:rsidR="002C6304" w:rsidRDefault="002C6304">
      <w:pPr>
        <w:pStyle w:val="BodyText"/>
        <w:spacing w:before="8"/>
      </w:pPr>
    </w:p>
    <w:p w14:paraId="515EE1EA" w14:textId="77777777" w:rsidR="002C6304" w:rsidRDefault="000D1C4A" w:rsidP="00A24B29">
      <w:pPr>
        <w:pStyle w:val="ListParagraph"/>
        <w:numPr>
          <w:ilvl w:val="1"/>
          <w:numId w:val="29"/>
        </w:numPr>
        <w:tabs>
          <w:tab w:val="left" w:pos="2400"/>
          <w:tab w:val="left" w:pos="2401"/>
        </w:tabs>
        <w:ind w:hanging="721"/>
      </w:pPr>
      <w:r>
        <w:rPr>
          <w:spacing w:val="-1"/>
        </w:rPr>
        <w:t>a</w:t>
      </w:r>
      <w:r>
        <w:t xml:space="preserve"> </w:t>
      </w:r>
      <w:r>
        <w:rPr>
          <w:spacing w:val="-1"/>
        </w:rPr>
        <w:t>Faculty</w:t>
      </w:r>
      <w:r>
        <w:rPr>
          <w:spacing w:val="-2"/>
        </w:rPr>
        <w:t xml:space="preserve"> </w:t>
      </w:r>
      <w:r>
        <w:t>Member</w:t>
      </w:r>
      <w:r>
        <w:rPr>
          <w:spacing w:val="-2"/>
        </w:rPr>
        <w:t xml:space="preserve"> </w:t>
      </w:r>
      <w:r>
        <w:t>who</w:t>
      </w:r>
      <w:r>
        <w:rPr>
          <w:spacing w:val="1"/>
        </w:rPr>
        <w:t xml:space="preserve"> </w:t>
      </w:r>
      <w:r>
        <w:t>is hired</w:t>
      </w:r>
      <w:r>
        <w:rPr>
          <w:spacing w:val="-1"/>
        </w:rPr>
        <w:t xml:space="preserve"> </w:t>
      </w:r>
      <w:r>
        <w:t>on</w:t>
      </w:r>
      <w:r>
        <w:rPr>
          <w:spacing w:val="-3"/>
        </w:rPr>
        <w:t xml:space="preserve"> </w:t>
      </w:r>
      <w:r>
        <w:t>or after August</w:t>
      </w:r>
      <w:r>
        <w:rPr>
          <w:spacing w:val="-2"/>
        </w:rPr>
        <w:t xml:space="preserve"> </w:t>
      </w:r>
      <w:r>
        <w:t>1,</w:t>
      </w:r>
      <w:r>
        <w:rPr>
          <w:spacing w:val="-19"/>
        </w:rPr>
        <w:t xml:space="preserve"> </w:t>
      </w:r>
      <w:proofErr w:type="gramStart"/>
      <w:r>
        <w:t>1998;</w:t>
      </w:r>
      <w:proofErr w:type="gramEnd"/>
    </w:p>
    <w:p w14:paraId="515EE1EB" w14:textId="77777777" w:rsidR="002C6304" w:rsidRDefault="000D1C4A" w:rsidP="00A24B29">
      <w:pPr>
        <w:pStyle w:val="ListParagraph"/>
        <w:numPr>
          <w:ilvl w:val="1"/>
          <w:numId w:val="29"/>
        </w:numPr>
        <w:tabs>
          <w:tab w:val="left" w:pos="2400"/>
          <w:tab w:val="left" w:pos="2401"/>
        </w:tabs>
        <w:ind w:right="364"/>
      </w:pPr>
      <w:r>
        <w:t xml:space="preserve">a Faculty Member hired prior to August 1, </w:t>
      </w:r>
      <w:proofErr w:type="gramStart"/>
      <w:r>
        <w:t>1998</w:t>
      </w:r>
      <w:proofErr w:type="gramEnd"/>
      <w:r>
        <w:t xml:space="preserve"> who was not eligible to be covered</w:t>
      </w:r>
      <w:r>
        <w:rPr>
          <w:spacing w:val="-47"/>
        </w:rPr>
        <w:t xml:space="preserve"> </w:t>
      </w:r>
      <w:r>
        <w:t xml:space="preserve">by the service award plan in </w:t>
      </w:r>
      <w:r>
        <w:rPr>
          <w:i/>
        </w:rPr>
        <w:t xml:space="preserve">Schedule 2: Service Award </w:t>
      </w:r>
      <w:r>
        <w:t xml:space="preserve">or </w:t>
      </w:r>
      <w:r>
        <w:rPr>
          <w:i/>
        </w:rPr>
        <w:t>Schedule 3: Public Service</w:t>
      </w:r>
      <w:r>
        <w:rPr>
          <w:i/>
          <w:spacing w:val="-47"/>
        </w:rPr>
        <w:t xml:space="preserve"> </w:t>
      </w:r>
      <w:r>
        <w:rPr>
          <w:i/>
        </w:rPr>
        <w:t xml:space="preserve">Award </w:t>
      </w:r>
      <w:r>
        <w:t>on July 31, 1998; who satisfies the College that the Faculty Member is in</w:t>
      </w:r>
      <w:r>
        <w:rPr>
          <w:spacing w:val="1"/>
        </w:rPr>
        <w:t xml:space="preserve"> </w:t>
      </w:r>
      <w:r>
        <w:t xml:space="preserve">receipt of a pension under the </w:t>
      </w:r>
      <w:r>
        <w:rPr>
          <w:i/>
        </w:rPr>
        <w:t xml:space="preserve">Teachers’ Pension Act </w:t>
      </w:r>
      <w:r>
        <w:t xml:space="preserve">or the </w:t>
      </w:r>
      <w:r>
        <w:rPr>
          <w:i/>
        </w:rPr>
        <w:t>Public Service</w:t>
      </w:r>
      <w:r>
        <w:rPr>
          <w:i/>
          <w:spacing w:val="1"/>
        </w:rPr>
        <w:t xml:space="preserve"> </w:t>
      </w:r>
      <w:r>
        <w:rPr>
          <w:i/>
        </w:rPr>
        <w:t>Superannuation Act</w:t>
      </w:r>
      <w:r>
        <w:t>, or where a Faculty Member attains the age of sixty (60) years</w:t>
      </w:r>
      <w:r>
        <w:rPr>
          <w:spacing w:val="1"/>
        </w:rPr>
        <w:t xml:space="preserve"> </w:t>
      </w:r>
      <w:r>
        <w:t>and retires from the College. Such Service Award shall be in accordance with the</w:t>
      </w:r>
      <w:r>
        <w:rPr>
          <w:spacing w:val="1"/>
        </w:rPr>
        <w:t xml:space="preserve"> </w:t>
      </w:r>
      <w:r>
        <w:rPr>
          <w:spacing w:val="-1"/>
        </w:rPr>
        <w:t>provisions</w:t>
      </w:r>
      <w:r>
        <w:rPr>
          <w:spacing w:val="-2"/>
        </w:rPr>
        <w:t xml:space="preserve"> </w:t>
      </w:r>
      <w:r>
        <w:t>outlined in</w:t>
      </w:r>
      <w:r>
        <w:rPr>
          <w:spacing w:val="-3"/>
        </w:rPr>
        <w:t xml:space="preserve"> </w:t>
      </w:r>
      <w:r>
        <w:rPr>
          <w:i/>
        </w:rPr>
        <w:t>Schedule 4:</w:t>
      </w:r>
      <w:r>
        <w:rPr>
          <w:i/>
          <w:spacing w:val="-2"/>
        </w:rPr>
        <w:t xml:space="preserve"> </w:t>
      </w:r>
      <w:r>
        <w:rPr>
          <w:i/>
        </w:rPr>
        <w:t>College</w:t>
      </w:r>
      <w:r>
        <w:rPr>
          <w:i/>
          <w:spacing w:val="-2"/>
        </w:rPr>
        <w:t xml:space="preserve"> </w:t>
      </w:r>
      <w:r>
        <w:rPr>
          <w:i/>
        </w:rPr>
        <w:t>Service</w:t>
      </w:r>
      <w:r>
        <w:rPr>
          <w:i/>
          <w:spacing w:val="-16"/>
        </w:rPr>
        <w:t xml:space="preserve"> </w:t>
      </w:r>
      <w:r>
        <w:rPr>
          <w:i/>
        </w:rPr>
        <w:t>Award</w:t>
      </w:r>
      <w:r>
        <w:t>.</w:t>
      </w:r>
    </w:p>
    <w:p w14:paraId="515EE1EC" w14:textId="77777777" w:rsidR="002C6304" w:rsidRDefault="002C6304">
      <w:pPr>
        <w:pStyle w:val="BodyText"/>
      </w:pPr>
    </w:p>
    <w:p w14:paraId="515EE1ED" w14:textId="77777777" w:rsidR="002C6304" w:rsidRDefault="000D1C4A">
      <w:pPr>
        <w:pStyle w:val="Heading3"/>
      </w:pPr>
      <w:r>
        <w:rPr>
          <w:spacing w:val="-1"/>
        </w:rPr>
        <w:t>Maximum</w:t>
      </w:r>
      <w:r>
        <w:t xml:space="preserve"> </w:t>
      </w:r>
      <w:r>
        <w:rPr>
          <w:spacing w:val="-1"/>
        </w:rPr>
        <w:t xml:space="preserve">Service </w:t>
      </w:r>
      <w:r>
        <w:t>Award</w:t>
      </w:r>
      <w:r>
        <w:rPr>
          <w:spacing w:val="-1"/>
        </w:rPr>
        <w:t xml:space="preserve"> </w:t>
      </w:r>
      <w:r>
        <w:t>and</w:t>
      </w:r>
      <w:r>
        <w:rPr>
          <w:spacing w:val="-1"/>
        </w:rPr>
        <w:t xml:space="preserve"> </w:t>
      </w:r>
      <w:r>
        <w:t>Severance</w:t>
      </w:r>
      <w:r>
        <w:rPr>
          <w:spacing w:val="-18"/>
        </w:rPr>
        <w:t xml:space="preserve"> </w:t>
      </w:r>
      <w:r>
        <w:t>Pay</w:t>
      </w:r>
    </w:p>
    <w:p w14:paraId="515EE1EE" w14:textId="77777777" w:rsidR="002C6304" w:rsidRDefault="000D1C4A">
      <w:pPr>
        <w:pStyle w:val="Heading4"/>
      </w:pPr>
      <w:r>
        <w:rPr>
          <w:spacing w:val="-1"/>
        </w:rPr>
        <w:t>Faculty</w:t>
      </w:r>
      <w:r>
        <w:rPr>
          <w:spacing w:val="1"/>
        </w:rPr>
        <w:t xml:space="preserve"> </w:t>
      </w:r>
      <w:r>
        <w:rPr>
          <w:spacing w:val="-1"/>
        </w:rPr>
        <w:t>Members</w:t>
      </w:r>
      <w:r>
        <w:rPr>
          <w:spacing w:val="1"/>
        </w:rPr>
        <w:t xml:space="preserve"> </w:t>
      </w:r>
      <w:r>
        <w:t>Covered</w:t>
      </w:r>
      <w:r>
        <w:rPr>
          <w:spacing w:val="-4"/>
        </w:rPr>
        <w:t xml:space="preserve"> </w:t>
      </w:r>
      <w:r>
        <w:t>by</w:t>
      </w:r>
      <w:r>
        <w:rPr>
          <w:spacing w:val="1"/>
        </w:rPr>
        <w:t xml:space="preserve"> </w:t>
      </w:r>
      <w:r>
        <w:t>Schedule</w:t>
      </w:r>
      <w:r>
        <w:rPr>
          <w:spacing w:val="-2"/>
        </w:rPr>
        <w:t xml:space="preserve"> </w:t>
      </w:r>
      <w:r>
        <w:t>3</w:t>
      </w:r>
      <w:r>
        <w:rPr>
          <w:spacing w:val="1"/>
        </w:rPr>
        <w:t xml:space="preserve"> </w:t>
      </w:r>
      <w:r>
        <w:t>or</w:t>
      </w:r>
      <w:r>
        <w:rPr>
          <w:spacing w:val="-19"/>
        </w:rPr>
        <w:t xml:space="preserve"> </w:t>
      </w:r>
      <w:r>
        <w:t>4</w:t>
      </w:r>
    </w:p>
    <w:p w14:paraId="515EE1EF" w14:textId="77777777" w:rsidR="002C6304" w:rsidRDefault="000D1C4A" w:rsidP="00A24B29">
      <w:pPr>
        <w:pStyle w:val="ListParagraph"/>
        <w:numPr>
          <w:ilvl w:val="1"/>
          <w:numId w:val="30"/>
        </w:numPr>
        <w:tabs>
          <w:tab w:val="left" w:pos="960"/>
          <w:tab w:val="left" w:pos="961"/>
          <w:tab w:val="left" w:pos="1680"/>
        </w:tabs>
        <w:spacing w:before="1"/>
        <w:ind w:left="1680" w:right="421" w:hanging="1440"/>
        <w:jc w:val="left"/>
      </w:pPr>
      <w:r>
        <w:t>(a)</w:t>
      </w:r>
      <w:r>
        <w:tab/>
        <w:t>A</w:t>
      </w:r>
      <w:r>
        <w:rPr>
          <w:spacing w:val="-4"/>
        </w:rPr>
        <w:t xml:space="preserve"> </w:t>
      </w:r>
      <w:r>
        <w:t>Faculty</w:t>
      </w:r>
      <w:r>
        <w:rPr>
          <w:spacing w:val="-5"/>
        </w:rPr>
        <w:t xml:space="preserve"> </w:t>
      </w:r>
      <w:r>
        <w:t>Member</w:t>
      </w:r>
      <w:r>
        <w:rPr>
          <w:spacing w:val="-6"/>
        </w:rPr>
        <w:t xml:space="preserve"> </w:t>
      </w:r>
      <w:r>
        <w:t>entitled</w:t>
      </w:r>
      <w:r>
        <w:rPr>
          <w:spacing w:val="-9"/>
        </w:rPr>
        <w:t xml:space="preserve"> </w:t>
      </w:r>
      <w:r>
        <w:t>to</w:t>
      </w:r>
      <w:r>
        <w:rPr>
          <w:spacing w:val="-3"/>
        </w:rPr>
        <w:t xml:space="preserve"> </w:t>
      </w:r>
      <w:r>
        <w:t>a</w:t>
      </w:r>
      <w:r>
        <w:rPr>
          <w:spacing w:val="-6"/>
        </w:rPr>
        <w:t xml:space="preserve"> </w:t>
      </w:r>
      <w:r>
        <w:t>service</w:t>
      </w:r>
      <w:r>
        <w:rPr>
          <w:spacing w:val="-6"/>
        </w:rPr>
        <w:t xml:space="preserve"> </w:t>
      </w:r>
      <w:r>
        <w:t>award</w:t>
      </w:r>
      <w:r>
        <w:rPr>
          <w:spacing w:val="-5"/>
        </w:rPr>
        <w:t xml:space="preserve"> </w:t>
      </w:r>
      <w:r>
        <w:t>in</w:t>
      </w:r>
      <w:r>
        <w:rPr>
          <w:spacing w:val="-5"/>
        </w:rPr>
        <w:t xml:space="preserve"> </w:t>
      </w:r>
      <w:r>
        <w:t>accordance</w:t>
      </w:r>
      <w:r>
        <w:rPr>
          <w:spacing w:val="-6"/>
        </w:rPr>
        <w:t xml:space="preserve"> </w:t>
      </w:r>
      <w:r>
        <w:t>with</w:t>
      </w:r>
      <w:r>
        <w:rPr>
          <w:spacing w:val="-9"/>
        </w:rPr>
        <w:t xml:space="preserve"> </w:t>
      </w:r>
      <w:r>
        <w:rPr>
          <w:i/>
        </w:rPr>
        <w:t>Schedule</w:t>
      </w:r>
      <w:r>
        <w:rPr>
          <w:i/>
          <w:spacing w:val="-7"/>
        </w:rPr>
        <w:t xml:space="preserve"> </w:t>
      </w:r>
      <w:r>
        <w:rPr>
          <w:i/>
        </w:rPr>
        <w:t>3:</w:t>
      </w:r>
      <w:r>
        <w:rPr>
          <w:i/>
          <w:spacing w:val="25"/>
        </w:rPr>
        <w:t xml:space="preserve"> </w:t>
      </w:r>
      <w:r>
        <w:rPr>
          <w:i/>
        </w:rPr>
        <w:t>Public</w:t>
      </w:r>
      <w:r>
        <w:rPr>
          <w:i/>
          <w:spacing w:val="-4"/>
        </w:rPr>
        <w:t xml:space="preserve"> </w:t>
      </w:r>
      <w:r>
        <w:rPr>
          <w:i/>
        </w:rPr>
        <w:t>Service</w:t>
      </w:r>
      <w:r>
        <w:rPr>
          <w:i/>
          <w:spacing w:val="-47"/>
        </w:rPr>
        <w:t xml:space="preserve"> </w:t>
      </w:r>
      <w:r>
        <w:rPr>
          <w:i/>
        </w:rPr>
        <w:t xml:space="preserve">Award </w:t>
      </w:r>
      <w:r>
        <w:t xml:space="preserve">or </w:t>
      </w:r>
      <w:r>
        <w:rPr>
          <w:i/>
        </w:rPr>
        <w:t xml:space="preserve">Schedule 4: College Service Award </w:t>
      </w:r>
      <w:r>
        <w:t>shall be eligible for both a service award in</w:t>
      </w:r>
      <w:r>
        <w:rPr>
          <w:spacing w:val="1"/>
        </w:rPr>
        <w:t xml:space="preserve"> </w:t>
      </w:r>
      <w:r>
        <w:rPr>
          <w:spacing w:val="-1"/>
        </w:rPr>
        <w:t>accordance</w:t>
      </w:r>
      <w:r>
        <w:rPr>
          <w:spacing w:val="1"/>
        </w:rPr>
        <w:t xml:space="preserve"> </w:t>
      </w:r>
      <w:r>
        <w:rPr>
          <w:spacing w:val="-1"/>
        </w:rPr>
        <w:t>with</w:t>
      </w:r>
      <w:r>
        <w:t xml:space="preserve"> </w:t>
      </w:r>
      <w:r>
        <w:rPr>
          <w:spacing w:val="-1"/>
        </w:rPr>
        <w:t>clause</w:t>
      </w:r>
      <w:r>
        <w:rPr>
          <w:spacing w:val="-2"/>
        </w:rPr>
        <w:t xml:space="preserve"> </w:t>
      </w:r>
      <w:r>
        <w:t>39.3</w:t>
      </w:r>
      <w:r>
        <w:rPr>
          <w:spacing w:val="2"/>
        </w:rPr>
        <w:t xml:space="preserve"> </w:t>
      </w:r>
      <w:r>
        <w:t>and</w:t>
      </w:r>
      <w:r>
        <w:rPr>
          <w:spacing w:val="-1"/>
        </w:rPr>
        <w:t xml:space="preserve"> </w:t>
      </w:r>
      <w:r>
        <w:t>severance</w:t>
      </w:r>
      <w:r>
        <w:rPr>
          <w:spacing w:val="1"/>
        </w:rPr>
        <w:t xml:space="preserve"> </w:t>
      </w:r>
      <w:r>
        <w:t>pay in accordance</w:t>
      </w:r>
      <w:r>
        <w:rPr>
          <w:spacing w:val="-2"/>
        </w:rPr>
        <w:t xml:space="preserve"> </w:t>
      </w:r>
      <w:r>
        <w:t>with clause</w:t>
      </w:r>
      <w:r>
        <w:rPr>
          <w:spacing w:val="-24"/>
        </w:rPr>
        <w:t xml:space="preserve"> </w:t>
      </w:r>
      <w:r>
        <w:t>26.10.</w:t>
      </w:r>
    </w:p>
    <w:p w14:paraId="515EE1F0" w14:textId="77777777" w:rsidR="002C6304" w:rsidRDefault="002C6304">
      <w:pPr>
        <w:pStyle w:val="BodyText"/>
        <w:spacing w:before="10"/>
        <w:rPr>
          <w:sz w:val="23"/>
        </w:rPr>
      </w:pPr>
    </w:p>
    <w:p w14:paraId="515EE1F1" w14:textId="77777777" w:rsidR="002C6304" w:rsidRDefault="000D1C4A">
      <w:pPr>
        <w:pStyle w:val="BodyText"/>
        <w:tabs>
          <w:tab w:val="left" w:pos="1680"/>
        </w:tabs>
        <w:ind w:left="1680" w:right="937" w:hanging="720"/>
      </w:pPr>
      <w:r>
        <w:t>(b)</w:t>
      </w:r>
      <w:r>
        <w:tab/>
        <w:t>The</w:t>
      </w:r>
      <w:r>
        <w:rPr>
          <w:spacing w:val="-8"/>
        </w:rPr>
        <w:t xml:space="preserve"> </w:t>
      </w:r>
      <w:r>
        <w:t>maximum</w:t>
      </w:r>
      <w:r>
        <w:rPr>
          <w:spacing w:val="-5"/>
        </w:rPr>
        <w:t xml:space="preserve"> </w:t>
      </w:r>
      <w:r>
        <w:t>combined</w:t>
      </w:r>
      <w:r>
        <w:rPr>
          <w:spacing w:val="-6"/>
        </w:rPr>
        <w:t xml:space="preserve"> </w:t>
      </w:r>
      <w:r>
        <w:t>amount</w:t>
      </w:r>
      <w:r>
        <w:rPr>
          <w:spacing w:val="-7"/>
        </w:rPr>
        <w:t xml:space="preserve"> </w:t>
      </w:r>
      <w:r>
        <w:t>payable</w:t>
      </w:r>
      <w:r>
        <w:rPr>
          <w:spacing w:val="-7"/>
        </w:rPr>
        <w:t xml:space="preserve"> </w:t>
      </w:r>
      <w:r>
        <w:t>in</w:t>
      </w:r>
      <w:r>
        <w:rPr>
          <w:spacing w:val="-6"/>
        </w:rPr>
        <w:t xml:space="preserve"> </w:t>
      </w:r>
      <w:r>
        <w:t>accordance</w:t>
      </w:r>
      <w:r>
        <w:rPr>
          <w:spacing w:val="-9"/>
        </w:rPr>
        <w:t xml:space="preserve"> </w:t>
      </w:r>
      <w:r>
        <w:t>with</w:t>
      </w:r>
      <w:r>
        <w:rPr>
          <w:spacing w:val="-8"/>
        </w:rPr>
        <w:t xml:space="preserve"> </w:t>
      </w:r>
      <w:r>
        <w:t>clause</w:t>
      </w:r>
      <w:r>
        <w:rPr>
          <w:spacing w:val="-9"/>
        </w:rPr>
        <w:t xml:space="preserve"> </w:t>
      </w:r>
      <w:r>
        <w:t>39.4</w:t>
      </w:r>
      <w:r>
        <w:rPr>
          <w:spacing w:val="-6"/>
        </w:rPr>
        <w:t xml:space="preserve"> </w:t>
      </w:r>
      <w:r>
        <w:t>(a)</w:t>
      </w:r>
      <w:r>
        <w:rPr>
          <w:spacing w:val="23"/>
        </w:rPr>
        <w:t xml:space="preserve"> </w:t>
      </w:r>
      <w:r>
        <w:t>shall</w:t>
      </w:r>
      <w:r>
        <w:rPr>
          <w:spacing w:val="-8"/>
        </w:rPr>
        <w:t xml:space="preserve"> </w:t>
      </w:r>
      <w:r>
        <w:t>not</w:t>
      </w:r>
      <w:r>
        <w:rPr>
          <w:spacing w:val="-46"/>
        </w:rPr>
        <w:t xml:space="preserve"> </w:t>
      </w:r>
      <w:r>
        <w:rPr>
          <w:spacing w:val="-1"/>
        </w:rPr>
        <w:t>exceed</w:t>
      </w:r>
      <w:r>
        <w:t xml:space="preserve"> </w:t>
      </w:r>
      <w:r>
        <w:rPr>
          <w:spacing w:val="-1"/>
        </w:rPr>
        <w:t>fifty</w:t>
      </w:r>
      <w:r>
        <w:t xml:space="preserve"> </w:t>
      </w:r>
      <w:r>
        <w:rPr>
          <w:spacing w:val="-1"/>
        </w:rPr>
        <w:t>percent</w:t>
      </w:r>
      <w:r>
        <w:t xml:space="preserve"> </w:t>
      </w:r>
      <w:r>
        <w:rPr>
          <w:spacing w:val="-1"/>
        </w:rPr>
        <w:t>(50%)</w:t>
      </w:r>
      <w:r>
        <w:rPr>
          <w:spacing w:val="-2"/>
        </w:rPr>
        <w:t xml:space="preserve"> </w:t>
      </w:r>
      <w:r>
        <w:t>of the</w:t>
      </w:r>
      <w:r>
        <w:rPr>
          <w:spacing w:val="-2"/>
        </w:rPr>
        <w:t xml:space="preserve"> </w:t>
      </w:r>
      <w:r>
        <w:t>Faculty Member’s annual</w:t>
      </w:r>
      <w:r>
        <w:rPr>
          <w:spacing w:val="-13"/>
        </w:rPr>
        <w:t xml:space="preserve"> </w:t>
      </w:r>
      <w:r>
        <w:t>salary.</w:t>
      </w:r>
    </w:p>
    <w:p w14:paraId="515EE1F2" w14:textId="77777777" w:rsidR="002C6304" w:rsidRDefault="002C6304">
      <w:pPr>
        <w:pStyle w:val="BodyText"/>
        <w:spacing w:before="1"/>
      </w:pPr>
    </w:p>
    <w:p w14:paraId="515EE1F3" w14:textId="77777777" w:rsidR="002C6304" w:rsidRDefault="000D1C4A">
      <w:pPr>
        <w:pStyle w:val="Heading3"/>
      </w:pPr>
      <w:r>
        <w:t>Clarification</w:t>
      </w:r>
      <w:r>
        <w:rPr>
          <w:spacing w:val="-5"/>
        </w:rPr>
        <w:t xml:space="preserve"> </w:t>
      </w:r>
      <w:r>
        <w:t>of</w:t>
      </w:r>
      <w:r>
        <w:rPr>
          <w:spacing w:val="-12"/>
        </w:rPr>
        <w:t xml:space="preserve"> </w:t>
      </w:r>
      <w:r>
        <w:t>“Retired”</w:t>
      </w:r>
    </w:p>
    <w:p w14:paraId="515EE1F4" w14:textId="77777777" w:rsidR="002C6304" w:rsidRDefault="000D1C4A" w:rsidP="00A24B29">
      <w:pPr>
        <w:pStyle w:val="ListParagraph"/>
        <w:numPr>
          <w:ilvl w:val="1"/>
          <w:numId w:val="30"/>
        </w:numPr>
        <w:tabs>
          <w:tab w:val="left" w:pos="859"/>
          <w:tab w:val="left" w:pos="860"/>
        </w:tabs>
        <w:ind w:left="859" w:right="404" w:hanging="620"/>
        <w:jc w:val="left"/>
      </w:pPr>
      <w:r>
        <w:t xml:space="preserve">The parties agree that the term “retired” stipulated in </w:t>
      </w:r>
      <w:r>
        <w:rPr>
          <w:i/>
        </w:rPr>
        <w:t xml:space="preserve">Schedule 3: Public Service Award </w:t>
      </w:r>
      <w:r>
        <w:t>and</w:t>
      </w:r>
      <w:r>
        <w:rPr>
          <w:spacing w:val="1"/>
        </w:rPr>
        <w:t xml:space="preserve"> </w:t>
      </w:r>
      <w:r>
        <w:rPr>
          <w:i/>
        </w:rPr>
        <w:t xml:space="preserve">Schedule 4: College Service Award </w:t>
      </w:r>
      <w:r>
        <w:t>means a Faculty Member who is in receipt of a pension under the</w:t>
      </w:r>
      <w:r>
        <w:rPr>
          <w:spacing w:val="-47"/>
        </w:rPr>
        <w:t xml:space="preserve"> </w:t>
      </w:r>
      <w:r>
        <w:rPr>
          <w:i/>
        </w:rPr>
        <w:t>Teachers’</w:t>
      </w:r>
      <w:r>
        <w:rPr>
          <w:i/>
          <w:spacing w:val="-2"/>
        </w:rPr>
        <w:t xml:space="preserve"> </w:t>
      </w:r>
      <w:r>
        <w:rPr>
          <w:i/>
        </w:rPr>
        <w:t>Pension</w:t>
      </w:r>
      <w:r>
        <w:rPr>
          <w:i/>
          <w:spacing w:val="-1"/>
        </w:rPr>
        <w:t xml:space="preserve"> </w:t>
      </w:r>
      <w:r>
        <w:rPr>
          <w:i/>
        </w:rPr>
        <w:t>Act</w:t>
      </w:r>
      <w:r>
        <w:rPr>
          <w:i/>
          <w:spacing w:val="-2"/>
        </w:rPr>
        <w:t xml:space="preserve"> </w:t>
      </w:r>
      <w:r>
        <w:t>or the</w:t>
      </w:r>
      <w:r>
        <w:rPr>
          <w:spacing w:val="2"/>
        </w:rPr>
        <w:t xml:space="preserve"> </w:t>
      </w:r>
      <w:r>
        <w:rPr>
          <w:i/>
        </w:rPr>
        <w:t>Public</w:t>
      </w:r>
      <w:r>
        <w:rPr>
          <w:i/>
          <w:spacing w:val="-3"/>
        </w:rPr>
        <w:t xml:space="preserve"> </w:t>
      </w:r>
      <w:r>
        <w:rPr>
          <w:i/>
        </w:rPr>
        <w:t>Service</w:t>
      </w:r>
      <w:r>
        <w:rPr>
          <w:i/>
          <w:spacing w:val="1"/>
        </w:rPr>
        <w:t xml:space="preserve"> </w:t>
      </w:r>
      <w:r>
        <w:rPr>
          <w:i/>
        </w:rPr>
        <w:t>Superannuation</w:t>
      </w:r>
      <w:r>
        <w:rPr>
          <w:i/>
          <w:spacing w:val="-1"/>
        </w:rPr>
        <w:t xml:space="preserve"> </w:t>
      </w:r>
      <w:r>
        <w:rPr>
          <w:i/>
        </w:rPr>
        <w:t>Act</w:t>
      </w:r>
      <w:r>
        <w:rPr>
          <w:i/>
          <w:spacing w:val="1"/>
        </w:rPr>
        <w:t xml:space="preserve"> </w:t>
      </w:r>
      <w:r>
        <w:t>or</w:t>
      </w:r>
      <w:r>
        <w:rPr>
          <w:spacing w:val="-2"/>
        </w:rPr>
        <w:t xml:space="preserve"> </w:t>
      </w:r>
      <w:r>
        <w:t xml:space="preserve">the </w:t>
      </w:r>
      <w:r>
        <w:rPr>
          <w:i/>
        </w:rPr>
        <w:t>Canada</w:t>
      </w:r>
      <w:r>
        <w:rPr>
          <w:i/>
          <w:spacing w:val="-3"/>
        </w:rPr>
        <w:t xml:space="preserve"> </w:t>
      </w:r>
      <w:r>
        <w:rPr>
          <w:i/>
        </w:rPr>
        <w:t>Pension</w:t>
      </w:r>
      <w:r>
        <w:rPr>
          <w:i/>
          <w:spacing w:val="-1"/>
        </w:rPr>
        <w:t xml:space="preserve"> </w:t>
      </w:r>
      <w:proofErr w:type="spellStart"/>
      <w:r>
        <w:rPr>
          <w:i/>
        </w:rPr>
        <w:t>PlanAct</w:t>
      </w:r>
      <w:proofErr w:type="spellEnd"/>
      <w:r>
        <w:t>.</w:t>
      </w:r>
    </w:p>
    <w:p w14:paraId="515EE1F5" w14:textId="77777777" w:rsidR="002C6304" w:rsidRDefault="002C6304">
      <w:pPr>
        <w:pStyle w:val="BodyText"/>
        <w:spacing w:before="6"/>
        <w:rPr>
          <w:sz w:val="23"/>
        </w:rPr>
      </w:pPr>
    </w:p>
    <w:p w14:paraId="515EE1F6" w14:textId="77777777" w:rsidR="002C6304" w:rsidRDefault="000D1C4A">
      <w:pPr>
        <w:pStyle w:val="Heading2"/>
      </w:pPr>
      <w:bookmarkStart w:id="44" w:name="_bookmark44"/>
      <w:bookmarkEnd w:id="44"/>
      <w:r>
        <w:rPr>
          <w:spacing w:val="-1"/>
        </w:rPr>
        <w:t>Article</w:t>
      </w:r>
      <w:r>
        <w:t xml:space="preserve"> </w:t>
      </w:r>
      <w:r>
        <w:rPr>
          <w:spacing w:val="-1"/>
        </w:rPr>
        <w:t>40: Re-employment</w:t>
      </w:r>
      <w:r>
        <w:rPr>
          <w:spacing w:val="2"/>
        </w:rPr>
        <w:t xml:space="preserve"> </w:t>
      </w:r>
      <w:r>
        <w:t>Following</w:t>
      </w:r>
      <w:r>
        <w:rPr>
          <w:spacing w:val="-1"/>
        </w:rPr>
        <w:t xml:space="preserve"> </w:t>
      </w:r>
      <w:r>
        <w:t>Early</w:t>
      </w:r>
      <w:r>
        <w:rPr>
          <w:spacing w:val="-20"/>
        </w:rPr>
        <w:t xml:space="preserve"> </w:t>
      </w:r>
      <w:r>
        <w:t>Retirement</w:t>
      </w:r>
    </w:p>
    <w:p w14:paraId="515EE1F7" w14:textId="77777777" w:rsidR="002C6304" w:rsidRDefault="000D1C4A">
      <w:pPr>
        <w:spacing w:line="239" w:lineRule="exact"/>
        <w:ind w:left="240"/>
        <w:rPr>
          <w:b/>
          <w:sz w:val="20"/>
        </w:rPr>
      </w:pPr>
      <w:r>
        <w:rPr>
          <w:b/>
          <w:sz w:val="20"/>
        </w:rPr>
        <w:t>Purpose</w:t>
      </w:r>
    </w:p>
    <w:p w14:paraId="515EE1F8" w14:textId="77777777" w:rsidR="002C6304" w:rsidRDefault="000D1C4A" w:rsidP="00A24B29">
      <w:pPr>
        <w:pStyle w:val="ListParagraph"/>
        <w:numPr>
          <w:ilvl w:val="1"/>
          <w:numId w:val="28"/>
        </w:numPr>
        <w:tabs>
          <w:tab w:val="left" w:pos="960"/>
          <w:tab w:val="left" w:pos="961"/>
        </w:tabs>
        <w:ind w:right="430"/>
      </w:pPr>
      <w:r>
        <w:t>The purpose of the Re-Employment Following Early Retirement Plan is to enable Faculty Members</w:t>
      </w:r>
      <w:r>
        <w:rPr>
          <w:spacing w:val="-47"/>
        </w:rPr>
        <w:t xml:space="preserve"> </w:t>
      </w:r>
      <w:r>
        <w:t>to retire earlier than they might otherwise decide. The Plan shall provide the Faculty Member with</w:t>
      </w:r>
      <w:r>
        <w:rPr>
          <w:spacing w:val="-47"/>
        </w:rPr>
        <w:t xml:space="preserve"> </w:t>
      </w:r>
      <w:r>
        <w:t>an opportunity to earn income following retirement which may help reduce the impact of any</w:t>
      </w:r>
      <w:r>
        <w:rPr>
          <w:spacing w:val="1"/>
        </w:rPr>
        <w:t xml:space="preserve"> </w:t>
      </w:r>
      <w:r>
        <w:t xml:space="preserve">financial loss incurred under the terms of the applicable pension act - </w:t>
      </w:r>
      <w:proofErr w:type="gramStart"/>
      <w:r>
        <w:t>i.e.</w:t>
      </w:r>
      <w:proofErr w:type="gramEnd"/>
      <w:r>
        <w:t xml:space="preserve"> </w:t>
      </w:r>
      <w:r>
        <w:rPr>
          <w:i/>
        </w:rPr>
        <w:t>Teachers’ Pension Act or</w:t>
      </w:r>
      <w:r>
        <w:rPr>
          <w:i/>
          <w:spacing w:val="1"/>
        </w:rPr>
        <w:t xml:space="preserve"> </w:t>
      </w:r>
      <w:r>
        <w:rPr>
          <w:i/>
        </w:rPr>
        <w:t>the</w:t>
      </w:r>
      <w:r>
        <w:rPr>
          <w:i/>
          <w:spacing w:val="-1"/>
        </w:rPr>
        <w:t xml:space="preserve"> </w:t>
      </w:r>
      <w:r>
        <w:rPr>
          <w:i/>
        </w:rPr>
        <w:t>Public</w:t>
      </w:r>
      <w:r>
        <w:rPr>
          <w:i/>
          <w:spacing w:val="-3"/>
        </w:rPr>
        <w:t xml:space="preserve"> </w:t>
      </w:r>
      <w:r>
        <w:rPr>
          <w:i/>
        </w:rPr>
        <w:t>Service Superannuation</w:t>
      </w:r>
      <w:r>
        <w:rPr>
          <w:i/>
          <w:spacing w:val="-12"/>
        </w:rPr>
        <w:t xml:space="preserve"> </w:t>
      </w:r>
      <w:r>
        <w:rPr>
          <w:i/>
        </w:rPr>
        <w:t>Act</w:t>
      </w:r>
      <w:r>
        <w:t>.</w:t>
      </w:r>
    </w:p>
    <w:p w14:paraId="515EE1F9" w14:textId="77777777" w:rsidR="002C6304" w:rsidRDefault="002C6304">
      <w:pPr>
        <w:pStyle w:val="BodyText"/>
        <w:spacing w:before="6"/>
      </w:pPr>
    </w:p>
    <w:p w14:paraId="515EE1FA" w14:textId="77777777" w:rsidR="002C6304" w:rsidRDefault="000D1C4A">
      <w:pPr>
        <w:pStyle w:val="Heading3"/>
        <w:spacing w:before="1"/>
      </w:pPr>
      <w:r>
        <w:rPr>
          <w:spacing w:val="-1"/>
        </w:rPr>
        <w:t>Eligibility</w:t>
      </w:r>
      <w:r>
        <w:rPr>
          <w:spacing w:val="-12"/>
        </w:rPr>
        <w:t xml:space="preserve"> </w:t>
      </w:r>
      <w:r>
        <w:t>Requirements</w:t>
      </w:r>
    </w:p>
    <w:p w14:paraId="515EE1FB" w14:textId="77777777" w:rsidR="002C6304" w:rsidRDefault="000D1C4A" w:rsidP="00A24B29">
      <w:pPr>
        <w:pStyle w:val="ListParagraph"/>
        <w:numPr>
          <w:ilvl w:val="1"/>
          <w:numId w:val="28"/>
        </w:numPr>
        <w:tabs>
          <w:tab w:val="left" w:pos="960"/>
          <w:tab w:val="left" w:pos="961"/>
        </w:tabs>
        <w:ind w:right="1225"/>
      </w:pPr>
      <w:r>
        <w:t xml:space="preserve">A Faculty Member must be eligible for a pension under the Nova Scotia </w:t>
      </w:r>
      <w:r>
        <w:rPr>
          <w:i/>
        </w:rPr>
        <w:t>Teachers’ Pension</w:t>
      </w:r>
      <w:r>
        <w:rPr>
          <w:i/>
          <w:spacing w:val="-47"/>
        </w:rPr>
        <w:t xml:space="preserve"> </w:t>
      </w:r>
      <w:r>
        <w:rPr>
          <w:i/>
        </w:rPr>
        <w:t>Act</w:t>
      </w:r>
      <w:r>
        <w:rPr>
          <w:i/>
          <w:spacing w:val="-1"/>
        </w:rPr>
        <w:t xml:space="preserve"> </w:t>
      </w:r>
      <w:r>
        <w:rPr>
          <w:i/>
        </w:rPr>
        <w:t>or the Public</w:t>
      </w:r>
      <w:r>
        <w:rPr>
          <w:i/>
          <w:spacing w:val="-3"/>
        </w:rPr>
        <w:t xml:space="preserve"> </w:t>
      </w:r>
      <w:r>
        <w:rPr>
          <w:i/>
        </w:rPr>
        <w:t>Service</w:t>
      </w:r>
      <w:r>
        <w:rPr>
          <w:i/>
          <w:spacing w:val="-2"/>
        </w:rPr>
        <w:t xml:space="preserve"> </w:t>
      </w:r>
      <w:r>
        <w:rPr>
          <w:i/>
        </w:rPr>
        <w:t>Superannuation</w:t>
      </w:r>
      <w:r>
        <w:rPr>
          <w:i/>
          <w:spacing w:val="-11"/>
        </w:rPr>
        <w:t xml:space="preserve"> </w:t>
      </w:r>
      <w:r>
        <w:rPr>
          <w:i/>
        </w:rPr>
        <w:t>Act</w:t>
      </w:r>
      <w:r>
        <w:t>.</w:t>
      </w:r>
    </w:p>
    <w:p w14:paraId="515EE1FC" w14:textId="77777777" w:rsidR="002C6304" w:rsidRDefault="002C6304">
      <w:pPr>
        <w:pStyle w:val="BodyText"/>
      </w:pPr>
    </w:p>
    <w:p w14:paraId="515EE1FD" w14:textId="77777777" w:rsidR="002C6304" w:rsidRDefault="000D1C4A" w:rsidP="00A24B29">
      <w:pPr>
        <w:pStyle w:val="ListParagraph"/>
        <w:numPr>
          <w:ilvl w:val="1"/>
          <w:numId w:val="28"/>
        </w:numPr>
        <w:tabs>
          <w:tab w:val="left" w:pos="960"/>
          <w:tab w:val="left" w:pos="961"/>
        </w:tabs>
        <w:spacing w:before="1"/>
        <w:ind w:right="1110"/>
      </w:pPr>
      <w:r>
        <w:t>A Faculty Member who plans to retire and wishes to participate in the Plan must make</w:t>
      </w:r>
      <w:r>
        <w:rPr>
          <w:spacing w:val="1"/>
        </w:rPr>
        <w:t xml:space="preserve"> </w:t>
      </w:r>
      <w:r>
        <w:rPr>
          <w:spacing w:val="-1"/>
        </w:rPr>
        <w:t>application,</w:t>
      </w:r>
      <w:r>
        <w:t xml:space="preserve"> </w:t>
      </w:r>
      <w:r>
        <w:rPr>
          <w:spacing w:val="-1"/>
        </w:rPr>
        <w:t>in</w:t>
      </w:r>
      <w:r>
        <w:rPr>
          <w:spacing w:val="-3"/>
        </w:rPr>
        <w:t xml:space="preserve"> </w:t>
      </w:r>
      <w:r>
        <w:rPr>
          <w:spacing w:val="-1"/>
        </w:rPr>
        <w:t>writing,</w:t>
      </w:r>
      <w:r>
        <w:rPr>
          <w:spacing w:val="1"/>
        </w:rPr>
        <w:t xml:space="preserve"> </w:t>
      </w:r>
      <w:r>
        <w:t>to</w:t>
      </w:r>
      <w:r>
        <w:rPr>
          <w:spacing w:val="-1"/>
        </w:rPr>
        <w:t xml:space="preserve"> </w:t>
      </w:r>
      <w:r>
        <w:t>the</w:t>
      </w:r>
      <w:r>
        <w:rPr>
          <w:spacing w:val="2"/>
        </w:rPr>
        <w:t xml:space="preserve"> </w:t>
      </w:r>
      <w:r>
        <w:t>College not</w:t>
      </w:r>
      <w:r>
        <w:rPr>
          <w:spacing w:val="-1"/>
        </w:rPr>
        <w:t xml:space="preserve"> </w:t>
      </w:r>
      <w:r>
        <w:t>earlier</w:t>
      </w:r>
      <w:r>
        <w:rPr>
          <w:spacing w:val="-2"/>
        </w:rPr>
        <w:t xml:space="preserve"> </w:t>
      </w:r>
      <w:r>
        <w:t>than</w:t>
      </w:r>
      <w:r>
        <w:rPr>
          <w:spacing w:val="-2"/>
        </w:rPr>
        <w:t xml:space="preserve"> </w:t>
      </w:r>
      <w:r>
        <w:t>twelve</w:t>
      </w:r>
      <w:r>
        <w:rPr>
          <w:spacing w:val="-2"/>
        </w:rPr>
        <w:t xml:space="preserve"> </w:t>
      </w:r>
      <w:r>
        <w:t>(12)</w:t>
      </w:r>
      <w:r>
        <w:rPr>
          <w:spacing w:val="-1"/>
        </w:rPr>
        <w:t xml:space="preserve"> </w:t>
      </w:r>
      <w:r>
        <w:t>months but</w:t>
      </w:r>
      <w:r>
        <w:rPr>
          <w:spacing w:val="1"/>
        </w:rPr>
        <w:t xml:space="preserve"> </w:t>
      </w:r>
      <w:r>
        <w:t>at least</w:t>
      </w:r>
      <w:r>
        <w:rPr>
          <w:spacing w:val="1"/>
        </w:rPr>
        <w:t xml:space="preserve"> </w:t>
      </w:r>
      <w:r>
        <w:t>six</w:t>
      </w:r>
      <w:r>
        <w:rPr>
          <w:spacing w:val="-26"/>
        </w:rPr>
        <w:t xml:space="preserve"> </w:t>
      </w:r>
      <w:r>
        <w:t>(6)</w:t>
      </w:r>
      <w:r>
        <w:rPr>
          <w:spacing w:val="-47"/>
        </w:rPr>
        <w:t xml:space="preserve"> </w:t>
      </w:r>
      <w:r>
        <w:t>months</w:t>
      </w:r>
      <w:r>
        <w:rPr>
          <w:spacing w:val="-1"/>
        </w:rPr>
        <w:t xml:space="preserve"> </w:t>
      </w:r>
      <w:r>
        <w:t>prior</w:t>
      </w:r>
      <w:r>
        <w:rPr>
          <w:spacing w:val="-3"/>
        </w:rPr>
        <w:t xml:space="preserve"> </w:t>
      </w:r>
      <w:r>
        <w:t>to</w:t>
      </w:r>
      <w:r>
        <w:rPr>
          <w:spacing w:val="1"/>
        </w:rPr>
        <w:t xml:space="preserve"> </w:t>
      </w:r>
      <w:r>
        <w:t>the</w:t>
      </w:r>
      <w:r>
        <w:rPr>
          <w:spacing w:val="-2"/>
        </w:rPr>
        <w:t xml:space="preserve"> </w:t>
      </w:r>
      <w:r>
        <w:t>date</w:t>
      </w:r>
      <w:r>
        <w:rPr>
          <w:spacing w:val="-2"/>
        </w:rPr>
        <w:t xml:space="preserve"> </w:t>
      </w:r>
      <w:r>
        <w:t>the</w:t>
      </w:r>
      <w:r>
        <w:rPr>
          <w:spacing w:val="1"/>
        </w:rPr>
        <w:t xml:space="preserve"> </w:t>
      </w:r>
      <w:r>
        <w:t>Faculty</w:t>
      </w:r>
      <w:r>
        <w:rPr>
          <w:spacing w:val="-2"/>
        </w:rPr>
        <w:t xml:space="preserve"> </w:t>
      </w:r>
      <w:r>
        <w:t>Member plans to</w:t>
      </w:r>
      <w:r>
        <w:rPr>
          <w:spacing w:val="-18"/>
        </w:rPr>
        <w:t xml:space="preserve"> </w:t>
      </w:r>
      <w:r>
        <w:t>retire.</w:t>
      </w:r>
    </w:p>
    <w:p w14:paraId="515EE1FE" w14:textId="77777777" w:rsidR="002C6304" w:rsidRDefault="002C6304">
      <w:pPr>
        <w:pStyle w:val="BodyText"/>
        <w:spacing w:before="9"/>
        <w:rPr>
          <w:sz w:val="24"/>
        </w:rPr>
      </w:pPr>
    </w:p>
    <w:p w14:paraId="515EE1FF" w14:textId="77777777" w:rsidR="002C6304" w:rsidRDefault="000D1C4A" w:rsidP="00A24B29">
      <w:pPr>
        <w:pStyle w:val="ListParagraph"/>
        <w:numPr>
          <w:ilvl w:val="1"/>
          <w:numId w:val="28"/>
        </w:numPr>
        <w:tabs>
          <w:tab w:val="left" w:pos="960"/>
          <w:tab w:val="left" w:pos="961"/>
        </w:tabs>
        <w:spacing w:before="1"/>
        <w:ind w:hanging="721"/>
      </w:pPr>
      <w:r>
        <w:t>Approval</w:t>
      </w:r>
      <w:r>
        <w:rPr>
          <w:spacing w:val="-4"/>
        </w:rPr>
        <w:t xml:space="preserve"> </w:t>
      </w:r>
      <w:r>
        <w:t>of</w:t>
      </w:r>
      <w:r>
        <w:rPr>
          <w:spacing w:val="-1"/>
        </w:rPr>
        <w:t xml:space="preserve"> </w:t>
      </w:r>
      <w:r>
        <w:t>an individual’s</w:t>
      </w:r>
      <w:r>
        <w:rPr>
          <w:spacing w:val="-4"/>
        </w:rPr>
        <w:t xml:space="preserve"> </w:t>
      </w:r>
      <w:r>
        <w:t>request to participate</w:t>
      </w:r>
      <w:r>
        <w:rPr>
          <w:spacing w:val="-3"/>
        </w:rPr>
        <w:t xml:space="preserve"> </w:t>
      </w:r>
      <w:r>
        <w:t>in the Plan</w:t>
      </w:r>
      <w:r>
        <w:rPr>
          <w:spacing w:val="-4"/>
        </w:rPr>
        <w:t xml:space="preserve"> </w:t>
      </w:r>
      <w:r>
        <w:t>shall</w:t>
      </w:r>
      <w:r>
        <w:rPr>
          <w:spacing w:val="-2"/>
        </w:rPr>
        <w:t xml:space="preserve"> </w:t>
      </w:r>
      <w:r>
        <w:t>be at</w:t>
      </w:r>
      <w:r>
        <w:rPr>
          <w:spacing w:val="-1"/>
        </w:rPr>
        <w:t xml:space="preserve"> </w:t>
      </w:r>
      <w:r>
        <w:t>the</w:t>
      </w:r>
      <w:r>
        <w:rPr>
          <w:spacing w:val="-4"/>
        </w:rPr>
        <w:t xml:space="preserve"> </w:t>
      </w:r>
      <w:r>
        <w:t>discretion</w:t>
      </w:r>
      <w:r>
        <w:rPr>
          <w:spacing w:val="-3"/>
        </w:rPr>
        <w:t xml:space="preserve"> </w:t>
      </w:r>
      <w:r>
        <w:t>of</w:t>
      </w:r>
      <w:r>
        <w:rPr>
          <w:spacing w:val="-1"/>
        </w:rPr>
        <w:t xml:space="preserve"> </w:t>
      </w:r>
      <w:r>
        <w:t>the</w:t>
      </w:r>
    </w:p>
    <w:p w14:paraId="515EE200" w14:textId="77777777" w:rsidR="002C6304" w:rsidRDefault="002C6304">
      <w:pPr>
        <w:sectPr w:rsidR="002C6304">
          <w:pgSz w:w="12240" w:h="15840"/>
          <w:pgMar w:top="1360" w:right="840" w:bottom="1240" w:left="1200" w:header="0" w:footer="1026" w:gutter="0"/>
          <w:cols w:space="720"/>
        </w:sectPr>
      </w:pPr>
    </w:p>
    <w:p w14:paraId="515EE201" w14:textId="77777777" w:rsidR="002C6304" w:rsidRDefault="000D1C4A">
      <w:pPr>
        <w:pStyle w:val="BodyText"/>
        <w:spacing w:before="38"/>
        <w:ind w:left="960"/>
      </w:pPr>
      <w:r>
        <w:rPr>
          <w:spacing w:val="-1"/>
        </w:rPr>
        <w:lastRenderedPageBreak/>
        <w:t>College</w:t>
      </w:r>
      <w:r>
        <w:rPr>
          <w:spacing w:val="-2"/>
        </w:rPr>
        <w:t xml:space="preserve"> </w:t>
      </w:r>
      <w:r>
        <w:rPr>
          <w:spacing w:val="-1"/>
        </w:rPr>
        <w:t>and refusal</w:t>
      </w:r>
      <w:r>
        <w:t xml:space="preserve"> by the</w:t>
      </w:r>
      <w:r>
        <w:rPr>
          <w:spacing w:val="-2"/>
        </w:rPr>
        <w:t xml:space="preserve"> </w:t>
      </w:r>
      <w:r>
        <w:t>College</w:t>
      </w:r>
      <w:r>
        <w:rPr>
          <w:spacing w:val="-1"/>
        </w:rPr>
        <w:t xml:space="preserve"> </w:t>
      </w:r>
      <w:r>
        <w:t>to</w:t>
      </w:r>
      <w:r>
        <w:rPr>
          <w:spacing w:val="1"/>
        </w:rPr>
        <w:t xml:space="preserve"> </w:t>
      </w:r>
      <w:r>
        <w:t>approve</w:t>
      </w:r>
      <w:r>
        <w:rPr>
          <w:spacing w:val="-2"/>
        </w:rPr>
        <w:t xml:space="preserve"> </w:t>
      </w:r>
      <w:r>
        <w:t>a request</w:t>
      </w:r>
      <w:r>
        <w:rPr>
          <w:spacing w:val="1"/>
        </w:rPr>
        <w:t xml:space="preserve"> </w:t>
      </w:r>
      <w:r>
        <w:t>shall be</w:t>
      </w:r>
      <w:r>
        <w:rPr>
          <w:spacing w:val="-24"/>
        </w:rPr>
        <w:t xml:space="preserve"> </w:t>
      </w:r>
      <w:r>
        <w:t>non-</w:t>
      </w:r>
      <w:proofErr w:type="spellStart"/>
      <w:r>
        <w:t>grievable</w:t>
      </w:r>
      <w:proofErr w:type="spellEnd"/>
      <w:r>
        <w:t>.</w:t>
      </w:r>
    </w:p>
    <w:p w14:paraId="515EE202" w14:textId="77777777" w:rsidR="002C6304" w:rsidRDefault="002C6304">
      <w:pPr>
        <w:pStyle w:val="BodyText"/>
        <w:spacing w:before="2"/>
        <w:rPr>
          <w:sz w:val="28"/>
        </w:rPr>
      </w:pPr>
    </w:p>
    <w:p w14:paraId="515EE203" w14:textId="77777777" w:rsidR="002C6304" w:rsidRDefault="000D1C4A" w:rsidP="00A24B29">
      <w:pPr>
        <w:pStyle w:val="ListParagraph"/>
        <w:numPr>
          <w:ilvl w:val="1"/>
          <w:numId w:val="28"/>
        </w:numPr>
        <w:tabs>
          <w:tab w:val="left" w:pos="960"/>
          <w:tab w:val="left" w:pos="961"/>
        </w:tabs>
        <w:ind w:right="1276"/>
      </w:pPr>
      <w:r>
        <w:t>Written acceptance or denial, with explanation, of the Faculty Member’s request shall be</w:t>
      </w:r>
      <w:r>
        <w:rPr>
          <w:spacing w:val="-48"/>
        </w:rPr>
        <w:t xml:space="preserve"> </w:t>
      </w:r>
      <w:r>
        <w:t>forwarded to the Faculty Member not later than three (3) months prior to the Faculty</w:t>
      </w:r>
      <w:r>
        <w:rPr>
          <w:spacing w:val="1"/>
        </w:rPr>
        <w:t xml:space="preserve"> </w:t>
      </w:r>
      <w:r>
        <w:t>Member’s</w:t>
      </w:r>
      <w:r>
        <w:rPr>
          <w:spacing w:val="-2"/>
        </w:rPr>
        <w:t xml:space="preserve"> </w:t>
      </w:r>
      <w:r>
        <w:t>anticipated</w:t>
      </w:r>
      <w:r>
        <w:rPr>
          <w:spacing w:val="-1"/>
        </w:rPr>
        <w:t xml:space="preserve"> </w:t>
      </w:r>
      <w:r>
        <w:t>retirement</w:t>
      </w:r>
      <w:r>
        <w:rPr>
          <w:spacing w:val="-6"/>
        </w:rPr>
        <w:t xml:space="preserve"> </w:t>
      </w:r>
      <w:r>
        <w:t>date.</w:t>
      </w:r>
    </w:p>
    <w:p w14:paraId="515EE204" w14:textId="77777777" w:rsidR="002C6304" w:rsidRDefault="000D1C4A">
      <w:pPr>
        <w:pStyle w:val="Heading3"/>
        <w:spacing w:before="1" w:line="267" w:lineRule="exact"/>
      </w:pPr>
      <w:r>
        <w:t>Conditions</w:t>
      </w:r>
    </w:p>
    <w:p w14:paraId="515EE205" w14:textId="77777777" w:rsidR="002C6304" w:rsidRDefault="000D1C4A" w:rsidP="00A24B29">
      <w:pPr>
        <w:pStyle w:val="ListParagraph"/>
        <w:numPr>
          <w:ilvl w:val="1"/>
          <w:numId w:val="28"/>
        </w:numPr>
        <w:tabs>
          <w:tab w:val="left" w:pos="960"/>
          <w:tab w:val="left" w:pos="961"/>
        </w:tabs>
        <w:ind w:right="517"/>
      </w:pPr>
      <w:r>
        <w:t>During each year of participation in the Re-Employment Following Early Retirement Plan, the</w:t>
      </w:r>
      <w:r>
        <w:rPr>
          <w:spacing w:val="1"/>
        </w:rPr>
        <w:t xml:space="preserve"> </w:t>
      </w:r>
      <w:r>
        <w:t>Faculty Member</w:t>
      </w:r>
      <w:r>
        <w:rPr>
          <w:spacing w:val="-1"/>
        </w:rPr>
        <w:t xml:space="preserve"> </w:t>
      </w:r>
      <w:r>
        <w:t>shall</w:t>
      </w:r>
      <w:r>
        <w:rPr>
          <w:spacing w:val="1"/>
        </w:rPr>
        <w:t xml:space="preserve"> </w:t>
      </w:r>
      <w:r>
        <w:t>agree</w:t>
      </w:r>
      <w:r>
        <w:rPr>
          <w:spacing w:val="2"/>
        </w:rPr>
        <w:t xml:space="preserve"> </w:t>
      </w:r>
      <w:r>
        <w:t>to</w:t>
      </w:r>
      <w:r>
        <w:rPr>
          <w:spacing w:val="3"/>
        </w:rPr>
        <w:t xml:space="preserve"> </w:t>
      </w:r>
      <w:r>
        <w:t>work</w:t>
      </w:r>
      <w:r>
        <w:rPr>
          <w:spacing w:val="-2"/>
        </w:rPr>
        <w:t xml:space="preserve"> </w:t>
      </w:r>
      <w:r>
        <w:t>for</w:t>
      </w:r>
      <w:r>
        <w:rPr>
          <w:spacing w:val="-1"/>
        </w:rPr>
        <w:t xml:space="preserve"> </w:t>
      </w:r>
      <w:r>
        <w:t>the</w:t>
      </w:r>
      <w:r>
        <w:rPr>
          <w:spacing w:val="-1"/>
        </w:rPr>
        <w:t xml:space="preserve"> </w:t>
      </w:r>
      <w:r>
        <w:t>College</w:t>
      </w:r>
      <w:r>
        <w:rPr>
          <w:spacing w:val="1"/>
        </w:rPr>
        <w:t xml:space="preserve"> </w:t>
      </w:r>
      <w:r>
        <w:t>in</w:t>
      </w:r>
      <w:r>
        <w:rPr>
          <w:spacing w:val="-1"/>
        </w:rPr>
        <w:t xml:space="preserve"> </w:t>
      </w:r>
      <w:r>
        <w:t>an</w:t>
      </w:r>
      <w:r>
        <w:rPr>
          <w:spacing w:val="1"/>
        </w:rPr>
        <w:t xml:space="preserve"> </w:t>
      </w:r>
      <w:r>
        <w:t>assignment mutually</w:t>
      </w:r>
      <w:r>
        <w:rPr>
          <w:spacing w:val="-1"/>
        </w:rPr>
        <w:t xml:space="preserve"> </w:t>
      </w:r>
      <w:r>
        <w:t>agreed</w:t>
      </w:r>
      <w:r>
        <w:rPr>
          <w:spacing w:val="2"/>
        </w:rPr>
        <w:t xml:space="preserve"> </w:t>
      </w:r>
      <w:r>
        <w:t>upon by</w:t>
      </w:r>
      <w:r>
        <w:rPr>
          <w:spacing w:val="1"/>
        </w:rPr>
        <w:t xml:space="preserve"> </w:t>
      </w:r>
      <w:r>
        <w:t>the Faculty Member and the College for a minimum period of twenty-one (21) and not more than</w:t>
      </w:r>
      <w:r>
        <w:rPr>
          <w:spacing w:val="-47"/>
        </w:rPr>
        <w:t xml:space="preserve"> </w:t>
      </w:r>
      <w:r>
        <w:t>sixty-</w:t>
      </w:r>
      <w:r>
        <w:rPr>
          <w:spacing w:val="-1"/>
        </w:rPr>
        <w:t xml:space="preserve"> </w:t>
      </w:r>
      <w:r>
        <w:t>nine</w:t>
      </w:r>
      <w:r>
        <w:rPr>
          <w:spacing w:val="-2"/>
        </w:rPr>
        <w:t xml:space="preserve"> </w:t>
      </w:r>
      <w:r>
        <w:t>and</w:t>
      </w:r>
      <w:r>
        <w:rPr>
          <w:spacing w:val="-1"/>
        </w:rPr>
        <w:t xml:space="preserve"> </w:t>
      </w:r>
      <w:r>
        <w:t>one</w:t>
      </w:r>
      <w:r>
        <w:rPr>
          <w:spacing w:val="1"/>
        </w:rPr>
        <w:t xml:space="preserve"> </w:t>
      </w:r>
      <w:r>
        <w:t>half</w:t>
      </w:r>
      <w:r>
        <w:rPr>
          <w:spacing w:val="-1"/>
        </w:rPr>
        <w:t xml:space="preserve"> </w:t>
      </w:r>
      <w:r>
        <w:t>(69.5) working</w:t>
      </w:r>
      <w:r>
        <w:rPr>
          <w:spacing w:val="-1"/>
        </w:rPr>
        <w:t xml:space="preserve"> </w:t>
      </w:r>
      <w:r>
        <w:t>days. These</w:t>
      </w:r>
      <w:r>
        <w:rPr>
          <w:spacing w:val="-2"/>
        </w:rPr>
        <w:t xml:space="preserve"> </w:t>
      </w:r>
      <w:r>
        <w:t>working</w:t>
      </w:r>
      <w:r>
        <w:rPr>
          <w:spacing w:val="-1"/>
        </w:rPr>
        <w:t xml:space="preserve"> </w:t>
      </w:r>
      <w:r>
        <w:t xml:space="preserve">days need not </w:t>
      </w:r>
      <w:proofErr w:type="spellStart"/>
      <w:r>
        <w:t>beconsecutive</w:t>
      </w:r>
      <w:proofErr w:type="spellEnd"/>
      <w:r>
        <w:t>.</w:t>
      </w:r>
    </w:p>
    <w:p w14:paraId="515EE206" w14:textId="77777777" w:rsidR="002C6304" w:rsidRDefault="002C6304">
      <w:pPr>
        <w:pStyle w:val="BodyText"/>
      </w:pPr>
    </w:p>
    <w:p w14:paraId="515EE207" w14:textId="77777777" w:rsidR="002C6304" w:rsidRDefault="000D1C4A" w:rsidP="00A24B29">
      <w:pPr>
        <w:pStyle w:val="ListParagraph"/>
        <w:numPr>
          <w:ilvl w:val="1"/>
          <w:numId w:val="28"/>
        </w:numPr>
        <w:tabs>
          <w:tab w:val="left" w:pos="960"/>
          <w:tab w:val="left" w:pos="961"/>
        </w:tabs>
        <w:ind w:right="888"/>
      </w:pPr>
      <w:r>
        <w:t>A Faculty Member may participate in the Re-Employment Following Early Retirement Plan for</w:t>
      </w:r>
      <w:r>
        <w:rPr>
          <w:spacing w:val="-47"/>
        </w:rPr>
        <w:t xml:space="preserve"> </w:t>
      </w:r>
      <w:r>
        <w:t>a</w:t>
      </w:r>
      <w:r>
        <w:rPr>
          <w:spacing w:val="-1"/>
        </w:rPr>
        <w:t xml:space="preserve"> </w:t>
      </w:r>
      <w:r>
        <w:t>maximum</w:t>
      </w:r>
      <w:r>
        <w:rPr>
          <w:spacing w:val="-1"/>
        </w:rPr>
        <w:t xml:space="preserve"> </w:t>
      </w:r>
      <w:r>
        <w:t>of five</w:t>
      </w:r>
      <w:r>
        <w:rPr>
          <w:spacing w:val="-2"/>
        </w:rPr>
        <w:t xml:space="preserve"> </w:t>
      </w:r>
      <w:r>
        <w:t>(5)</w:t>
      </w:r>
      <w:r>
        <w:rPr>
          <w:spacing w:val="-9"/>
        </w:rPr>
        <w:t xml:space="preserve"> </w:t>
      </w:r>
      <w:r>
        <w:t>years.</w:t>
      </w:r>
    </w:p>
    <w:p w14:paraId="515EE208" w14:textId="77777777" w:rsidR="002C6304" w:rsidRDefault="002C6304">
      <w:pPr>
        <w:pStyle w:val="BodyText"/>
        <w:spacing w:before="1"/>
      </w:pPr>
    </w:p>
    <w:p w14:paraId="515EE209" w14:textId="77777777" w:rsidR="002C6304" w:rsidRDefault="000D1C4A" w:rsidP="00A24B29">
      <w:pPr>
        <w:pStyle w:val="ListParagraph"/>
        <w:numPr>
          <w:ilvl w:val="1"/>
          <w:numId w:val="28"/>
        </w:numPr>
        <w:tabs>
          <w:tab w:val="left" w:pos="960"/>
          <w:tab w:val="left" w:pos="961"/>
        </w:tabs>
        <w:ind w:right="628"/>
      </w:pPr>
      <w:r>
        <w:t>A Faculty Member participating in the Plan shall be paid in accordance with the salary provisions</w:t>
      </w:r>
      <w:r>
        <w:rPr>
          <w:spacing w:val="-47"/>
        </w:rPr>
        <w:t xml:space="preserve"> </w:t>
      </w:r>
      <w:r>
        <w:t>of this Collective Agreement with the calculation for the daily rate to be based upon the bi-</w:t>
      </w:r>
      <w:r>
        <w:rPr>
          <w:spacing w:val="1"/>
        </w:rPr>
        <w:t xml:space="preserve"> </w:t>
      </w:r>
      <w:r>
        <w:t>weekly</w:t>
      </w:r>
      <w:r>
        <w:rPr>
          <w:spacing w:val="-3"/>
        </w:rPr>
        <w:t xml:space="preserve"> </w:t>
      </w:r>
      <w:r>
        <w:t>or hourly rate</w:t>
      </w:r>
      <w:r>
        <w:rPr>
          <w:spacing w:val="-2"/>
        </w:rPr>
        <w:t xml:space="preserve"> </w:t>
      </w:r>
      <w:r>
        <w:t>of pay, as</w:t>
      </w:r>
      <w:r>
        <w:rPr>
          <w:spacing w:val="-5"/>
        </w:rPr>
        <w:t xml:space="preserve"> </w:t>
      </w:r>
      <w:r>
        <w:t>appropriate.</w:t>
      </w:r>
    </w:p>
    <w:p w14:paraId="515EE20A" w14:textId="77777777" w:rsidR="002C6304" w:rsidRDefault="002C6304">
      <w:pPr>
        <w:pStyle w:val="BodyText"/>
        <w:spacing w:before="11"/>
        <w:rPr>
          <w:sz w:val="21"/>
        </w:rPr>
      </w:pPr>
    </w:p>
    <w:p w14:paraId="515EE20B" w14:textId="77777777" w:rsidR="002C6304" w:rsidRDefault="000D1C4A" w:rsidP="00A24B29">
      <w:pPr>
        <w:pStyle w:val="ListParagraph"/>
        <w:numPr>
          <w:ilvl w:val="1"/>
          <w:numId w:val="28"/>
        </w:numPr>
        <w:tabs>
          <w:tab w:val="left" w:pos="960"/>
          <w:tab w:val="left" w:pos="961"/>
        </w:tabs>
        <w:ind w:hanging="721"/>
      </w:pPr>
      <w:r>
        <w:t>The</w:t>
      </w:r>
      <w:r>
        <w:rPr>
          <w:spacing w:val="-2"/>
        </w:rPr>
        <w:t xml:space="preserve"> </w:t>
      </w:r>
      <w:r>
        <w:t>Faculty</w:t>
      </w:r>
      <w:r>
        <w:rPr>
          <w:spacing w:val="-3"/>
        </w:rPr>
        <w:t xml:space="preserve"> </w:t>
      </w:r>
      <w:r>
        <w:t>Member</w:t>
      </w:r>
      <w:r>
        <w:rPr>
          <w:spacing w:val="-3"/>
        </w:rPr>
        <w:t xml:space="preserve"> </w:t>
      </w:r>
      <w:r>
        <w:t>must</w:t>
      </w:r>
      <w:r>
        <w:rPr>
          <w:spacing w:val="-6"/>
        </w:rPr>
        <w:t xml:space="preserve"> </w:t>
      </w:r>
      <w:r>
        <w:t>resign</w:t>
      </w:r>
      <w:r>
        <w:rPr>
          <w:spacing w:val="-2"/>
        </w:rPr>
        <w:t xml:space="preserve"> </w:t>
      </w:r>
      <w:r>
        <w:t>the</w:t>
      </w:r>
      <w:r>
        <w:rPr>
          <w:spacing w:val="-1"/>
        </w:rPr>
        <w:t xml:space="preserve"> </w:t>
      </w:r>
      <w:r>
        <w:t>Faculty</w:t>
      </w:r>
      <w:r>
        <w:rPr>
          <w:spacing w:val="-2"/>
        </w:rPr>
        <w:t xml:space="preserve"> </w:t>
      </w:r>
      <w:r>
        <w:t>Member’s</w:t>
      </w:r>
      <w:r>
        <w:rPr>
          <w:spacing w:val="-12"/>
        </w:rPr>
        <w:t xml:space="preserve"> </w:t>
      </w:r>
      <w:r>
        <w:t>position.</w:t>
      </w:r>
    </w:p>
    <w:p w14:paraId="515EE20C" w14:textId="77777777" w:rsidR="002C6304" w:rsidRDefault="002C6304">
      <w:pPr>
        <w:pStyle w:val="BodyText"/>
        <w:spacing w:before="3"/>
      </w:pPr>
    </w:p>
    <w:p w14:paraId="515EE20D" w14:textId="77777777" w:rsidR="002C6304" w:rsidRDefault="000D1C4A" w:rsidP="00A24B29">
      <w:pPr>
        <w:pStyle w:val="ListParagraph"/>
        <w:numPr>
          <w:ilvl w:val="1"/>
          <w:numId w:val="28"/>
        </w:numPr>
        <w:tabs>
          <w:tab w:val="left" w:pos="960"/>
          <w:tab w:val="left" w:pos="961"/>
        </w:tabs>
        <w:spacing w:line="237" w:lineRule="auto"/>
        <w:ind w:right="1563"/>
      </w:pPr>
      <w:r>
        <w:t>A</w:t>
      </w:r>
      <w:r>
        <w:rPr>
          <w:spacing w:val="-1"/>
        </w:rPr>
        <w:t xml:space="preserve"> </w:t>
      </w:r>
      <w:r>
        <w:t>Faculty</w:t>
      </w:r>
      <w:r>
        <w:rPr>
          <w:spacing w:val="-3"/>
        </w:rPr>
        <w:t xml:space="preserve"> </w:t>
      </w:r>
      <w:r>
        <w:t>Member</w:t>
      </w:r>
      <w:r>
        <w:rPr>
          <w:spacing w:val="-3"/>
        </w:rPr>
        <w:t xml:space="preserve"> </w:t>
      </w:r>
      <w:r>
        <w:t>who</w:t>
      </w:r>
      <w:r>
        <w:rPr>
          <w:spacing w:val="1"/>
        </w:rPr>
        <w:t xml:space="preserve"> </w:t>
      </w:r>
      <w:r>
        <w:t>is</w:t>
      </w:r>
      <w:r>
        <w:rPr>
          <w:spacing w:val="-3"/>
        </w:rPr>
        <w:t xml:space="preserve"> </w:t>
      </w:r>
      <w:r>
        <w:t>eligible</w:t>
      </w:r>
      <w:r>
        <w:rPr>
          <w:spacing w:val="-1"/>
        </w:rPr>
        <w:t xml:space="preserve"> </w:t>
      </w:r>
      <w:r>
        <w:t>to</w:t>
      </w:r>
      <w:r>
        <w:rPr>
          <w:spacing w:val="1"/>
        </w:rPr>
        <w:t xml:space="preserve"> </w:t>
      </w:r>
      <w:r>
        <w:t>receive</w:t>
      </w:r>
      <w:r>
        <w:rPr>
          <w:spacing w:val="-3"/>
        </w:rPr>
        <w:t xml:space="preserve"> </w:t>
      </w:r>
      <w:r>
        <w:t>a</w:t>
      </w:r>
      <w:r>
        <w:rPr>
          <w:spacing w:val="-3"/>
        </w:rPr>
        <w:t xml:space="preserve"> </w:t>
      </w:r>
      <w:r>
        <w:t>Public Service Award</w:t>
      </w:r>
      <w:r>
        <w:rPr>
          <w:spacing w:val="-5"/>
        </w:rPr>
        <w:t xml:space="preserve"> </w:t>
      </w:r>
      <w:r>
        <w:t>or</w:t>
      </w:r>
      <w:r>
        <w:rPr>
          <w:spacing w:val="-3"/>
        </w:rPr>
        <w:t xml:space="preserve"> </w:t>
      </w:r>
      <w:r>
        <w:t>a</w:t>
      </w:r>
      <w:r>
        <w:rPr>
          <w:spacing w:val="-1"/>
        </w:rPr>
        <w:t xml:space="preserve"> </w:t>
      </w:r>
      <w:r>
        <w:t>Service</w:t>
      </w:r>
      <w:r>
        <w:rPr>
          <w:spacing w:val="-3"/>
        </w:rPr>
        <w:t xml:space="preserve"> </w:t>
      </w:r>
      <w:r>
        <w:t>Award</w:t>
      </w:r>
      <w:r>
        <w:rPr>
          <w:spacing w:val="-47"/>
        </w:rPr>
        <w:t xml:space="preserve"> </w:t>
      </w:r>
      <w:r>
        <w:t>shall</w:t>
      </w:r>
      <w:r>
        <w:rPr>
          <w:spacing w:val="-2"/>
        </w:rPr>
        <w:t xml:space="preserve"> </w:t>
      </w:r>
      <w:r>
        <w:t>receive</w:t>
      </w:r>
      <w:r>
        <w:rPr>
          <w:spacing w:val="-2"/>
        </w:rPr>
        <w:t xml:space="preserve"> </w:t>
      </w:r>
      <w:r>
        <w:t>that Award at</w:t>
      </w:r>
      <w:r>
        <w:rPr>
          <w:spacing w:val="-5"/>
        </w:rPr>
        <w:t xml:space="preserve"> </w:t>
      </w:r>
      <w:r>
        <w:t>the time</w:t>
      </w:r>
      <w:r>
        <w:rPr>
          <w:spacing w:val="-2"/>
        </w:rPr>
        <w:t xml:space="preserve"> </w:t>
      </w:r>
      <w:r>
        <w:t>of</w:t>
      </w:r>
      <w:r>
        <w:rPr>
          <w:spacing w:val="-7"/>
        </w:rPr>
        <w:t xml:space="preserve"> </w:t>
      </w:r>
      <w:r>
        <w:t>resignation.</w:t>
      </w:r>
    </w:p>
    <w:p w14:paraId="515EE20E" w14:textId="77777777" w:rsidR="002C6304" w:rsidRDefault="002C6304">
      <w:pPr>
        <w:pStyle w:val="BodyText"/>
        <w:spacing w:before="1"/>
      </w:pPr>
    </w:p>
    <w:p w14:paraId="515EE20F" w14:textId="77777777" w:rsidR="002C6304" w:rsidRDefault="000D1C4A">
      <w:pPr>
        <w:pStyle w:val="Heading3"/>
      </w:pPr>
      <w:r>
        <w:t>Contract</w:t>
      </w:r>
    </w:p>
    <w:p w14:paraId="515EE210" w14:textId="77777777" w:rsidR="002C6304" w:rsidRDefault="000D1C4A" w:rsidP="00A24B29">
      <w:pPr>
        <w:pStyle w:val="ListParagraph"/>
        <w:numPr>
          <w:ilvl w:val="1"/>
          <w:numId w:val="28"/>
        </w:numPr>
        <w:tabs>
          <w:tab w:val="left" w:pos="960"/>
          <w:tab w:val="left" w:pos="961"/>
        </w:tabs>
        <w:spacing w:before="1"/>
        <w:ind w:right="1468"/>
      </w:pPr>
      <w:r>
        <w:t>A participating Faculty Member and the College shall jointly sign a contract before final</w:t>
      </w:r>
      <w:r>
        <w:rPr>
          <w:spacing w:val="-47"/>
        </w:rPr>
        <w:t xml:space="preserve"> </w:t>
      </w:r>
      <w:r>
        <w:rPr>
          <w:spacing w:val="-1"/>
        </w:rPr>
        <w:t>approval</w:t>
      </w:r>
      <w:r>
        <w:t xml:space="preserve"> </w:t>
      </w:r>
      <w:r>
        <w:rPr>
          <w:spacing w:val="-1"/>
        </w:rPr>
        <w:t>for</w:t>
      </w:r>
      <w:r>
        <w:t xml:space="preserve"> </w:t>
      </w:r>
      <w:r>
        <w:rPr>
          <w:spacing w:val="-1"/>
        </w:rPr>
        <w:t xml:space="preserve">participation </w:t>
      </w:r>
      <w:r>
        <w:t>in</w:t>
      </w:r>
      <w:r>
        <w:rPr>
          <w:spacing w:val="-1"/>
        </w:rPr>
        <w:t xml:space="preserve"> </w:t>
      </w:r>
      <w:r>
        <w:t>the</w:t>
      </w:r>
      <w:r>
        <w:rPr>
          <w:spacing w:val="-2"/>
        </w:rPr>
        <w:t xml:space="preserve"> </w:t>
      </w:r>
      <w:r>
        <w:t>Plan</w:t>
      </w:r>
      <w:r>
        <w:rPr>
          <w:spacing w:val="-1"/>
        </w:rPr>
        <w:t xml:space="preserve"> </w:t>
      </w:r>
      <w:r>
        <w:t>is considered</w:t>
      </w:r>
      <w:r>
        <w:rPr>
          <w:spacing w:val="-13"/>
        </w:rPr>
        <w:t xml:space="preserve"> </w:t>
      </w:r>
      <w:r>
        <w:t>gran</w:t>
      </w:r>
      <w:bookmarkStart w:id="45" w:name="_bookmark45"/>
      <w:bookmarkEnd w:id="45"/>
      <w:r>
        <w:t>ted.</w:t>
      </w:r>
    </w:p>
    <w:p w14:paraId="515EE211" w14:textId="77777777" w:rsidR="002C6304" w:rsidRDefault="002C6304">
      <w:pPr>
        <w:pStyle w:val="BodyText"/>
      </w:pPr>
    </w:p>
    <w:p w14:paraId="515EE212" w14:textId="77777777" w:rsidR="002C6304" w:rsidRDefault="002C6304">
      <w:pPr>
        <w:pStyle w:val="BodyText"/>
        <w:spacing w:before="1"/>
        <w:rPr>
          <w:sz w:val="24"/>
        </w:rPr>
      </w:pPr>
    </w:p>
    <w:p w14:paraId="515EE213" w14:textId="77777777" w:rsidR="002C6304" w:rsidRDefault="000D1C4A">
      <w:pPr>
        <w:pStyle w:val="Heading2"/>
      </w:pPr>
      <w:r>
        <w:rPr>
          <w:spacing w:val="-1"/>
        </w:rPr>
        <w:t>Article 41:</w:t>
      </w:r>
      <w:r>
        <w:rPr>
          <w:spacing w:val="-3"/>
        </w:rPr>
        <w:t xml:space="preserve"> </w:t>
      </w:r>
      <w:r>
        <w:t>Health and Welfare</w:t>
      </w:r>
      <w:r>
        <w:rPr>
          <w:spacing w:val="-17"/>
        </w:rPr>
        <w:t xml:space="preserve"> </w:t>
      </w:r>
      <w:r>
        <w:t>Benefits</w:t>
      </w:r>
    </w:p>
    <w:p w14:paraId="515EE214" w14:textId="77777777" w:rsidR="002C6304" w:rsidRDefault="000D1C4A">
      <w:pPr>
        <w:pStyle w:val="Heading3"/>
        <w:spacing w:line="263" w:lineRule="exact"/>
      </w:pPr>
      <w:r>
        <w:t>Benefit</w:t>
      </w:r>
      <w:r>
        <w:rPr>
          <w:spacing w:val="-9"/>
        </w:rPr>
        <w:t xml:space="preserve"> </w:t>
      </w:r>
      <w:r>
        <w:t>Coverage</w:t>
      </w:r>
    </w:p>
    <w:p w14:paraId="515EE215" w14:textId="77777777" w:rsidR="002C6304" w:rsidRDefault="000D1C4A" w:rsidP="00A24B29">
      <w:pPr>
        <w:pStyle w:val="ListParagraph"/>
        <w:numPr>
          <w:ilvl w:val="1"/>
          <w:numId w:val="27"/>
        </w:numPr>
        <w:tabs>
          <w:tab w:val="left" w:pos="960"/>
          <w:tab w:val="left" w:pos="961"/>
        </w:tabs>
        <w:ind w:right="626"/>
      </w:pPr>
      <w:r>
        <w:t xml:space="preserve">Group life, health and </w:t>
      </w:r>
      <w:proofErr w:type="gramStart"/>
      <w:r>
        <w:t>Long Term</w:t>
      </w:r>
      <w:proofErr w:type="gramEnd"/>
      <w:r>
        <w:t xml:space="preserve"> Disability coverage for Faculty Members shall be in accordance</w:t>
      </w:r>
      <w:r>
        <w:rPr>
          <w:spacing w:val="-47"/>
        </w:rPr>
        <w:t xml:space="preserve"> </w:t>
      </w:r>
      <w:r>
        <w:rPr>
          <w:spacing w:val="-1"/>
        </w:rPr>
        <w:t>with</w:t>
      </w:r>
      <w:r>
        <w:t xml:space="preserve"> </w:t>
      </w:r>
      <w:r>
        <w:rPr>
          <w:spacing w:val="-1"/>
        </w:rPr>
        <w:t>the</w:t>
      </w:r>
      <w:r>
        <w:rPr>
          <w:spacing w:val="-2"/>
        </w:rPr>
        <w:t xml:space="preserve"> </w:t>
      </w:r>
      <w:r>
        <w:rPr>
          <w:spacing w:val="-1"/>
        </w:rPr>
        <w:t>provisions</w:t>
      </w:r>
      <w:r>
        <w:rPr>
          <w:spacing w:val="-3"/>
        </w:rPr>
        <w:t xml:space="preserve"> </w:t>
      </w:r>
      <w:r>
        <w:t>outlined</w:t>
      </w:r>
      <w:r>
        <w:rPr>
          <w:spacing w:val="-1"/>
        </w:rPr>
        <w:t xml:space="preserve"> </w:t>
      </w:r>
      <w:r>
        <w:t xml:space="preserve">in </w:t>
      </w:r>
      <w:r>
        <w:rPr>
          <w:i/>
        </w:rPr>
        <w:t>Appendix 2:</w:t>
      </w:r>
      <w:r>
        <w:rPr>
          <w:i/>
          <w:spacing w:val="-2"/>
        </w:rPr>
        <w:t xml:space="preserve"> </w:t>
      </w:r>
      <w:r>
        <w:rPr>
          <w:i/>
        </w:rPr>
        <w:t>Health and Welfare</w:t>
      </w:r>
      <w:r>
        <w:rPr>
          <w:i/>
          <w:spacing w:val="-3"/>
        </w:rPr>
        <w:t xml:space="preserve"> </w:t>
      </w:r>
      <w:r>
        <w:rPr>
          <w:i/>
        </w:rPr>
        <w:t>Benefits –</w:t>
      </w:r>
      <w:r w:rsidRPr="009D7D42">
        <w:rPr>
          <w:i/>
          <w:strike/>
        </w:rPr>
        <w:t>NSTU</w:t>
      </w:r>
      <w:r w:rsidRPr="009D7D42">
        <w:rPr>
          <w:i/>
          <w:strike/>
          <w:spacing w:val="-18"/>
        </w:rPr>
        <w:t xml:space="preserve"> </w:t>
      </w:r>
      <w:r w:rsidRPr="009D7D42">
        <w:rPr>
          <w:i/>
          <w:strike/>
        </w:rPr>
        <w:t>Plan</w:t>
      </w:r>
      <w:r w:rsidRPr="009D7D42">
        <w:rPr>
          <w:strike/>
        </w:rPr>
        <w:t>.</w:t>
      </w:r>
    </w:p>
    <w:p w14:paraId="515EE216" w14:textId="77777777" w:rsidR="002C6304" w:rsidRDefault="002C6304">
      <w:pPr>
        <w:pStyle w:val="BodyText"/>
        <w:spacing w:before="9"/>
        <w:rPr>
          <w:sz w:val="21"/>
        </w:rPr>
      </w:pPr>
    </w:p>
    <w:p w14:paraId="515EE217" w14:textId="77777777" w:rsidR="002C6304" w:rsidRPr="001A63B1" w:rsidRDefault="000D1C4A" w:rsidP="00A24B29">
      <w:pPr>
        <w:pStyle w:val="ListParagraph"/>
        <w:numPr>
          <w:ilvl w:val="1"/>
          <w:numId w:val="27"/>
        </w:numPr>
        <w:tabs>
          <w:tab w:val="left" w:pos="960"/>
          <w:tab w:val="left" w:pos="961"/>
        </w:tabs>
        <w:spacing w:before="1"/>
        <w:ind w:right="697"/>
        <w:rPr>
          <w:strike/>
        </w:rPr>
      </w:pPr>
      <w:r w:rsidRPr="001A63B1">
        <w:rPr>
          <w:strike/>
        </w:rPr>
        <w:t>Notwithstanding clause 41.1, Faculty Members who are presently covered under the provisions</w:t>
      </w:r>
      <w:r w:rsidRPr="001A63B1">
        <w:rPr>
          <w:strike/>
          <w:spacing w:val="-47"/>
        </w:rPr>
        <w:t xml:space="preserve"> </w:t>
      </w:r>
      <w:r w:rsidRPr="001A63B1">
        <w:rPr>
          <w:strike/>
        </w:rPr>
        <w:t>of the Nova Scotia Public Service Long Term Disability Plan shall continue to have the right to</w:t>
      </w:r>
      <w:r w:rsidRPr="001A63B1">
        <w:rPr>
          <w:strike/>
          <w:spacing w:val="1"/>
        </w:rPr>
        <w:t xml:space="preserve"> </w:t>
      </w:r>
      <w:r w:rsidRPr="001A63B1">
        <w:rPr>
          <w:strike/>
        </w:rPr>
        <w:t xml:space="preserve">participate in the plan in accordance with the procedures outlined in </w:t>
      </w:r>
      <w:r w:rsidRPr="001A63B1">
        <w:rPr>
          <w:i/>
          <w:strike/>
        </w:rPr>
        <w:t>Appendix 3: Injury on Duty</w:t>
      </w:r>
      <w:r w:rsidRPr="001A63B1">
        <w:rPr>
          <w:i/>
          <w:strike/>
          <w:spacing w:val="-47"/>
        </w:rPr>
        <w:t xml:space="preserve"> </w:t>
      </w:r>
      <w:r w:rsidRPr="001A63B1">
        <w:rPr>
          <w:i/>
          <w:strike/>
        </w:rPr>
        <w:t>and</w:t>
      </w:r>
      <w:r w:rsidRPr="001A63B1">
        <w:rPr>
          <w:i/>
          <w:strike/>
          <w:spacing w:val="-2"/>
        </w:rPr>
        <w:t xml:space="preserve"> </w:t>
      </w:r>
      <w:r w:rsidRPr="001A63B1">
        <w:rPr>
          <w:i/>
          <w:strike/>
        </w:rPr>
        <w:t>LTD</w:t>
      </w:r>
      <w:r w:rsidRPr="001A63B1">
        <w:rPr>
          <w:i/>
          <w:strike/>
          <w:spacing w:val="-1"/>
        </w:rPr>
        <w:t xml:space="preserve"> </w:t>
      </w:r>
      <w:r w:rsidRPr="001A63B1">
        <w:rPr>
          <w:i/>
          <w:strike/>
        </w:rPr>
        <w:t>(Public</w:t>
      </w:r>
      <w:r w:rsidRPr="001A63B1">
        <w:rPr>
          <w:i/>
          <w:strike/>
          <w:spacing w:val="-3"/>
        </w:rPr>
        <w:t xml:space="preserve"> </w:t>
      </w:r>
      <w:r w:rsidRPr="001A63B1">
        <w:rPr>
          <w:i/>
          <w:strike/>
        </w:rPr>
        <w:t>Service</w:t>
      </w:r>
      <w:r w:rsidRPr="001A63B1">
        <w:rPr>
          <w:i/>
          <w:strike/>
          <w:spacing w:val="-2"/>
        </w:rPr>
        <w:t xml:space="preserve"> </w:t>
      </w:r>
      <w:r w:rsidRPr="001A63B1">
        <w:rPr>
          <w:i/>
          <w:strike/>
        </w:rPr>
        <w:t>Superannuation</w:t>
      </w:r>
      <w:r w:rsidRPr="001A63B1">
        <w:rPr>
          <w:i/>
          <w:strike/>
          <w:spacing w:val="-12"/>
        </w:rPr>
        <w:t xml:space="preserve"> </w:t>
      </w:r>
      <w:r w:rsidRPr="001A63B1">
        <w:rPr>
          <w:i/>
          <w:strike/>
        </w:rPr>
        <w:t>Plan)</w:t>
      </w:r>
      <w:r w:rsidRPr="001A63B1">
        <w:rPr>
          <w:strike/>
        </w:rPr>
        <w:t>.</w:t>
      </w:r>
    </w:p>
    <w:p w14:paraId="515EE218" w14:textId="77777777" w:rsidR="002C6304" w:rsidRDefault="002C6304">
      <w:pPr>
        <w:pStyle w:val="BodyText"/>
        <w:spacing w:before="10"/>
        <w:rPr>
          <w:sz w:val="21"/>
        </w:rPr>
      </w:pPr>
    </w:p>
    <w:p w14:paraId="515EE219" w14:textId="77777777" w:rsidR="002C6304" w:rsidRPr="0054013E" w:rsidRDefault="000D1C4A" w:rsidP="00A24B29">
      <w:pPr>
        <w:pStyle w:val="ListParagraph"/>
        <w:numPr>
          <w:ilvl w:val="1"/>
          <w:numId w:val="27"/>
        </w:numPr>
        <w:tabs>
          <w:tab w:val="left" w:pos="960"/>
          <w:tab w:val="left" w:pos="961"/>
        </w:tabs>
        <w:spacing w:before="1"/>
        <w:ind w:right="1483"/>
        <w:rPr>
          <w:strike/>
        </w:rPr>
      </w:pPr>
      <w:r>
        <w:t xml:space="preserve">Notwithstanding anything contained in this Collective Agreement, </w:t>
      </w:r>
      <w:r w:rsidRPr="0054013E">
        <w:rPr>
          <w:strike/>
        </w:rPr>
        <w:t>the College shall not</w:t>
      </w:r>
      <w:r w:rsidRPr="0054013E">
        <w:rPr>
          <w:strike/>
          <w:spacing w:val="-47"/>
        </w:rPr>
        <w:t xml:space="preserve"> </w:t>
      </w:r>
      <w:proofErr w:type="gramStart"/>
      <w:r w:rsidRPr="0054013E">
        <w:rPr>
          <w:strike/>
        </w:rPr>
        <w:t>be considered to</w:t>
      </w:r>
      <w:r w:rsidRPr="0054013E">
        <w:rPr>
          <w:strike/>
          <w:spacing w:val="1"/>
        </w:rPr>
        <w:t xml:space="preserve"> </w:t>
      </w:r>
      <w:r w:rsidRPr="0054013E">
        <w:rPr>
          <w:strike/>
        </w:rPr>
        <w:t>be</w:t>
      </w:r>
      <w:proofErr w:type="gramEnd"/>
      <w:r w:rsidRPr="0054013E">
        <w:rPr>
          <w:strike/>
          <w:spacing w:val="1"/>
        </w:rPr>
        <w:t xml:space="preserve"> </w:t>
      </w:r>
      <w:r w:rsidRPr="0054013E">
        <w:rPr>
          <w:strike/>
        </w:rPr>
        <w:t>the</w:t>
      </w:r>
      <w:r w:rsidRPr="0054013E">
        <w:rPr>
          <w:strike/>
          <w:spacing w:val="-9"/>
        </w:rPr>
        <w:t xml:space="preserve"> </w:t>
      </w:r>
      <w:r w:rsidRPr="0054013E">
        <w:rPr>
          <w:strike/>
        </w:rPr>
        <w:t>insurer.</w:t>
      </w:r>
    </w:p>
    <w:p w14:paraId="515EE21A" w14:textId="77777777" w:rsidR="002C6304" w:rsidRDefault="002C6304">
      <w:pPr>
        <w:pStyle w:val="BodyText"/>
        <w:spacing w:before="1"/>
      </w:pPr>
    </w:p>
    <w:p w14:paraId="515EE21B" w14:textId="0E37255F" w:rsidR="002C6304" w:rsidRDefault="000D1C4A">
      <w:pPr>
        <w:pStyle w:val="Heading3"/>
      </w:pPr>
      <w:r>
        <w:rPr>
          <w:spacing w:val="-1"/>
        </w:rPr>
        <w:t xml:space="preserve">Employment </w:t>
      </w:r>
      <w:r>
        <w:t>Insurance</w:t>
      </w:r>
      <w:r>
        <w:rPr>
          <w:spacing w:val="-1"/>
        </w:rPr>
        <w:t xml:space="preserve"> </w:t>
      </w:r>
      <w:r>
        <w:t>Premium</w:t>
      </w:r>
      <w:r>
        <w:rPr>
          <w:spacing w:val="-13"/>
        </w:rPr>
        <w:t xml:space="preserve"> </w:t>
      </w:r>
      <w:r>
        <w:t>Reduction</w:t>
      </w:r>
    </w:p>
    <w:p w14:paraId="103E33D4" w14:textId="77777777" w:rsidR="006D77CA" w:rsidRDefault="006D77CA" w:rsidP="006D77CA">
      <w:pPr>
        <w:ind w:left="720" w:hanging="720"/>
        <w:textAlignment w:val="baseline"/>
        <w:rPr>
          <w:rFonts w:ascii="Segoe UI" w:eastAsia="Times New Roman" w:hAnsi="Segoe UI" w:cs="Segoe UI"/>
          <w:sz w:val="18"/>
          <w:szCs w:val="18"/>
        </w:rPr>
      </w:pPr>
      <w:proofErr w:type="gramStart"/>
      <w:r>
        <w:rPr>
          <w:rFonts w:ascii="Times New Roman" w:eastAsia="Times New Roman" w:hAnsi="Times New Roman" w:cs="Times New Roman"/>
          <w:color w:val="000000"/>
        </w:rPr>
        <w:t>41.</w:t>
      </w:r>
      <w:r>
        <w:rPr>
          <w:rFonts w:ascii="Times New Roman" w:eastAsia="Times New Roman" w:hAnsi="Times New Roman" w:cs="Times New Roman"/>
          <w:b/>
          <w:bCs/>
          <w:color w:val="000000"/>
        </w:rPr>
        <w:t>2</w:t>
      </w:r>
      <w:r>
        <w:rPr>
          <w:rFonts w:ascii="Times New Roman" w:eastAsia="Times New Roman" w:hAnsi="Times New Roman" w:cs="Times New Roman"/>
          <w:strike/>
          <w:color w:val="000000"/>
        </w:rPr>
        <w:t>4</w:t>
      </w:r>
      <w:r>
        <w:rPr>
          <w:rFonts w:ascii="Times New Roman" w:eastAsia="Times New Roman" w:hAnsi="Times New Roman" w:cs="Times New Roman"/>
          <w:color w:val="000000"/>
        </w:rPr>
        <w:t> </w:t>
      </w:r>
      <w:r>
        <w:rPr>
          <w:rFonts w:eastAsia="Times New Roman"/>
          <w:color w:val="000000"/>
        </w:rPr>
        <w:t xml:space="preserve"> </w:t>
      </w:r>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College shall </w:t>
      </w:r>
      <w:r>
        <w:rPr>
          <w:rFonts w:ascii="Times New Roman" w:eastAsia="Times New Roman" w:hAnsi="Times New Roman" w:cs="Times New Roman"/>
          <w:strike/>
          <w:color w:val="000000"/>
        </w:rPr>
        <w:t>annually</w:t>
      </w:r>
      <w:r>
        <w:rPr>
          <w:rFonts w:ascii="Times New Roman" w:eastAsia="Times New Roman" w:hAnsi="Times New Roman" w:cs="Times New Roman"/>
          <w:color w:val="000000"/>
        </w:rPr>
        <w:t> apply for the Employment Insurance Premium Reduction </w:t>
      </w:r>
      <w:r>
        <w:rPr>
          <w:rFonts w:ascii="Times New Roman" w:eastAsia="Times New Roman" w:hAnsi="Times New Roman" w:cs="Times New Roman"/>
          <w:strike/>
          <w:color w:val="000000"/>
        </w:rPr>
        <w:t>and shall, within seven (7) days, forward a copy of said application to the Union</w:t>
      </w:r>
      <w:r>
        <w:rPr>
          <w:rFonts w:ascii="Times New Roman" w:eastAsia="Times New Roman" w:hAnsi="Times New Roman" w:cs="Times New Roman"/>
          <w:color w:val="000000"/>
        </w:rPr>
        <w:t>.   </w:t>
      </w:r>
    </w:p>
    <w:p w14:paraId="3D56FEAB" w14:textId="77777777" w:rsidR="006D77CA" w:rsidRDefault="006D77CA" w:rsidP="006D77CA">
      <w:pPr>
        <w:ind w:left="720" w:hanging="720"/>
        <w:textAlignment w:val="baseline"/>
        <w:rPr>
          <w:rFonts w:ascii="Segoe UI" w:eastAsia="Times New Roman" w:hAnsi="Segoe UI" w:cs="Segoe UI"/>
          <w:sz w:val="18"/>
          <w:szCs w:val="18"/>
        </w:rPr>
      </w:pPr>
      <w:r>
        <w:rPr>
          <w:rFonts w:ascii="Segoe UI" w:eastAsia="Times New Roman" w:hAnsi="Segoe UI" w:cs="Segoe UI"/>
          <w:sz w:val="18"/>
          <w:szCs w:val="18"/>
        </w:rPr>
        <w:t> </w:t>
      </w:r>
    </w:p>
    <w:p w14:paraId="4D74B7DE" w14:textId="77777777" w:rsidR="006D77CA" w:rsidRDefault="006D77CA" w:rsidP="006D77CA">
      <w:pPr>
        <w:ind w:left="720" w:hanging="720"/>
        <w:textAlignment w:val="baseline"/>
        <w:rPr>
          <w:rFonts w:ascii="Segoe UI" w:eastAsia="Times New Roman" w:hAnsi="Segoe UI" w:cs="Segoe UI"/>
          <w:sz w:val="18"/>
          <w:szCs w:val="18"/>
        </w:rPr>
      </w:pPr>
      <w:proofErr w:type="gramStart"/>
      <w:r>
        <w:rPr>
          <w:rFonts w:ascii="Times New Roman" w:eastAsia="Times New Roman" w:hAnsi="Times New Roman" w:cs="Times New Roman"/>
          <w:strike/>
          <w:color w:val="000000"/>
        </w:rPr>
        <w:t>41.5 </w:t>
      </w:r>
      <w:r>
        <w:rPr>
          <w:rFonts w:eastAsia="Times New Roman"/>
          <w:color w:val="000000"/>
        </w:rPr>
        <w:t xml:space="preserve"> </w:t>
      </w:r>
      <w:r>
        <w:rPr>
          <w:rFonts w:ascii="Times New Roman" w:eastAsia="Times New Roman" w:hAnsi="Times New Roman" w:cs="Times New Roman"/>
          <w:strike/>
          <w:color w:val="000000"/>
        </w:rPr>
        <w:t>Where</w:t>
      </w:r>
      <w:proofErr w:type="gramEnd"/>
      <w:r>
        <w:rPr>
          <w:rFonts w:ascii="Times New Roman" w:eastAsia="Times New Roman" w:hAnsi="Times New Roman" w:cs="Times New Roman"/>
          <w:strike/>
          <w:color w:val="000000"/>
        </w:rPr>
        <w:t xml:space="preserve"> the College’s application qualifies for premium reduction while current benefit plans are in effect, the Employee’s portion of the funds realized, determined in accordance with the provisions of the regulation under the </w:t>
      </w:r>
      <w:r>
        <w:rPr>
          <w:rFonts w:ascii="Times New Roman" w:eastAsia="Times New Roman" w:hAnsi="Times New Roman" w:cs="Times New Roman"/>
          <w:i/>
          <w:iCs/>
          <w:strike/>
          <w:color w:val="000000"/>
        </w:rPr>
        <w:t>Employment Insurance Act</w:t>
      </w:r>
      <w:r>
        <w:rPr>
          <w:rFonts w:ascii="Times New Roman" w:eastAsia="Times New Roman" w:hAnsi="Times New Roman" w:cs="Times New Roman"/>
          <w:strike/>
          <w:color w:val="000000"/>
        </w:rPr>
        <w:t>, shall, subject to the provisions of this article, be disbursed annually as directed by the Employees through the Union. </w:t>
      </w:r>
      <w:r>
        <w:rPr>
          <w:rFonts w:ascii="Times New Roman" w:eastAsia="Times New Roman" w:hAnsi="Times New Roman" w:cs="Times New Roman"/>
          <w:color w:val="000000"/>
        </w:rPr>
        <w:t>  </w:t>
      </w:r>
    </w:p>
    <w:p w14:paraId="11BEA002" w14:textId="77777777" w:rsidR="006D77CA" w:rsidRDefault="006D77CA" w:rsidP="006D77CA">
      <w:pPr>
        <w:ind w:left="720" w:hanging="720"/>
        <w:textAlignment w:val="baseline"/>
        <w:rPr>
          <w:rFonts w:ascii="Segoe UI" w:eastAsia="Times New Roman" w:hAnsi="Segoe UI" w:cs="Segoe UI"/>
          <w:sz w:val="18"/>
          <w:szCs w:val="18"/>
        </w:rPr>
      </w:pPr>
      <w:r>
        <w:rPr>
          <w:rFonts w:ascii="Segoe UI" w:eastAsia="Times New Roman" w:hAnsi="Segoe UI" w:cs="Segoe UI"/>
          <w:sz w:val="18"/>
          <w:szCs w:val="18"/>
        </w:rPr>
        <w:lastRenderedPageBreak/>
        <w:t> </w:t>
      </w:r>
    </w:p>
    <w:p w14:paraId="590D36D4" w14:textId="77777777" w:rsidR="006D77CA" w:rsidRDefault="006D77CA" w:rsidP="006D77CA">
      <w:pPr>
        <w:ind w:left="720" w:hanging="720"/>
        <w:textAlignment w:val="baseline"/>
        <w:rPr>
          <w:rFonts w:ascii="Segoe UI" w:eastAsia="Times New Roman" w:hAnsi="Segoe UI" w:cs="Segoe UI"/>
          <w:sz w:val="18"/>
          <w:szCs w:val="18"/>
        </w:rPr>
      </w:pPr>
      <w:proofErr w:type="gramStart"/>
      <w:r w:rsidRPr="00347109">
        <w:rPr>
          <w:rFonts w:ascii="Times New Roman" w:eastAsia="Times New Roman" w:hAnsi="Times New Roman" w:cs="Times New Roman"/>
          <w:color w:val="000000"/>
          <w:highlight w:val="yellow"/>
        </w:rPr>
        <w:t>41.</w:t>
      </w:r>
      <w:r w:rsidRPr="00347109">
        <w:rPr>
          <w:rFonts w:ascii="Times New Roman" w:eastAsia="Times New Roman" w:hAnsi="Times New Roman" w:cs="Times New Roman"/>
          <w:b/>
          <w:bCs/>
          <w:color w:val="000000"/>
          <w:highlight w:val="yellow"/>
        </w:rPr>
        <w:t>3</w:t>
      </w:r>
      <w:r w:rsidRPr="00347109">
        <w:rPr>
          <w:rFonts w:ascii="Times New Roman" w:eastAsia="Times New Roman" w:hAnsi="Times New Roman" w:cs="Times New Roman"/>
          <w:strike/>
          <w:color w:val="000000"/>
          <w:highlight w:val="yellow"/>
        </w:rPr>
        <w:t>6</w:t>
      </w:r>
      <w:r w:rsidRPr="00347109">
        <w:rPr>
          <w:rFonts w:ascii="Times New Roman" w:eastAsia="Times New Roman" w:hAnsi="Times New Roman" w:cs="Times New Roman"/>
          <w:color w:val="000000"/>
          <w:highlight w:val="yellow"/>
        </w:rPr>
        <w:t> </w:t>
      </w:r>
      <w:r w:rsidRPr="00347109">
        <w:rPr>
          <w:rFonts w:eastAsia="Times New Roman"/>
          <w:color w:val="000000"/>
          <w:highlight w:val="yellow"/>
        </w:rPr>
        <w:t xml:space="preserve"> </w:t>
      </w:r>
      <w:r w:rsidRPr="00347109">
        <w:rPr>
          <w:rFonts w:ascii="Times New Roman" w:eastAsia="Times New Roman" w:hAnsi="Times New Roman" w:cs="Times New Roman"/>
          <w:b/>
          <w:bCs/>
          <w:color w:val="000000"/>
          <w:highlight w:val="yellow"/>
        </w:rPr>
        <w:t>Where</w:t>
      </w:r>
      <w:proofErr w:type="gramEnd"/>
      <w:r w:rsidRPr="00347109">
        <w:rPr>
          <w:rFonts w:ascii="Times New Roman" w:eastAsia="Times New Roman" w:hAnsi="Times New Roman" w:cs="Times New Roman"/>
          <w:b/>
          <w:bCs/>
          <w:color w:val="000000"/>
          <w:highlight w:val="yellow"/>
        </w:rPr>
        <w:t xml:space="preserve"> the College qualifies for an Employment Insurance Premium Reduction Rebate,</w:t>
      </w:r>
      <w:r>
        <w:rPr>
          <w:rFonts w:ascii="Times New Roman" w:eastAsia="Times New Roman" w:hAnsi="Times New Roman" w:cs="Times New Roman"/>
          <w:b/>
          <w:bCs/>
          <w:color w:val="000000"/>
        </w:rPr>
        <w:t> </w:t>
      </w:r>
      <w:r>
        <w:rPr>
          <w:rFonts w:ascii="Times New Roman" w:eastAsia="Times New Roman" w:hAnsi="Times New Roman" w:cs="Times New Roman"/>
          <w:color w:val="000000"/>
        </w:rPr>
        <w:t>Employees </w:t>
      </w:r>
      <w:r>
        <w:rPr>
          <w:rFonts w:ascii="Times New Roman" w:eastAsia="Times New Roman" w:hAnsi="Times New Roman" w:cs="Times New Roman"/>
          <w:strike/>
          <w:color w:val="000000"/>
        </w:rPr>
        <w:t>enrolled in the Province of Nova Scotia Long-Term Disability (LTD) Plan</w:t>
      </w:r>
      <w:r>
        <w:rPr>
          <w:rFonts w:ascii="Times New Roman" w:eastAsia="Times New Roman" w:hAnsi="Times New Roman" w:cs="Times New Roman"/>
          <w:color w:val="000000"/>
        </w:rPr>
        <w:t xml:space="preserve"> shall have the Employment Insurance Premium Reduction funds </w:t>
      </w:r>
      <w:r w:rsidRPr="00347109">
        <w:rPr>
          <w:rFonts w:ascii="Times New Roman" w:eastAsia="Times New Roman" w:hAnsi="Times New Roman" w:cs="Times New Roman"/>
          <w:color w:val="000000"/>
          <w:highlight w:val="yellow"/>
        </w:rPr>
        <w:t>applied</w:t>
      </w:r>
      <w:r w:rsidRPr="00347109">
        <w:rPr>
          <w:rFonts w:ascii="Times New Roman" w:eastAsia="Times New Roman" w:hAnsi="Times New Roman" w:cs="Times New Roman"/>
          <w:b/>
          <w:bCs/>
          <w:color w:val="000000"/>
          <w:highlight w:val="yellow"/>
        </w:rPr>
        <w:t> to partially offset the cost of the Province of Nova Scotia Long Term Disability (LTD) pla</w:t>
      </w:r>
      <w:r>
        <w:rPr>
          <w:rFonts w:ascii="Times New Roman" w:eastAsia="Times New Roman" w:hAnsi="Times New Roman" w:cs="Times New Roman"/>
          <w:b/>
          <w:bCs/>
          <w:color w:val="000000"/>
        </w:rPr>
        <w:t>n</w:t>
      </w:r>
      <w:r>
        <w:rPr>
          <w:rFonts w:ascii="Times New Roman" w:eastAsia="Times New Roman" w:hAnsi="Times New Roman" w:cs="Times New Roman"/>
          <w:color w:val="000000"/>
        </w:rPr>
        <w:t>, while current benefit plans are in effect</w:t>
      </w:r>
      <w:r>
        <w:rPr>
          <w:rFonts w:ascii="Times New Roman" w:eastAsia="Times New Roman" w:hAnsi="Times New Roman" w:cs="Times New Roman"/>
          <w:strike/>
          <w:color w:val="000000"/>
        </w:rPr>
        <w:t>, under any benefits plan to partially offset the cost of the Plan</w:t>
      </w:r>
      <w:r>
        <w:rPr>
          <w:rFonts w:ascii="Times New Roman" w:eastAsia="Times New Roman" w:hAnsi="Times New Roman" w:cs="Times New Roman"/>
          <w:color w:val="000000"/>
        </w:rPr>
        <w:t>.  </w:t>
      </w:r>
    </w:p>
    <w:p w14:paraId="515EE21F" w14:textId="77777777" w:rsidR="002C6304" w:rsidRDefault="002C6304">
      <w:pPr>
        <w:sectPr w:rsidR="002C6304">
          <w:pgSz w:w="12240" w:h="15840"/>
          <w:pgMar w:top="1360" w:right="840" w:bottom="1240" w:left="1200" w:header="0" w:footer="1026" w:gutter="0"/>
          <w:cols w:space="720"/>
        </w:sectPr>
      </w:pPr>
    </w:p>
    <w:p w14:paraId="515EE220" w14:textId="77777777" w:rsidR="002C6304" w:rsidRDefault="000D1C4A">
      <w:pPr>
        <w:pStyle w:val="BodyText"/>
        <w:spacing w:before="38"/>
        <w:ind w:left="960" w:right="858"/>
      </w:pPr>
      <w:r>
        <w:lastRenderedPageBreak/>
        <w:t>provisions</w:t>
      </w:r>
      <w:r>
        <w:rPr>
          <w:spacing w:val="-4"/>
        </w:rPr>
        <w:t xml:space="preserve"> </w:t>
      </w:r>
      <w:r>
        <w:t>of</w:t>
      </w:r>
      <w:r>
        <w:rPr>
          <w:spacing w:val="-1"/>
        </w:rPr>
        <w:t xml:space="preserve"> </w:t>
      </w:r>
      <w:r>
        <w:t>this</w:t>
      </w:r>
      <w:r>
        <w:rPr>
          <w:spacing w:val="-5"/>
        </w:rPr>
        <w:t xml:space="preserve"> </w:t>
      </w:r>
      <w:r>
        <w:t>article, be</w:t>
      </w:r>
      <w:r>
        <w:rPr>
          <w:spacing w:val="-1"/>
        </w:rPr>
        <w:t xml:space="preserve"> </w:t>
      </w:r>
      <w:r>
        <w:t>disbursed</w:t>
      </w:r>
      <w:r>
        <w:rPr>
          <w:spacing w:val="-2"/>
        </w:rPr>
        <w:t xml:space="preserve"> </w:t>
      </w:r>
      <w:r>
        <w:t>annually</w:t>
      </w:r>
      <w:r>
        <w:rPr>
          <w:spacing w:val="-1"/>
        </w:rPr>
        <w:t xml:space="preserve"> </w:t>
      </w:r>
      <w:r>
        <w:t>as</w:t>
      </w:r>
      <w:r>
        <w:rPr>
          <w:spacing w:val="-2"/>
        </w:rPr>
        <w:t xml:space="preserve"> </w:t>
      </w:r>
      <w:r>
        <w:t>directed</w:t>
      </w:r>
      <w:r>
        <w:rPr>
          <w:spacing w:val="-1"/>
        </w:rPr>
        <w:t xml:space="preserve"> </w:t>
      </w:r>
      <w:r>
        <w:t>by</w:t>
      </w:r>
      <w:r>
        <w:rPr>
          <w:spacing w:val="-2"/>
        </w:rPr>
        <w:t xml:space="preserve"> </w:t>
      </w:r>
      <w:r>
        <w:t>the Faculty</w:t>
      </w:r>
      <w:r>
        <w:rPr>
          <w:spacing w:val="-4"/>
        </w:rPr>
        <w:t xml:space="preserve"> </w:t>
      </w:r>
      <w:r>
        <w:t>Members</w:t>
      </w:r>
      <w:r>
        <w:rPr>
          <w:spacing w:val="-1"/>
        </w:rPr>
        <w:t xml:space="preserve"> </w:t>
      </w:r>
      <w:r>
        <w:t>through</w:t>
      </w:r>
      <w:r>
        <w:rPr>
          <w:spacing w:val="-47"/>
        </w:rPr>
        <w:t xml:space="preserve"> </w:t>
      </w:r>
      <w:r>
        <w:t>the</w:t>
      </w:r>
      <w:r>
        <w:rPr>
          <w:spacing w:val="-24"/>
        </w:rPr>
        <w:t xml:space="preserve"> </w:t>
      </w:r>
      <w:r>
        <w:t>Union.</w:t>
      </w:r>
    </w:p>
    <w:p w14:paraId="515EE221" w14:textId="77777777" w:rsidR="002C6304" w:rsidRDefault="000D1C4A" w:rsidP="00A24B29">
      <w:pPr>
        <w:pStyle w:val="ListParagraph"/>
        <w:numPr>
          <w:ilvl w:val="1"/>
          <w:numId w:val="27"/>
        </w:numPr>
        <w:tabs>
          <w:tab w:val="left" w:pos="960"/>
          <w:tab w:val="left" w:pos="961"/>
        </w:tabs>
        <w:spacing w:before="37"/>
        <w:ind w:right="744"/>
      </w:pPr>
      <w:r>
        <w:t>Faculty Members enrolled in the Province of Nova Scotia Long-Term Disability (LTD) Plan shall</w:t>
      </w:r>
      <w:r>
        <w:rPr>
          <w:spacing w:val="1"/>
        </w:rPr>
        <w:t xml:space="preserve"> </w:t>
      </w:r>
      <w:r>
        <w:t>have the Employment Insurance Premium Reduction funds applied, while current benefit plans</w:t>
      </w:r>
      <w:r>
        <w:rPr>
          <w:spacing w:val="-47"/>
        </w:rPr>
        <w:t xml:space="preserve"> </w:t>
      </w:r>
      <w:r>
        <w:t>are</w:t>
      </w:r>
      <w:r>
        <w:rPr>
          <w:spacing w:val="-1"/>
        </w:rPr>
        <w:t xml:space="preserve"> </w:t>
      </w:r>
      <w:r>
        <w:t>in effect,</w:t>
      </w:r>
      <w:r>
        <w:rPr>
          <w:spacing w:val="-3"/>
        </w:rPr>
        <w:t xml:space="preserve"> </w:t>
      </w:r>
      <w:r>
        <w:t>under any</w:t>
      </w:r>
      <w:r>
        <w:rPr>
          <w:spacing w:val="-3"/>
        </w:rPr>
        <w:t xml:space="preserve"> </w:t>
      </w:r>
      <w:r>
        <w:t>benefits</w:t>
      </w:r>
      <w:r>
        <w:rPr>
          <w:spacing w:val="1"/>
        </w:rPr>
        <w:t xml:space="preserve"> </w:t>
      </w:r>
      <w:r>
        <w:t>plan</w:t>
      </w:r>
      <w:r>
        <w:rPr>
          <w:spacing w:val="-2"/>
        </w:rPr>
        <w:t xml:space="preserve"> </w:t>
      </w:r>
      <w:r>
        <w:t>to</w:t>
      </w:r>
      <w:r>
        <w:rPr>
          <w:spacing w:val="1"/>
        </w:rPr>
        <w:t xml:space="preserve"> </w:t>
      </w:r>
      <w:r>
        <w:t>partially</w:t>
      </w:r>
      <w:r>
        <w:rPr>
          <w:spacing w:val="-2"/>
        </w:rPr>
        <w:t xml:space="preserve"> </w:t>
      </w:r>
      <w:r>
        <w:t>offset</w:t>
      </w:r>
      <w:r>
        <w:rPr>
          <w:spacing w:val="-1"/>
        </w:rPr>
        <w:t xml:space="preserve"> </w:t>
      </w:r>
      <w:r>
        <w:t>the</w:t>
      </w:r>
      <w:r>
        <w:rPr>
          <w:spacing w:val="-2"/>
        </w:rPr>
        <w:t xml:space="preserve"> </w:t>
      </w:r>
      <w:r>
        <w:t>cost</w:t>
      </w:r>
      <w:r>
        <w:rPr>
          <w:spacing w:val="-2"/>
        </w:rPr>
        <w:t xml:space="preserve"> </w:t>
      </w:r>
      <w:r>
        <w:t>of the</w:t>
      </w:r>
      <w:r>
        <w:rPr>
          <w:spacing w:val="-27"/>
        </w:rPr>
        <w:t xml:space="preserve"> </w:t>
      </w:r>
      <w:r>
        <w:t>Plan.</w:t>
      </w:r>
    </w:p>
    <w:p w14:paraId="515EE222" w14:textId="77777777" w:rsidR="002C6304" w:rsidRDefault="002C6304">
      <w:pPr>
        <w:pStyle w:val="BodyText"/>
        <w:spacing w:before="8"/>
        <w:rPr>
          <w:sz w:val="25"/>
        </w:rPr>
      </w:pPr>
    </w:p>
    <w:p w14:paraId="515EE223" w14:textId="77777777" w:rsidR="002C6304" w:rsidRDefault="000D1C4A">
      <w:pPr>
        <w:pStyle w:val="Heading2"/>
        <w:spacing w:line="337" w:lineRule="exact"/>
      </w:pPr>
      <w:bookmarkStart w:id="46" w:name="_bookmark46"/>
      <w:bookmarkEnd w:id="46"/>
      <w:r>
        <w:rPr>
          <w:spacing w:val="-1"/>
        </w:rPr>
        <w:t>Article 42:</w:t>
      </w:r>
      <w:r>
        <w:rPr>
          <w:spacing w:val="-3"/>
        </w:rPr>
        <w:t xml:space="preserve"> </w:t>
      </w:r>
      <w:r>
        <w:t>Deferred</w:t>
      </w:r>
      <w:r>
        <w:rPr>
          <w:spacing w:val="-2"/>
        </w:rPr>
        <w:t xml:space="preserve"> </w:t>
      </w:r>
      <w:r>
        <w:t>Salary</w:t>
      </w:r>
      <w:r>
        <w:rPr>
          <w:spacing w:val="-2"/>
        </w:rPr>
        <w:t xml:space="preserve"> </w:t>
      </w:r>
      <w:r>
        <w:t>Leave</w:t>
      </w:r>
      <w:r>
        <w:rPr>
          <w:spacing w:val="-19"/>
        </w:rPr>
        <w:t xml:space="preserve"> </w:t>
      </w:r>
      <w:r>
        <w:t>Plan</w:t>
      </w:r>
    </w:p>
    <w:p w14:paraId="515EE224" w14:textId="77777777" w:rsidR="002C6304" w:rsidRDefault="000D1C4A" w:rsidP="00A24B29">
      <w:pPr>
        <w:pStyle w:val="ListParagraph"/>
        <w:numPr>
          <w:ilvl w:val="1"/>
          <w:numId w:val="26"/>
        </w:numPr>
        <w:tabs>
          <w:tab w:val="left" w:pos="960"/>
          <w:tab w:val="left" w:pos="961"/>
        </w:tabs>
        <w:ind w:right="828"/>
      </w:pPr>
      <w:r>
        <w:t>A Deferred Salary Leave Plan acceptable to the College and the Union shall be implemented in</w:t>
      </w:r>
      <w:r>
        <w:rPr>
          <w:spacing w:val="-47"/>
        </w:rPr>
        <w:t xml:space="preserve"> </w:t>
      </w:r>
      <w:r>
        <w:rPr>
          <w:spacing w:val="-1"/>
        </w:rPr>
        <w:t>accordance</w:t>
      </w:r>
      <w:r>
        <w:rPr>
          <w:spacing w:val="1"/>
        </w:rPr>
        <w:t xml:space="preserve"> </w:t>
      </w:r>
      <w:r>
        <w:rPr>
          <w:spacing w:val="-1"/>
        </w:rPr>
        <w:t>with</w:t>
      </w:r>
      <w:r>
        <w:t xml:space="preserve"> the</w:t>
      </w:r>
      <w:r>
        <w:rPr>
          <w:spacing w:val="-2"/>
        </w:rPr>
        <w:t xml:space="preserve"> </w:t>
      </w:r>
      <w:r>
        <w:t>provisions</w:t>
      </w:r>
      <w:r>
        <w:rPr>
          <w:spacing w:val="-2"/>
        </w:rPr>
        <w:t xml:space="preserve"> </w:t>
      </w:r>
      <w:r>
        <w:t>outlined in</w:t>
      </w:r>
      <w:r>
        <w:rPr>
          <w:spacing w:val="-1"/>
        </w:rPr>
        <w:t xml:space="preserve"> </w:t>
      </w:r>
      <w:r>
        <w:t>clauses</w:t>
      </w:r>
      <w:r>
        <w:rPr>
          <w:spacing w:val="-1"/>
        </w:rPr>
        <w:t xml:space="preserve"> </w:t>
      </w:r>
      <w:r>
        <w:t>42.3 through</w:t>
      </w:r>
      <w:r>
        <w:rPr>
          <w:spacing w:val="-19"/>
        </w:rPr>
        <w:t xml:space="preserve"> </w:t>
      </w:r>
      <w:r>
        <w:t>42.23.</w:t>
      </w:r>
    </w:p>
    <w:p w14:paraId="515EE225" w14:textId="77777777" w:rsidR="002C6304" w:rsidRDefault="002C6304">
      <w:pPr>
        <w:pStyle w:val="BodyText"/>
        <w:spacing w:before="9"/>
        <w:rPr>
          <w:sz w:val="21"/>
        </w:rPr>
      </w:pPr>
    </w:p>
    <w:p w14:paraId="515EE226" w14:textId="77777777" w:rsidR="002C6304" w:rsidRDefault="000D1C4A" w:rsidP="00A24B29">
      <w:pPr>
        <w:pStyle w:val="ListParagraph"/>
        <w:numPr>
          <w:ilvl w:val="1"/>
          <w:numId w:val="26"/>
        </w:numPr>
        <w:tabs>
          <w:tab w:val="left" w:pos="960"/>
          <w:tab w:val="left" w:pos="961"/>
        </w:tabs>
        <w:ind w:hanging="721"/>
      </w:pPr>
      <w:r>
        <w:rPr>
          <w:spacing w:val="-1"/>
        </w:rPr>
        <w:t>The</w:t>
      </w:r>
      <w:r>
        <w:t xml:space="preserve"> </w:t>
      </w:r>
      <w:r>
        <w:rPr>
          <w:spacing w:val="-1"/>
        </w:rPr>
        <w:t>Plan shall</w:t>
      </w:r>
      <w:r>
        <w:t xml:space="preserve"> </w:t>
      </w:r>
      <w:r>
        <w:rPr>
          <w:spacing w:val="-1"/>
        </w:rPr>
        <w:t>not</w:t>
      </w:r>
      <w:r>
        <w:t xml:space="preserve"> </w:t>
      </w:r>
      <w:r>
        <w:rPr>
          <w:spacing w:val="-1"/>
        </w:rPr>
        <w:t>be</w:t>
      </w:r>
      <w:r>
        <w:rPr>
          <w:spacing w:val="-2"/>
        </w:rPr>
        <w:t xml:space="preserve"> </w:t>
      </w:r>
      <w:r>
        <w:t>amended except by</w:t>
      </w:r>
      <w:r>
        <w:rPr>
          <w:spacing w:val="-2"/>
        </w:rPr>
        <w:t xml:space="preserve"> </w:t>
      </w:r>
      <w:r>
        <w:t>agreement</w:t>
      </w:r>
      <w:r>
        <w:rPr>
          <w:spacing w:val="-2"/>
        </w:rPr>
        <w:t xml:space="preserve"> </w:t>
      </w:r>
      <w:r>
        <w:t>of the</w:t>
      </w:r>
      <w:r>
        <w:rPr>
          <w:spacing w:val="1"/>
        </w:rPr>
        <w:t xml:space="preserve"> </w:t>
      </w:r>
      <w:r>
        <w:t>College</w:t>
      </w:r>
      <w:r>
        <w:rPr>
          <w:spacing w:val="-1"/>
        </w:rPr>
        <w:t xml:space="preserve"> </w:t>
      </w:r>
      <w:r>
        <w:t>and</w:t>
      </w:r>
      <w:r>
        <w:rPr>
          <w:spacing w:val="-1"/>
        </w:rPr>
        <w:t xml:space="preserve"> </w:t>
      </w:r>
      <w:r>
        <w:t>the</w:t>
      </w:r>
      <w:r>
        <w:rPr>
          <w:spacing w:val="-30"/>
        </w:rPr>
        <w:t xml:space="preserve"> </w:t>
      </w:r>
      <w:r>
        <w:t>Union.</w:t>
      </w:r>
    </w:p>
    <w:p w14:paraId="515EE227" w14:textId="77777777" w:rsidR="002C6304" w:rsidRDefault="002C6304">
      <w:pPr>
        <w:pStyle w:val="BodyText"/>
        <w:spacing w:before="7"/>
      </w:pPr>
    </w:p>
    <w:p w14:paraId="515EE228" w14:textId="77777777" w:rsidR="002C6304" w:rsidRDefault="000D1C4A">
      <w:pPr>
        <w:pStyle w:val="Heading3"/>
      </w:pPr>
      <w:r>
        <w:t>Purpose</w:t>
      </w:r>
    </w:p>
    <w:p w14:paraId="515EE229" w14:textId="77777777" w:rsidR="002C6304" w:rsidRDefault="000D1C4A" w:rsidP="00A24B29">
      <w:pPr>
        <w:pStyle w:val="ListParagraph"/>
        <w:numPr>
          <w:ilvl w:val="1"/>
          <w:numId w:val="26"/>
        </w:numPr>
        <w:tabs>
          <w:tab w:val="left" w:pos="960"/>
          <w:tab w:val="left" w:pos="961"/>
        </w:tabs>
        <w:spacing w:before="5" w:line="235" w:lineRule="auto"/>
        <w:ind w:right="768"/>
      </w:pPr>
      <w:r>
        <w:t>The purpose of the Deferred Salary Leave Plan is to afford Faculty Members the opportunity to</w:t>
      </w:r>
      <w:r>
        <w:rPr>
          <w:spacing w:val="-47"/>
        </w:rPr>
        <w:t xml:space="preserve"> </w:t>
      </w:r>
      <w:r>
        <w:rPr>
          <w:spacing w:val="-1"/>
        </w:rPr>
        <w:t>take</w:t>
      </w:r>
      <w:r>
        <w:rPr>
          <w:spacing w:val="1"/>
        </w:rPr>
        <w:t xml:space="preserve"> </w:t>
      </w:r>
      <w:r>
        <w:rPr>
          <w:spacing w:val="-1"/>
        </w:rPr>
        <w:t>a</w:t>
      </w:r>
      <w:r>
        <w:rPr>
          <w:spacing w:val="-2"/>
        </w:rPr>
        <w:t xml:space="preserve"> </w:t>
      </w:r>
      <w:r>
        <w:rPr>
          <w:spacing w:val="-1"/>
        </w:rPr>
        <w:t>leave</w:t>
      </w:r>
      <w:r>
        <w:rPr>
          <w:spacing w:val="-2"/>
        </w:rPr>
        <w:t xml:space="preserve"> </w:t>
      </w:r>
      <w:r>
        <w:rPr>
          <w:spacing w:val="-1"/>
        </w:rPr>
        <w:t>of</w:t>
      </w:r>
      <w:r>
        <w:t xml:space="preserve"> </w:t>
      </w:r>
      <w:r>
        <w:rPr>
          <w:spacing w:val="-1"/>
        </w:rPr>
        <w:t>absence</w:t>
      </w:r>
      <w:r>
        <w:rPr>
          <w:spacing w:val="-2"/>
        </w:rPr>
        <w:t xml:space="preserve"> </w:t>
      </w:r>
      <w:r>
        <w:t>(Leave)</w:t>
      </w:r>
      <w:r>
        <w:rPr>
          <w:spacing w:val="-2"/>
        </w:rPr>
        <w:t xml:space="preserve"> </w:t>
      </w:r>
      <w:r>
        <w:t>and, through</w:t>
      </w:r>
      <w:r>
        <w:rPr>
          <w:spacing w:val="-1"/>
        </w:rPr>
        <w:t xml:space="preserve"> </w:t>
      </w:r>
      <w:r>
        <w:t>deferral</w:t>
      </w:r>
      <w:r>
        <w:rPr>
          <w:spacing w:val="-3"/>
        </w:rPr>
        <w:t xml:space="preserve"> </w:t>
      </w:r>
      <w:r>
        <w:t>of salary, finance</w:t>
      </w:r>
      <w:r>
        <w:rPr>
          <w:spacing w:val="2"/>
        </w:rPr>
        <w:t xml:space="preserve"> </w:t>
      </w:r>
      <w:r>
        <w:t>the</w:t>
      </w:r>
      <w:r>
        <w:rPr>
          <w:spacing w:val="-27"/>
        </w:rPr>
        <w:t xml:space="preserve"> </w:t>
      </w:r>
      <w:r>
        <w:t>Leave.</w:t>
      </w:r>
    </w:p>
    <w:p w14:paraId="515EE22A" w14:textId="77777777" w:rsidR="002C6304" w:rsidRDefault="002C6304">
      <w:pPr>
        <w:pStyle w:val="BodyText"/>
        <w:spacing w:before="3"/>
      </w:pPr>
    </w:p>
    <w:p w14:paraId="515EE22B" w14:textId="77777777" w:rsidR="002C6304" w:rsidRDefault="000D1C4A">
      <w:pPr>
        <w:pStyle w:val="Heading3"/>
      </w:pPr>
      <w:r>
        <w:t>Eligibility</w:t>
      </w:r>
    </w:p>
    <w:p w14:paraId="515EE22C" w14:textId="77777777" w:rsidR="002C6304" w:rsidRDefault="000D1C4A" w:rsidP="00A24B29">
      <w:pPr>
        <w:pStyle w:val="ListParagraph"/>
        <w:numPr>
          <w:ilvl w:val="1"/>
          <w:numId w:val="26"/>
        </w:numPr>
        <w:tabs>
          <w:tab w:val="left" w:pos="960"/>
          <w:tab w:val="left" w:pos="961"/>
        </w:tabs>
        <w:ind w:hanging="721"/>
      </w:pPr>
      <w:r>
        <w:rPr>
          <w:spacing w:val="-1"/>
        </w:rPr>
        <w:t xml:space="preserve">Participation </w:t>
      </w:r>
      <w:r>
        <w:t>in</w:t>
      </w:r>
      <w:r>
        <w:rPr>
          <w:spacing w:val="-2"/>
        </w:rPr>
        <w:t xml:space="preserve"> </w:t>
      </w:r>
      <w:r>
        <w:t>this</w:t>
      </w:r>
      <w:r>
        <w:rPr>
          <w:spacing w:val="1"/>
        </w:rPr>
        <w:t xml:space="preserve"> </w:t>
      </w:r>
      <w:r>
        <w:t>Plan</w:t>
      </w:r>
      <w:r>
        <w:rPr>
          <w:spacing w:val="-4"/>
        </w:rPr>
        <w:t xml:space="preserve"> </w:t>
      </w:r>
      <w:r>
        <w:t>is</w:t>
      </w:r>
      <w:r>
        <w:rPr>
          <w:spacing w:val="1"/>
        </w:rPr>
        <w:t xml:space="preserve"> </w:t>
      </w:r>
      <w:r>
        <w:t>limited</w:t>
      </w:r>
      <w:r>
        <w:rPr>
          <w:spacing w:val="-1"/>
        </w:rPr>
        <w:t xml:space="preserve"> </w:t>
      </w:r>
      <w:r>
        <w:t>to</w:t>
      </w:r>
      <w:r>
        <w:rPr>
          <w:spacing w:val="-1"/>
        </w:rPr>
        <w:t xml:space="preserve"> </w:t>
      </w:r>
      <w:r>
        <w:t>regular full-</w:t>
      </w:r>
      <w:r>
        <w:rPr>
          <w:spacing w:val="-2"/>
        </w:rPr>
        <w:t xml:space="preserve"> </w:t>
      </w:r>
      <w:r>
        <w:t>or part-time</w:t>
      </w:r>
      <w:r>
        <w:rPr>
          <w:spacing w:val="2"/>
        </w:rPr>
        <w:t xml:space="preserve"> </w:t>
      </w:r>
      <w:r>
        <w:t>Faculty</w:t>
      </w:r>
      <w:r>
        <w:rPr>
          <w:spacing w:val="-20"/>
        </w:rPr>
        <w:t xml:space="preserve"> </w:t>
      </w:r>
      <w:r>
        <w:t>Members.</w:t>
      </w:r>
    </w:p>
    <w:p w14:paraId="515EE22D" w14:textId="77777777" w:rsidR="002C6304" w:rsidRDefault="002C6304">
      <w:pPr>
        <w:pStyle w:val="BodyText"/>
        <w:spacing w:before="8"/>
        <w:rPr>
          <w:sz w:val="20"/>
        </w:rPr>
      </w:pPr>
    </w:p>
    <w:p w14:paraId="515EE22E" w14:textId="77777777" w:rsidR="002C6304" w:rsidRDefault="000D1C4A">
      <w:pPr>
        <w:pStyle w:val="Heading3"/>
      </w:pPr>
      <w:r>
        <w:t>Application</w:t>
      </w:r>
    </w:p>
    <w:p w14:paraId="515EE22F" w14:textId="54805F3E" w:rsidR="002C6304" w:rsidRDefault="000D1C4A" w:rsidP="00A24B29">
      <w:pPr>
        <w:pStyle w:val="ListParagraph"/>
        <w:numPr>
          <w:ilvl w:val="1"/>
          <w:numId w:val="26"/>
        </w:numPr>
        <w:tabs>
          <w:tab w:val="left" w:pos="960"/>
          <w:tab w:val="left" w:pos="961"/>
        </w:tabs>
        <w:spacing w:before="1"/>
        <w:ind w:right="586"/>
      </w:pPr>
      <w:r>
        <w:t>The application to participate in this Plan shall be submitted to the College not later than four (4)</w:t>
      </w:r>
      <w:r>
        <w:rPr>
          <w:spacing w:val="-48"/>
        </w:rPr>
        <w:t xml:space="preserve"> </w:t>
      </w:r>
      <w:r>
        <w:t>months prior</w:t>
      </w:r>
      <w:r>
        <w:rPr>
          <w:spacing w:val="-3"/>
        </w:rPr>
        <w:t xml:space="preserve"> </w:t>
      </w:r>
      <w:r>
        <w:t>to</w:t>
      </w:r>
      <w:r>
        <w:rPr>
          <w:spacing w:val="1"/>
        </w:rPr>
        <w:t xml:space="preserve"> </w:t>
      </w:r>
      <w:r>
        <w:t>the</w:t>
      </w:r>
      <w:r>
        <w:rPr>
          <w:spacing w:val="-2"/>
        </w:rPr>
        <w:t xml:space="preserve"> </w:t>
      </w:r>
      <w:r>
        <w:t>month</w:t>
      </w:r>
      <w:r>
        <w:rPr>
          <w:spacing w:val="-2"/>
        </w:rPr>
        <w:t xml:space="preserve"> </w:t>
      </w:r>
      <w:r>
        <w:t>in</w:t>
      </w:r>
      <w:r>
        <w:rPr>
          <w:spacing w:val="-1"/>
        </w:rPr>
        <w:t xml:space="preserve"> </w:t>
      </w:r>
      <w:r>
        <w:t>which</w:t>
      </w:r>
      <w:r>
        <w:rPr>
          <w:spacing w:val="-1"/>
        </w:rPr>
        <w:t xml:space="preserve"> </w:t>
      </w:r>
      <w:r>
        <w:t>the</w:t>
      </w:r>
      <w:r>
        <w:rPr>
          <w:spacing w:val="-2"/>
        </w:rPr>
        <w:t xml:space="preserve"> </w:t>
      </w:r>
      <w:r>
        <w:t>salary</w:t>
      </w:r>
      <w:r>
        <w:rPr>
          <w:spacing w:val="-2"/>
        </w:rPr>
        <w:t xml:space="preserve"> </w:t>
      </w:r>
      <w:r>
        <w:t>deferment</w:t>
      </w:r>
      <w:r>
        <w:rPr>
          <w:spacing w:val="1"/>
        </w:rPr>
        <w:t xml:space="preserve"> </w:t>
      </w:r>
      <w:r>
        <w:t>is</w:t>
      </w:r>
      <w:r>
        <w:rPr>
          <w:spacing w:val="1"/>
        </w:rPr>
        <w:t xml:space="preserve"> </w:t>
      </w:r>
      <w:r w:rsidR="006D77CA">
        <w:t>to commence</w:t>
      </w:r>
      <w:r>
        <w:t>.</w:t>
      </w:r>
    </w:p>
    <w:p w14:paraId="515EE230" w14:textId="77777777" w:rsidR="002C6304" w:rsidRDefault="002C6304">
      <w:pPr>
        <w:pStyle w:val="BodyText"/>
      </w:pPr>
    </w:p>
    <w:p w14:paraId="515EE231" w14:textId="77777777" w:rsidR="002C6304" w:rsidRDefault="000D1C4A">
      <w:pPr>
        <w:pStyle w:val="Heading3"/>
      </w:pPr>
      <w:r>
        <w:t>Approval</w:t>
      </w:r>
    </w:p>
    <w:p w14:paraId="515EE232" w14:textId="77777777" w:rsidR="002C6304" w:rsidRDefault="000D1C4A" w:rsidP="00A24B29">
      <w:pPr>
        <w:pStyle w:val="ListParagraph"/>
        <w:numPr>
          <w:ilvl w:val="1"/>
          <w:numId w:val="26"/>
        </w:numPr>
        <w:tabs>
          <w:tab w:val="left" w:pos="960"/>
          <w:tab w:val="left" w:pos="961"/>
          <w:tab w:val="left" w:pos="1680"/>
        </w:tabs>
        <w:spacing w:before="1"/>
        <w:ind w:left="1680" w:right="742" w:hanging="1440"/>
      </w:pPr>
      <w:r>
        <w:t>(a)</w:t>
      </w:r>
      <w:r>
        <w:tab/>
        <w:t>Approval</w:t>
      </w:r>
      <w:r>
        <w:rPr>
          <w:spacing w:val="-7"/>
        </w:rPr>
        <w:t xml:space="preserve"> </w:t>
      </w:r>
      <w:r>
        <w:t>to</w:t>
      </w:r>
      <w:r>
        <w:rPr>
          <w:spacing w:val="-2"/>
        </w:rPr>
        <w:t xml:space="preserve"> </w:t>
      </w:r>
      <w:r>
        <w:t>participate</w:t>
      </w:r>
      <w:r>
        <w:rPr>
          <w:spacing w:val="-3"/>
        </w:rPr>
        <w:t xml:space="preserve"> </w:t>
      </w:r>
      <w:r>
        <w:t>in</w:t>
      </w:r>
      <w:r>
        <w:rPr>
          <w:spacing w:val="-5"/>
        </w:rPr>
        <w:t xml:space="preserve"> </w:t>
      </w:r>
      <w:r>
        <w:t>this</w:t>
      </w:r>
      <w:r>
        <w:rPr>
          <w:spacing w:val="-6"/>
        </w:rPr>
        <w:t xml:space="preserve"> </w:t>
      </w:r>
      <w:r>
        <w:t>Plan</w:t>
      </w:r>
      <w:r>
        <w:rPr>
          <w:spacing w:val="-5"/>
        </w:rPr>
        <w:t xml:space="preserve"> </w:t>
      </w:r>
      <w:r>
        <w:t>is</w:t>
      </w:r>
      <w:r>
        <w:rPr>
          <w:spacing w:val="-5"/>
        </w:rPr>
        <w:t xml:space="preserve"> </w:t>
      </w:r>
      <w:r>
        <w:t>at</w:t>
      </w:r>
      <w:r>
        <w:rPr>
          <w:spacing w:val="-7"/>
        </w:rPr>
        <w:t xml:space="preserve"> </w:t>
      </w:r>
      <w:r>
        <w:t>the</w:t>
      </w:r>
      <w:r>
        <w:rPr>
          <w:spacing w:val="-3"/>
        </w:rPr>
        <w:t xml:space="preserve"> </w:t>
      </w:r>
      <w:r>
        <w:t>discretion</w:t>
      </w:r>
      <w:r>
        <w:rPr>
          <w:spacing w:val="-6"/>
        </w:rPr>
        <w:t xml:space="preserve"> </w:t>
      </w:r>
      <w:r>
        <w:t>of</w:t>
      </w:r>
      <w:r>
        <w:rPr>
          <w:spacing w:val="-5"/>
        </w:rPr>
        <w:t xml:space="preserve"> </w:t>
      </w:r>
      <w:r>
        <w:t>the</w:t>
      </w:r>
      <w:r>
        <w:rPr>
          <w:spacing w:val="-6"/>
        </w:rPr>
        <w:t xml:space="preserve"> </w:t>
      </w:r>
      <w:r>
        <w:t>College,</w:t>
      </w:r>
      <w:r>
        <w:rPr>
          <w:spacing w:val="-5"/>
        </w:rPr>
        <w:t xml:space="preserve"> </w:t>
      </w:r>
      <w:r>
        <w:t>and</w:t>
      </w:r>
      <w:r>
        <w:rPr>
          <w:spacing w:val="-6"/>
        </w:rPr>
        <w:t xml:space="preserve"> </w:t>
      </w:r>
      <w:r>
        <w:t>refusal</w:t>
      </w:r>
      <w:r>
        <w:rPr>
          <w:spacing w:val="30"/>
        </w:rPr>
        <w:t xml:space="preserve"> </w:t>
      </w:r>
      <w:r>
        <w:t>by</w:t>
      </w:r>
      <w:r>
        <w:rPr>
          <w:spacing w:val="-2"/>
        </w:rPr>
        <w:t xml:space="preserve"> </w:t>
      </w:r>
      <w:r>
        <w:t>the</w:t>
      </w:r>
      <w:r>
        <w:rPr>
          <w:spacing w:val="-47"/>
        </w:rPr>
        <w:t xml:space="preserve"> </w:t>
      </w:r>
      <w:r>
        <w:t>College</w:t>
      </w:r>
      <w:r>
        <w:rPr>
          <w:spacing w:val="-3"/>
        </w:rPr>
        <w:t xml:space="preserve"> </w:t>
      </w:r>
      <w:r>
        <w:t>to</w:t>
      </w:r>
      <w:r>
        <w:rPr>
          <w:spacing w:val="1"/>
        </w:rPr>
        <w:t xml:space="preserve"> </w:t>
      </w:r>
      <w:r>
        <w:t>approve</w:t>
      </w:r>
      <w:r>
        <w:rPr>
          <w:spacing w:val="-2"/>
        </w:rPr>
        <w:t xml:space="preserve"> </w:t>
      </w:r>
      <w:r>
        <w:t>the</w:t>
      </w:r>
      <w:r>
        <w:rPr>
          <w:spacing w:val="1"/>
        </w:rPr>
        <w:t xml:space="preserve"> </w:t>
      </w:r>
      <w:r>
        <w:t>request</w:t>
      </w:r>
      <w:r>
        <w:rPr>
          <w:spacing w:val="-1"/>
        </w:rPr>
        <w:t xml:space="preserve"> </w:t>
      </w:r>
      <w:r>
        <w:t>shall be</w:t>
      </w:r>
      <w:r>
        <w:rPr>
          <w:spacing w:val="-21"/>
        </w:rPr>
        <w:t xml:space="preserve"> </w:t>
      </w:r>
      <w:r>
        <w:t>non-</w:t>
      </w:r>
      <w:proofErr w:type="spellStart"/>
      <w:r>
        <w:t>grievable</w:t>
      </w:r>
      <w:proofErr w:type="spellEnd"/>
      <w:r>
        <w:t>.</w:t>
      </w:r>
    </w:p>
    <w:p w14:paraId="515EE233" w14:textId="77777777" w:rsidR="002C6304" w:rsidRDefault="002C6304">
      <w:pPr>
        <w:pStyle w:val="BodyText"/>
        <w:rPr>
          <w:sz w:val="24"/>
        </w:rPr>
      </w:pPr>
    </w:p>
    <w:p w14:paraId="515EE234" w14:textId="77777777" w:rsidR="002C6304" w:rsidRDefault="000D1C4A" w:rsidP="00A24B29">
      <w:pPr>
        <w:pStyle w:val="ListParagraph"/>
        <w:numPr>
          <w:ilvl w:val="0"/>
          <w:numId w:val="25"/>
        </w:numPr>
        <w:tabs>
          <w:tab w:val="left" w:pos="1680"/>
          <w:tab w:val="left" w:pos="1681"/>
        </w:tabs>
        <w:ind w:right="385"/>
      </w:pPr>
      <w:r>
        <w:t>The College shall inform the Faculty Member of its decision not later than three (3) months</w:t>
      </w:r>
      <w:r>
        <w:rPr>
          <w:spacing w:val="-47"/>
        </w:rPr>
        <w:t xml:space="preserve"> </w:t>
      </w:r>
      <w:r>
        <w:t>prior to the month in which the requested salary deferment would commence. Where the</w:t>
      </w:r>
      <w:r>
        <w:rPr>
          <w:spacing w:val="1"/>
        </w:rPr>
        <w:t xml:space="preserve"> </w:t>
      </w:r>
      <w:r>
        <w:t>request has</w:t>
      </w:r>
      <w:r>
        <w:rPr>
          <w:spacing w:val="-3"/>
        </w:rPr>
        <w:t xml:space="preserve"> </w:t>
      </w:r>
      <w:r>
        <w:t>been</w:t>
      </w:r>
      <w:r>
        <w:rPr>
          <w:spacing w:val="-1"/>
        </w:rPr>
        <w:t xml:space="preserve"> </w:t>
      </w:r>
      <w:r>
        <w:t>denied, the</w:t>
      </w:r>
      <w:r>
        <w:rPr>
          <w:spacing w:val="1"/>
        </w:rPr>
        <w:t xml:space="preserve"> </w:t>
      </w:r>
      <w:r>
        <w:t>College</w:t>
      </w:r>
      <w:r>
        <w:rPr>
          <w:spacing w:val="1"/>
        </w:rPr>
        <w:t xml:space="preserve"> </w:t>
      </w:r>
      <w:r>
        <w:t>shall</w:t>
      </w:r>
      <w:r>
        <w:rPr>
          <w:spacing w:val="-1"/>
        </w:rPr>
        <w:t xml:space="preserve"> </w:t>
      </w:r>
      <w:r>
        <w:t>provide</w:t>
      </w:r>
      <w:r>
        <w:rPr>
          <w:spacing w:val="1"/>
        </w:rPr>
        <w:t xml:space="preserve"> </w:t>
      </w:r>
      <w:r>
        <w:t>reasons inwriting.</w:t>
      </w:r>
    </w:p>
    <w:p w14:paraId="515EE235" w14:textId="77777777" w:rsidR="002C6304" w:rsidRDefault="002C6304">
      <w:pPr>
        <w:pStyle w:val="BodyText"/>
        <w:spacing w:before="8"/>
        <w:rPr>
          <w:sz w:val="21"/>
        </w:rPr>
      </w:pPr>
    </w:p>
    <w:p w14:paraId="515EE236" w14:textId="77777777" w:rsidR="002C6304" w:rsidRDefault="000D1C4A" w:rsidP="00A24B29">
      <w:pPr>
        <w:pStyle w:val="ListParagraph"/>
        <w:numPr>
          <w:ilvl w:val="0"/>
          <w:numId w:val="25"/>
        </w:numPr>
        <w:tabs>
          <w:tab w:val="left" w:pos="1680"/>
          <w:tab w:val="left" w:pos="1681"/>
        </w:tabs>
        <w:spacing w:before="1"/>
        <w:ind w:right="712"/>
      </w:pPr>
      <w:r>
        <w:rPr>
          <w:spacing w:val="-1"/>
        </w:rPr>
        <w:t>On</w:t>
      </w:r>
      <w:r>
        <w:t xml:space="preserve"> </w:t>
      </w:r>
      <w:r>
        <w:rPr>
          <w:spacing w:val="-1"/>
        </w:rPr>
        <w:t>each</w:t>
      </w:r>
      <w:r>
        <w:rPr>
          <w:spacing w:val="-2"/>
        </w:rPr>
        <w:t xml:space="preserve"> </w:t>
      </w:r>
      <w:r>
        <w:t>occasion</w:t>
      </w:r>
      <w:r>
        <w:rPr>
          <w:spacing w:val="-3"/>
        </w:rPr>
        <w:t xml:space="preserve"> </w:t>
      </w:r>
      <w:r>
        <w:t>where</w:t>
      </w:r>
      <w:r>
        <w:rPr>
          <w:spacing w:val="-2"/>
        </w:rPr>
        <w:t xml:space="preserve"> </w:t>
      </w:r>
      <w:r>
        <w:t>an</w:t>
      </w:r>
      <w:r>
        <w:rPr>
          <w:spacing w:val="-2"/>
        </w:rPr>
        <w:t xml:space="preserve"> </w:t>
      </w:r>
      <w:r>
        <w:t>application</w:t>
      </w:r>
      <w:r>
        <w:rPr>
          <w:spacing w:val="-3"/>
        </w:rPr>
        <w:t xml:space="preserve"> </w:t>
      </w:r>
      <w:r>
        <w:t>to</w:t>
      </w:r>
      <w:r>
        <w:rPr>
          <w:spacing w:val="-1"/>
        </w:rPr>
        <w:t xml:space="preserve"> </w:t>
      </w:r>
      <w:r>
        <w:t>participate</w:t>
      </w:r>
      <w:r>
        <w:rPr>
          <w:spacing w:val="1"/>
        </w:rPr>
        <w:t xml:space="preserve"> </w:t>
      </w:r>
      <w:r>
        <w:t>in</w:t>
      </w:r>
      <w:r>
        <w:rPr>
          <w:spacing w:val="-1"/>
        </w:rPr>
        <w:t xml:space="preserve"> </w:t>
      </w:r>
      <w:r>
        <w:t>the</w:t>
      </w:r>
      <w:r>
        <w:rPr>
          <w:spacing w:val="-1"/>
        </w:rPr>
        <w:t xml:space="preserve"> </w:t>
      </w:r>
      <w:r>
        <w:t>Plan</w:t>
      </w:r>
      <w:r>
        <w:rPr>
          <w:spacing w:val="-2"/>
        </w:rPr>
        <w:t xml:space="preserve"> </w:t>
      </w:r>
      <w:r>
        <w:t>is approved, the</w:t>
      </w:r>
      <w:r>
        <w:rPr>
          <w:spacing w:val="-29"/>
        </w:rPr>
        <w:t xml:space="preserve"> </w:t>
      </w:r>
      <w:r>
        <w:t>Union</w:t>
      </w:r>
      <w:r>
        <w:rPr>
          <w:spacing w:val="-46"/>
        </w:rPr>
        <w:t xml:space="preserve"> </w:t>
      </w:r>
      <w:r>
        <w:t>shall</w:t>
      </w:r>
      <w:r>
        <w:rPr>
          <w:spacing w:val="-2"/>
        </w:rPr>
        <w:t xml:space="preserve"> </w:t>
      </w:r>
      <w:r>
        <w:t>be</w:t>
      </w:r>
      <w:r>
        <w:rPr>
          <w:spacing w:val="-4"/>
        </w:rPr>
        <w:t xml:space="preserve"> </w:t>
      </w:r>
      <w:r>
        <w:t>notified.</w:t>
      </w:r>
    </w:p>
    <w:p w14:paraId="515EE237" w14:textId="77777777" w:rsidR="002C6304" w:rsidRDefault="002C6304">
      <w:pPr>
        <w:pStyle w:val="BodyText"/>
      </w:pPr>
    </w:p>
    <w:p w14:paraId="515EE238" w14:textId="77777777" w:rsidR="002C6304" w:rsidRDefault="000D1C4A">
      <w:pPr>
        <w:pStyle w:val="Heading3"/>
      </w:pPr>
      <w:r>
        <w:t>Conditions</w:t>
      </w:r>
    </w:p>
    <w:p w14:paraId="515EE239" w14:textId="77777777" w:rsidR="002C6304" w:rsidRDefault="000D1C4A" w:rsidP="00A24B29">
      <w:pPr>
        <w:pStyle w:val="ListParagraph"/>
        <w:numPr>
          <w:ilvl w:val="1"/>
          <w:numId w:val="26"/>
        </w:numPr>
        <w:tabs>
          <w:tab w:val="left" w:pos="960"/>
          <w:tab w:val="left" w:pos="961"/>
        </w:tabs>
        <w:spacing w:before="1"/>
        <w:ind w:hanging="721"/>
      </w:pPr>
      <w:r>
        <w:rPr>
          <w:spacing w:val="-1"/>
        </w:rPr>
        <w:t>The</w:t>
      </w:r>
      <w:r>
        <w:t xml:space="preserve"> </w:t>
      </w:r>
      <w:r>
        <w:rPr>
          <w:spacing w:val="-1"/>
        </w:rPr>
        <w:t>payment</w:t>
      </w:r>
      <w:r>
        <w:rPr>
          <w:spacing w:val="1"/>
        </w:rPr>
        <w:t xml:space="preserve"> </w:t>
      </w:r>
      <w:r>
        <w:rPr>
          <w:spacing w:val="-1"/>
        </w:rPr>
        <w:t>of</w:t>
      </w:r>
      <w:r>
        <w:rPr>
          <w:spacing w:val="-3"/>
        </w:rPr>
        <w:t xml:space="preserve"> </w:t>
      </w:r>
      <w:r>
        <w:rPr>
          <w:spacing w:val="-1"/>
        </w:rPr>
        <w:t>salary</w:t>
      </w:r>
      <w:r>
        <w:rPr>
          <w:spacing w:val="1"/>
        </w:rPr>
        <w:t xml:space="preserve"> </w:t>
      </w:r>
      <w:r>
        <w:t>shall</w:t>
      </w:r>
      <w:r>
        <w:rPr>
          <w:spacing w:val="-3"/>
        </w:rPr>
        <w:t xml:space="preserve"> </w:t>
      </w:r>
      <w:r>
        <w:t>be</w:t>
      </w:r>
      <w:r>
        <w:rPr>
          <w:spacing w:val="1"/>
        </w:rPr>
        <w:t xml:space="preserve"> </w:t>
      </w:r>
      <w:r>
        <w:t>as</w:t>
      </w:r>
      <w:r>
        <w:rPr>
          <w:spacing w:val="-16"/>
        </w:rPr>
        <w:t xml:space="preserve"> </w:t>
      </w:r>
      <w:r>
        <w:t>follows:</w:t>
      </w:r>
    </w:p>
    <w:p w14:paraId="515EE23A" w14:textId="77777777" w:rsidR="002C6304" w:rsidRDefault="002C6304">
      <w:pPr>
        <w:pStyle w:val="BodyText"/>
        <w:rPr>
          <w:sz w:val="24"/>
        </w:rPr>
      </w:pPr>
    </w:p>
    <w:p w14:paraId="515EE23B" w14:textId="64200FEC" w:rsidR="002C6304" w:rsidRDefault="000D1C4A" w:rsidP="00A24B29">
      <w:pPr>
        <w:pStyle w:val="ListParagraph"/>
        <w:numPr>
          <w:ilvl w:val="2"/>
          <w:numId w:val="26"/>
        </w:numPr>
        <w:tabs>
          <w:tab w:val="left" w:pos="1680"/>
          <w:tab w:val="left" w:pos="1681"/>
        </w:tabs>
        <w:ind w:right="471"/>
      </w:pPr>
      <w:r>
        <w:t>In each year of the Plan preceding the leave [up to a maximum of six 6) years], a Faculty</w:t>
      </w:r>
      <w:r>
        <w:rPr>
          <w:spacing w:val="1"/>
        </w:rPr>
        <w:t xml:space="preserve"> </w:t>
      </w:r>
      <w:r>
        <w:t>Member shall be paid a reduced percentage of the applicable bi-weekly salary in</w:t>
      </w:r>
      <w:r>
        <w:rPr>
          <w:spacing w:val="1"/>
        </w:rPr>
        <w:t xml:space="preserve"> </w:t>
      </w:r>
      <w:r>
        <w:t>accordance with a contract between the Faculty Member and the College. The remaining</w:t>
      </w:r>
      <w:r>
        <w:rPr>
          <w:spacing w:val="1"/>
        </w:rPr>
        <w:t xml:space="preserve"> </w:t>
      </w:r>
      <w:r>
        <w:t>percentage of biweekly salary, in accordance with the contract, shall be deferred. This</w:t>
      </w:r>
      <w:r>
        <w:rPr>
          <w:spacing w:val="1"/>
        </w:rPr>
        <w:t xml:space="preserve"> </w:t>
      </w:r>
      <w:r>
        <w:t xml:space="preserve">accumulated amount plus interest earned shall be retained for the Faculty Member </w:t>
      </w:r>
      <w:r w:rsidR="006D77CA">
        <w:t>by the</w:t>
      </w:r>
      <w:r>
        <w:rPr>
          <w:spacing w:val="-47"/>
        </w:rPr>
        <w:t xml:space="preserve"> </w:t>
      </w:r>
      <w:r>
        <w:t>College</w:t>
      </w:r>
      <w:r>
        <w:rPr>
          <w:spacing w:val="-3"/>
        </w:rPr>
        <w:t xml:space="preserve"> </w:t>
      </w:r>
      <w:r>
        <w:t>to</w:t>
      </w:r>
      <w:r>
        <w:rPr>
          <w:spacing w:val="1"/>
        </w:rPr>
        <w:t xml:space="preserve"> </w:t>
      </w:r>
      <w:r>
        <w:t>finance</w:t>
      </w:r>
      <w:r>
        <w:rPr>
          <w:spacing w:val="-2"/>
        </w:rPr>
        <w:t xml:space="preserve"> </w:t>
      </w:r>
      <w:r>
        <w:t>the</w:t>
      </w:r>
      <w:r>
        <w:rPr>
          <w:spacing w:val="-11"/>
        </w:rPr>
        <w:t xml:space="preserve"> </w:t>
      </w:r>
      <w:r>
        <w:t>Leave.</w:t>
      </w:r>
    </w:p>
    <w:p w14:paraId="515EE23C" w14:textId="77777777" w:rsidR="002C6304" w:rsidRDefault="002C6304">
      <w:pPr>
        <w:pStyle w:val="BodyText"/>
        <w:spacing w:before="11"/>
        <w:rPr>
          <w:sz w:val="24"/>
        </w:rPr>
      </w:pPr>
    </w:p>
    <w:p w14:paraId="515EE23D" w14:textId="77777777" w:rsidR="002C6304" w:rsidRDefault="000D1C4A" w:rsidP="00A24B29">
      <w:pPr>
        <w:pStyle w:val="ListParagraph"/>
        <w:numPr>
          <w:ilvl w:val="2"/>
          <w:numId w:val="26"/>
        </w:numPr>
        <w:tabs>
          <w:tab w:val="left" w:pos="1680"/>
          <w:tab w:val="left" w:pos="1681"/>
        </w:tabs>
        <w:ind w:right="463"/>
      </w:pPr>
      <w:r>
        <w:t xml:space="preserve">The percentage of salary deferred on a bi-weekly basis in </w:t>
      </w:r>
      <w:proofErr w:type="gramStart"/>
      <w:r>
        <w:t>any one</w:t>
      </w:r>
      <w:proofErr w:type="gramEnd"/>
      <w:r>
        <w:t xml:space="preserve"> (1) year shall not be less</w:t>
      </w:r>
      <w:r>
        <w:rPr>
          <w:spacing w:val="-47"/>
        </w:rPr>
        <w:t xml:space="preserve"> </w:t>
      </w:r>
      <w:r>
        <w:t>than</w:t>
      </w:r>
      <w:r>
        <w:rPr>
          <w:spacing w:val="-1"/>
        </w:rPr>
        <w:t xml:space="preserve"> </w:t>
      </w:r>
      <w:r>
        <w:t>five</w:t>
      </w:r>
      <w:r>
        <w:rPr>
          <w:spacing w:val="-2"/>
        </w:rPr>
        <w:t xml:space="preserve"> </w:t>
      </w:r>
      <w:r>
        <w:t>percent</w:t>
      </w:r>
      <w:r>
        <w:rPr>
          <w:spacing w:val="1"/>
        </w:rPr>
        <w:t xml:space="preserve"> </w:t>
      </w:r>
      <w:r>
        <w:t>(5%)</w:t>
      </w:r>
      <w:r>
        <w:rPr>
          <w:spacing w:val="-2"/>
        </w:rPr>
        <w:t xml:space="preserve"> </w:t>
      </w:r>
      <w:r>
        <w:t>and</w:t>
      </w:r>
      <w:r>
        <w:rPr>
          <w:spacing w:val="-3"/>
        </w:rPr>
        <w:t xml:space="preserve"> </w:t>
      </w:r>
      <w:r>
        <w:t>not</w:t>
      </w:r>
      <w:r>
        <w:rPr>
          <w:spacing w:val="1"/>
        </w:rPr>
        <w:t xml:space="preserve"> </w:t>
      </w:r>
      <w:r>
        <w:t>greater</w:t>
      </w:r>
      <w:r>
        <w:rPr>
          <w:spacing w:val="-2"/>
        </w:rPr>
        <w:t xml:space="preserve"> </w:t>
      </w:r>
      <w:r>
        <w:t>than</w:t>
      </w:r>
      <w:r>
        <w:rPr>
          <w:spacing w:val="-1"/>
        </w:rPr>
        <w:t xml:space="preserve"> </w:t>
      </w:r>
      <w:r>
        <w:t>thirty-three</w:t>
      </w:r>
      <w:r>
        <w:rPr>
          <w:spacing w:val="2"/>
        </w:rPr>
        <w:t xml:space="preserve"> </w:t>
      </w:r>
      <w:r>
        <w:t>and</w:t>
      </w:r>
      <w:r>
        <w:rPr>
          <w:spacing w:val="-1"/>
        </w:rPr>
        <w:t xml:space="preserve"> </w:t>
      </w:r>
      <w:r>
        <w:t>one</w:t>
      </w:r>
      <w:r>
        <w:rPr>
          <w:spacing w:val="1"/>
        </w:rPr>
        <w:t xml:space="preserve"> </w:t>
      </w:r>
      <w:r>
        <w:t>third percent</w:t>
      </w:r>
      <w:r>
        <w:rPr>
          <w:spacing w:val="-2"/>
        </w:rPr>
        <w:t xml:space="preserve"> </w:t>
      </w:r>
      <w:r>
        <w:t>(331/3%).</w:t>
      </w:r>
    </w:p>
    <w:p w14:paraId="515EE23E" w14:textId="77777777" w:rsidR="002C6304" w:rsidRDefault="002C6304">
      <w:pPr>
        <w:sectPr w:rsidR="002C6304">
          <w:pgSz w:w="12240" w:h="15840"/>
          <w:pgMar w:top="1360" w:right="840" w:bottom="1240" w:left="1200" w:header="0" w:footer="1026" w:gutter="0"/>
          <w:cols w:space="720"/>
        </w:sectPr>
      </w:pPr>
    </w:p>
    <w:p w14:paraId="515EE23F" w14:textId="3E77C3A7" w:rsidR="002C6304" w:rsidRDefault="000D1C4A" w:rsidP="00A24B29">
      <w:pPr>
        <w:pStyle w:val="ListParagraph"/>
        <w:numPr>
          <w:ilvl w:val="2"/>
          <w:numId w:val="26"/>
        </w:numPr>
        <w:tabs>
          <w:tab w:val="left" w:pos="1680"/>
          <w:tab w:val="left" w:pos="1681"/>
        </w:tabs>
        <w:spacing w:before="38"/>
        <w:ind w:right="373"/>
      </w:pPr>
      <w:r>
        <w:lastRenderedPageBreak/>
        <w:t>The calculation of interest under terms of this Plan shall be done monthly (not in advance).</w:t>
      </w:r>
      <w:r>
        <w:rPr>
          <w:spacing w:val="-47"/>
        </w:rPr>
        <w:t xml:space="preserve"> </w:t>
      </w:r>
      <w:r>
        <w:t>The interest paid shall be calculated by averaging the interest rates in effect on the last day</w:t>
      </w:r>
      <w:r>
        <w:rPr>
          <w:spacing w:val="-47"/>
        </w:rPr>
        <w:t xml:space="preserve"> </w:t>
      </w:r>
      <w:r>
        <w:t xml:space="preserve">of each month for a true savings account, a one (1) year term deposit, a three (3) </w:t>
      </w:r>
      <w:r w:rsidR="006D77CA">
        <w:t>year term</w:t>
      </w:r>
      <w:r>
        <w:rPr>
          <w:spacing w:val="-47"/>
        </w:rPr>
        <w:t xml:space="preserve"> </w:t>
      </w:r>
      <w:r>
        <w:t>deposit and a five (5) year term deposit. The rates for each of the accounts identified shall</w:t>
      </w:r>
      <w:r>
        <w:rPr>
          <w:spacing w:val="1"/>
        </w:rPr>
        <w:t xml:space="preserve"> </w:t>
      </w:r>
      <w:r>
        <w:t>be those</w:t>
      </w:r>
      <w:r>
        <w:rPr>
          <w:spacing w:val="1"/>
        </w:rPr>
        <w:t xml:space="preserve"> </w:t>
      </w:r>
      <w:r>
        <w:t>quoted</w:t>
      </w:r>
      <w:r>
        <w:rPr>
          <w:spacing w:val="-1"/>
        </w:rPr>
        <w:t xml:space="preserve"> </w:t>
      </w:r>
      <w:r>
        <w:t>by the</w:t>
      </w:r>
      <w:r>
        <w:rPr>
          <w:spacing w:val="-2"/>
        </w:rPr>
        <w:t xml:space="preserve"> </w:t>
      </w:r>
      <w:r>
        <w:t>main</w:t>
      </w:r>
      <w:r>
        <w:rPr>
          <w:spacing w:val="-2"/>
        </w:rPr>
        <w:t xml:space="preserve"> </w:t>
      </w:r>
      <w:r>
        <w:t>branch in</w:t>
      </w:r>
      <w:r>
        <w:rPr>
          <w:spacing w:val="-1"/>
        </w:rPr>
        <w:t xml:space="preserve"> </w:t>
      </w:r>
      <w:r>
        <w:t>Nova</w:t>
      </w:r>
      <w:r>
        <w:rPr>
          <w:spacing w:val="-3"/>
        </w:rPr>
        <w:t xml:space="preserve"> </w:t>
      </w:r>
      <w:r>
        <w:t>Scotia</w:t>
      </w:r>
      <w:r>
        <w:rPr>
          <w:spacing w:val="-2"/>
        </w:rPr>
        <w:t xml:space="preserve"> </w:t>
      </w:r>
      <w:r>
        <w:t>of</w:t>
      </w:r>
      <w:r>
        <w:rPr>
          <w:spacing w:val="-3"/>
        </w:rPr>
        <w:t xml:space="preserve"> </w:t>
      </w:r>
      <w:r>
        <w:t>the bank</w:t>
      </w:r>
      <w:r>
        <w:rPr>
          <w:spacing w:val="-2"/>
        </w:rPr>
        <w:t xml:space="preserve"> </w:t>
      </w:r>
      <w:r>
        <w:t>with which</w:t>
      </w:r>
      <w:r>
        <w:rPr>
          <w:spacing w:val="-4"/>
        </w:rPr>
        <w:t xml:space="preserve"> </w:t>
      </w:r>
      <w:r>
        <w:t>the</w:t>
      </w:r>
      <w:r>
        <w:rPr>
          <w:spacing w:val="-3"/>
        </w:rPr>
        <w:t xml:space="preserve"> </w:t>
      </w:r>
      <w:r>
        <w:t>College</w:t>
      </w:r>
    </w:p>
    <w:p w14:paraId="515EE240" w14:textId="77777777" w:rsidR="002C6304" w:rsidRDefault="000D1C4A">
      <w:pPr>
        <w:pStyle w:val="BodyText"/>
        <w:spacing w:before="2"/>
        <w:ind w:left="1680" w:right="512"/>
      </w:pPr>
      <w:r>
        <w:t>deals. Interest shall be calculated as above and credited to the Faculty Member’s account</w:t>
      </w:r>
      <w:r>
        <w:rPr>
          <w:spacing w:val="-47"/>
        </w:rPr>
        <w:t xml:space="preserve"> </w:t>
      </w:r>
      <w:r>
        <w:rPr>
          <w:spacing w:val="-1"/>
        </w:rPr>
        <w:t>on the</w:t>
      </w:r>
      <w:r>
        <w:rPr>
          <w:spacing w:val="-2"/>
        </w:rPr>
        <w:t xml:space="preserve"> </w:t>
      </w:r>
      <w:r>
        <w:rPr>
          <w:spacing w:val="-1"/>
        </w:rPr>
        <w:t>day</w:t>
      </w:r>
      <w:r>
        <w:t xml:space="preserve"> prior to</w:t>
      </w:r>
      <w:r>
        <w:rPr>
          <w:spacing w:val="-1"/>
        </w:rPr>
        <w:t xml:space="preserve"> </w:t>
      </w:r>
      <w:r>
        <w:t>each</w:t>
      </w:r>
      <w:r>
        <w:rPr>
          <w:spacing w:val="-2"/>
        </w:rPr>
        <w:t xml:space="preserve"> </w:t>
      </w:r>
      <w:r>
        <w:t>of</w:t>
      </w:r>
      <w:r>
        <w:rPr>
          <w:spacing w:val="-2"/>
        </w:rPr>
        <w:t xml:space="preserve"> </w:t>
      </w:r>
      <w:r>
        <w:t>the regular</w:t>
      </w:r>
      <w:r>
        <w:rPr>
          <w:spacing w:val="-1"/>
        </w:rPr>
        <w:t xml:space="preserve"> </w:t>
      </w:r>
      <w:r>
        <w:t>pay dates</w:t>
      </w:r>
      <w:r>
        <w:rPr>
          <w:spacing w:val="-1"/>
        </w:rPr>
        <w:t xml:space="preserve"> </w:t>
      </w:r>
      <w:r>
        <w:t>of the</w:t>
      </w:r>
      <w:r>
        <w:rPr>
          <w:spacing w:val="1"/>
        </w:rPr>
        <w:t xml:space="preserve"> </w:t>
      </w:r>
      <w:r>
        <w:t>Faculty</w:t>
      </w:r>
      <w:r>
        <w:rPr>
          <w:spacing w:val="-18"/>
        </w:rPr>
        <w:t xml:space="preserve"> </w:t>
      </w:r>
      <w:r>
        <w:t>Member.</w:t>
      </w:r>
    </w:p>
    <w:p w14:paraId="515EE241" w14:textId="77777777" w:rsidR="002C6304" w:rsidRDefault="002C6304">
      <w:pPr>
        <w:pStyle w:val="BodyText"/>
        <w:rPr>
          <w:sz w:val="25"/>
        </w:rPr>
      </w:pPr>
    </w:p>
    <w:p w14:paraId="515EE242" w14:textId="77777777" w:rsidR="002C6304" w:rsidRDefault="000D1C4A" w:rsidP="00A24B29">
      <w:pPr>
        <w:pStyle w:val="ListParagraph"/>
        <w:numPr>
          <w:ilvl w:val="2"/>
          <w:numId w:val="26"/>
        </w:numPr>
        <w:tabs>
          <w:tab w:val="left" w:pos="1680"/>
          <w:tab w:val="left" w:pos="1681"/>
        </w:tabs>
        <w:ind w:right="500"/>
      </w:pPr>
      <w:r>
        <w:rPr>
          <w:spacing w:val="-1"/>
        </w:rPr>
        <w:t xml:space="preserve">During the Leave, a Faculty </w:t>
      </w:r>
      <w:r>
        <w:t>Member cannot receive any additional remuneration from the</w:t>
      </w:r>
      <w:r>
        <w:rPr>
          <w:spacing w:val="-47"/>
        </w:rPr>
        <w:t xml:space="preserve"> </w:t>
      </w:r>
      <w:r>
        <w:t>College.</w:t>
      </w:r>
    </w:p>
    <w:p w14:paraId="515EE243" w14:textId="77777777" w:rsidR="002C6304" w:rsidRDefault="002C6304">
      <w:pPr>
        <w:pStyle w:val="BodyText"/>
        <w:spacing w:before="1"/>
      </w:pPr>
    </w:p>
    <w:p w14:paraId="515EE244" w14:textId="77777777" w:rsidR="002C6304" w:rsidRDefault="000D1C4A" w:rsidP="00A24B29">
      <w:pPr>
        <w:pStyle w:val="ListParagraph"/>
        <w:numPr>
          <w:ilvl w:val="2"/>
          <w:numId w:val="26"/>
        </w:numPr>
        <w:tabs>
          <w:tab w:val="left" w:pos="1680"/>
          <w:tab w:val="left" w:pos="1681"/>
        </w:tabs>
        <w:ind w:right="359"/>
      </w:pPr>
      <w:r>
        <w:t>Notwithstanding 42.7 (b), the College may approve a suspension from the plan in</w:t>
      </w:r>
      <w:r>
        <w:rPr>
          <w:spacing w:val="1"/>
        </w:rPr>
        <w:t xml:space="preserve"> </w:t>
      </w:r>
      <w:r>
        <w:t>accordance with federal guidelines for a period of twelve (12) months from the anniversary</w:t>
      </w:r>
      <w:r>
        <w:rPr>
          <w:spacing w:val="-47"/>
        </w:rPr>
        <w:t xml:space="preserve"> </w:t>
      </w:r>
      <w:r>
        <w:t>date</w:t>
      </w:r>
      <w:r>
        <w:rPr>
          <w:spacing w:val="-2"/>
        </w:rPr>
        <w:t xml:space="preserve"> </w:t>
      </w:r>
      <w:r>
        <w:t>of</w:t>
      </w:r>
      <w:r>
        <w:rPr>
          <w:spacing w:val="1"/>
        </w:rPr>
        <w:t xml:space="preserve"> </w:t>
      </w:r>
      <w:r>
        <w:t>enrolment in</w:t>
      </w:r>
      <w:r>
        <w:rPr>
          <w:spacing w:val="-3"/>
        </w:rPr>
        <w:t xml:space="preserve"> </w:t>
      </w:r>
      <w:r>
        <w:t>the</w:t>
      </w:r>
      <w:r>
        <w:rPr>
          <w:spacing w:val="-7"/>
        </w:rPr>
        <w:t xml:space="preserve"> </w:t>
      </w:r>
      <w:r>
        <w:t>plan.</w:t>
      </w:r>
    </w:p>
    <w:p w14:paraId="515EE245" w14:textId="77777777" w:rsidR="002C6304" w:rsidRDefault="002C6304">
      <w:pPr>
        <w:pStyle w:val="BodyText"/>
        <w:spacing w:before="9"/>
        <w:rPr>
          <w:sz w:val="21"/>
        </w:rPr>
      </w:pPr>
    </w:p>
    <w:p w14:paraId="515EE246" w14:textId="77777777" w:rsidR="002C6304" w:rsidRDefault="000D1C4A">
      <w:pPr>
        <w:pStyle w:val="Heading3"/>
      </w:pPr>
      <w:r>
        <w:t>Benefits</w:t>
      </w:r>
    </w:p>
    <w:p w14:paraId="515EE247" w14:textId="77777777" w:rsidR="002C6304" w:rsidRDefault="000D1C4A" w:rsidP="00A24B29">
      <w:pPr>
        <w:pStyle w:val="ListParagraph"/>
        <w:numPr>
          <w:ilvl w:val="1"/>
          <w:numId w:val="26"/>
        </w:numPr>
        <w:tabs>
          <w:tab w:val="left" w:pos="960"/>
          <w:tab w:val="left" w:pos="961"/>
        </w:tabs>
        <w:ind w:right="424"/>
      </w:pPr>
      <w:r>
        <w:t>While a Faculty Member is enrolled in the Plan, and not on Leave, any benefits tied to salary shall</w:t>
      </w:r>
      <w:r>
        <w:rPr>
          <w:spacing w:val="1"/>
        </w:rPr>
        <w:t xml:space="preserve"> </w:t>
      </w:r>
      <w:r>
        <w:t>be structured according to the salary the Faculty Member would have received had the Faculty</w:t>
      </w:r>
      <w:r>
        <w:rPr>
          <w:spacing w:val="1"/>
        </w:rPr>
        <w:t xml:space="preserve"> </w:t>
      </w:r>
      <w:r>
        <w:t>Member not been enrolled in the Plan. All other benefits shall be in accordance with the Collective</w:t>
      </w:r>
      <w:r>
        <w:rPr>
          <w:spacing w:val="-47"/>
        </w:rPr>
        <w:t xml:space="preserve"> </w:t>
      </w:r>
      <w:r>
        <w:t>Agreement.</w:t>
      </w:r>
    </w:p>
    <w:p w14:paraId="515EE248" w14:textId="77777777" w:rsidR="002C6304" w:rsidRDefault="002C6304">
      <w:pPr>
        <w:pStyle w:val="BodyText"/>
        <w:spacing w:before="1"/>
        <w:rPr>
          <w:sz w:val="24"/>
        </w:rPr>
      </w:pPr>
    </w:p>
    <w:p w14:paraId="515EE249" w14:textId="77777777" w:rsidR="002C6304" w:rsidRDefault="000D1C4A" w:rsidP="00A24B29">
      <w:pPr>
        <w:pStyle w:val="ListParagraph"/>
        <w:numPr>
          <w:ilvl w:val="1"/>
          <w:numId w:val="26"/>
        </w:numPr>
        <w:tabs>
          <w:tab w:val="left" w:pos="960"/>
          <w:tab w:val="left" w:pos="961"/>
        </w:tabs>
        <w:ind w:right="475"/>
      </w:pPr>
      <w:r>
        <w:t>Unless otherwise instructed in writing by the Faculty Member, the health and welfare benefits of</w:t>
      </w:r>
      <w:r>
        <w:rPr>
          <w:spacing w:val="1"/>
        </w:rPr>
        <w:t xml:space="preserve"> </w:t>
      </w:r>
      <w:r>
        <w:t>the Faculty Member shall be maintained during the Leave; however, the full premium costs of all</w:t>
      </w:r>
      <w:r>
        <w:rPr>
          <w:spacing w:val="1"/>
        </w:rPr>
        <w:t xml:space="preserve"> </w:t>
      </w:r>
      <w:r>
        <w:t>benefits shall be paid by the Faculty Member during the Leave from the monies retained for the</w:t>
      </w:r>
      <w:r>
        <w:rPr>
          <w:spacing w:val="1"/>
        </w:rPr>
        <w:t xml:space="preserve"> </w:t>
      </w:r>
      <w:r>
        <w:rPr>
          <w:spacing w:val="-1"/>
        </w:rPr>
        <w:t xml:space="preserve">Faculty Member by the College </w:t>
      </w:r>
      <w:r>
        <w:t>to finance the Leave, save those required to be paid by the College</w:t>
      </w:r>
      <w:r>
        <w:rPr>
          <w:spacing w:val="-47"/>
        </w:rPr>
        <w:t xml:space="preserve"> </w:t>
      </w:r>
      <w:r>
        <w:t>by</w:t>
      </w:r>
      <w:r>
        <w:rPr>
          <w:spacing w:val="1"/>
        </w:rPr>
        <w:t xml:space="preserve"> </w:t>
      </w:r>
      <w:r>
        <w:t>law.</w:t>
      </w:r>
    </w:p>
    <w:p w14:paraId="515EE24A" w14:textId="77777777" w:rsidR="002C6304" w:rsidRDefault="002C6304">
      <w:pPr>
        <w:pStyle w:val="BodyText"/>
        <w:spacing w:before="11"/>
        <w:rPr>
          <w:sz w:val="23"/>
        </w:rPr>
      </w:pPr>
    </w:p>
    <w:p w14:paraId="515EE24B" w14:textId="77777777" w:rsidR="002C6304" w:rsidRDefault="000D1C4A" w:rsidP="00A24B29">
      <w:pPr>
        <w:pStyle w:val="ListParagraph"/>
        <w:numPr>
          <w:ilvl w:val="1"/>
          <w:numId w:val="26"/>
        </w:numPr>
        <w:tabs>
          <w:tab w:val="left" w:pos="960"/>
          <w:tab w:val="left" w:pos="961"/>
        </w:tabs>
        <w:ind w:right="531"/>
      </w:pPr>
      <w:r>
        <w:t>While the Faculty Member is on Leave, any benefits tied to salary level shall be structured</w:t>
      </w:r>
      <w:r>
        <w:rPr>
          <w:spacing w:val="1"/>
        </w:rPr>
        <w:t xml:space="preserve"> </w:t>
      </w:r>
      <w:r>
        <w:t>according</w:t>
      </w:r>
      <w:r>
        <w:rPr>
          <w:spacing w:val="-2"/>
        </w:rPr>
        <w:t xml:space="preserve"> </w:t>
      </w:r>
      <w:r>
        <w:t>to</w:t>
      </w:r>
      <w:r>
        <w:rPr>
          <w:spacing w:val="-2"/>
        </w:rPr>
        <w:t xml:space="preserve"> </w:t>
      </w:r>
      <w:r>
        <w:t>the salary</w:t>
      </w:r>
      <w:r>
        <w:rPr>
          <w:spacing w:val="-1"/>
        </w:rPr>
        <w:t xml:space="preserve"> </w:t>
      </w:r>
      <w:r>
        <w:t>the</w:t>
      </w:r>
      <w:r>
        <w:rPr>
          <w:spacing w:val="-3"/>
        </w:rPr>
        <w:t xml:space="preserve"> </w:t>
      </w:r>
      <w:r>
        <w:t>Faculty</w:t>
      </w:r>
      <w:r>
        <w:rPr>
          <w:spacing w:val="-1"/>
        </w:rPr>
        <w:t xml:space="preserve"> </w:t>
      </w:r>
      <w:r>
        <w:t>Member</w:t>
      </w:r>
      <w:r>
        <w:rPr>
          <w:spacing w:val="-3"/>
        </w:rPr>
        <w:t xml:space="preserve"> </w:t>
      </w:r>
      <w:r>
        <w:t>would</w:t>
      </w:r>
      <w:r>
        <w:rPr>
          <w:spacing w:val="-2"/>
        </w:rPr>
        <w:t xml:space="preserve"> </w:t>
      </w:r>
      <w:r>
        <w:t>have</w:t>
      </w:r>
      <w:r>
        <w:rPr>
          <w:spacing w:val="1"/>
        </w:rPr>
        <w:t xml:space="preserve"> </w:t>
      </w:r>
      <w:r>
        <w:t>received</w:t>
      </w:r>
      <w:r>
        <w:rPr>
          <w:spacing w:val="-1"/>
        </w:rPr>
        <w:t xml:space="preserve"> </w:t>
      </w:r>
      <w:r>
        <w:t>in</w:t>
      </w:r>
      <w:r>
        <w:rPr>
          <w:spacing w:val="-2"/>
        </w:rPr>
        <w:t xml:space="preserve"> </w:t>
      </w:r>
      <w:r>
        <w:t>the</w:t>
      </w:r>
      <w:r>
        <w:rPr>
          <w:spacing w:val="-2"/>
        </w:rPr>
        <w:t xml:space="preserve"> </w:t>
      </w:r>
      <w:r>
        <w:t>equivalent</w:t>
      </w:r>
      <w:r>
        <w:rPr>
          <w:spacing w:val="-1"/>
        </w:rPr>
        <w:t xml:space="preserve"> </w:t>
      </w:r>
      <w:r>
        <w:t>period</w:t>
      </w:r>
      <w:r>
        <w:rPr>
          <w:spacing w:val="-5"/>
        </w:rPr>
        <w:t xml:space="preserve"> </w:t>
      </w:r>
      <w:r>
        <w:t>prior</w:t>
      </w:r>
      <w:r>
        <w:rPr>
          <w:spacing w:val="-2"/>
        </w:rPr>
        <w:t xml:space="preserve"> </w:t>
      </w:r>
      <w:r>
        <w:t>to</w:t>
      </w:r>
      <w:r>
        <w:rPr>
          <w:spacing w:val="-47"/>
        </w:rPr>
        <w:t xml:space="preserve"> </w:t>
      </w:r>
      <w:r>
        <w:rPr>
          <w:spacing w:val="-1"/>
        </w:rPr>
        <w:t>taking</w:t>
      </w:r>
      <w:r>
        <w:rPr>
          <w:spacing w:val="-2"/>
        </w:rPr>
        <w:t xml:space="preserve"> </w:t>
      </w:r>
      <w:r>
        <w:rPr>
          <w:spacing w:val="-1"/>
        </w:rPr>
        <w:t>the</w:t>
      </w:r>
      <w:r>
        <w:rPr>
          <w:spacing w:val="-2"/>
        </w:rPr>
        <w:t xml:space="preserve"> </w:t>
      </w:r>
      <w:r>
        <w:t>Leave</w:t>
      </w:r>
      <w:r>
        <w:rPr>
          <w:spacing w:val="-2"/>
        </w:rPr>
        <w:t xml:space="preserve"> </w:t>
      </w:r>
      <w:r>
        <w:t>had</w:t>
      </w:r>
      <w:r>
        <w:rPr>
          <w:spacing w:val="-2"/>
        </w:rPr>
        <w:t xml:space="preserve"> </w:t>
      </w:r>
      <w:r>
        <w:t>the</w:t>
      </w:r>
      <w:r>
        <w:rPr>
          <w:spacing w:val="1"/>
        </w:rPr>
        <w:t xml:space="preserve"> </w:t>
      </w:r>
      <w:r>
        <w:t>Faculty</w:t>
      </w:r>
      <w:r>
        <w:rPr>
          <w:spacing w:val="-1"/>
        </w:rPr>
        <w:t xml:space="preserve"> </w:t>
      </w:r>
      <w:r>
        <w:t>Member not been</w:t>
      </w:r>
      <w:r>
        <w:rPr>
          <w:spacing w:val="-3"/>
        </w:rPr>
        <w:t xml:space="preserve"> </w:t>
      </w:r>
      <w:r>
        <w:t>enrolled in</w:t>
      </w:r>
      <w:r>
        <w:rPr>
          <w:spacing w:val="-1"/>
        </w:rPr>
        <w:t xml:space="preserve"> </w:t>
      </w:r>
      <w:r>
        <w:t>the</w:t>
      </w:r>
      <w:r>
        <w:rPr>
          <w:spacing w:val="-20"/>
        </w:rPr>
        <w:t xml:space="preserve"> </w:t>
      </w:r>
      <w:r>
        <w:t>Plan.</w:t>
      </w:r>
    </w:p>
    <w:p w14:paraId="515EE24C" w14:textId="77777777" w:rsidR="002C6304" w:rsidRDefault="002C6304">
      <w:pPr>
        <w:pStyle w:val="BodyText"/>
        <w:spacing w:before="8"/>
      </w:pPr>
    </w:p>
    <w:p w14:paraId="515EE24D" w14:textId="1A2DF164" w:rsidR="002C6304" w:rsidRDefault="000D1C4A" w:rsidP="00A24B29">
      <w:pPr>
        <w:pStyle w:val="ListParagraph"/>
        <w:numPr>
          <w:ilvl w:val="1"/>
          <w:numId w:val="26"/>
        </w:numPr>
        <w:tabs>
          <w:tab w:val="left" w:pos="960"/>
          <w:tab w:val="left" w:pos="961"/>
        </w:tabs>
        <w:ind w:hanging="721"/>
      </w:pPr>
      <w:r>
        <w:t>During</w:t>
      </w:r>
      <w:r>
        <w:rPr>
          <w:spacing w:val="-1"/>
        </w:rPr>
        <w:t xml:space="preserve"> </w:t>
      </w:r>
      <w:r>
        <w:t>the</w:t>
      </w:r>
      <w:r>
        <w:rPr>
          <w:spacing w:val="-1"/>
        </w:rPr>
        <w:t xml:space="preserve"> </w:t>
      </w:r>
      <w:r>
        <w:t>Leave,</w:t>
      </w:r>
      <w:r>
        <w:rPr>
          <w:spacing w:val="-2"/>
        </w:rPr>
        <w:t xml:space="preserve"> </w:t>
      </w:r>
      <w:r>
        <w:t>the</w:t>
      </w:r>
      <w:r>
        <w:rPr>
          <w:spacing w:val="2"/>
        </w:rPr>
        <w:t xml:space="preserve"> </w:t>
      </w:r>
      <w:r>
        <w:t>Faculty</w:t>
      </w:r>
      <w:r>
        <w:rPr>
          <w:spacing w:val="-1"/>
        </w:rPr>
        <w:t xml:space="preserve"> </w:t>
      </w:r>
      <w:r>
        <w:t>Member</w:t>
      </w:r>
      <w:r>
        <w:rPr>
          <w:spacing w:val="-2"/>
        </w:rPr>
        <w:t xml:space="preserve"> </w:t>
      </w:r>
      <w:r>
        <w:t>shall not</w:t>
      </w:r>
      <w:r>
        <w:rPr>
          <w:spacing w:val="-1"/>
        </w:rPr>
        <w:t xml:space="preserve"> </w:t>
      </w:r>
      <w:r>
        <w:t>accumulate</w:t>
      </w:r>
      <w:r>
        <w:rPr>
          <w:spacing w:val="1"/>
        </w:rPr>
        <w:t xml:space="preserve"> </w:t>
      </w:r>
      <w:r>
        <w:t>nor</w:t>
      </w:r>
      <w:r>
        <w:rPr>
          <w:spacing w:val="-2"/>
        </w:rPr>
        <w:t xml:space="preserve"> </w:t>
      </w:r>
      <w:r>
        <w:t>be</w:t>
      </w:r>
      <w:r>
        <w:rPr>
          <w:spacing w:val="-1"/>
        </w:rPr>
        <w:t xml:space="preserve"> </w:t>
      </w:r>
      <w:r>
        <w:t>entitled</w:t>
      </w:r>
      <w:r>
        <w:rPr>
          <w:spacing w:val="-3"/>
        </w:rPr>
        <w:t xml:space="preserve"> </w:t>
      </w:r>
      <w:r>
        <w:t xml:space="preserve">to </w:t>
      </w:r>
      <w:r w:rsidR="006D77CA">
        <w:t>the following</w:t>
      </w:r>
      <w:r>
        <w:t>:</w:t>
      </w:r>
    </w:p>
    <w:p w14:paraId="515EE24E" w14:textId="77777777" w:rsidR="002C6304" w:rsidRDefault="002C6304">
      <w:pPr>
        <w:pStyle w:val="BodyText"/>
        <w:rPr>
          <w:sz w:val="24"/>
        </w:rPr>
      </w:pPr>
    </w:p>
    <w:p w14:paraId="515EE24F" w14:textId="77777777" w:rsidR="002C6304" w:rsidRDefault="000D1C4A" w:rsidP="00A24B29">
      <w:pPr>
        <w:pStyle w:val="ListParagraph"/>
        <w:numPr>
          <w:ilvl w:val="2"/>
          <w:numId w:val="26"/>
        </w:numPr>
        <w:tabs>
          <w:tab w:val="left" w:pos="1771"/>
          <w:tab w:val="left" w:pos="1772"/>
        </w:tabs>
        <w:ind w:left="1771" w:right="341" w:hanging="812"/>
      </w:pPr>
      <w:r>
        <w:t>vacation;</w:t>
      </w:r>
      <w:r>
        <w:rPr>
          <w:spacing w:val="-5"/>
        </w:rPr>
        <w:t xml:space="preserve"> </w:t>
      </w:r>
      <w:r>
        <w:t>statutory</w:t>
      </w:r>
      <w:r>
        <w:rPr>
          <w:spacing w:val="-2"/>
        </w:rPr>
        <w:t xml:space="preserve"> </w:t>
      </w:r>
      <w:r>
        <w:t>holidays;</w:t>
      </w:r>
      <w:r>
        <w:rPr>
          <w:spacing w:val="-3"/>
        </w:rPr>
        <w:t xml:space="preserve"> </w:t>
      </w:r>
      <w:r>
        <w:t>pregnancy,</w:t>
      </w:r>
      <w:r>
        <w:rPr>
          <w:spacing w:val="-2"/>
        </w:rPr>
        <w:t xml:space="preserve"> </w:t>
      </w:r>
      <w:r>
        <w:t>parental,</w:t>
      </w:r>
      <w:r>
        <w:rPr>
          <w:spacing w:val="-2"/>
        </w:rPr>
        <w:t xml:space="preserve"> </w:t>
      </w:r>
      <w:r>
        <w:t>and</w:t>
      </w:r>
      <w:r>
        <w:rPr>
          <w:spacing w:val="-6"/>
        </w:rPr>
        <w:t xml:space="preserve"> </w:t>
      </w:r>
      <w:r>
        <w:t>adoption</w:t>
      </w:r>
      <w:r>
        <w:rPr>
          <w:spacing w:val="-4"/>
        </w:rPr>
        <w:t xml:space="preserve"> </w:t>
      </w:r>
      <w:r>
        <w:t>leaves;</w:t>
      </w:r>
      <w:r>
        <w:rPr>
          <w:spacing w:val="-2"/>
        </w:rPr>
        <w:t xml:space="preserve"> </w:t>
      </w:r>
      <w:r>
        <w:t>sick</w:t>
      </w:r>
      <w:r>
        <w:rPr>
          <w:spacing w:val="-2"/>
        </w:rPr>
        <w:t xml:space="preserve"> </w:t>
      </w:r>
      <w:r>
        <w:t>leave,</w:t>
      </w:r>
      <w:r>
        <w:rPr>
          <w:spacing w:val="-2"/>
        </w:rPr>
        <w:t xml:space="preserve"> </w:t>
      </w:r>
      <w:r>
        <w:t>or</w:t>
      </w:r>
      <w:r>
        <w:rPr>
          <w:spacing w:val="-4"/>
        </w:rPr>
        <w:t xml:space="preserve"> </w:t>
      </w:r>
      <w:r>
        <w:t>other</w:t>
      </w:r>
      <w:r>
        <w:rPr>
          <w:spacing w:val="-47"/>
        </w:rPr>
        <w:t xml:space="preserve"> </w:t>
      </w:r>
      <w:proofErr w:type="gramStart"/>
      <w:r>
        <w:t>leaves;</w:t>
      </w:r>
      <w:proofErr w:type="gramEnd"/>
    </w:p>
    <w:p w14:paraId="515EE250" w14:textId="77777777" w:rsidR="002C6304" w:rsidRDefault="002C6304">
      <w:pPr>
        <w:pStyle w:val="BodyText"/>
        <w:spacing w:before="1"/>
      </w:pPr>
    </w:p>
    <w:p w14:paraId="515EE251" w14:textId="77777777" w:rsidR="002C6304" w:rsidRDefault="000D1C4A" w:rsidP="00A24B29">
      <w:pPr>
        <w:pStyle w:val="ListParagraph"/>
        <w:numPr>
          <w:ilvl w:val="2"/>
          <w:numId w:val="26"/>
        </w:numPr>
        <w:tabs>
          <w:tab w:val="left" w:pos="1771"/>
          <w:tab w:val="left" w:pos="1772"/>
        </w:tabs>
        <w:ind w:left="1771" w:hanging="812"/>
      </w:pPr>
      <w:r>
        <w:rPr>
          <w:spacing w:val="-1"/>
        </w:rPr>
        <w:t>credit</w:t>
      </w:r>
      <w:r>
        <w:t xml:space="preserve"> </w:t>
      </w:r>
      <w:r>
        <w:rPr>
          <w:spacing w:val="-1"/>
        </w:rPr>
        <w:t>for</w:t>
      </w:r>
      <w:r>
        <w:t xml:space="preserve"> </w:t>
      </w:r>
      <w:r>
        <w:rPr>
          <w:spacing w:val="-1"/>
        </w:rPr>
        <w:t>service</w:t>
      </w:r>
      <w:r>
        <w:rPr>
          <w:spacing w:val="1"/>
        </w:rPr>
        <w:t xml:space="preserve"> </w:t>
      </w:r>
      <w:r>
        <w:t>for severance</w:t>
      </w:r>
      <w:r>
        <w:rPr>
          <w:spacing w:val="1"/>
        </w:rPr>
        <w:t xml:space="preserve"> </w:t>
      </w:r>
      <w:r>
        <w:t>pay</w:t>
      </w:r>
      <w:r>
        <w:rPr>
          <w:spacing w:val="1"/>
        </w:rPr>
        <w:t xml:space="preserve"> </w:t>
      </w:r>
      <w:r>
        <w:t>for</w:t>
      </w:r>
      <w:r>
        <w:rPr>
          <w:spacing w:val="-2"/>
        </w:rPr>
        <w:t xml:space="preserve"> </w:t>
      </w:r>
      <w:r>
        <w:t>the</w:t>
      </w:r>
      <w:r>
        <w:rPr>
          <w:spacing w:val="1"/>
        </w:rPr>
        <w:t xml:space="preserve"> </w:t>
      </w:r>
      <w:r>
        <w:t>period</w:t>
      </w:r>
      <w:r>
        <w:rPr>
          <w:spacing w:val="-3"/>
        </w:rPr>
        <w:t xml:space="preserve"> </w:t>
      </w:r>
      <w:r>
        <w:t>of the</w:t>
      </w:r>
      <w:r>
        <w:rPr>
          <w:spacing w:val="-13"/>
        </w:rPr>
        <w:t xml:space="preserve"> </w:t>
      </w:r>
      <w:r>
        <w:t>Leave.</w:t>
      </w:r>
    </w:p>
    <w:p w14:paraId="515EE252" w14:textId="77777777" w:rsidR="002C6304" w:rsidRDefault="002C6304">
      <w:pPr>
        <w:pStyle w:val="BodyText"/>
      </w:pPr>
    </w:p>
    <w:p w14:paraId="515EE253" w14:textId="77777777" w:rsidR="002C6304" w:rsidRDefault="000D1C4A" w:rsidP="00A24B29">
      <w:pPr>
        <w:pStyle w:val="ListParagraph"/>
        <w:numPr>
          <w:ilvl w:val="1"/>
          <w:numId w:val="26"/>
        </w:numPr>
        <w:tabs>
          <w:tab w:val="left" w:pos="960"/>
          <w:tab w:val="left" w:pos="961"/>
        </w:tabs>
        <w:ind w:right="929"/>
      </w:pPr>
      <w:r>
        <w:t>Pension deductions shall be continued during the Leave in accordance with the appropriate</w:t>
      </w:r>
      <w:r>
        <w:rPr>
          <w:spacing w:val="1"/>
        </w:rPr>
        <w:t xml:space="preserve"> </w:t>
      </w:r>
      <w:r>
        <w:t>pension act. The Leave shall count as pensionable service in accordance with the appropriate</w:t>
      </w:r>
      <w:r>
        <w:rPr>
          <w:spacing w:val="-47"/>
        </w:rPr>
        <w:t xml:space="preserve"> </w:t>
      </w:r>
      <w:r>
        <w:t>pension</w:t>
      </w:r>
      <w:r>
        <w:rPr>
          <w:spacing w:val="-1"/>
        </w:rPr>
        <w:t xml:space="preserve"> </w:t>
      </w:r>
      <w:r>
        <w:t>act and</w:t>
      </w:r>
      <w:r>
        <w:rPr>
          <w:spacing w:val="-1"/>
        </w:rPr>
        <w:t xml:space="preserve"> </w:t>
      </w:r>
      <w:r>
        <w:t>for seniority</w:t>
      </w:r>
      <w:r>
        <w:rPr>
          <w:spacing w:val="-8"/>
        </w:rPr>
        <w:t xml:space="preserve"> </w:t>
      </w:r>
      <w:r>
        <w:t>purposes.</w:t>
      </w:r>
    </w:p>
    <w:p w14:paraId="515EE254" w14:textId="77777777" w:rsidR="002C6304" w:rsidRDefault="002C6304">
      <w:pPr>
        <w:pStyle w:val="BodyText"/>
        <w:spacing w:before="5"/>
        <w:rPr>
          <w:sz w:val="27"/>
        </w:rPr>
      </w:pPr>
    </w:p>
    <w:p w14:paraId="515EE255" w14:textId="77777777" w:rsidR="002C6304" w:rsidRDefault="000D1C4A" w:rsidP="00A24B29">
      <w:pPr>
        <w:pStyle w:val="ListParagraph"/>
        <w:numPr>
          <w:ilvl w:val="1"/>
          <w:numId w:val="26"/>
        </w:numPr>
        <w:tabs>
          <w:tab w:val="left" w:pos="960"/>
          <w:tab w:val="left" w:pos="961"/>
        </w:tabs>
        <w:spacing w:before="1" w:line="237" w:lineRule="auto"/>
        <w:ind w:right="1172"/>
      </w:pPr>
      <w:r>
        <w:t>Pension deductions shall be made according to the salary the Faculty Member would have</w:t>
      </w:r>
      <w:r>
        <w:rPr>
          <w:spacing w:val="-47"/>
        </w:rPr>
        <w:t xml:space="preserve"> </w:t>
      </w:r>
      <w:r>
        <w:rPr>
          <w:spacing w:val="-1"/>
        </w:rPr>
        <w:t>received</w:t>
      </w:r>
      <w:r>
        <w:t xml:space="preserve"> </w:t>
      </w:r>
      <w:r>
        <w:rPr>
          <w:spacing w:val="-1"/>
        </w:rPr>
        <w:t xml:space="preserve">had </w:t>
      </w:r>
      <w:r>
        <w:t>the</w:t>
      </w:r>
      <w:r>
        <w:rPr>
          <w:spacing w:val="1"/>
        </w:rPr>
        <w:t xml:space="preserve"> </w:t>
      </w:r>
      <w:r>
        <w:t>Faculty</w:t>
      </w:r>
      <w:r>
        <w:rPr>
          <w:spacing w:val="-2"/>
        </w:rPr>
        <w:t xml:space="preserve"> </w:t>
      </w:r>
      <w:r>
        <w:t>Member</w:t>
      </w:r>
      <w:r>
        <w:rPr>
          <w:spacing w:val="-2"/>
        </w:rPr>
        <w:t xml:space="preserve"> </w:t>
      </w:r>
      <w:proofErr w:type="gramStart"/>
      <w:r>
        <w:t>not</w:t>
      </w:r>
      <w:r>
        <w:rPr>
          <w:spacing w:val="-2"/>
        </w:rPr>
        <w:t xml:space="preserve"> </w:t>
      </w:r>
      <w:r>
        <w:t>entered</w:t>
      </w:r>
      <w:proofErr w:type="gramEnd"/>
      <w:r>
        <w:t xml:space="preserve"> the</w:t>
      </w:r>
      <w:r>
        <w:rPr>
          <w:spacing w:val="-2"/>
        </w:rPr>
        <w:t xml:space="preserve"> </w:t>
      </w:r>
      <w:r>
        <w:t>Plan</w:t>
      </w:r>
      <w:r>
        <w:rPr>
          <w:spacing w:val="-1"/>
        </w:rPr>
        <w:t xml:space="preserve"> </w:t>
      </w:r>
      <w:r>
        <w:t>or gone</w:t>
      </w:r>
      <w:r>
        <w:rPr>
          <w:spacing w:val="-2"/>
        </w:rPr>
        <w:t xml:space="preserve"> </w:t>
      </w:r>
      <w:r>
        <w:t>on</w:t>
      </w:r>
      <w:r>
        <w:rPr>
          <w:spacing w:val="-18"/>
        </w:rPr>
        <w:t xml:space="preserve"> </w:t>
      </w:r>
      <w:r>
        <w:t>Leave.</w:t>
      </w:r>
    </w:p>
    <w:p w14:paraId="515EE256" w14:textId="77777777" w:rsidR="002C6304" w:rsidRDefault="002C6304">
      <w:pPr>
        <w:pStyle w:val="BodyText"/>
        <w:spacing w:before="7"/>
        <w:rPr>
          <w:sz w:val="27"/>
        </w:rPr>
      </w:pPr>
    </w:p>
    <w:p w14:paraId="515EE257" w14:textId="77777777" w:rsidR="002C6304" w:rsidRDefault="000D1C4A">
      <w:pPr>
        <w:pStyle w:val="Heading3"/>
        <w:spacing w:line="265" w:lineRule="exact"/>
      </w:pPr>
      <w:r>
        <w:rPr>
          <w:spacing w:val="-1"/>
        </w:rPr>
        <w:t>Return</w:t>
      </w:r>
      <w:r>
        <w:t xml:space="preserve"> </w:t>
      </w:r>
      <w:r>
        <w:rPr>
          <w:spacing w:val="-1"/>
        </w:rPr>
        <w:t>to</w:t>
      </w:r>
      <w:r>
        <w:rPr>
          <w:spacing w:val="1"/>
        </w:rPr>
        <w:t xml:space="preserve"> </w:t>
      </w:r>
      <w:r>
        <w:rPr>
          <w:spacing w:val="-1"/>
        </w:rPr>
        <w:t>Regular</w:t>
      </w:r>
      <w:r>
        <w:rPr>
          <w:spacing w:val="-12"/>
        </w:rPr>
        <w:t xml:space="preserve"> </w:t>
      </w:r>
      <w:r>
        <w:t>Assignment</w:t>
      </w:r>
    </w:p>
    <w:p w14:paraId="515EE258" w14:textId="77777777" w:rsidR="002C6304" w:rsidRDefault="000D1C4A" w:rsidP="00A24B29">
      <w:pPr>
        <w:pStyle w:val="ListParagraph"/>
        <w:numPr>
          <w:ilvl w:val="1"/>
          <w:numId w:val="26"/>
        </w:numPr>
        <w:tabs>
          <w:tab w:val="left" w:pos="960"/>
          <w:tab w:val="left" w:pos="961"/>
          <w:tab w:val="left" w:pos="1474"/>
        </w:tabs>
        <w:ind w:left="1680" w:right="462" w:hanging="1440"/>
      </w:pPr>
      <w:r>
        <w:t>(a)</w:t>
      </w:r>
      <w:r>
        <w:tab/>
        <w:t>Canada</w:t>
      </w:r>
      <w:r>
        <w:rPr>
          <w:spacing w:val="-6"/>
        </w:rPr>
        <w:t xml:space="preserve"> </w:t>
      </w:r>
      <w:r>
        <w:t>Customs</w:t>
      </w:r>
      <w:r>
        <w:rPr>
          <w:spacing w:val="-6"/>
        </w:rPr>
        <w:t xml:space="preserve"> </w:t>
      </w:r>
      <w:r>
        <w:t>and</w:t>
      </w:r>
      <w:r>
        <w:rPr>
          <w:spacing w:val="-9"/>
        </w:rPr>
        <w:t xml:space="preserve"> </w:t>
      </w:r>
      <w:r>
        <w:t>Revenue</w:t>
      </w:r>
      <w:r>
        <w:rPr>
          <w:spacing w:val="-4"/>
        </w:rPr>
        <w:t xml:space="preserve"> </w:t>
      </w:r>
      <w:r>
        <w:t>Agency</w:t>
      </w:r>
      <w:r>
        <w:rPr>
          <w:spacing w:val="-7"/>
        </w:rPr>
        <w:t xml:space="preserve"> </w:t>
      </w:r>
      <w:r>
        <w:t>Regulations</w:t>
      </w:r>
      <w:r>
        <w:rPr>
          <w:spacing w:val="-6"/>
        </w:rPr>
        <w:t xml:space="preserve"> </w:t>
      </w:r>
      <w:r>
        <w:t>require</w:t>
      </w:r>
      <w:r>
        <w:rPr>
          <w:spacing w:val="-6"/>
        </w:rPr>
        <w:t xml:space="preserve"> </w:t>
      </w:r>
      <w:r>
        <w:t>a</w:t>
      </w:r>
      <w:r>
        <w:rPr>
          <w:spacing w:val="-5"/>
        </w:rPr>
        <w:t xml:space="preserve"> </w:t>
      </w:r>
      <w:r>
        <w:t>Faculty</w:t>
      </w:r>
      <w:r>
        <w:rPr>
          <w:spacing w:val="-7"/>
        </w:rPr>
        <w:t xml:space="preserve"> </w:t>
      </w:r>
      <w:r>
        <w:t>Member</w:t>
      </w:r>
      <w:r>
        <w:rPr>
          <w:spacing w:val="-5"/>
        </w:rPr>
        <w:t xml:space="preserve"> </w:t>
      </w:r>
      <w:r>
        <w:t>to</w:t>
      </w:r>
      <w:r>
        <w:rPr>
          <w:spacing w:val="-4"/>
        </w:rPr>
        <w:t xml:space="preserve"> </w:t>
      </w:r>
      <w:r>
        <w:t>return</w:t>
      </w:r>
      <w:r>
        <w:rPr>
          <w:spacing w:val="-5"/>
        </w:rPr>
        <w:t xml:space="preserve"> </w:t>
      </w:r>
      <w:r>
        <w:t>to</w:t>
      </w:r>
      <w:r>
        <w:rPr>
          <w:spacing w:val="-4"/>
        </w:rPr>
        <w:t xml:space="preserve"> </w:t>
      </w:r>
      <w:r>
        <w:t>the</w:t>
      </w:r>
      <w:r>
        <w:rPr>
          <w:spacing w:val="-47"/>
        </w:rPr>
        <w:t xml:space="preserve"> </w:t>
      </w:r>
      <w:r>
        <w:lastRenderedPageBreak/>
        <w:t>College</w:t>
      </w:r>
      <w:r>
        <w:rPr>
          <w:spacing w:val="4"/>
        </w:rPr>
        <w:t xml:space="preserve"> </w:t>
      </w:r>
      <w:r>
        <w:t>upon</w:t>
      </w:r>
      <w:r>
        <w:rPr>
          <w:spacing w:val="3"/>
        </w:rPr>
        <w:t xml:space="preserve"> </w:t>
      </w:r>
      <w:r>
        <w:t>completion</w:t>
      </w:r>
      <w:r>
        <w:rPr>
          <w:spacing w:val="1"/>
        </w:rPr>
        <w:t xml:space="preserve"> </w:t>
      </w:r>
      <w:r>
        <w:t>of</w:t>
      </w:r>
      <w:r>
        <w:rPr>
          <w:spacing w:val="3"/>
        </w:rPr>
        <w:t xml:space="preserve"> </w:t>
      </w:r>
      <w:r>
        <w:t>the</w:t>
      </w:r>
      <w:r>
        <w:rPr>
          <w:spacing w:val="5"/>
        </w:rPr>
        <w:t xml:space="preserve"> </w:t>
      </w:r>
      <w:r>
        <w:t>Leave</w:t>
      </w:r>
      <w:r>
        <w:rPr>
          <w:spacing w:val="4"/>
        </w:rPr>
        <w:t xml:space="preserve"> </w:t>
      </w:r>
      <w:r>
        <w:t>for</w:t>
      </w:r>
      <w:r>
        <w:rPr>
          <w:spacing w:val="2"/>
        </w:rPr>
        <w:t xml:space="preserve"> </w:t>
      </w:r>
      <w:r>
        <w:t>a</w:t>
      </w:r>
      <w:r>
        <w:rPr>
          <w:spacing w:val="3"/>
        </w:rPr>
        <w:t xml:space="preserve"> </w:t>
      </w:r>
      <w:r>
        <w:t>period</w:t>
      </w:r>
      <w:r>
        <w:rPr>
          <w:spacing w:val="1"/>
        </w:rPr>
        <w:t xml:space="preserve"> </w:t>
      </w:r>
      <w:r>
        <w:t>that</w:t>
      </w:r>
      <w:r>
        <w:rPr>
          <w:spacing w:val="4"/>
        </w:rPr>
        <w:t xml:space="preserve"> </w:t>
      </w:r>
      <w:r>
        <w:t>is</w:t>
      </w:r>
      <w:r>
        <w:rPr>
          <w:spacing w:val="4"/>
        </w:rPr>
        <w:t xml:space="preserve"> </w:t>
      </w:r>
      <w:r>
        <w:t>not</w:t>
      </w:r>
      <w:r>
        <w:rPr>
          <w:spacing w:val="4"/>
        </w:rPr>
        <w:t xml:space="preserve"> </w:t>
      </w:r>
      <w:r>
        <w:t>less</w:t>
      </w:r>
      <w:r>
        <w:rPr>
          <w:spacing w:val="5"/>
        </w:rPr>
        <w:t xml:space="preserve"> </w:t>
      </w:r>
      <w:r>
        <w:t>than the</w:t>
      </w:r>
      <w:r>
        <w:rPr>
          <w:spacing w:val="4"/>
        </w:rPr>
        <w:t xml:space="preserve"> </w:t>
      </w:r>
      <w:proofErr w:type="spellStart"/>
      <w:r>
        <w:t>durationof</w:t>
      </w:r>
      <w:proofErr w:type="spellEnd"/>
      <w:r>
        <w:rPr>
          <w:spacing w:val="4"/>
        </w:rPr>
        <w:t xml:space="preserve"> </w:t>
      </w:r>
      <w:r>
        <w:t>the</w:t>
      </w:r>
    </w:p>
    <w:p w14:paraId="515EE259" w14:textId="77777777" w:rsidR="002C6304" w:rsidRDefault="002C6304">
      <w:pPr>
        <w:sectPr w:rsidR="002C6304">
          <w:pgSz w:w="12240" w:h="15840"/>
          <w:pgMar w:top="1360" w:right="840" w:bottom="1220" w:left="1200" w:header="0" w:footer="1026" w:gutter="0"/>
          <w:cols w:space="720"/>
        </w:sectPr>
      </w:pPr>
    </w:p>
    <w:p w14:paraId="515EE25A" w14:textId="77777777" w:rsidR="002C6304" w:rsidRDefault="000D1C4A">
      <w:pPr>
        <w:pStyle w:val="BodyText"/>
        <w:spacing w:before="38"/>
        <w:ind w:left="1680"/>
      </w:pPr>
      <w:r>
        <w:lastRenderedPageBreak/>
        <w:t>Leave.</w:t>
      </w:r>
    </w:p>
    <w:p w14:paraId="515EE25B" w14:textId="77777777" w:rsidR="002C6304" w:rsidRDefault="000D1C4A">
      <w:pPr>
        <w:pStyle w:val="BodyText"/>
        <w:tabs>
          <w:tab w:val="left" w:pos="1680"/>
        </w:tabs>
        <w:spacing w:before="1"/>
        <w:ind w:left="1680" w:right="370" w:hanging="720"/>
      </w:pPr>
      <w:r>
        <w:t>(b)</w:t>
      </w:r>
      <w:r>
        <w:tab/>
        <w:t>Upon completion of the Leave, the Faculty Member shall be reinstated to the continuing</w:t>
      </w:r>
      <w:r>
        <w:rPr>
          <w:spacing w:val="1"/>
        </w:rPr>
        <w:t xml:space="preserve"> </w:t>
      </w:r>
      <w:r>
        <w:t>full-time or recurring full- or part-time position held immediately prior to the Leave or to a</w:t>
      </w:r>
      <w:r>
        <w:rPr>
          <w:spacing w:val="1"/>
        </w:rPr>
        <w:t xml:space="preserve"> </w:t>
      </w:r>
      <w:r>
        <w:t>comparable position at the same campus. If the position held by the Faculty Member</w:t>
      </w:r>
      <w:r>
        <w:rPr>
          <w:spacing w:val="1"/>
        </w:rPr>
        <w:t xml:space="preserve"> </w:t>
      </w:r>
      <w:r>
        <w:t>immediately prior to the Leave no longer exists, the Faculty Member shall be subject to the</w:t>
      </w:r>
      <w:r>
        <w:rPr>
          <w:spacing w:val="-47"/>
        </w:rPr>
        <w:t xml:space="preserve"> </w:t>
      </w:r>
      <w:r>
        <w:rPr>
          <w:spacing w:val="-1"/>
        </w:rPr>
        <w:t>provisions</w:t>
      </w:r>
      <w:r>
        <w:rPr>
          <w:spacing w:val="-2"/>
        </w:rPr>
        <w:t xml:space="preserve"> </w:t>
      </w:r>
      <w:r>
        <w:rPr>
          <w:spacing w:val="-1"/>
        </w:rPr>
        <w:t>of</w:t>
      </w:r>
      <w:r>
        <w:t xml:space="preserve"> </w:t>
      </w:r>
      <w:r>
        <w:rPr>
          <w:i/>
          <w:spacing w:val="-1"/>
        </w:rPr>
        <w:t>Article</w:t>
      </w:r>
      <w:r>
        <w:rPr>
          <w:i/>
          <w:spacing w:val="-2"/>
        </w:rPr>
        <w:t xml:space="preserve"> </w:t>
      </w:r>
      <w:r>
        <w:rPr>
          <w:i/>
        </w:rPr>
        <w:t>26:</w:t>
      </w:r>
      <w:r>
        <w:rPr>
          <w:i/>
          <w:spacing w:val="-2"/>
        </w:rPr>
        <w:t xml:space="preserve"> </w:t>
      </w:r>
      <w:r>
        <w:rPr>
          <w:i/>
        </w:rPr>
        <w:t>Position</w:t>
      </w:r>
      <w:r>
        <w:rPr>
          <w:i/>
          <w:spacing w:val="-1"/>
        </w:rPr>
        <w:t xml:space="preserve"> </w:t>
      </w:r>
      <w:r>
        <w:rPr>
          <w:i/>
        </w:rPr>
        <w:t>Reductions,</w:t>
      </w:r>
      <w:r>
        <w:rPr>
          <w:i/>
          <w:spacing w:val="-2"/>
        </w:rPr>
        <w:t xml:space="preserve"> </w:t>
      </w:r>
      <w:r>
        <w:rPr>
          <w:i/>
        </w:rPr>
        <w:t>Lay-off, and</w:t>
      </w:r>
      <w:r>
        <w:rPr>
          <w:i/>
          <w:spacing w:val="-24"/>
        </w:rPr>
        <w:t xml:space="preserve"> </w:t>
      </w:r>
      <w:r>
        <w:rPr>
          <w:i/>
        </w:rPr>
        <w:t>Reinstatement</w:t>
      </w:r>
      <w:r>
        <w:t>.</w:t>
      </w:r>
    </w:p>
    <w:p w14:paraId="515EE25C" w14:textId="77777777" w:rsidR="002C6304" w:rsidRDefault="002C6304">
      <w:pPr>
        <w:pStyle w:val="BodyText"/>
        <w:spacing w:before="1"/>
      </w:pPr>
    </w:p>
    <w:p w14:paraId="515EE25D" w14:textId="77777777" w:rsidR="002C6304" w:rsidRDefault="000D1C4A">
      <w:pPr>
        <w:pStyle w:val="Heading3"/>
        <w:spacing w:line="267" w:lineRule="exact"/>
      </w:pPr>
      <w:r>
        <w:t>Withdrawal</w:t>
      </w:r>
      <w:r>
        <w:rPr>
          <w:spacing w:val="-4"/>
        </w:rPr>
        <w:t xml:space="preserve"> </w:t>
      </w:r>
      <w:r>
        <w:t>from</w:t>
      </w:r>
      <w:r>
        <w:rPr>
          <w:spacing w:val="-3"/>
        </w:rPr>
        <w:t xml:space="preserve"> </w:t>
      </w:r>
      <w:r>
        <w:t>the</w:t>
      </w:r>
      <w:r>
        <w:rPr>
          <w:spacing w:val="-10"/>
        </w:rPr>
        <w:t xml:space="preserve"> </w:t>
      </w:r>
      <w:r>
        <w:t>Plan</w:t>
      </w:r>
    </w:p>
    <w:p w14:paraId="515EE25E" w14:textId="77777777" w:rsidR="002C6304" w:rsidRDefault="000D1C4A" w:rsidP="00A24B29">
      <w:pPr>
        <w:pStyle w:val="ListParagraph"/>
        <w:numPr>
          <w:ilvl w:val="1"/>
          <w:numId w:val="26"/>
        </w:numPr>
        <w:tabs>
          <w:tab w:val="left" w:pos="960"/>
          <w:tab w:val="left" w:pos="961"/>
        </w:tabs>
        <w:ind w:right="906"/>
      </w:pPr>
      <w:r>
        <w:t>A Faculty Member who ceases to be employed by the College or is laid off in accordance with</w:t>
      </w:r>
      <w:r>
        <w:rPr>
          <w:spacing w:val="-47"/>
        </w:rPr>
        <w:t xml:space="preserve"> </w:t>
      </w:r>
      <w:r>
        <w:rPr>
          <w:i/>
        </w:rPr>
        <w:t xml:space="preserve">Article 26: Position Reductions, Lay-off, and Reinstatement </w:t>
      </w:r>
      <w:r>
        <w:t>shall withdraw from the Plan.</w:t>
      </w:r>
      <w:r>
        <w:rPr>
          <w:spacing w:val="1"/>
        </w:rPr>
        <w:t xml:space="preserve"> </w:t>
      </w:r>
      <w:r>
        <w:t>Repayment</w:t>
      </w:r>
      <w:r>
        <w:rPr>
          <w:spacing w:val="-3"/>
        </w:rPr>
        <w:t xml:space="preserve"> </w:t>
      </w:r>
      <w:r>
        <w:t>shall be pursuant to</w:t>
      </w:r>
      <w:r>
        <w:rPr>
          <w:spacing w:val="-14"/>
        </w:rPr>
        <w:t xml:space="preserve"> </w:t>
      </w:r>
      <w:r>
        <w:t>42.17.</w:t>
      </w:r>
    </w:p>
    <w:p w14:paraId="515EE25F" w14:textId="77777777" w:rsidR="002C6304" w:rsidRDefault="002C6304">
      <w:pPr>
        <w:pStyle w:val="BodyText"/>
      </w:pPr>
    </w:p>
    <w:p w14:paraId="515EE260" w14:textId="77777777" w:rsidR="002C6304" w:rsidRDefault="000D1C4A" w:rsidP="00A24B29">
      <w:pPr>
        <w:pStyle w:val="ListParagraph"/>
        <w:numPr>
          <w:ilvl w:val="1"/>
          <w:numId w:val="26"/>
        </w:numPr>
        <w:tabs>
          <w:tab w:val="left" w:pos="961"/>
        </w:tabs>
        <w:ind w:right="428"/>
        <w:jc w:val="both"/>
      </w:pPr>
      <w:r>
        <w:t>In extenuating circumstances such as financial hardship or serious illness and with the approval of</w:t>
      </w:r>
      <w:r>
        <w:rPr>
          <w:spacing w:val="1"/>
        </w:rPr>
        <w:t xml:space="preserve"> </w:t>
      </w:r>
      <w:r>
        <w:t>the College, a Faculty Member may withdraw from the Plan not later than four (4) months prior to</w:t>
      </w:r>
      <w:r>
        <w:rPr>
          <w:spacing w:val="-47"/>
        </w:rPr>
        <w:t xml:space="preserve"> </w:t>
      </w:r>
      <w:r>
        <w:t>the date established for the Leave. Such approval shall not be unreasonably withheld. Repayment</w:t>
      </w:r>
      <w:r>
        <w:rPr>
          <w:spacing w:val="1"/>
        </w:rPr>
        <w:t xml:space="preserve"> </w:t>
      </w:r>
      <w:r>
        <w:t>shall</w:t>
      </w:r>
      <w:r>
        <w:rPr>
          <w:spacing w:val="-2"/>
        </w:rPr>
        <w:t xml:space="preserve"> </w:t>
      </w:r>
      <w:r>
        <w:t>be pursuant to</w:t>
      </w:r>
      <w:r>
        <w:rPr>
          <w:spacing w:val="-8"/>
        </w:rPr>
        <w:t xml:space="preserve"> </w:t>
      </w:r>
      <w:r>
        <w:t>42.17.</w:t>
      </w:r>
    </w:p>
    <w:p w14:paraId="515EE261" w14:textId="77777777" w:rsidR="002C6304" w:rsidRDefault="002C6304">
      <w:pPr>
        <w:pStyle w:val="BodyText"/>
        <w:spacing w:before="1"/>
        <w:rPr>
          <w:sz w:val="24"/>
        </w:rPr>
      </w:pPr>
    </w:p>
    <w:p w14:paraId="515EE262" w14:textId="77777777" w:rsidR="002C6304" w:rsidRDefault="000D1C4A" w:rsidP="00A24B29">
      <w:pPr>
        <w:pStyle w:val="ListParagraph"/>
        <w:numPr>
          <w:ilvl w:val="1"/>
          <w:numId w:val="26"/>
        </w:numPr>
        <w:tabs>
          <w:tab w:val="left" w:pos="960"/>
          <w:tab w:val="left" w:pos="961"/>
        </w:tabs>
        <w:spacing w:before="1"/>
        <w:ind w:right="461"/>
      </w:pPr>
      <w:r>
        <w:t>If a Faculty Member withdraws from the Plan, the Faculty Member shall be paid a lump sum</w:t>
      </w:r>
      <w:r>
        <w:rPr>
          <w:spacing w:val="1"/>
        </w:rPr>
        <w:t xml:space="preserve"> </w:t>
      </w:r>
      <w:r>
        <w:t>adjustment equal to any monies deferred plus interest accrued. Repayment shall be made as soon</w:t>
      </w:r>
      <w:r>
        <w:rPr>
          <w:spacing w:val="-47"/>
        </w:rPr>
        <w:t xml:space="preserve"> </w:t>
      </w:r>
      <w:r>
        <w:t>as</w:t>
      </w:r>
      <w:r>
        <w:rPr>
          <w:spacing w:val="-1"/>
        </w:rPr>
        <w:t xml:space="preserve"> </w:t>
      </w:r>
      <w:r>
        <w:t>possible</w:t>
      </w:r>
      <w:r>
        <w:rPr>
          <w:spacing w:val="-3"/>
        </w:rPr>
        <w:t xml:space="preserve"> </w:t>
      </w:r>
      <w:r>
        <w:t>within</w:t>
      </w:r>
      <w:r>
        <w:rPr>
          <w:spacing w:val="-1"/>
        </w:rPr>
        <w:t xml:space="preserve"> </w:t>
      </w:r>
      <w:r>
        <w:t>sixty (60)</w:t>
      </w:r>
      <w:r>
        <w:rPr>
          <w:spacing w:val="-3"/>
        </w:rPr>
        <w:t xml:space="preserve"> </w:t>
      </w:r>
      <w:r>
        <w:t>days</w:t>
      </w:r>
      <w:r>
        <w:rPr>
          <w:spacing w:val="-2"/>
        </w:rPr>
        <w:t xml:space="preserve"> </w:t>
      </w:r>
      <w:r>
        <w:t>of</w:t>
      </w:r>
      <w:r>
        <w:rPr>
          <w:spacing w:val="-2"/>
        </w:rPr>
        <w:t xml:space="preserve"> </w:t>
      </w:r>
      <w:r>
        <w:t>withdrawal</w:t>
      </w:r>
      <w:r>
        <w:rPr>
          <w:spacing w:val="-1"/>
        </w:rPr>
        <w:t xml:space="preserve"> </w:t>
      </w:r>
      <w:r>
        <w:t>from</w:t>
      </w:r>
      <w:r>
        <w:rPr>
          <w:spacing w:val="1"/>
        </w:rPr>
        <w:t xml:space="preserve"> </w:t>
      </w:r>
      <w:r>
        <w:t>the</w:t>
      </w:r>
      <w:r>
        <w:rPr>
          <w:spacing w:val="-21"/>
        </w:rPr>
        <w:t xml:space="preserve"> </w:t>
      </w:r>
      <w:r>
        <w:t>Plan.</w:t>
      </w:r>
    </w:p>
    <w:p w14:paraId="515EE263" w14:textId="77777777" w:rsidR="002C6304" w:rsidRDefault="002C6304">
      <w:pPr>
        <w:pStyle w:val="BodyText"/>
        <w:spacing w:before="10"/>
        <w:rPr>
          <w:sz w:val="23"/>
        </w:rPr>
      </w:pPr>
    </w:p>
    <w:p w14:paraId="515EE264" w14:textId="77777777" w:rsidR="002C6304" w:rsidRDefault="000D1C4A" w:rsidP="00A24B29">
      <w:pPr>
        <w:pStyle w:val="ListParagraph"/>
        <w:numPr>
          <w:ilvl w:val="1"/>
          <w:numId w:val="26"/>
        </w:numPr>
        <w:tabs>
          <w:tab w:val="left" w:pos="961"/>
        </w:tabs>
        <w:ind w:right="399"/>
        <w:jc w:val="both"/>
      </w:pPr>
      <w:r>
        <w:t>Should a Faculty Member die while participating in the Plan, any monies accumulated plus interest</w:t>
      </w:r>
      <w:r>
        <w:rPr>
          <w:spacing w:val="-47"/>
        </w:rPr>
        <w:t xml:space="preserve"> </w:t>
      </w:r>
      <w:r>
        <w:t>accrued at the time of death shall be paid to the beneficiary specified in the life insurance policy of</w:t>
      </w:r>
      <w:r>
        <w:rPr>
          <w:spacing w:val="-47"/>
        </w:rPr>
        <w:t xml:space="preserve"> </w:t>
      </w:r>
      <w:r>
        <w:t>health</w:t>
      </w:r>
      <w:r>
        <w:rPr>
          <w:spacing w:val="-1"/>
        </w:rPr>
        <w:t xml:space="preserve"> </w:t>
      </w:r>
      <w:r>
        <w:t>and</w:t>
      </w:r>
      <w:r>
        <w:rPr>
          <w:spacing w:val="-1"/>
        </w:rPr>
        <w:t xml:space="preserve"> </w:t>
      </w:r>
      <w:r>
        <w:t>welfare benefits or</w:t>
      </w:r>
      <w:r>
        <w:rPr>
          <w:spacing w:val="-2"/>
        </w:rPr>
        <w:t xml:space="preserve"> </w:t>
      </w:r>
      <w:r>
        <w:t>to</w:t>
      </w:r>
      <w:r>
        <w:rPr>
          <w:spacing w:val="-1"/>
        </w:rPr>
        <w:t xml:space="preserve"> </w:t>
      </w:r>
      <w:r>
        <w:t>the</w:t>
      </w:r>
      <w:r>
        <w:rPr>
          <w:spacing w:val="1"/>
        </w:rPr>
        <w:t xml:space="preserve"> </w:t>
      </w:r>
      <w:r>
        <w:t>Faculty</w:t>
      </w:r>
      <w:r>
        <w:rPr>
          <w:spacing w:val="-1"/>
        </w:rPr>
        <w:t xml:space="preserve"> </w:t>
      </w:r>
      <w:r>
        <w:t>Member’s</w:t>
      </w:r>
      <w:r>
        <w:rPr>
          <w:spacing w:val="-11"/>
        </w:rPr>
        <w:t xml:space="preserve"> </w:t>
      </w:r>
      <w:r>
        <w:t>estate.</w:t>
      </w:r>
    </w:p>
    <w:p w14:paraId="515EE265" w14:textId="77777777" w:rsidR="002C6304" w:rsidRDefault="002C6304">
      <w:pPr>
        <w:pStyle w:val="BodyText"/>
        <w:spacing w:before="8"/>
      </w:pPr>
    </w:p>
    <w:p w14:paraId="515EE266" w14:textId="77777777" w:rsidR="002C6304" w:rsidRDefault="000D1C4A">
      <w:pPr>
        <w:pStyle w:val="Heading3"/>
      </w:pPr>
      <w:r>
        <w:t>Amendment</w:t>
      </w:r>
    </w:p>
    <w:p w14:paraId="515EE267" w14:textId="77777777" w:rsidR="002C6304" w:rsidRDefault="000D1C4A" w:rsidP="00A24B29">
      <w:pPr>
        <w:pStyle w:val="ListParagraph"/>
        <w:numPr>
          <w:ilvl w:val="1"/>
          <w:numId w:val="26"/>
        </w:numPr>
        <w:tabs>
          <w:tab w:val="left" w:pos="960"/>
          <w:tab w:val="left" w:pos="961"/>
        </w:tabs>
        <w:ind w:right="759"/>
      </w:pPr>
      <w:r>
        <w:t>Once approved, the provisions concerning percentage of salary deferred and the Leave may be</w:t>
      </w:r>
      <w:r>
        <w:rPr>
          <w:spacing w:val="-47"/>
        </w:rPr>
        <w:t xml:space="preserve"> </w:t>
      </w:r>
      <w:r>
        <w:rPr>
          <w:spacing w:val="-1"/>
        </w:rPr>
        <w:t>amended</w:t>
      </w:r>
      <w:r>
        <w:t xml:space="preserve"> </w:t>
      </w:r>
      <w:r>
        <w:rPr>
          <w:spacing w:val="-1"/>
        </w:rPr>
        <w:t>by</w:t>
      </w:r>
      <w:r>
        <w:t xml:space="preserve"> </w:t>
      </w:r>
      <w:r>
        <w:rPr>
          <w:spacing w:val="-1"/>
        </w:rPr>
        <w:t>agreement</w:t>
      </w:r>
      <w:r>
        <w:t xml:space="preserve"> between the Faculty</w:t>
      </w:r>
      <w:r>
        <w:rPr>
          <w:spacing w:val="-1"/>
        </w:rPr>
        <w:t xml:space="preserve"> </w:t>
      </w:r>
      <w:r>
        <w:t>Member</w:t>
      </w:r>
      <w:r>
        <w:rPr>
          <w:spacing w:val="-2"/>
        </w:rPr>
        <w:t xml:space="preserve"> </w:t>
      </w:r>
      <w:r>
        <w:t>and</w:t>
      </w:r>
      <w:r>
        <w:rPr>
          <w:spacing w:val="-1"/>
        </w:rPr>
        <w:t xml:space="preserve"> </w:t>
      </w:r>
      <w:r>
        <w:t>the</w:t>
      </w:r>
      <w:r>
        <w:rPr>
          <w:spacing w:val="-15"/>
        </w:rPr>
        <w:t xml:space="preserve"> </w:t>
      </w:r>
      <w:r>
        <w:t>College.</w:t>
      </w:r>
    </w:p>
    <w:p w14:paraId="515EE268" w14:textId="77777777" w:rsidR="002C6304" w:rsidRDefault="002C6304">
      <w:pPr>
        <w:pStyle w:val="BodyText"/>
        <w:spacing w:before="1"/>
        <w:rPr>
          <w:sz w:val="24"/>
        </w:rPr>
      </w:pPr>
    </w:p>
    <w:p w14:paraId="515EE269" w14:textId="77777777" w:rsidR="002C6304" w:rsidRDefault="000D1C4A" w:rsidP="00A24B29">
      <w:pPr>
        <w:pStyle w:val="ListParagraph"/>
        <w:numPr>
          <w:ilvl w:val="1"/>
          <w:numId w:val="26"/>
        </w:numPr>
        <w:tabs>
          <w:tab w:val="left" w:pos="960"/>
          <w:tab w:val="left" w:pos="961"/>
        </w:tabs>
        <w:ind w:right="772"/>
      </w:pPr>
      <w:r>
        <w:rPr>
          <w:spacing w:val="-1"/>
        </w:rPr>
        <w:t xml:space="preserve">Where a Faculty Member requests </w:t>
      </w:r>
      <w:r>
        <w:t>amendment to the terms of the Faculty Member’s Deferred</w:t>
      </w:r>
      <w:r>
        <w:rPr>
          <w:spacing w:val="-47"/>
        </w:rPr>
        <w:t xml:space="preserve"> </w:t>
      </w:r>
      <w:r>
        <w:t>Salary</w:t>
      </w:r>
      <w:r>
        <w:rPr>
          <w:spacing w:val="-3"/>
        </w:rPr>
        <w:t xml:space="preserve"> </w:t>
      </w:r>
      <w:r>
        <w:t>Leave</w:t>
      </w:r>
      <w:r>
        <w:rPr>
          <w:spacing w:val="-4"/>
        </w:rPr>
        <w:t xml:space="preserve"> </w:t>
      </w:r>
      <w:r>
        <w:t>Plan,</w:t>
      </w:r>
      <w:r>
        <w:rPr>
          <w:spacing w:val="-6"/>
        </w:rPr>
        <w:t xml:space="preserve"> </w:t>
      </w:r>
      <w:r>
        <w:t>the</w:t>
      </w:r>
      <w:r>
        <w:rPr>
          <w:spacing w:val="-5"/>
        </w:rPr>
        <w:t xml:space="preserve"> </w:t>
      </w:r>
      <w:r>
        <w:t>College</w:t>
      </w:r>
      <w:r>
        <w:rPr>
          <w:spacing w:val="-3"/>
        </w:rPr>
        <w:t xml:space="preserve"> </w:t>
      </w:r>
      <w:r>
        <w:t>shall</w:t>
      </w:r>
      <w:r>
        <w:rPr>
          <w:spacing w:val="-4"/>
        </w:rPr>
        <w:t xml:space="preserve"> </w:t>
      </w:r>
      <w:r>
        <w:t>respond</w:t>
      </w:r>
      <w:r>
        <w:rPr>
          <w:spacing w:val="-4"/>
        </w:rPr>
        <w:t xml:space="preserve"> </w:t>
      </w:r>
      <w:r>
        <w:t>to</w:t>
      </w:r>
      <w:r>
        <w:rPr>
          <w:spacing w:val="-2"/>
        </w:rPr>
        <w:t xml:space="preserve"> </w:t>
      </w:r>
      <w:r>
        <w:t>the</w:t>
      </w:r>
      <w:r>
        <w:rPr>
          <w:spacing w:val="-3"/>
        </w:rPr>
        <w:t xml:space="preserve"> </w:t>
      </w:r>
      <w:r>
        <w:t>Faculty</w:t>
      </w:r>
      <w:r>
        <w:rPr>
          <w:spacing w:val="-2"/>
        </w:rPr>
        <w:t xml:space="preserve"> </w:t>
      </w:r>
      <w:r>
        <w:t>Member</w:t>
      </w:r>
      <w:r>
        <w:rPr>
          <w:spacing w:val="-5"/>
        </w:rPr>
        <w:t xml:space="preserve"> </w:t>
      </w:r>
      <w:r>
        <w:t>within</w:t>
      </w:r>
      <w:r>
        <w:rPr>
          <w:spacing w:val="-7"/>
        </w:rPr>
        <w:t xml:space="preserve"> </w:t>
      </w:r>
      <w:r>
        <w:t>sixty</w:t>
      </w:r>
      <w:r>
        <w:rPr>
          <w:spacing w:val="-2"/>
        </w:rPr>
        <w:t xml:space="preserve"> </w:t>
      </w:r>
      <w:r>
        <w:t>(60)</w:t>
      </w:r>
      <w:r>
        <w:rPr>
          <w:spacing w:val="-5"/>
        </w:rPr>
        <w:t xml:space="preserve"> </w:t>
      </w:r>
      <w:r>
        <w:t>days.</w:t>
      </w:r>
    </w:p>
    <w:p w14:paraId="515EE26A" w14:textId="77777777" w:rsidR="002C6304" w:rsidRDefault="002C6304">
      <w:pPr>
        <w:pStyle w:val="BodyText"/>
        <w:spacing w:before="1"/>
      </w:pPr>
    </w:p>
    <w:p w14:paraId="515EE26B" w14:textId="77777777" w:rsidR="002C6304" w:rsidRDefault="000D1C4A">
      <w:pPr>
        <w:pStyle w:val="Heading3"/>
      </w:pPr>
      <w:r>
        <w:t>Scheduling</w:t>
      </w:r>
      <w:r>
        <w:rPr>
          <w:spacing w:val="-2"/>
        </w:rPr>
        <w:t xml:space="preserve"> </w:t>
      </w:r>
      <w:r>
        <w:t>of</w:t>
      </w:r>
      <w:r>
        <w:rPr>
          <w:spacing w:val="-3"/>
        </w:rPr>
        <w:t xml:space="preserve"> </w:t>
      </w:r>
      <w:r>
        <w:t>Leave</w:t>
      </w:r>
      <w:r>
        <w:rPr>
          <w:spacing w:val="-2"/>
        </w:rPr>
        <w:t xml:space="preserve"> </w:t>
      </w:r>
      <w:r>
        <w:t>and</w:t>
      </w:r>
      <w:r>
        <w:rPr>
          <w:spacing w:val="-12"/>
        </w:rPr>
        <w:t xml:space="preserve"> </w:t>
      </w:r>
      <w:r>
        <w:t>Vacation</w:t>
      </w:r>
    </w:p>
    <w:p w14:paraId="515EE26C" w14:textId="77777777" w:rsidR="002C6304" w:rsidRDefault="000D1C4A">
      <w:pPr>
        <w:pStyle w:val="Heading4"/>
        <w:spacing w:line="267" w:lineRule="exact"/>
      </w:pPr>
      <w:r>
        <w:t>One</w:t>
      </w:r>
      <w:r>
        <w:rPr>
          <w:spacing w:val="-3"/>
        </w:rPr>
        <w:t xml:space="preserve"> </w:t>
      </w:r>
      <w:r>
        <w:t>(1)</w:t>
      </w:r>
      <w:r>
        <w:rPr>
          <w:spacing w:val="-2"/>
        </w:rPr>
        <w:t xml:space="preserve"> </w:t>
      </w:r>
      <w:r>
        <w:t>Year</w:t>
      </w:r>
      <w:r>
        <w:rPr>
          <w:spacing w:val="-4"/>
        </w:rPr>
        <w:t xml:space="preserve"> </w:t>
      </w:r>
      <w:r>
        <w:t>Leave</w:t>
      </w:r>
    </w:p>
    <w:p w14:paraId="515EE26D" w14:textId="77777777" w:rsidR="002C6304" w:rsidRDefault="000D1C4A" w:rsidP="00A24B29">
      <w:pPr>
        <w:pStyle w:val="ListParagraph"/>
        <w:numPr>
          <w:ilvl w:val="1"/>
          <w:numId w:val="26"/>
        </w:numPr>
        <w:tabs>
          <w:tab w:val="left" w:pos="960"/>
          <w:tab w:val="left" w:pos="961"/>
        </w:tabs>
        <w:spacing w:before="1" w:line="237" w:lineRule="auto"/>
        <w:ind w:right="419"/>
      </w:pPr>
      <w:r>
        <w:t>A one (1) year Leave under this Plan shall commence on the fifteenth (15th) day of August and end</w:t>
      </w:r>
      <w:r>
        <w:rPr>
          <w:spacing w:val="-47"/>
        </w:rPr>
        <w:t xml:space="preserve"> </w:t>
      </w:r>
      <w:r>
        <w:t>on</w:t>
      </w:r>
      <w:r>
        <w:rPr>
          <w:spacing w:val="-2"/>
        </w:rPr>
        <w:t xml:space="preserve"> </w:t>
      </w:r>
      <w:r>
        <w:t>the</w:t>
      </w:r>
      <w:r>
        <w:rPr>
          <w:spacing w:val="-2"/>
        </w:rPr>
        <w:t xml:space="preserve"> </w:t>
      </w:r>
      <w:r>
        <w:t>fourteenth</w:t>
      </w:r>
      <w:r>
        <w:rPr>
          <w:spacing w:val="-3"/>
        </w:rPr>
        <w:t xml:space="preserve"> </w:t>
      </w:r>
      <w:r>
        <w:t>(14th) day</w:t>
      </w:r>
      <w:r>
        <w:rPr>
          <w:spacing w:val="-2"/>
        </w:rPr>
        <w:t xml:space="preserve"> </w:t>
      </w:r>
      <w:r>
        <w:t>of August</w:t>
      </w:r>
      <w:r>
        <w:rPr>
          <w:spacing w:val="1"/>
        </w:rPr>
        <w:t xml:space="preserve"> </w:t>
      </w:r>
      <w:r>
        <w:t>in</w:t>
      </w:r>
      <w:r>
        <w:rPr>
          <w:spacing w:val="-1"/>
        </w:rPr>
        <w:t xml:space="preserve"> </w:t>
      </w:r>
      <w:r>
        <w:t>the year</w:t>
      </w:r>
      <w:r>
        <w:rPr>
          <w:spacing w:val="-17"/>
        </w:rPr>
        <w:t xml:space="preserve"> </w:t>
      </w:r>
      <w:r>
        <w:t>following.</w:t>
      </w:r>
    </w:p>
    <w:p w14:paraId="515EE26E" w14:textId="77777777" w:rsidR="002C6304" w:rsidRDefault="002C6304">
      <w:pPr>
        <w:pStyle w:val="BodyText"/>
        <w:spacing w:before="2"/>
      </w:pPr>
    </w:p>
    <w:p w14:paraId="515EE26F" w14:textId="77777777" w:rsidR="002C6304" w:rsidRDefault="000D1C4A">
      <w:pPr>
        <w:pStyle w:val="Heading4"/>
      </w:pPr>
      <w:r>
        <w:t>Six</w:t>
      </w:r>
      <w:r>
        <w:rPr>
          <w:spacing w:val="-1"/>
        </w:rPr>
        <w:t xml:space="preserve"> </w:t>
      </w:r>
      <w:r>
        <w:t>(6)</w:t>
      </w:r>
      <w:r>
        <w:rPr>
          <w:spacing w:val="-2"/>
        </w:rPr>
        <w:t xml:space="preserve"> </w:t>
      </w:r>
      <w:r>
        <w:t>Month</w:t>
      </w:r>
      <w:r>
        <w:rPr>
          <w:spacing w:val="-7"/>
        </w:rPr>
        <w:t xml:space="preserve"> </w:t>
      </w:r>
      <w:r>
        <w:t>Leave</w:t>
      </w:r>
    </w:p>
    <w:p w14:paraId="515EE270" w14:textId="77777777" w:rsidR="002C6304" w:rsidRDefault="000D1C4A" w:rsidP="00A24B29">
      <w:pPr>
        <w:pStyle w:val="ListParagraph"/>
        <w:numPr>
          <w:ilvl w:val="1"/>
          <w:numId w:val="26"/>
        </w:numPr>
        <w:tabs>
          <w:tab w:val="left" w:pos="860"/>
        </w:tabs>
        <w:spacing w:before="36"/>
        <w:ind w:left="859" w:right="770" w:hanging="620"/>
      </w:pPr>
      <w:r>
        <w:t>A six (6) month Leave approved under this Plan shall commence on the first (1st) day of</w:t>
      </w:r>
      <w:r>
        <w:rPr>
          <w:spacing w:val="1"/>
        </w:rPr>
        <w:t xml:space="preserve"> </w:t>
      </w:r>
      <w:r>
        <w:t>February and end on the thirty-first (31st) day of July of the same year. Vacation earned prior to</w:t>
      </w:r>
      <w:r>
        <w:rPr>
          <w:spacing w:val="-47"/>
        </w:rPr>
        <w:t xml:space="preserve"> </w:t>
      </w:r>
      <w:r>
        <w:t>the commencement of the Leave shall be scheduled during the month of January prior to</w:t>
      </w:r>
      <w:r>
        <w:rPr>
          <w:spacing w:val="1"/>
        </w:rPr>
        <w:t xml:space="preserve"> </w:t>
      </w:r>
      <w:r>
        <w:t>commencing the Leave. Vacation earned during the period commencing on the first (1st) day of</w:t>
      </w:r>
      <w:r>
        <w:rPr>
          <w:spacing w:val="-47"/>
        </w:rPr>
        <w:t xml:space="preserve"> </w:t>
      </w:r>
      <w:r>
        <w:rPr>
          <w:spacing w:val="-1"/>
        </w:rPr>
        <w:t xml:space="preserve">August and ending </w:t>
      </w:r>
      <w:r>
        <w:t>on the fourteenth (14th) day of August after returning from Leave shall be</w:t>
      </w:r>
      <w:r>
        <w:rPr>
          <w:spacing w:val="1"/>
        </w:rPr>
        <w:t xml:space="preserve"> </w:t>
      </w:r>
      <w:r>
        <w:t>scheduled</w:t>
      </w:r>
      <w:r>
        <w:rPr>
          <w:spacing w:val="-2"/>
        </w:rPr>
        <w:t xml:space="preserve"> </w:t>
      </w:r>
      <w:r>
        <w:t>in conjunction</w:t>
      </w:r>
      <w:r>
        <w:rPr>
          <w:spacing w:val="-4"/>
        </w:rPr>
        <w:t xml:space="preserve"> </w:t>
      </w:r>
      <w:r>
        <w:t>with</w:t>
      </w:r>
      <w:r>
        <w:rPr>
          <w:spacing w:val="-1"/>
        </w:rPr>
        <w:t xml:space="preserve"> </w:t>
      </w:r>
      <w:r>
        <w:t>the</w:t>
      </w:r>
      <w:r>
        <w:rPr>
          <w:spacing w:val="-1"/>
        </w:rPr>
        <w:t xml:space="preserve"> </w:t>
      </w:r>
      <w:r>
        <w:t>holiday</w:t>
      </w:r>
      <w:r>
        <w:rPr>
          <w:spacing w:val="1"/>
        </w:rPr>
        <w:t xml:space="preserve"> </w:t>
      </w:r>
      <w:r>
        <w:t>specified in</w:t>
      </w:r>
      <w:r>
        <w:rPr>
          <w:spacing w:val="-3"/>
        </w:rPr>
        <w:t xml:space="preserve"> </w:t>
      </w:r>
      <w:r>
        <w:t>clause</w:t>
      </w:r>
      <w:r>
        <w:rPr>
          <w:spacing w:val="1"/>
        </w:rPr>
        <w:t xml:space="preserve"> </w:t>
      </w:r>
      <w:r>
        <w:t>32.1</w:t>
      </w:r>
      <w:r>
        <w:rPr>
          <w:spacing w:val="-28"/>
        </w:rPr>
        <w:t xml:space="preserve"> </w:t>
      </w:r>
      <w:r>
        <w:t>(k).</w:t>
      </w:r>
    </w:p>
    <w:p w14:paraId="515EE271" w14:textId="77777777" w:rsidR="002C6304" w:rsidRDefault="002C6304">
      <w:pPr>
        <w:pStyle w:val="BodyText"/>
        <w:spacing w:before="2"/>
        <w:rPr>
          <w:sz w:val="24"/>
        </w:rPr>
      </w:pPr>
    </w:p>
    <w:p w14:paraId="515EE272" w14:textId="77777777" w:rsidR="002C6304" w:rsidRDefault="000D1C4A" w:rsidP="00A24B29">
      <w:pPr>
        <w:pStyle w:val="ListParagraph"/>
        <w:numPr>
          <w:ilvl w:val="1"/>
          <w:numId w:val="26"/>
        </w:numPr>
        <w:tabs>
          <w:tab w:val="left" w:pos="860"/>
        </w:tabs>
        <w:ind w:left="859" w:right="253" w:hanging="620"/>
      </w:pPr>
      <w:r>
        <w:t>Where operational conditions permit, the College may also approve a six (6) month Leave to</w:t>
      </w:r>
      <w:r>
        <w:rPr>
          <w:spacing w:val="1"/>
        </w:rPr>
        <w:t xml:space="preserve"> </w:t>
      </w:r>
      <w:r>
        <w:t>commence on the first (1st) day of July and end on the thirty-first (31st) day of December of the same</w:t>
      </w:r>
      <w:r>
        <w:rPr>
          <w:spacing w:val="-47"/>
        </w:rPr>
        <w:t xml:space="preserve"> </w:t>
      </w:r>
      <w:r>
        <w:t>year.</w:t>
      </w:r>
      <w:r>
        <w:rPr>
          <w:spacing w:val="-1"/>
        </w:rPr>
        <w:t xml:space="preserve"> </w:t>
      </w:r>
      <w:r>
        <w:t>Vacation</w:t>
      </w:r>
      <w:r>
        <w:rPr>
          <w:spacing w:val="-4"/>
        </w:rPr>
        <w:t xml:space="preserve"> </w:t>
      </w:r>
      <w:r>
        <w:t>earned prior</w:t>
      </w:r>
      <w:r>
        <w:rPr>
          <w:spacing w:val="-4"/>
        </w:rPr>
        <w:t xml:space="preserve"> </w:t>
      </w:r>
      <w:r>
        <w:t>to</w:t>
      </w:r>
      <w:r>
        <w:rPr>
          <w:spacing w:val="-1"/>
        </w:rPr>
        <w:t xml:space="preserve"> </w:t>
      </w:r>
      <w:r>
        <w:t>the</w:t>
      </w:r>
      <w:r>
        <w:rPr>
          <w:spacing w:val="-2"/>
        </w:rPr>
        <w:t xml:space="preserve"> </w:t>
      </w:r>
      <w:r>
        <w:t>commencement</w:t>
      </w:r>
      <w:r>
        <w:rPr>
          <w:spacing w:val="-2"/>
        </w:rPr>
        <w:t xml:space="preserve"> </w:t>
      </w:r>
      <w:r>
        <w:t>of</w:t>
      </w:r>
      <w:r>
        <w:rPr>
          <w:spacing w:val="-3"/>
        </w:rPr>
        <w:t xml:space="preserve"> </w:t>
      </w:r>
      <w:r>
        <w:t>the Leave</w:t>
      </w:r>
      <w:r>
        <w:rPr>
          <w:spacing w:val="1"/>
        </w:rPr>
        <w:t xml:space="preserve"> </w:t>
      </w:r>
      <w:r>
        <w:t>shall</w:t>
      </w:r>
      <w:r>
        <w:rPr>
          <w:spacing w:val="-2"/>
        </w:rPr>
        <w:t xml:space="preserve"> </w:t>
      </w:r>
      <w:r>
        <w:t>be</w:t>
      </w:r>
      <w:r>
        <w:rPr>
          <w:spacing w:val="-3"/>
        </w:rPr>
        <w:t xml:space="preserve"> </w:t>
      </w:r>
      <w:r>
        <w:t>scheduled</w:t>
      </w:r>
      <w:r>
        <w:rPr>
          <w:spacing w:val="-1"/>
        </w:rPr>
        <w:t xml:space="preserve"> </w:t>
      </w:r>
      <w:r>
        <w:t>during</w:t>
      </w:r>
      <w:r>
        <w:rPr>
          <w:spacing w:val="-1"/>
        </w:rPr>
        <w:t xml:space="preserve"> </w:t>
      </w:r>
      <w:r>
        <w:t>the period</w:t>
      </w:r>
    </w:p>
    <w:p w14:paraId="515EE273" w14:textId="77777777" w:rsidR="002C6304" w:rsidRDefault="002C6304">
      <w:pPr>
        <w:sectPr w:rsidR="002C6304">
          <w:pgSz w:w="12240" w:h="15840"/>
          <w:pgMar w:top="1360" w:right="840" w:bottom="1240" w:left="1200" w:header="0" w:footer="1026" w:gutter="0"/>
          <w:cols w:space="720"/>
        </w:sectPr>
      </w:pPr>
    </w:p>
    <w:p w14:paraId="515EE274" w14:textId="77777777" w:rsidR="002C6304" w:rsidRDefault="000D1C4A">
      <w:pPr>
        <w:pStyle w:val="BodyText"/>
        <w:spacing w:before="38"/>
        <w:ind w:left="859" w:right="232"/>
      </w:pPr>
      <w:r>
        <w:lastRenderedPageBreak/>
        <w:t>between the first (1st) day of May and thirtieth (30th) day of June prior to the commencement of the</w:t>
      </w:r>
      <w:r>
        <w:rPr>
          <w:spacing w:val="-47"/>
        </w:rPr>
        <w:t xml:space="preserve"> </w:t>
      </w:r>
      <w:r>
        <w:t>Leave. Vacation earned during the period commencing on the first day of January and ending on the</w:t>
      </w:r>
      <w:r>
        <w:rPr>
          <w:spacing w:val="1"/>
        </w:rPr>
        <w:t xml:space="preserve"> </w:t>
      </w:r>
      <w:r>
        <w:t>fourteenth (14th) day of August after returning from the Leave shall be scheduled during the period</w:t>
      </w:r>
      <w:r>
        <w:rPr>
          <w:spacing w:val="1"/>
        </w:rPr>
        <w:t xml:space="preserve"> </w:t>
      </w:r>
      <w:r>
        <w:t>commencing on the first (1st) day of July and ending on the fourteenth (14th) day of August, normally</w:t>
      </w:r>
      <w:r>
        <w:rPr>
          <w:spacing w:val="-48"/>
        </w:rPr>
        <w:t xml:space="preserve"> </w:t>
      </w:r>
      <w:r>
        <w:t>commencing</w:t>
      </w:r>
      <w:r>
        <w:rPr>
          <w:spacing w:val="-2"/>
        </w:rPr>
        <w:t xml:space="preserve"> </w:t>
      </w:r>
      <w:r>
        <w:t>the</w:t>
      </w:r>
      <w:r>
        <w:rPr>
          <w:spacing w:val="-2"/>
        </w:rPr>
        <w:t xml:space="preserve"> </w:t>
      </w:r>
      <w:r>
        <w:t>first</w:t>
      </w:r>
      <w:r>
        <w:rPr>
          <w:spacing w:val="-2"/>
        </w:rPr>
        <w:t xml:space="preserve"> </w:t>
      </w:r>
      <w:r>
        <w:t>working</w:t>
      </w:r>
      <w:r>
        <w:rPr>
          <w:spacing w:val="-1"/>
        </w:rPr>
        <w:t xml:space="preserve"> </w:t>
      </w:r>
      <w:r>
        <w:t>day in</w:t>
      </w:r>
      <w:r>
        <w:rPr>
          <w:spacing w:val="-24"/>
        </w:rPr>
        <w:t xml:space="preserve"> </w:t>
      </w:r>
      <w:r>
        <w:t>July.</w:t>
      </w:r>
    </w:p>
    <w:p w14:paraId="515EE275" w14:textId="77777777" w:rsidR="002C6304" w:rsidRDefault="002C6304">
      <w:pPr>
        <w:pStyle w:val="BodyText"/>
      </w:pPr>
    </w:p>
    <w:p w14:paraId="515EE276" w14:textId="77777777" w:rsidR="002C6304" w:rsidRDefault="000D1C4A">
      <w:pPr>
        <w:pStyle w:val="Heading1"/>
        <w:spacing w:before="184"/>
      </w:pPr>
      <w:bookmarkStart w:id="47" w:name="_bookmark47"/>
      <w:bookmarkEnd w:id="47"/>
      <w:r>
        <w:t>Conclusion</w:t>
      </w:r>
    </w:p>
    <w:p w14:paraId="515EE277" w14:textId="77777777" w:rsidR="002C6304" w:rsidRDefault="000D1C4A">
      <w:pPr>
        <w:pStyle w:val="Heading2"/>
        <w:spacing w:before="8" w:line="337" w:lineRule="exact"/>
      </w:pPr>
      <w:bookmarkStart w:id="48" w:name="_bookmark48"/>
      <w:bookmarkEnd w:id="48"/>
      <w:r>
        <w:t>Article</w:t>
      </w:r>
      <w:r>
        <w:rPr>
          <w:spacing w:val="-2"/>
        </w:rPr>
        <w:t xml:space="preserve"> </w:t>
      </w:r>
      <w:r>
        <w:t>43:</w:t>
      </w:r>
      <w:r>
        <w:rPr>
          <w:spacing w:val="-11"/>
        </w:rPr>
        <w:t xml:space="preserve"> </w:t>
      </w:r>
      <w:r>
        <w:t>Amendment</w:t>
      </w:r>
    </w:p>
    <w:p w14:paraId="515EE278" w14:textId="77777777" w:rsidR="002C6304" w:rsidRDefault="000D1C4A">
      <w:pPr>
        <w:pStyle w:val="BodyText"/>
        <w:tabs>
          <w:tab w:val="left" w:pos="960"/>
        </w:tabs>
        <w:ind w:left="960" w:right="1083" w:hanging="720"/>
      </w:pPr>
      <w:r>
        <w:t>43.1</w:t>
      </w:r>
      <w:r>
        <w:tab/>
        <w:t>This Collective Agreement may be amended at any time with the mutual consent of the</w:t>
      </w:r>
      <w:r>
        <w:rPr>
          <w:spacing w:val="1"/>
        </w:rPr>
        <w:t xml:space="preserve"> </w:t>
      </w:r>
      <w:r>
        <w:rPr>
          <w:spacing w:val="-1"/>
        </w:rPr>
        <w:t>parties</w:t>
      </w:r>
      <w:r>
        <w:t xml:space="preserve"> </w:t>
      </w:r>
      <w:r>
        <w:rPr>
          <w:spacing w:val="-1"/>
        </w:rPr>
        <w:t>by</w:t>
      </w:r>
      <w:r>
        <w:rPr>
          <w:spacing w:val="-2"/>
        </w:rPr>
        <w:t xml:space="preserve"> </w:t>
      </w:r>
      <w:r>
        <w:t>means</w:t>
      </w:r>
      <w:r>
        <w:rPr>
          <w:spacing w:val="-2"/>
        </w:rPr>
        <w:t xml:space="preserve"> </w:t>
      </w:r>
      <w:r>
        <w:t>of a</w:t>
      </w:r>
      <w:r>
        <w:rPr>
          <w:spacing w:val="-2"/>
        </w:rPr>
        <w:t xml:space="preserve"> </w:t>
      </w:r>
      <w:r>
        <w:t>written agreement which</w:t>
      </w:r>
      <w:r>
        <w:rPr>
          <w:spacing w:val="-3"/>
        </w:rPr>
        <w:t xml:space="preserve"> </w:t>
      </w:r>
      <w:r>
        <w:t>shall</w:t>
      </w:r>
      <w:r>
        <w:rPr>
          <w:spacing w:val="-3"/>
        </w:rPr>
        <w:t xml:space="preserve"> </w:t>
      </w:r>
      <w:r>
        <w:t>be</w:t>
      </w:r>
      <w:r>
        <w:rPr>
          <w:spacing w:val="1"/>
        </w:rPr>
        <w:t xml:space="preserve"> </w:t>
      </w:r>
      <w:r>
        <w:t>supplemental hereto</w:t>
      </w:r>
      <w:r>
        <w:rPr>
          <w:spacing w:val="1"/>
        </w:rPr>
        <w:t xml:space="preserve"> </w:t>
      </w:r>
      <w:r>
        <w:t>and</w:t>
      </w:r>
      <w:r>
        <w:rPr>
          <w:spacing w:val="-1"/>
        </w:rPr>
        <w:t xml:space="preserve"> </w:t>
      </w:r>
      <w:r>
        <w:t>form</w:t>
      </w:r>
      <w:r>
        <w:rPr>
          <w:spacing w:val="-24"/>
        </w:rPr>
        <w:t xml:space="preserve"> </w:t>
      </w:r>
      <w:r>
        <w:t>part</w:t>
      </w:r>
      <w:r>
        <w:rPr>
          <w:spacing w:val="-47"/>
        </w:rPr>
        <w:t xml:space="preserve"> </w:t>
      </w:r>
      <w:r>
        <w:t>hereof.</w:t>
      </w:r>
    </w:p>
    <w:p w14:paraId="515EE279" w14:textId="77777777" w:rsidR="002C6304" w:rsidRDefault="002C6304">
      <w:pPr>
        <w:pStyle w:val="BodyText"/>
        <w:spacing w:before="2"/>
        <w:rPr>
          <w:sz w:val="23"/>
        </w:rPr>
      </w:pPr>
    </w:p>
    <w:p w14:paraId="515EE27A" w14:textId="77777777" w:rsidR="002C6304" w:rsidRDefault="000D1C4A">
      <w:pPr>
        <w:pStyle w:val="Heading2"/>
        <w:spacing w:line="337" w:lineRule="exact"/>
      </w:pPr>
      <w:bookmarkStart w:id="49" w:name="_bookmark49"/>
      <w:bookmarkEnd w:id="49"/>
      <w:r>
        <w:t>Article</w:t>
      </w:r>
      <w:r>
        <w:rPr>
          <w:spacing w:val="-3"/>
        </w:rPr>
        <w:t xml:space="preserve"> </w:t>
      </w:r>
      <w:r>
        <w:t>44:</w:t>
      </w:r>
      <w:r>
        <w:rPr>
          <w:spacing w:val="-4"/>
        </w:rPr>
        <w:t xml:space="preserve"> </w:t>
      </w:r>
      <w:r>
        <w:t>Entire</w:t>
      </w:r>
      <w:r>
        <w:rPr>
          <w:spacing w:val="-15"/>
        </w:rPr>
        <w:t xml:space="preserve"> </w:t>
      </w:r>
      <w:r>
        <w:t>Agreement</w:t>
      </w:r>
    </w:p>
    <w:p w14:paraId="515EE27B" w14:textId="77777777" w:rsidR="002C6304" w:rsidRDefault="000D1C4A" w:rsidP="00A24B29">
      <w:pPr>
        <w:pStyle w:val="ListParagraph"/>
        <w:numPr>
          <w:ilvl w:val="1"/>
          <w:numId w:val="24"/>
        </w:numPr>
        <w:tabs>
          <w:tab w:val="left" w:pos="960"/>
          <w:tab w:val="left" w:pos="961"/>
        </w:tabs>
        <w:ind w:right="661"/>
      </w:pPr>
      <w:r>
        <w:t>This Collective Agreement, including the schedules, appendices, and letters attached to the</w:t>
      </w:r>
      <w:r>
        <w:rPr>
          <w:spacing w:val="1"/>
        </w:rPr>
        <w:t xml:space="preserve"> </w:t>
      </w:r>
      <w:r>
        <w:t>Collective Agreement, constitutes the entire Collective Agreement between the parties and</w:t>
      </w:r>
      <w:r>
        <w:rPr>
          <w:spacing w:val="1"/>
        </w:rPr>
        <w:t xml:space="preserve"> </w:t>
      </w:r>
      <w:r>
        <w:t xml:space="preserve">supersedes and replaces all previous Collective Agreements, </w:t>
      </w:r>
      <w:proofErr w:type="gramStart"/>
      <w:r>
        <w:t>policies</w:t>
      </w:r>
      <w:proofErr w:type="gramEnd"/>
      <w:r>
        <w:t xml:space="preserve"> and practices, both written</w:t>
      </w:r>
      <w:r>
        <w:rPr>
          <w:spacing w:val="-47"/>
        </w:rPr>
        <w:t xml:space="preserve"> </w:t>
      </w:r>
      <w:r>
        <w:t>and</w:t>
      </w:r>
      <w:r>
        <w:rPr>
          <w:spacing w:val="-1"/>
        </w:rPr>
        <w:t xml:space="preserve"> </w:t>
      </w:r>
      <w:r>
        <w:t>oral.</w:t>
      </w:r>
    </w:p>
    <w:p w14:paraId="515EE27C" w14:textId="77777777" w:rsidR="002C6304" w:rsidRDefault="002C6304">
      <w:pPr>
        <w:pStyle w:val="BodyText"/>
        <w:spacing w:before="7"/>
        <w:rPr>
          <w:sz w:val="21"/>
        </w:rPr>
      </w:pPr>
    </w:p>
    <w:p w14:paraId="515EE27D" w14:textId="61BE4361" w:rsidR="002C6304" w:rsidRDefault="000D1C4A" w:rsidP="00A24B29">
      <w:pPr>
        <w:pStyle w:val="ListParagraph"/>
        <w:numPr>
          <w:ilvl w:val="1"/>
          <w:numId w:val="24"/>
        </w:numPr>
        <w:tabs>
          <w:tab w:val="left" w:pos="960"/>
          <w:tab w:val="left" w:pos="961"/>
        </w:tabs>
        <w:ind w:right="1088"/>
      </w:pPr>
      <w:r>
        <w:t>Any</w:t>
      </w:r>
      <w:r>
        <w:rPr>
          <w:spacing w:val="-1"/>
        </w:rPr>
        <w:t xml:space="preserve"> </w:t>
      </w:r>
      <w:r>
        <w:t>issue</w:t>
      </w:r>
      <w:r>
        <w:rPr>
          <w:spacing w:val="-1"/>
        </w:rPr>
        <w:t xml:space="preserve"> </w:t>
      </w:r>
      <w:r>
        <w:t>arising</w:t>
      </w:r>
      <w:r>
        <w:rPr>
          <w:spacing w:val="-2"/>
        </w:rPr>
        <w:t xml:space="preserve"> </w:t>
      </w:r>
      <w:r>
        <w:t>from</w:t>
      </w:r>
      <w:r>
        <w:rPr>
          <w:spacing w:val="-2"/>
        </w:rPr>
        <w:t xml:space="preserve"> </w:t>
      </w:r>
      <w:r>
        <w:t>the</w:t>
      </w:r>
      <w:r>
        <w:rPr>
          <w:spacing w:val="-2"/>
        </w:rPr>
        <w:t xml:space="preserve"> </w:t>
      </w:r>
      <w:r>
        <w:t>exclusion</w:t>
      </w:r>
      <w:r>
        <w:rPr>
          <w:spacing w:val="-5"/>
        </w:rPr>
        <w:t xml:space="preserve"> </w:t>
      </w:r>
      <w:r>
        <w:t>of</w:t>
      </w:r>
      <w:r>
        <w:rPr>
          <w:spacing w:val="-4"/>
        </w:rPr>
        <w:t xml:space="preserve"> </w:t>
      </w:r>
      <w:r>
        <w:t>past</w:t>
      </w:r>
      <w:r>
        <w:rPr>
          <w:spacing w:val="-1"/>
        </w:rPr>
        <w:t xml:space="preserve"> </w:t>
      </w:r>
      <w:r>
        <w:t>policies</w:t>
      </w:r>
      <w:r>
        <w:rPr>
          <w:spacing w:val="-2"/>
        </w:rPr>
        <w:t xml:space="preserve"> </w:t>
      </w:r>
      <w:r>
        <w:t>and</w:t>
      </w:r>
      <w:r>
        <w:rPr>
          <w:spacing w:val="-2"/>
        </w:rPr>
        <w:t xml:space="preserve"> </w:t>
      </w:r>
      <w:r>
        <w:t>practices</w:t>
      </w:r>
      <w:r>
        <w:rPr>
          <w:spacing w:val="-3"/>
        </w:rPr>
        <w:t xml:space="preserve"> </w:t>
      </w:r>
      <w:r>
        <w:t>of</w:t>
      </w:r>
      <w:r>
        <w:rPr>
          <w:spacing w:val="-3"/>
        </w:rPr>
        <w:t xml:space="preserve"> </w:t>
      </w:r>
      <w:r>
        <w:t>which</w:t>
      </w:r>
      <w:r>
        <w:rPr>
          <w:spacing w:val="-1"/>
        </w:rPr>
        <w:t xml:space="preserve"> </w:t>
      </w:r>
      <w:r>
        <w:t>the parties</w:t>
      </w:r>
      <w:r>
        <w:rPr>
          <w:spacing w:val="-3"/>
        </w:rPr>
        <w:t xml:space="preserve"> </w:t>
      </w:r>
      <w:r>
        <w:t>were</w:t>
      </w:r>
      <w:r>
        <w:rPr>
          <w:spacing w:val="-47"/>
        </w:rPr>
        <w:t xml:space="preserve"> </w:t>
      </w:r>
      <w:r>
        <w:rPr>
          <w:spacing w:val="-1"/>
        </w:rPr>
        <w:t>unaware</w:t>
      </w:r>
      <w:r>
        <w:t xml:space="preserve"> </w:t>
      </w:r>
      <w:r>
        <w:rPr>
          <w:spacing w:val="-1"/>
        </w:rPr>
        <w:t>at</w:t>
      </w:r>
      <w:r>
        <w:rPr>
          <w:spacing w:val="-3"/>
        </w:rPr>
        <w:t xml:space="preserve"> </w:t>
      </w:r>
      <w:r>
        <w:t>the</w:t>
      </w:r>
      <w:r>
        <w:rPr>
          <w:spacing w:val="-2"/>
        </w:rPr>
        <w:t xml:space="preserve"> </w:t>
      </w:r>
      <w:r>
        <w:t>time</w:t>
      </w:r>
      <w:r>
        <w:rPr>
          <w:spacing w:val="-2"/>
        </w:rPr>
        <w:t xml:space="preserve"> </w:t>
      </w:r>
      <w:r>
        <w:t>of this</w:t>
      </w:r>
      <w:r>
        <w:rPr>
          <w:spacing w:val="-3"/>
        </w:rPr>
        <w:t xml:space="preserve"> </w:t>
      </w:r>
      <w:r>
        <w:t>Collective</w:t>
      </w:r>
      <w:r>
        <w:rPr>
          <w:spacing w:val="1"/>
        </w:rPr>
        <w:t xml:space="preserve"> </w:t>
      </w:r>
      <w:r>
        <w:t>Agreement shall</w:t>
      </w:r>
      <w:r>
        <w:rPr>
          <w:spacing w:val="-4"/>
        </w:rPr>
        <w:t xml:space="preserve"> </w:t>
      </w:r>
      <w:r>
        <w:t>be discussed</w:t>
      </w:r>
      <w:r>
        <w:rPr>
          <w:spacing w:val="-3"/>
        </w:rPr>
        <w:t xml:space="preserve"> </w:t>
      </w:r>
      <w:r>
        <w:t xml:space="preserve">by </w:t>
      </w:r>
      <w:r w:rsidRPr="005A5A19">
        <w:rPr>
          <w:highlight w:val="yellow"/>
        </w:rPr>
        <w:t>the</w:t>
      </w:r>
      <w:r w:rsidRPr="005A5A19">
        <w:rPr>
          <w:spacing w:val="-23"/>
          <w:highlight w:val="yellow"/>
        </w:rPr>
        <w:t xml:space="preserve"> </w:t>
      </w:r>
      <w:r w:rsidR="005A5A19" w:rsidRPr="005A5A19">
        <w:rPr>
          <w:spacing w:val="-23"/>
          <w:highlight w:val="yellow"/>
        </w:rPr>
        <w:t>signing</w:t>
      </w:r>
      <w:r w:rsidR="005A5A19">
        <w:rPr>
          <w:spacing w:val="-23"/>
        </w:rPr>
        <w:t xml:space="preserve"> </w:t>
      </w:r>
      <w:r>
        <w:t>P</w:t>
      </w:r>
      <w:bookmarkStart w:id="50" w:name="_bookmark50"/>
      <w:bookmarkEnd w:id="50"/>
      <w:r>
        <w:t>arties.</w:t>
      </w:r>
    </w:p>
    <w:p w14:paraId="515EE27E" w14:textId="77777777" w:rsidR="002C6304" w:rsidRDefault="002C6304">
      <w:pPr>
        <w:pStyle w:val="BodyText"/>
        <w:spacing w:before="5"/>
        <w:rPr>
          <w:sz w:val="23"/>
        </w:rPr>
      </w:pPr>
    </w:p>
    <w:p w14:paraId="515EE27F" w14:textId="419D8D5F" w:rsidR="002C6304" w:rsidRDefault="000D1C4A">
      <w:pPr>
        <w:pStyle w:val="Heading2"/>
        <w:spacing w:before="1" w:line="337" w:lineRule="exact"/>
      </w:pPr>
      <w:r>
        <w:rPr>
          <w:spacing w:val="-1"/>
        </w:rPr>
        <w:t>Article 45:</w:t>
      </w:r>
      <w:r>
        <w:rPr>
          <w:spacing w:val="60"/>
        </w:rPr>
        <w:t xml:space="preserve"> </w:t>
      </w:r>
      <w:r>
        <w:t>Term</w:t>
      </w:r>
      <w:r>
        <w:rPr>
          <w:spacing w:val="-2"/>
        </w:rPr>
        <w:t xml:space="preserve"> </w:t>
      </w:r>
      <w:r>
        <w:t>of Collective</w:t>
      </w:r>
      <w:r>
        <w:rPr>
          <w:spacing w:val="-17"/>
        </w:rPr>
        <w:t xml:space="preserve"> </w:t>
      </w:r>
      <w:r>
        <w:t>Agreement</w:t>
      </w:r>
    </w:p>
    <w:p w14:paraId="54454AA1" w14:textId="77777777" w:rsidR="00B21DFF" w:rsidRDefault="00B21DFF">
      <w:pPr>
        <w:pStyle w:val="Heading2"/>
        <w:spacing w:before="1" w:line="337" w:lineRule="exact"/>
      </w:pPr>
    </w:p>
    <w:p w14:paraId="515EE280" w14:textId="3B687917" w:rsidR="002C6304" w:rsidRDefault="000D1C4A" w:rsidP="00A24B29">
      <w:pPr>
        <w:pStyle w:val="ListParagraph"/>
        <w:numPr>
          <w:ilvl w:val="1"/>
          <w:numId w:val="23"/>
        </w:numPr>
        <w:tabs>
          <w:tab w:val="left" w:pos="960"/>
          <w:tab w:val="left" w:pos="961"/>
        </w:tabs>
        <w:ind w:right="930"/>
        <w:rPr>
          <w:i/>
        </w:rPr>
      </w:pPr>
      <w:r>
        <w:t>This</w:t>
      </w:r>
      <w:r>
        <w:rPr>
          <w:spacing w:val="-5"/>
        </w:rPr>
        <w:t xml:space="preserve"> </w:t>
      </w:r>
      <w:r>
        <w:t>Collective</w:t>
      </w:r>
      <w:r>
        <w:rPr>
          <w:spacing w:val="-2"/>
        </w:rPr>
        <w:t xml:space="preserve"> </w:t>
      </w:r>
      <w:r>
        <w:t>Agreement</w:t>
      </w:r>
      <w:r>
        <w:rPr>
          <w:spacing w:val="-7"/>
        </w:rPr>
        <w:t xml:space="preserve"> </w:t>
      </w:r>
      <w:r>
        <w:t>shall</w:t>
      </w:r>
      <w:r>
        <w:rPr>
          <w:spacing w:val="-4"/>
        </w:rPr>
        <w:t xml:space="preserve"> </w:t>
      </w:r>
      <w:r>
        <w:t>be</w:t>
      </w:r>
      <w:r>
        <w:rPr>
          <w:spacing w:val="-3"/>
        </w:rPr>
        <w:t xml:space="preserve"> </w:t>
      </w:r>
      <w:r>
        <w:t>for</w:t>
      </w:r>
      <w:r>
        <w:rPr>
          <w:spacing w:val="-8"/>
        </w:rPr>
        <w:t xml:space="preserve"> </w:t>
      </w:r>
      <w:r>
        <w:t>the</w:t>
      </w:r>
      <w:r>
        <w:rPr>
          <w:spacing w:val="-5"/>
        </w:rPr>
        <w:t xml:space="preserve"> </w:t>
      </w:r>
      <w:r>
        <w:t>period</w:t>
      </w:r>
      <w:r>
        <w:rPr>
          <w:spacing w:val="-9"/>
        </w:rPr>
        <w:t xml:space="preserve"> </w:t>
      </w:r>
      <w:r>
        <w:t>commencing</w:t>
      </w:r>
      <w:r>
        <w:rPr>
          <w:spacing w:val="-4"/>
        </w:rPr>
        <w:t xml:space="preserve"> </w:t>
      </w:r>
      <w:r>
        <w:t>September</w:t>
      </w:r>
      <w:r>
        <w:rPr>
          <w:spacing w:val="-8"/>
        </w:rPr>
        <w:t xml:space="preserve"> </w:t>
      </w:r>
      <w:r>
        <w:t>1,</w:t>
      </w:r>
      <w:r>
        <w:rPr>
          <w:spacing w:val="-6"/>
        </w:rPr>
        <w:t xml:space="preserve"> </w:t>
      </w:r>
      <w:proofErr w:type="gramStart"/>
      <w:r w:rsidRPr="00AB2D4B">
        <w:rPr>
          <w:strike/>
        </w:rPr>
        <w:t>2014</w:t>
      </w:r>
      <w:proofErr w:type="gramEnd"/>
      <w:r>
        <w:t xml:space="preserve"> </w:t>
      </w:r>
      <w:r w:rsidR="00AB2D4B" w:rsidRPr="00AB2D4B">
        <w:rPr>
          <w:highlight w:val="yellow"/>
        </w:rPr>
        <w:t>2020</w:t>
      </w:r>
      <w:r w:rsidR="00AB2D4B" w:rsidRPr="00AB2D4B">
        <w:t xml:space="preserve"> </w:t>
      </w:r>
      <w:r>
        <w:t>and</w:t>
      </w:r>
      <w:r>
        <w:rPr>
          <w:spacing w:val="-6"/>
        </w:rPr>
        <w:t xml:space="preserve"> </w:t>
      </w:r>
      <w:r>
        <w:t>ending</w:t>
      </w:r>
      <w:r>
        <w:rPr>
          <w:spacing w:val="-47"/>
        </w:rPr>
        <w:t xml:space="preserve"> </w:t>
      </w:r>
      <w:r>
        <w:t xml:space="preserve">August 31, </w:t>
      </w:r>
      <w:r w:rsidRPr="00AB2D4B">
        <w:rPr>
          <w:strike/>
        </w:rPr>
        <w:t>2020</w:t>
      </w:r>
      <w:r>
        <w:t xml:space="preserve">, </w:t>
      </w:r>
      <w:r w:rsidR="00AB2D4B" w:rsidRPr="00AB2D4B">
        <w:rPr>
          <w:highlight w:val="yellow"/>
        </w:rPr>
        <w:t>2023</w:t>
      </w:r>
      <w:r w:rsidR="00AB2D4B">
        <w:t xml:space="preserve"> </w:t>
      </w:r>
      <w:r>
        <w:t>and shall continue until a new Collective Agreement is concluded in</w:t>
      </w:r>
      <w:r>
        <w:rPr>
          <w:spacing w:val="1"/>
        </w:rPr>
        <w:t xml:space="preserve"> </w:t>
      </w:r>
      <w:r>
        <w:t>accordance with the</w:t>
      </w:r>
      <w:r>
        <w:rPr>
          <w:spacing w:val="-2"/>
        </w:rPr>
        <w:t xml:space="preserve"> </w:t>
      </w:r>
      <w:r>
        <w:rPr>
          <w:i/>
        </w:rPr>
        <w:t>Trade</w:t>
      </w:r>
      <w:r>
        <w:rPr>
          <w:i/>
          <w:spacing w:val="-5"/>
        </w:rPr>
        <w:t xml:space="preserve"> </w:t>
      </w:r>
      <w:r>
        <w:rPr>
          <w:i/>
        </w:rPr>
        <w:t>Union</w:t>
      </w:r>
      <w:r>
        <w:rPr>
          <w:i/>
          <w:spacing w:val="-9"/>
        </w:rPr>
        <w:t xml:space="preserve"> </w:t>
      </w:r>
      <w:r>
        <w:rPr>
          <w:i/>
        </w:rPr>
        <w:t>Act.</w:t>
      </w:r>
    </w:p>
    <w:p w14:paraId="515EE281" w14:textId="77777777" w:rsidR="002C6304" w:rsidRDefault="002C6304">
      <w:pPr>
        <w:pStyle w:val="BodyText"/>
        <w:spacing w:before="9"/>
        <w:rPr>
          <w:i/>
          <w:sz w:val="21"/>
        </w:rPr>
      </w:pPr>
    </w:p>
    <w:p w14:paraId="515EE282" w14:textId="77777777" w:rsidR="002C6304" w:rsidRDefault="000D1C4A" w:rsidP="00A24B29">
      <w:pPr>
        <w:pStyle w:val="ListParagraph"/>
        <w:numPr>
          <w:ilvl w:val="1"/>
          <w:numId w:val="23"/>
        </w:numPr>
        <w:tabs>
          <w:tab w:val="left" w:pos="961"/>
        </w:tabs>
        <w:ind w:right="784"/>
        <w:jc w:val="both"/>
      </w:pPr>
      <w:r>
        <w:t xml:space="preserve">By notice in writing, </w:t>
      </w:r>
      <w:proofErr w:type="gramStart"/>
      <w:r>
        <w:t>either party</w:t>
      </w:r>
      <w:proofErr w:type="gramEnd"/>
      <w:r>
        <w:t xml:space="preserve"> to this Collective Agreement may, within the period of five (5)</w:t>
      </w:r>
      <w:r>
        <w:rPr>
          <w:spacing w:val="-47"/>
        </w:rPr>
        <w:t xml:space="preserve"> </w:t>
      </w:r>
      <w:r>
        <w:t>months immediately preceding the expiry date of the Collective Agreement, require the other</w:t>
      </w:r>
      <w:r>
        <w:rPr>
          <w:spacing w:val="1"/>
        </w:rPr>
        <w:t xml:space="preserve"> </w:t>
      </w:r>
      <w:r>
        <w:t>party</w:t>
      </w:r>
      <w:r>
        <w:rPr>
          <w:spacing w:val="-1"/>
        </w:rPr>
        <w:t xml:space="preserve"> </w:t>
      </w:r>
      <w:r>
        <w:t>to</w:t>
      </w:r>
      <w:r>
        <w:rPr>
          <w:spacing w:val="1"/>
        </w:rPr>
        <w:t xml:space="preserve"> </w:t>
      </w:r>
      <w:r>
        <w:t>commence</w:t>
      </w:r>
      <w:r>
        <w:rPr>
          <w:spacing w:val="1"/>
        </w:rPr>
        <w:t xml:space="preserve"> </w:t>
      </w:r>
      <w:r>
        <w:t>collective</w:t>
      </w:r>
      <w:r>
        <w:rPr>
          <w:spacing w:val="-12"/>
        </w:rPr>
        <w:t xml:space="preserve"> </w:t>
      </w:r>
      <w:r>
        <w:t>bargaining.</w:t>
      </w:r>
    </w:p>
    <w:p w14:paraId="515EE283" w14:textId="77777777" w:rsidR="002C6304" w:rsidRDefault="002C6304">
      <w:pPr>
        <w:jc w:val="both"/>
        <w:sectPr w:rsidR="002C6304">
          <w:pgSz w:w="12240" w:h="15840"/>
          <w:pgMar w:top="1360" w:right="840" w:bottom="1240" w:left="1200" w:header="0" w:footer="1026" w:gutter="0"/>
          <w:cols w:space="720"/>
        </w:sectPr>
      </w:pPr>
    </w:p>
    <w:p w14:paraId="515EE284" w14:textId="77777777" w:rsidR="002C6304" w:rsidRPr="00AB2D4B" w:rsidRDefault="000D1C4A">
      <w:pPr>
        <w:spacing w:before="38"/>
        <w:ind w:left="3781" w:right="1067" w:hanging="3474"/>
        <w:rPr>
          <w:b/>
          <w:strike/>
        </w:rPr>
      </w:pPr>
      <w:r>
        <w:rPr>
          <w:b/>
        </w:rPr>
        <w:lastRenderedPageBreak/>
        <w:t xml:space="preserve">In witness whereof, the Parties hereto have executed this Collective Agreement </w:t>
      </w:r>
      <w:r w:rsidRPr="00AB2D4B">
        <w:rPr>
          <w:b/>
          <w:strike/>
        </w:rPr>
        <w:t xml:space="preserve">June 22, </w:t>
      </w:r>
      <w:proofErr w:type="gramStart"/>
      <w:r w:rsidRPr="00AB2D4B">
        <w:rPr>
          <w:b/>
          <w:strike/>
        </w:rPr>
        <w:t>2018</w:t>
      </w:r>
      <w:proofErr w:type="gramEnd"/>
      <w:r w:rsidRPr="00AB2D4B">
        <w:rPr>
          <w:b/>
          <w:strike/>
        </w:rPr>
        <w:t xml:space="preserve"> at</w:t>
      </w:r>
      <w:r w:rsidRPr="00AB2D4B">
        <w:rPr>
          <w:b/>
          <w:strike/>
          <w:spacing w:val="-47"/>
        </w:rPr>
        <w:t xml:space="preserve"> </w:t>
      </w:r>
      <w:r w:rsidRPr="00AB2D4B">
        <w:rPr>
          <w:b/>
          <w:strike/>
        </w:rPr>
        <w:t>Halifax,</w:t>
      </w:r>
      <w:r w:rsidRPr="00AB2D4B">
        <w:rPr>
          <w:b/>
          <w:strike/>
          <w:spacing w:val="-3"/>
        </w:rPr>
        <w:t xml:space="preserve"> </w:t>
      </w:r>
      <w:r w:rsidRPr="00AB2D4B">
        <w:rPr>
          <w:b/>
          <w:strike/>
        </w:rPr>
        <w:t>Nova</w:t>
      </w:r>
      <w:r w:rsidRPr="00AB2D4B">
        <w:rPr>
          <w:b/>
          <w:strike/>
          <w:spacing w:val="-17"/>
        </w:rPr>
        <w:t xml:space="preserve"> </w:t>
      </w:r>
      <w:r w:rsidRPr="00AB2D4B">
        <w:rPr>
          <w:b/>
          <w:strike/>
        </w:rPr>
        <w:t>Scotia.</w:t>
      </w:r>
    </w:p>
    <w:p w14:paraId="515EE285" w14:textId="77777777" w:rsidR="002C6304" w:rsidRDefault="002C6304">
      <w:pPr>
        <w:pStyle w:val="BodyText"/>
        <w:rPr>
          <w:b/>
          <w:sz w:val="20"/>
        </w:rPr>
      </w:pPr>
    </w:p>
    <w:p w14:paraId="515EE286" w14:textId="77777777" w:rsidR="002C6304" w:rsidRDefault="002C6304">
      <w:pPr>
        <w:pStyle w:val="BodyText"/>
        <w:rPr>
          <w:b/>
          <w:sz w:val="20"/>
        </w:rPr>
      </w:pPr>
    </w:p>
    <w:p w14:paraId="515EE287" w14:textId="77777777" w:rsidR="002C6304" w:rsidRDefault="002C6304">
      <w:pPr>
        <w:pStyle w:val="BodyText"/>
        <w:rPr>
          <w:b/>
          <w:sz w:val="20"/>
        </w:rPr>
      </w:pPr>
    </w:p>
    <w:p w14:paraId="515EE288" w14:textId="6A8858D2" w:rsidR="002C6304" w:rsidRDefault="002C6304">
      <w:pPr>
        <w:pStyle w:val="BodyText"/>
        <w:spacing w:before="9"/>
        <w:rPr>
          <w:b/>
          <w:sz w:val="18"/>
        </w:rPr>
      </w:pPr>
    </w:p>
    <w:p w14:paraId="515EE289" w14:textId="77777777" w:rsidR="002C6304" w:rsidRDefault="002C6304">
      <w:pPr>
        <w:rPr>
          <w:sz w:val="18"/>
        </w:rPr>
        <w:sectPr w:rsidR="002C6304">
          <w:footerReference w:type="default" r:id="rId18"/>
          <w:pgSz w:w="12240" w:h="15840"/>
          <w:pgMar w:top="1360" w:right="840" w:bottom="1240" w:left="1200" w:header="0" w:footer="1046" w:gutter="0"/>
          <w:cols w:space="720"/>
        </w:sectPr>
      </w:pPr>
    </w:p>
    <w:p w14:paraId="515EE28A" w14:textId="0BC464E2" w:rsidR="002C6304" w:rsidRDefault="000D1C4A">
      <w:pPr>
        <w:pStyle w:val="Heading2"/>
        <w:spacing w:before="21" w:line="240" w:lineRule="auto"/>
        <w:ind w:left="100" w:right="6508"/>
      </w:pPr>
      <w:r>
        <w:lastRenderedPageBreak/>
        <w:t>Schedule 1: Faculty Salary Plan</w:t>
      </w:r>
      <w:r>
        <w:rPr>
          <w:spacing w:val="-62"/>
        </w:rPr>
        <w:t xml:space="preserve"> </w:t>
      </w:r>
      <w:r>
        <w:t>Section</w:t>
      </w:r>
      <w:r>
        <w:rPr>
          <w:spacing w:val="-1"/>
        </w:rPr>
        <w:t xml:space="preserve"> </w:t>
      </w:r>
      <w:r>
        <w:t>A:</w:t>
      </w:r>
      <w:r>
        <w:rPr>
          <w:spacing w:val="-3"/>
        </w:rPr>
        <w:t xml:space="preserve"> </w:t>
      </w:r>
      <w:r>
        <w:t>Salary</w:t>
      </w:r>
      <w:r>
        <w:rPr>
          <w:spacing w:val="-9"/>
        </w:rPr>
        <w:t xml:space="preserve"> </w:t>
      </w:r>
      <w:r>
        <w:t>Grids</w:t>
      </w:r>
    </w:p>
    <w:p w14:paraId="085ED77F" w14:textId="6054715E" w:rsidR="00AB2D4B" w:rsidRDefault="00AB2D4B">
      <w:pPr>
        <w:pStyle w:val="Heading2"/>
        <w:spacing w:before="21" w:line="240" w:lineRule="auto"/>
        <w:ind w:left="100" w:right="6508"/>
      </w:pPr>
      <w:bookmarkStart w:id="51" w:name="_Hlk92637796"/>
    </w:p>
    <w:p w14:paraId="228E1F28" w14:textId="14DD640A" w:rsidR="00AB2D4B" w:rsidRDefault="00AB2D4B">
      <w:pPr>
        <w:pStyle w:val="Heading2"/>
        <w:spacing w:before="21" w:line="240" w:lineRule="auto"/>
        <w:ind w:left="100" w:right="6508"/>
      </w:pPr>
      <w:r w:rsidRPr="00AB2D4B">
        <w:rPr>
          <w:highlight w:val="yellow"/>
        </w:rPr>
        <w:t>These will be updated to reflect the salary increases.</w:t>
      </w:r>
    </w:p>
    <w:bookmarkEnd w:id="51"/>
    <w:p w14:paraId="515EE28B" w14:textId="77777777" w:rsidR="002C6304" w:rsidRDefault="000D1C4A">
      <w:pPr>
        <w:spacing w:before="9" w:line="228" w:lineRule="auto"/>
        <w:ind w:left="100" w:right="4488"/>
      </w:pPr>
      <w:r>
        <w:rPr>
          <w:b/>
          <w:spacing w:val="-1"/>
        </w:rPr>
        <w:t xml:space="preserve">Section A1 (i): Faculty Salary </w:t>
      </w:r>
      <w:r>
        <w:rPr>
          <w:b/>
        </w:rPr>
        <w:t>Grid - Full-time Faculty Members</w:t>
      </w:r>
      <w:r>
        <w:rPr>
          <w:b/>
          <w:spacing w:val="-47"/>
        </w:rPr>
        <w:t xml:space="preserve"> </w:t>
      </w:r>
      <w:r>
        <w:rPr>
          <w:spacing w:val="-1"/>
        </w:rPr>
        <w:t xml:space="preserve">Bi-weekly </w:t>
      </w:r>
      <w:r>
        <w:t>and annual salary rates effective 1 September 2014.</w:t>
      </w:r>
      <w:r>
        <w:rPr>
          <w:spacing w:val="1"/>
        </w:rPr>
        <w:t xml:space="preserve"> </w:t>
      </w:r>
      <w:r>
        <w:t>(Annual salary</w:t>
      </w:r>
      <w:r>
        <w:rPr>
          <w:spacing w:val="1"/>
        </w:rPr>
        <w:t xml:space="preserve"> </w:t>
      </w:r>
      <w:r>
        <w:t>rate</w:t>
      </w:r>
      <w:r>
        <w:rPr>
          <w:spacing w:val="-2"/>
        </w:rPr>
        <w:t xml:space="preserve"> </w:t>
      </w:r>
      <w:r>
        <w:t>= Bi-weekly</w:t>
      </w:r>
      <w:r>
        <w:rPr>
          <w:spacing w:val="1"/>
        </w:rPr>
        <w:t xml:space="preserve"> </w:t>
      </w:r>
      <w:r>
        <w:t>rate</w:t>
      </w:r>
      <w:r>
        <w:rPr>
          <w:spacing w:val="-2"/>
        </w:rPr>
        <w:t xml:space="preserve"> </w:t>
      </w:r>
      <w:r>
        <w:t>x26).</w:t>
      </w:r>
    </w:p>
    <w:p w14:paraId="515EE28C" w14:textId="77777777" w:rsidR="002C6304" w:rsidRDefault="002C6304">
      <w:pPr>
        <w:pStyle w:val="BodyText"/>
        <w:rPr>
          <w:sz w:val="21"/>
        </w:rPr>
      </w:pPr>
    </w:p>
    <w:tbl>
      <w:tblPr>
        <w:tblW w:w="0" w:type="auto"/>
        <w:tblInd w:w="216" w:type="dxa"/>
        <w:tblLayout w:type="fixed"/>
        <w:tblCellMar>
          <w:left w:w="0" w:type="dxa"/>
          <w:right w:w="0" w:type="dxa"/>
        </w:tblCellMar>
        <w:tblLook w:val="01E0" w:firstRow="1" w:lastRow="1" w:firstColumn="1" w:lastColumn="1" w:noHBand="0" w:noVBand="0"/>
      </w:tblPr>
      <w:tblGrid>
        <w:gridCol w:w="1342"/>
        <w:gridCol w:w="1839"/>
      </w:tblGrid>
      <w:tr w:rsidR="002C6304" w14:paraId="515EE28F" w14:textId="77777777">
        <w:trPr>
          <w:trHeight w:val="371"/>
        </w:trPr>
        <w:tc>
          <w:tcPr>
            <w:tcW w:w="1342" w:type="dxa"/>
            <w:shd w:val="clear" w:color="auto" w:fill="000000"/>
          </w:tcPr>
          <w:p w14:paraId="515EE28D" w14:textId="77777777" w:rsidR="002C6304" w:rsidRDefault="000D1C4A">
            <w:pPr>
              <w:pStyle w:val="TableParagraph"/>
              <w:spacing w:before="81"/>
              <w:ind w:left="105"/>
              <w:rPr>
                <w:b/>
              </w:rPr>
            </w:pPr>
            <w:r>
              <w:rPr>
                <w:b/>
                <w:color w:val="FFFFFF"/>
              </w:rPr>
              <w:t>Step</w:t>
            </w:r>
          </w:p>
        </w:tc>
        <w:tc>
          <w:tcPr>
            <w:tcW w:w="1839" w:type="dxa"/>
            <w:shd w:val="clear" w:color="auto" w:fill="000000"/>
          </w:tcPr>
          <w:p w14:paraId="515EE28E" w14:textId="77777777" w:rsidR="002C6304" w:rsidRDefault="000D1C4A">
            <w:pPr>
              <w:pStyle w:val="TableParagraph"/>
              <w:spacing w:before="81"/>
              <w:ind w:left="97"/>
              <w:rPr>
                <w:b/>
              </w:rPr>
            </w:pPr>
            <w:r>
              <w:rPr>
                <w:b/>
                <w:color w:val="FFFFFF"/>
              </w:rPr>
              <w:t>Faculty</w:t>
            </w:r>
          </w:p>
        </w:tc>
      </w:tr>
      <w:tr w:rsidR="002C6304" w14:paraId="515EE292" w14:textId="77777777">
        <w:trPr>
          <w:trHeight w:val="344"/>
        </w:trPr>
        <w:tc>
          <w:tcPr>
            <w:tcW w:w="1342" w:type="dxa"/>
            <w:shd w:val="clear" w:color="auto" w:fill="000000"/>
          </w:tcPr>
          <w:p w14:paraId="515EE290" w14:textId="77777777" w:rsidR="002C6304" w:rsidRDefault="000D1C4A">
            <w:pPr>
              <w:pStyle w:val="TableParagraph"/>
              <w:spacing w:before="83" w:line="242" w:lineRule="exact"/>
              <w:ind w:left="105"/>
            </w:pPr>
            <w:r>
              <w:rPr>
                <w:color w:val="FFFFFF"/>
              </w:rPr>
              <w:t>Step</w:t>
            </w:r>
            <w:r>
              <w:rPr>
                <w:color w:val="FFFFFF"/>
                <w:spacing w:val="-3"/>
              </w:rPr>
              <w:t xml:space="preserve"> </w:t>
            </w:r>
            <w:r>
              <w:rPr>
                <w:color w:val="FFFFFF"/>
              </w:rPr>
              <w:t>1</w:t>
            </w:r>
          </w:p>
        </w:tc>
        <w:tc>
          <w:tcPr>
            <w:tcW w:w="1839" w:type="dxa"/>
            <w:tcBorders>
              <w:top w:val="single" w:sz="8" w:space="0" w:color="000000"/>
              <w:left w:val="single" w:sz="8" w:space="0" w:color="000000"/>
              <w:bottom w:val="single" w:sz="8" w:space="0" w:color="000000"/>
              <w:right w:val="single" w:sz="8" w:space="0" w:color="000000"/>
            </w:tcBorders>
          </w:tcPr>
          <w:p w14:paraId="515EE291" w14:textId="77777777" w:rsidR="002C6304" w:rsidRDefault="000D1C4A">
            <w:pPr>
              <w:pStyle w:val="TableParagraph"/>
              <w:spacing w:before="71" w:line="254" w:lineRule="exact"/>
              <w:ind w:left="87"/>
            </w:pPr>
            <w:r>
              <w:t>2,211.91</w:t>
            </w:r>
          </w:p>
        </w:tc>
      </w:tr>
      <w:tr w:rsidR="002C6304" w14:paraId="515EE295" w14:textId="77777777">
        <w:trPr>
          <w:trHeight w:val="315"/>
        </w:trPr>
        <w:tc>
          <w:tcPr>
            <w:tcW w:w="1342" w:type="dxa"/>
            <w:shd w:val="clear" w:color="auto" w:fill="000000"/>
          </w:tcPr>
          <w:p w14:paraId="515EE293"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94" w14:textId="77777777" w:rsidR="002C6304" w:rsidRDefault="000D1C4A">
            <w:pPr>
              <w:pStyle w:val="TableParagraph"/>
              <w:spacing w:before="44" w:line="251" w:lineRule="exact"/>
              <w:ind w:left="87"/>
              <w:rPr>
                <w:b/>
              </w:rPr>
            </w:pPr>
            <w:r>
              <w:rPr>
                <w:b/>
              </w:rPr>
              <w:t>57,509.73</w:t>
            </w:r>
          </w:p>
        </w:tc>
      </w:tr>
      <w:tr w:rsidR="002C6304" w14:paraId="515EE298" w14:textId="77777777">
        <w:trPr>
          <w:trHeight w:val="313"/>
        </w:trPr>
        <w:tc>
          <w:tcPr>
            <w:tcW w:w="1342" w:type="dxa"/>
            <w:shd w:val="clear" w:color="auto" w:fill="000000"/>
          </w:tcPr>
          <w:p w14:paraId="515EE296" w14:textId="77777777" w:rsidR="002C6304" w:rsidRDefault="000D1C4A">
            <w:pPr>
              <w:pStyle w:val="TableParagraph"/>
              <w:spacing w:before="51" w:line="242" w:lineRule="exact"/>
              <w:ind w:left="105"/>
            </w:pPr>
            <w:r>
              <w:rPr>
                <w:color w:val="FFFFFF"/>
              </w:rPr>
              <w:t>Step</w:t>
            </w:r>
            <w:r>
              <w:rPr>
                <w:color w:val="FFFFFF"/>
                <w:spacing w:val="-3"/>
              </w:rPr>
              <w:t xml:space="preserve"> </w:t>
            </w:r>
            <w:r>
              <w:rPr>
                <w:color w:val="FFFFFF"/>
              </w:rPr>
              <w:t>2</w:t>
            </w:r>
          </w:p>
        </w:tc>
        <w:tc>
          <w:tcPr>
            <w:tcW w:w="1839" w:type="dxa"/>
            <w:tcBorders>
              <w:top w:val="single" w:sz="8" w:space="0" w:color="000000"/>
              <w:left w:val="single" w:sz="8" w:space="0" w:color="000000"/>
              <w:bottom w:val="single" w:sz="8" w:space="0" w:color="000000"/>
              <w:right w:val="single" w:sz="8" w:space="0" w:color="000000"/>
            </w:tcBorders>
          </w:tcPr>
          <w:p w14:paraId="515EE297" w14:textId="77777777" w:rsidR="002C6304" w:rsidRDefault="000D1C4A">
            <w:pPr>
              <w:pStyle w:val="TableParagraph"/>
              <w:spacing w:before="39" w:line="254" w:lineRule="exact"/>
              <w:ind w:left="87"/>
            </w:pPr>
            <w:r>
              <w:t>2,328.46</w:t>
            </w:r>
          </w:p>
        </w:tc>
      </w:tr>
      <w:tr w:rsidR="002C6304" w14:paraId="515EE29B" w14:textId="77777777">
        <w:trPr>
          <w:trHeight w:val="315"/>
        </w:trPr>
        <w:tc>
          <w:tcPr>
            <w:tcW w:w="1342" w:type="dxa"/>
            <w:shd w:val="clear" w:color="auto" w:fill="000000"/>
          </w:tcPr>
          <w:p w14:paraId="515EE299"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9A" w14:textId="77777777" w:rsidR="002C6304" w:rsidRDefault="000D1C4A">
            <w:pPr>
              <w:pStyle w:val="TableParagraph"/>
              <w:spacing w:before="44" w:line="251" w:lineRule="exact"/>
              <w:ind w:left="87"/>
              <w:rPr>
                <w:b/>
              </w:rPr>
            </w:pPr>
            <w:r>
              <w:rPr>
                <w:b/>
              </w:rPr>
              <w:t>60,539.88</w:t>
            </w:r>
          </w:p>
        </w:tc>
      </w:tr>
      <w:tr w:rsidR="002C6304" w14:paraId="515EE29E" w14:textId="77777777">
        <w:trPr>
          <w:trHeight w:val="316"/>
        </w:trPr>
        <w:tc>
          <w:tcPr>
            <w:tcW w:w="1342" w:type="dxa"/>
            <w:shd w:val="clear" w:color="auto" w:fill="000000"/>
          </w:tcPr>
          <w:p w14:paraId="515EE29C" w14:textId="77777777" w:rsidR="002C6304" w:rsidRDefault="000D1C4A">
            <w:pPr>
              <w:pStyle w:val="TableParagraph"/>
              <w:spacing w:before="51" w:line="245" w:lineRule="exact"/>
              <w:ind w:left="105"/>
            </w:pPr>
            <w:r>
              <w:rPr>
                <w:color w:val="FFFFFF"/>
              </w:rPr>
              <w:t>Step</w:t>
            </w:r>
            <w:r>
              <w:rPr>
                <w:color w:val="FFFFFF"/>
                <w:spacing w:val="-3"/>
              </w:rPr>
              <w:t xml:space="preserve"> </w:t>
            </w:r>
            <w:r>
              <w:rPr>
                <w:color w:val="FFFFFF"/>
              </w:rPr>
              <w:t>3</w:t>
            </w:r>
          </w:p>
        </w:tc>
        <w:tc>
          <w:tcPr>
            <w:tcW w:w="1839" w:type="dxa"/>
            <w:tcBorders>
              <w:top w:val="single" w:sz="8" w:space="0" w:color="000000"/>
              <w:left w:val="single" w:sz="8" w:space="0" w:color="000000"/>
              <w:bottom w:val="single" w:sz="8" w:space="0" w:color="000000"/>
              <w:right w:val="single" w:sz="8" w:space="0" w:color="000000"/>
            </w:tcBorders>
          </w:tcPr>
          <w:p w14:paraId="515EE29D" w14:textId="77777777" w:rsidR="002C6304" w:rsidRDefault="000D1C4A">
            <w:pPr>
              <w:pStyle w:val="TableParagraph"/>
              <w:spacing w:before="44" w:line="252" w:lineRule="exact"/>
              <w:ind w:left="87"/>
            </w:pPr>
            <w:r>
              <w:t>2,424.41</w:t>
            </w:r>
          </w:p>
        </w:tc>
      </w:tr>
      <w:tr w:rsidR="002C6304" w14:paraId="515EE2A1" w14:textId="77777777">
        <w:trPr>
          <w:trHeight w:val="313"/>
        </w:trPr>
        <w:tc>
          <w:tcPr>
            <w:tcW w:w="1342" w:type="dxa"/>
            <w:shd w:val="clear" w:color="auto" w:fill="000000"/>
          </w:tcPr>
          <w:p w14:paraId="515EE29F"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A0" w14:textId="77777777" w:rsidR="002C6304" w:rsidRDefault="000D1C4A">
            <w:pPr>
              <w:pStyle w:val="TableParagraph"/>
              <w:spacing w:before="39" w:line="254" w:lineRule="exact"/>
              <w:ind w:left="87"/>
              <w:rPr>
                <w:b/>
              </w:rPr>
            </w:pPr>
            <w:r>
              <w:rPr>
                <w:b/>
              </w:rPr>
              <w:t>63,034.70</w:t>
            </w:r>
          </w:p>
        </w:tc>
      </w:tr>
      <w:tr w:rsidR="002C6304" w14:paraId="515EE2A4" w14:textId="77777777">
        <w:trPr>
          <w:trHeight w:val="318"/>
        </w:trPr>
        <w:tc>
          <w:tcPr>
            <w:tcW w:w="1342" w:type="dxa"/>
            <w:shd w:val="clear" w:color="auto" w:fill="000000"/>
          </w:tcPr>
          <w:p w14:paraId="515EE2A2" w14:textId="77777777" w:rsidR="002C6304" w:rsidRDefault="000D1C4A">
            <w:pPr>
              <w:pStyle w:val="TableParagraph"/>
              <w:spacing w:before="54" w:line="244" w:lineRule="exact"/>
              <w:ind w:left="105"/>
            </w:pPr>
            <w:r>
              <w:rPr>
                <w:color w:val="FFFFFF"/>
              </w:rPr>
              <w:t>Step</w:t>
            </w:r>
            <w:r>
              <w:rPr>
                <w:color w:val="FFFFFF"/>
                <w:spacing w:val="-3"/>
              </w:rPr>
              <w:t xml:space="preserve"> </w:t>
            </w:r>
            <w:r>
              <w:rPr>
                <w:color w:val="FFFFFF"/>
              </w:rPr>
              <w:t>4</w:t>
            </w:r>
          </w:p>
        </w:tc>
        <w:tc>
          <w:tcPr>
            <w:tcW w:w="1839" w:type="dxa"/>
            <w:tcBorders>
              <w:top w:val="single" w:sz="8" w:space="0" w:color="000000"/>
              <w:left w:val="single" w:sz="8" w:space="0" w:color="000000"/>
              <w:bottom w:val="single" w:sz="8" w:space="0" w:color="000000"/>
              <w:right w:val="single" w:sz="8" w:space="0" w:color="000000"/>
            </w:tcBorders>
          </w:tcPr>
          <w:p w14:paraId="515EE2A3" w14:textId="77777777" w:rsidR="002C6304" w:rsidRDefault="000D1C4A">
            <w:pPr>
              <w:pStyle w:val="TableParagraph"/>
              <w:spacing w:before="44" w:line="254" w:lineRule="exact"/>
              <w:ind w:left="87"/>
            </w:pPr>
            <w:r>
              <w:t>2,516.38</w:t>
            </w:r>
          </w:p>
        </w:tc>
      </w:tr>
      <w:tr w:rsidR="002C6304" w14:paraId="515EE2A7" w14:textId="77777777">
        <w:trPr>
          <w:trHeight w:val="313"/>
        </w:trPr>
        <w:tc>
          <w:tcPr>
            <w:tcW w:w="1342" w:type="dxa"/>
            <w:shd w:val="clear" w:color="auto" w:fill="000000"/>
          </w:tcPr>
          <w:p w14:paraId="515EE2A5"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A6" w14:textId="77777777" w:rsidR="002C6304" w:rsidRDefault="000D1C4A">
            <w:pPr>
              <w:pStyle w:val="TableParagraph"/>
              <w:spacing w:before="39" w:line="254" w:lineRule="exact"/>
              <w:ind w:left="87"/>
              <w:rPr>
                <w:b/>
              </w:rPr>
            </w:pPr>
            <w:r>
              <w:rPr>
                <w:b/>
              </w:rPr>
              <w:t>65,426.00</w:t>
            </w:r>
          </w:p>
        </w:tc>
      </w:tr>
      <w:tr w:rsidR="002C6304" w14:paraId="515EE2AA" w14:textId="77777777">
        <w:trPr>
          <w:trHeight w:val="316"/>
        </w:trPr>
        <w:tc>
          <w:tcPr>
            <w:tcW w:w="1342" w:type="dxa"/>
            <w:shd w:val="clear" w:color="auto" w:fill="000000"/>
          </w:tcPr>
          <w:p w14:paraId="515EE2A8" w14:textId="77777777" w:rsidR="002C6304" w:rsidRDefault="000D1C4A">
            <w:pPr>
              <w:pStyle w:val="TableParagraph"/>
              <w:spacing w:before="51" w:line="244" w:lineRule="exact"/>
              <w:ind w:left="105"/>
            </w:pPr>
            <w:r>
              <w:rPr>
                <w:color w:val="FFFFFF"/>
              </w:rPr>
              <w:t>Step</w:t>
            </w:r>
            <w:r>
              <w:rPr>
                <w:color w:val="FFFFFF"/>
                <w:spacing w:val="-3"/>
              </w:rPr>
              <w:t xml:space="preserve"> </w:t>
            </w:r>
            <w:r>
              <w:rPr>
                <w:color w:val="FFFFFF"/>
              </w:rPr>
              <w:t>5</w:t>
            </w:r>
          </w:p>
        </w:tc>
        <w:tc>
          <w:tcPr>
            <w:tcW w:w="1839" w:type="dxa"/>
            <w:tcBorders>
              <w:top w:val="single" w:sz="8" w:space="0" w:color="000000"/>
              <w:left w:val="single" w:sz="8" w:space="0" w:color="000000"/>
              <w:bottom w:val="single" w:sz="8" w:space="0" w:color="000000"/>
              <w:right w:val="single" w:sz="8" w:space="0" w:color="000000"/>
            </w:tcBorders>
          </w:tcPr>
          <w:p w14:paraId="515EE2A9" w14:textId="77777777" w:rsidR="002C6304" w:rsidRDefault="000D1C4A">
            <w:pPr>
              <w:pStyle w:val="TableParagraph"/>
              <w:spacing w:before="44" w:line="251" w:lineRule="exact"/>
              <w:ind w:left="87"/>
            </w:pPr>
            <w:r>
              <w:t>2,629.92</w:t>
            </w:r>
          </w:p>
        </w:tc>
      </w:tr>
      <w:tr w:rsidR="002C6304" w14:paraId="515EE2AD" w14:textId="77777777">
        <w:trPr>
          <w:trHeight w:val="313"/>
        </w:trPr>
        <w:tc>
          <w:tcPr>
            <w:tcW w:w="1342" w:type="dxa"/>
            <w:shd w:val="clear" w:color="auto" w:fill="000000"/>
          </w:tcPr>
          <w:p w14:paraId="515EE2AB"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AC" w14:textId="77777777" w:rsidR="002C6304" w:rsidRDefault="000D1C4A">
            <w:pPr>
              <w:pStyle w:val="TableParagraph"/>
              <w:spacing w:before="44" w:line="249" w:lineRule="exact"/>
              <w:ind w:left="87"/>
              <w:rPr>
                <w:b/>
              </w:rPr>
            </w:pPr>
            <w:r>
              <w:rPr>
                <w:b/>
              </w:rPr>
              <w:t>68,377.87</w:t>
            </w:r>
          </w:p>
        </w:tc>
      </w:tr>
      <w:tr w:rsidR="002C6304" w14:paraId="515EE2B0" w14:textId="77777777">
        <w:trPr>
          <w:trHeight w:val="315"/>
        </w:trPr>
        <w:tc>
          <w:tcPr>
            <w:tcW w:w="1342" w:type="dxa"/>
            <w:shd w:val="clear" w:color="auto" w:fill="000000"/>
          </w:tcPr>
          <w:p w14:paraId="515EE2AE" w14:textId="77777777" w:rsidR="002C6304" w:rsidRDefault="000D1C4A">
            <w:pPr>
              <w:pStyle w:val="TableParagraph"/>
              <w:spacing w:before="51" w:line="244" w:lineRule="exact"/>
              <w:ind w:left="105"/>
            </w:pPr>
            <w:r>
              <w:rPr>
                <w:color w:val="FFFFFF"/>
              </w:rPr>
              <w:t>Step</w:t>
            </w:r>
            <w:r>
              <w:rPr>
                <w:color w:val="FFFFFF"/>
                <w:spacing w:val="-3"/>
              </w:rPr>
              <w:t xml:space="preserve"> </w:t>
            </w:r>
            <w:r>
              <w:rPr>
                <w:color w:val="FFFFFF"/>
              </w:rPr>
              <w:t>6</w:t>
            </w:r>
          </w:p>
        </w:tc>
        <w:tc>
          <w:tcPr>
            <w:tcW w:w="1839" w:type="dxa"/>
            <w:tcBorders>
              <w:top w:val="single" w:sz="8" w:space="0" w:color="000000"/>
              <w:left w:val="single" w:sz="8" w:space="0" w:color="000000"/>
              <w:bottom w:val="single" w:sz="8" w:space="0" w:color="000000"/>
              <w:right w:val="single" w:sz="8" w:space="0" w:color="000000"/>
            </w:tcBorders>
          </w:tcPr>
          <w:p w14:paraId="515EE2AF" w14:textId="77777777" w:rsidR="002C6304" w:rsidRDefault="000D1C4A">
            <w:pPr>
              <w:pStyle w:val="TableParagraph"/>
              <w:spacing w:before="44" w:line="251" w:lineRule="exact"/>
              <w:ind w:left="87"/>
            </w:pPr>
            <w:r>
              <w:t>2,709.17</w:t>
            </w:r>
          </w:p>
        </w:tc>
      </w:tr>
      <w:tr w:rsidR="002C6304" w14:paraId="515EE2B3" w14:textId="77777777">
        <w:trPr>
          <w:trHeight w:val="316"/>
        </w:trPr>
        <w:tc>
          <w:tcPr>
            <w:tcW w:w="1342" w:type="dxa"/>
            <w:shd w:val="clear" w:color="auto" w:fill="000000"/>
          </w:tcPr>
          <w:p w14:paraId="515EE2B1"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B2" w14:textId="77777777" w:rsidR="002C6304" w:rsidRDefault="000D1C4A">
            <w:pPr>
              <w:pStyle w:val="TableParagraph"/>
              <w:spacing w:before="44" w:line="251" w:lineRule="exact"/>
              <w:ind w:left="87"/>
              <w:rPr>
                <w:b/>
              </w:rPr>
            </w:pPr>
            <w:r>
              <w:rPr>
                <w:b/>
              </w:rPr>
              <w:t>70,438.37</w:t>
            </w:r>
          </w:p>
        </w:tc>
      </w:tr>
      <w:tr w:rsidR="002C6304" w14:paraId="515EE2B6" w14:textId="77777777">
        <w:trPr>
          <w:trHeight w:val="313"/>
        </w:trPr>
        <w:tc>
          <w:tcPr>
            <w:tcW w:w="1342" w:type="dxa"/>
            <w:shd w:val="clear" w:color="auto" w:fill="000000"/>
          </w:tcPr>
          <w:p w14:paraId="515EE2B4" w14:textId="77777777" w:rsidR="002C6304" w:rsidRDefault="000D1C4A">
            <w:pPr>
              <w:pStyle w:val="TableParagraph"/>
              <w:spacing w:before="51" w:line="242" w:lineRule="exact"/>
              <w:ind w:left="105"/>
            </w:pPr>
            <w:r>
              <w:rPr>
                <w:color w:val="FFFFFF"/>
              </w:rPr>
              <w:t>Step</w:t>
            </w:r>
            <w:r>
              <w:rPr>
                <w:color w:val="FFFFFF"/>
                <w:spacing w:val="-3"/>
              </w:rPr>
              <w:t xml:space="preserve"> </w:t>
            </w:r>
            <w:r>
              <w:rPr>
                <w:color w:val="FFFFFF"/>
              </w:rPr>
              <w:t>7</w:t>
            </w:r>
          </w:p>
        </w:tc>
        <w:tc>
          <w:tcPr>
            <w:tcW w:w="1839" w:type="dxa"/>
            <w:tcBorders>
              <w:top w:val="single" w:sz="8" w:space="0" w:color="000000"/>
              <w:left w:val="single" w:sz="8" w:space="0" w:color="000000"/>
              <w:bottom w:val="single" w:sz="8" w:space="0" w:color="000000"/>
              <w:right w:val="single" w:sz="8" w:space="0" w:color="000000"/>
            </w:tcBorders>
          </w:tcPr>
          <w:p w14:paraId="515EE2B5" w14:textId="77777777" w:rsidR="002C6304" w:rsidRDefault="000D1C4A">
            <w:pPr>
              <w:pStyle w:val="TableParagraph"/>
              <w:spacing w:before="39" w:line="254" w:lineRule="exact"/>
              <w:ind w:left="87"/>
            </w:pPr>
            <w:r>
              <w:t>2,801.43</w:t>
            </w:r>
          </w:p>
        </w:tc>
      </w:tr>
      <w:tr w:rsidR="002C6304" w14:paraId="515EE2B9" w14:textId="77777777">
        <w:trPr>
          <w:trHeight w:val="315"/>
        </w:trPr>
        <w:tc>
          <w:tcPr>
            <w:tcW w:w="1342" w:type="dxa"/>
            <w:shd w:val="clear" w:color="auto" w:fill="000000"/>
          </w:tcPr>
          <w:p w14:paraId="515EE2B7"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B8" w14:textId="77777777" w:rsidR="002C6304" w:rsidRDefault="000D1C4A">
            <w:pPr>
              <w:pStyle w:val="TableParagraph"/>
              <w:spacing w:before="44" w:line="251" w:lineRule="exact"/>
              <w:ind w:left="87"/>
              <w:rPr>
                <w:b/>
              </w:rPr>
            </w:pPr>
            <w:r>
              <w:rPr>
                <w:b/>
              </w:rPr>
              <w:t>72,837.24</w:t>
            </w:r>
          </w:p>
        </w:tc>
      </w:tr>
      <w:tr w:rsidR="002C6304" w14:paraId="515EE2BC" w14:textId="77777777">
        <w:trPr>
          <w:trHeight w:val="313"/>
        </w:trPr>
        <w:tc>
          <w:tcPr>
            <w:tcW w:w="1342" w:type="dxa"/>
            <w:shd w:val="clear" w:color="auto" w:fill="000000"/>
          </w:tcPr>
          <w:p w14:paraId="515EE2BA" w14:textId="77777777" w:rsidR="002C6304" w:rsidRDefault="000D1C4A">
            <w:pPr>
              <w:pStyle w:val="TableParagraph"/>
              <w:spacing w:before="51" w:line="242" w:lineRule="exact"/>
              <w:ind w:left="105"/>
            </w:pPr>
            <w:r>
              <w:rPr>
                <w:color w:val="FFFFFF"/>
              </w:rPr>
              <w:t>Step</w:t>
            </w:r>
            <w:r>
              <w:rPr>
                <w:color w:val="FFFFFF"/>
                <w:spacing w:val="-3"/>
              </w:rPr>
              <w:t xml:space="preserve"> </w:t>
            </w:r>
            <w:r>
              <w:rPr>
                <w:color w:val="FFFFFF"/>
              </w:rPr>
              <w:t>8</w:t>
            </w:r>
          </w:p>
        </w:tc>
        <w:tc>
          <w:tcPr>
            <w:tcW w:w="1839" w:type="dxa"/>
            <w:tcBorders>
              <w:top w:val="single" w:sz="8" w:space="0" w:color="000000"/>
              <w:left w:val="single" w:sz="8" w:space="0" w:color="000000"/>
              <w:bottom w:val="single" w:sz="8" w:space="0" w:color="000000"/>
              <w:right w:val="single" w:sz="8" w:space="0" w:color="000000"/>
            </w:tcBorders>
          </w:tcPr>
          <w:p w14:paraId="515EE2BB" w14:textId="77777777" w:rsidR="002C6304" w:rsidRDefault="000D1C4A">
            <w:pPr>
              <w:pStyle w:val="TableParagraph"/>
              <w:spacing w:before="42" w:line="251" w:lineRule="exact"/>
              <w:ind w:left="87"/>
            </w:pPr>
            <w:r>
              <w:t>2,896.27</w:t>
            </w:r>
          </w:p>
        </w:tc>
      </w:tr>
      <w:tr w:rsidR="002C6304" w14:paraId="515EE2BF" w14:textId="77777777">
        <w:trPr>
          <w:trHeight w:val="316"/>
        </w:trPr>
        <w:tc>
          <w:tcPr>
            <w:tcW w:w="1342" w:type="dxa"/>
            <w:shd w:val="clear" w:color="auto" w:fill="000000"/>
          </w:tcPr>
          <w:p w14:paraId="515EE2BD"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BE" w14:textId="77777777" w:rsidR="002C6304" w:rsidRDefault="000D1C4A">
            <w:pPr>
              <w:pStyle w:val="TableParagraph"/>
              <w:spacing w:before="45" w:line="251" w:lineRule="exact"/>
              <w:ind w:left="87"/>
              <w:rPr>
                <w:b/>
              </w:rPr>
            </w:pPr>
            <w:r>
              <w:rPr>
                <w:b/>
              </w:rPr>
              <w:t>75,303.02</w:t>
            </w:r>
          </w:p>
        </w:tc>
      </w:tr>
      <w:tr w:rsidR="002C6304" w14:paraId="515EE2C2" w14:textId="77777777">
        <w:trPr>
          <w:trHeight w:val="316"/>
        </w:trPr>
        <w:tc>
          <w:tcPr>
            <w:tcW w:w="1342" w:type="dxa"/>
            <w:shd w:val="clear" w:color="auto" w:fill="000000"/>
          </w:tcPr>
          <w:p w14:paraId="515EE2C0" w14:textId="77777777" w:rsidR="002C6304" w:rsidRDefault="000D1C4A">
            <w:pPr>
              <w:pStyle w:val="TableParagraph"/>
              <w:spacing w:before="56" w:line="239" w:lineRule="exact"/>
              <w:ind w:left="105"/>
            </w:pPr>
            <w:r>
              <w:rPr>
                <w:color w:val="FFFFFF"/>
              </w:rPr>
              <w:t>Step</w:t>
            </w:r>
            <w:r>
              <w:rPr>
                <w:color w:val="FFFFFF"/>
                <w:spacing w:val="-3"/>
              </w:rPr>
              <w:t xml:space="preserve"> </w:t>
            </w:r>
            <w:r>
              <w:rPr>
                <w:color w:val="FFFFFF"/>
              </w:rPr>
              <w:t>9</w:t>
            </w:r>
          </w:p>
        </w:tc>
        <w:tc>
          <w:tcPr>
            <w:tcW w:w="1839" w:type="dxa"/>
            <w:tcBorders>
              <w:top w:val="single" w:sz="8" w:space="0" w:color="000000"/>
              <w:left w:val="single" w:sz="8" w:space="0" w:color="000000"/>
              <w:bottom w:val="single" w:sz="8" w:space="0" w:color="000000"/>
              <w:right w:val="single" w:sz="8" w:space="0" w:color="000000"/>
            </w:tcBorders>
          </w:tcPr>
          <w:p w14:paraId="515EE2C1" w14:textId="77777777" w:rsidR="002C6304" w:rsidRDefault="000D1C4A">
            <w:pPr>
              <w:pStyle w:val="TableParagraph"/>
              <w:spacing w:before="44" w:line="251" w:lineRule="exact"/>
              <w:ind w:left="87"/>
            </w:pPr>
            <w:r>
              <w:t>2,997.37</w:t>
            </w:r>
          </w:p>
        </w:tc>
      </w:tr>
      <w:tr w:rsidR="002C6304" w14:paraId="515EE2C5" w14:textId="77777777">
        <w:trPr>
          <w:trHeight w:val="315"/>
        </w:trPr>
        <w:tc>
          <w:tcPr>
            <w:tcW w:w="1342" w:type="dxa"/>
            <w:shd w:val="clear" w:color="auto" w:fill="000000"/>
          </w:tcPr>
          <w:p w14:paraId="515EE2C3"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C4" w14:textId="77777777" w:rsidR="002C6304" w:rsidRDefault="000D1C4A">
            <w:pPr>
              <w:pStyle w:val="TableParagraph"/>
              <w:spacing w:before="42" w:line="254" w:lineRule="exact"/>
              <w:ind w:left="87"/>
              <w:rPr>
                <w:b/>
              </w:rPr>
            </w:pPr>
            <w:r>
              <w:rPr>
                <w:b/>
              </w:rPr>
              <w:t>77,931.68</w:t>
            </w:r>
          </w:p>
        </w:tc>
      </w:tr>
      <w:tr w:rsidR="002C6304" w14:paraId="515EE2C8" w14:textId="77777777">
        <w:trPr>
          <w:trHeight w:val="316"/>
        </w:trPr>
        <w:tc>
          <w:tcPr>
            <w:tcW w:w="1342" w:type="dxa"/>
            <w:shd w:val="clear" w:color="auto" w:fill="000000"/>
          </w:tcPr>
          <w:p w14:paraId="515EE2C6"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10</w:t>
            </w:r>
          </w:p>
        </w:tc>
        <w:tc>
          <w:tcPr>
            <w:tcW w:w="1839" w:type="dxa"/>
            <w:tcBorders>
              <w:top w:val="single" w:sz="8" w:space="0" w:color="000000"/>
              <w:left w:val="single" w:sz="8" w:space="0" w:color="000000"/>
              <w:bottom w:val="single" w:sz="8" w:space="0" w:color="000000"/>
              <w:right w:val="single" w:sz="8" w:space="0" w:color="000000"/>
            </w:tcBorders>
          </w:tcPr>
          <w:p w14:paraId="515EE2C7" w14:textId="77777777" w:rsidR="002C6304" w:rsidRDefault="000D1C4A">
            <w:pPr>
              <w:pStyle w:val="TableParagraph"/>
              <w:spacing w:before="44" w:line="251" w:lineRule="exact"/>
              <w:ind w:left="87"/>
            </w:pPr>
            <w:r>
              <w:t>3,086.48</w:t>
            </w:r>
          </w:p>
        </w:tc>
      </w:tr>
      <w:tr w:rsidR="002C6304" w14:paraId="515EE2CB" w14:textId="77777777">
        <w:trPr>
          <w:trHeight w:val="313"/>
        </w:trPr>
        <w:tc>
          <w:tcPr>
            <w:tcW w:w="1342" w:type="dxa"/>
            <w:shd w:val="clear" w:color="auto" w:fill="000000"/>
          </w:tcPr>
          <w:p w14:paraId="515EE2C9"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CA" w14:textId="77777777" w:rsidR="002C6304" w:rsidRDefault="000D1C4A">
            <w:pPr>
              <w:pStyle w:val="TableParagraph"/>
              <w:spacing w:before="39" w:line="254" w:lineRule="exact"/>
              <w:ind w:left="87"/>
              <w:rPr>
                <w:b/>
              </w:rPr>
            </w:pPr>
            <w:r>
              <w:rPr>
                <w:b/>
              </w:rPr>
              <w:t>80,248.48</w:t>
            </w:r>
          </w:p>
        </w:tc>
      </w:tr>
      <w:tr w:rsidR="002C6304" w14:paraId="515EE2CE" w14:textId="77777777">
        <w:trPr>
          <w:trHeight w:val="316"/>
        </w:trPr>
        <w:tc>
          <w:tcPr>
            <w:tcW w:w="1342" w:type="dxa"/>
            <w:shd w:val="clear" w:color="auto" w:fill="000000"/>
          </w:tcPr>
          <w:p w14:paraId="515EE2CC"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11</w:t>
            </w:r>
          </w:p>
        </w:tc>
        <w:tc>
          <w:tcPr>
            <w:tcW w:w="1839" w:type="dxa"/>
            <w:tcBorders>
              <w:top w:val="single" w:sz="8" w:space="0" w:color="000000"/>
              <w:left w:val="single" w:sz="8" w:space="0" w:color="000000"/>
              <w:bottom w:val="single" w:sz="8" w:space="0" w:color="000000"/>
              <w:right w:val="single" w:sz="8" w:space="0" w:color="000000"/>
            </w:tcBorders>
          </w:tcPr>
          <w:p w14:paraId="515EE2CD" w14:textId="77777777" w:rsidR="002C6304" w:rsidRDefault="000D1C4A">
            <w:pPr>
              <w:pStyle w:val="TableParagraph"/>
              <w:spacing w:before="44" w:line="251" w:lineRule="exact"/>
              <w:ind w:left="87"/>
            </w:pPr>
            <w:r>
              <w:t>3,171.41</w:t>
            </w:r>
          </w:p>
        </w:tc>
      </w:tr>
      <w:tr w:rsidR="002C6304" w14:paraId="515EE2D1" w14:textId="77777777">
        <w:trPr>
          <w:trHeight w:val="313"/>
        </w:trPr>
        <w:tc>
          <w:tcPr>
            <w:tcW w:w="1342" w:type="dxa"/>
            <w:shd w:val="clear" w:color="auto" w:fill="000000"/>
          </w:tcPr>
          <w:p w14:paraId="515EE2CF"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D0" w14:textId="77777777" w:rsidR="002C6304" w:rsidRDefault="000D1C4A">
            <w:pPr>
              <w:pStyle w:val="TableParagraph"/>
              <w:spacing w:before="44" w:line="249" w:lineRule="exact"/>
              <w:ind w:left="87"/>
              <w:rPr>
                <w:b/>
              </w:rPr>
            </w:pPr>
            <w:r>
              <w:rPr>
                <w:b/>
              </w:rPr>
              <w:t>82,456.70</w:t>
            </w:r>
          </w:p>
        </w:tc>
      </w:tr>
      <w:tr w:rsidR="002C6304" w14:paraId="515EE2D4" w14:textId="77777777">
        <w:trPr>
          <w:trHeight w:val="315"/>
        </w:trPr>
        <w:tc>
          <w:tcPr>
            <w:tcW w:w="1342" w:type="dxa"/>
            <w:shd w:val="clear" w:color="auto" w:fill="000000"/>
          </w:tcPr>
          <w:p w14:paraId="515EE2D2"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12</w:t>
            </w:r>
          </w:p>
        </w:tc>
        <w:tc>
          <w:tcPr>
            <w:tcW w:w="1839" w:type="dxa"/>
            <w:tcBorders>
              <w:top w:val="single" w:sz="8" w:space="0" w:color="000000"/>
              <w:left w:val="single" w:sz="8" w:space="0" w:color="000000"/>
              <w:bottom w:val="single" w:sz="8" w:space="0" w:color="000000"/>
              <w:right w:val="single" w:sz="8" w:space="0" w:color="000000"/>
            </w:tcBorders>
          </w:tcPr>
          <w:p w14:paraId="515EE2D3" w14:textId="77777777" w:rsidR="002C6304" w:rsidRDefault="000D1C4A">
            <w:pPr>
              <w:pStyle w:val="TableParagraph"/>
              <w:spacing w:before="44" w:line="251" w:lineRule="exact"/>
              <w:ind w:left="87"/>
            </w:pPr>
            <w:r>
              <w:t>3,273.29</w:t>
            </w:r>
          </w:p>
        </w:tc>
      </w:tr>
      <w:tr w:rsidR="002C6304" w14:paraId="515EE2D7" w14:textId="77777777">
        <w:trPr>
          <w:trHeight w:val="316"/>
        </w:trPr>
        <w:tc>
          <w:tcPr>
            <w:tcW w:w="1342" w:type="dxa"/>
            <w:shd w:val="clear" w:color="auto" w:fill="000000"/>
          </w:tcPr>
          <w:p w14:paraId="515EE2D5"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2D6" w14:textId="77777777" w:rsidR="002C6304" w:rsidRDefault="000D1C4A">
            <w:pPr>
              <w:pStyle w:val="TableParagraph"/>
              <w:spacing w:before="44" w:line="251" w:lineRule="exact"/>
              <w:ind w:left="87"/>
              <w:rPr>
                <w:b/>
              </w:rPr>
            </w:pPr>
            <w:r>
              <w:rPr>
                <w:b/>
              </w:rPr>
              <w:t>85,105.56</w:t>
            </w:r>
          </w:p>
        </w:tc>
      </w:tr>
    </w:tbl>
    <w:p w14:paraId="515EE2D8" w14:textId="77777777" w:rsidR="002C6304" w:rsidRDefault="002C6304">
      <w:pPr>
        <w:pStyle w:val="BodyText"/>
      </w:pPr>
    </w:p>
    <w:p w14:paraId="515EE2D9" w14:textId="77777777" w:rsidR="002C6304" w:rsidRDefault="002C6304">
      <w:pPr>
        <w:pStyle w:val="BodyText"/>
        <w:spacing w:before="1"/>
        <w:rPr>
          <w:sz w:val="23"/>
        </w:rPr>
      </w:pPr>
    </w:p>
    <w:p w14:paraId="515EE2DA" w14:textId="77777777" w:rsidR="002C6304" w:rsidRDefault="000D1C4A">
      <w:pPr>
        <w:pStyle w:val="Heading3"/>
        <w:ind w:left="100"/>
      </w:pPr>
      <w:r>
        <w:t>Learning</w:t>
      </w:r>
      <w:r>
        <w:rPr>
          <w:spacing w:val="-6"/>
        </w:rPr>
        <w:t xml:space="preserve"> </w:t>
      </w:r>
      <w:r>
        <w:t>College</w:t>
      </w:r>
      <w:r>
        <w:rPr>
          <w:spacing w:val="-5"/>
        </w:rPr>
        <w:t xml:space="preserve"> </w:t>
      </w:r>
      <w:r>
        <w:t>Portfolio</w:t>
      </w:r>
      <w:r>
        <w:rPr>
          <w:spacing w:val="-6"/>
        </w:rPr>
        <w:t xml:space="preserve"> </w:t>
      </w:r>
      <w:r>
        <w:t>Monetary</w:t>
      </w:r>
      <w:r>
        <w:rPr>
          <w:spacing w:val="-4"/>
        </w:rPr>
        <w:t xml:space="preserve"> </w:t>
      </w:r>
      <w:r>
        <w:t>Recognition</w:t>
      </w:r>
    </w:p>
    <w:p w14:paraId="515EE2DB" w14:textId="77777777" w:rsidR="002C6304" w:rsidRDefault="000D1C4A">
      <w:pPr>
        <w:pStyle w:val="BodyText"/>
        <w:ind w:left="100"/>
      </w:pPr>
      <w:r>
        <w:t>$5,384.33</w:t>
      </w:r>
    </w:p>
    <w:p w14:paraId="515EE2DC" w14:textId="77777777" w:rsidR="002C6304" w:rsidRDefault="002C6304">
      <w:pPr>
        <w:sectPr w:rsidR="002C6304">
          <w:pgSz w:w="12240" w:h="15840"/>
          <w:pgMar w:top="1380" w:right="840" w:bottom="1240" w:left="1200" w:header="0" w:footer="1046" w:gutter="0"/>
          <w:cols w:space="720"/>
        </w:sectPr>
      </w:pPr>
    </w:p>
    <w:p w14:paraId="515EE2DD" w14:textId="77777777" w:rsidR="002C6304" w:rsidRDefault="000D1C4A">
      <w:pPr>
        <w:pStyle w:val="Heading3"/>
        <w:spacing w:before="41" w:line="263" w:lineRule="exact"/>
        <w:ind w:left="100"/>
      </w:pPr>
      <w:r>
        <w:rPr>
          <w:spacing w:val="-1"/>
        </w:rPr>
        <w:lastRenderedPageBreak/>
        <w:t>Section A1</w:t>
      </w:r>
      <w:r>
        <w:t xml:space="preserve"> </w:t>
      </w:r>
      <w:r>
        <w:rPr>
          <w:spacing w:val="-1"/>
        </w:rPr>
        <w:t>(ii):</w:t>
      </w:r>
      <w:r>
        <w:t xml:space="preserve"> </w:t>
      </w:r>
      <w:r>
        <w:rPr>
          <w:spacing w:val="-1"/>
        </w:rPr>
        <w:t>Hourly</w:t>
      </w:r>
      <w:r>
        <w:rPr>
          <w:spacing w:val="-2"/>
        </w:rPr>
        <w:t xml:space="preserve"> </w:t>
      </w:r>
      <w:r>
        <w:t>rates</w:t>
      </w:r>
      <w:r>
        <w:rPr>
          <w:spacing w:val="3"/>
        </w:rPr>
        <w:t xml:space="preserve"> </w:t>
      </w:r>
      <w:r>
        <w:t>- Part-time Faculty</w:t>
      </w:r>
      <w:r>
        <w:rPr>
          <w:spacing w:val="-17"/>
        </w:rPr>
        <w:t xml:space="preserve"> </w:t>
      </w:r>
      <w:r>
        <w:t>Members</w:t>
      </w:r>
    </w:p>
    <w:p w14:paraId="515EE2DE" w14:textId="77777777" w:rsidR="002C6304" w:rsidRDefault="000D1C4A">
      <w:pPr>
        <w:pStyle w:val="BodyText"/>
        <w:spacing w:before="4" w:line="228" w:lineRule="auto"/>
        <w:ind w:left="100" w:right="5443"/>
      </w:pPr>
      <w:r>
        <w:rPr>
          <w:spacing w:val="-1"/>
        </w:rPr>
        <w:t>Hourly</w:t>
      </w:r>
      <w:r>
        <w:rPr>
          <w:spacing w:val="-4"/>
        </w:rPr>
        <w:t xml:space="preserve"> </w:t>
      </w:r>
      <w:r>
        <w:rPr>
          <w:spacing w:val="-1"/>
        </w:rPr>
        <w:t>salary</w:t>
      </w:r>
      <w:r>
        <w:rPr>
          <w:spacing w:val="-5"/>
        </w:rPr>
        <w:t xml:space="preserve"> </w:t>
      </w:r>
      <w:r>
        <w:rPr>
          <w:spacing w:val="-1"/>
        </w:rPr>
        <w:t>rates</w:t>
      </w:r>
      <w:r>
        <w:rPr>
          <w:spacing w:val="-6"/>
        </w:rPr>
        <w:t xml:space="preserve"> </w:t>
      </w:r>
      <w:r>
        <w:t>effective</w:t>
      </w:r>
      <w:r>
        <w:rPr>
          <w:spacing w:val="-7"/>
        </w:rPr>
        <w:t xml:space="preserve"> </w:t>
      </w:r>
      <w:r>
        <w:t>1</w:t>
      </w:r>
      <w:r>
        <w:rPr>
          <w:spacing w:val="-3"/>
        </w:rPr>
        <w:t xml:space="preserve"> </w:t>
      </w:r>
      <w:r>
        <w:t>September</w:t>
      </w:r>
      <w:r>
        <w:rPr>
          <w:spacing w:val="-13"/>
        </w:rPr>
        <w:t xml:space="preserve"> </w:t>
      </w:r>
      <w:r>
        <w:t>2014</w:t>
      </w:r>
      <w:r>
        <w:rPr>
          <w:spacing w:val="-46"/>
        </w:rPr>
        <w:t xml:space="preserve"> </w:t>
      </w:r>
      <w:r>
        <w:rPr>
          <w:spacing w:val="-1"/>
        </w:rPr>
        <w:t>(Hourly</w:t>
      </w:r>
      <w:r>
        <w:rPr>
          <w:spacing w:val="-6"/>
        </w:rPr>
        <w:t xml:space="preserve"> </w:t>
      </w:r>
      <w:r>
        <w:t>rate</w:t>
      </w:r>
      <w:r>
        <w:rPr>
          <w:spacing w:val="-2"/>
        </w:rPr>
        <w:t xml:space="preserve"> </w:t>
      </w:r>
      <w:r>
        <w:t>=</w:t>
      </w:r>
      <w:r>
        <w:rPr>
          <w:spacing w:val="-2"/>
        </w:rPr>
        <w:t xml:space="preserve"> </w:t>
      </w:r>
      <w:r>
        <w:t>Bi-weekly</w:t>
      </w:r>
      <w:r>
        <w:rPr>
          <w:spacing w:val="-2"/>
        </w:rPr>
        <w:t xml:space="preserve"> </w:t>
      </w:r>
      <w:r>
        <w:t>rate</w:t>
      </w:r>
      <w:r>
        <w:rPr>
          <w:spacing w:val="1"/>
        </w:rPr>
        <w:t xml:space="preserve"> </w:t>
      </w:r>
      <w:r>
        <w:t>/</w:t>
      </w:r>
      <w:r>
        <w:rPr>
          <w:spacing w:val="-15"/>
        </w:rPr>
        <w:t xml:space="preserve"> </w:t>
      </w:r>
      <w:r>
        <w:t>60).</w:t>
      </w:r>
    </w:p>
    <w:p w14:paraId="515EE2DF" w14:textId="77777777" w:rsidR="002C6304" w:rsidRDefault="002C6304">
      <w:pPr>
        <w:pStyle w:val="BodyText"/>
        <w:spacing w:before="1"/>
        <w:rPr>
          <w:sz w:val="25"/>
        </w:rPr>
      </w:pPr>
    </w:p>
    <w:tbl>
      <w:tblPr>
        <w:tblW w:w="0" w:type="auto"/>
        <w:tblInd w:w="216" w:type="dxa"/>
        <w:tblLayout w:type="fixed"/>
        <w:tblCellMar>
          <w:left w:w="0" w:type="dxa"/>
          <w:right w:w="0" w:type="dxa"/>
        </w:tblCellMar>
        <w:tblLook w:val="01E0" w:firstRow="1" w:lastRow="1" w:firstColumn="1" w:lastColumn="1" w:noHBand="0" w:noVBand="0"/>
      </w:tblPr>
      <w:tblGrid>
        <w:gridCol w:w="802"/>
        <w:gridCol w:w="1157"/>
      </w:tblGrid>
      <w:tr w:rsidR="002C6304" w14:paraId="515EE2E2" w14:textId="77777777">
        <w:trPr>
          <w:trHeight w:val="489"/>
        </w:trPr>
        <w:tc>
          <w:tcPr>
            <w:tcW w:w="802" w:type="dxa"/>
            <w:shd w:val="clear" w:color="auto" w:fill="000000"/>
          </w:tcPr>
          <w:p w14:paraId="515EE2E0" w14:textId="77777777" w:rsidR="002C6304" w:rsidRDefault="000D1C4A">
            <w:pPr>
              <w:pStyle w:val="TableParagraph"/>
              <w:spacing w:before="78"/>
              <w:ind w:left="105"/>
              <w:rPr>
                <w:b/>
              </w:rPr>
            </w:pPr>
            <w:r>
              <w:rPr>
                <w:b/>
                <w:color w:val="FFFFFF"/>
              </w:rPr>
              <w:t>Step</w:t>
            </w:r>
          </w:p>
        </w:tc>
        <w:tc>
          <w:tcPr>
            <w:tcW w:w="1157" w:type="dxa"/>
            <w:shd w:val="clear" w:color="auto" w:fill="000000"/>
          </w:tcPr>
          <w:p w14:paraId="515EE2E1" w14:textId="77777777" w:rsidR="002C6304" w:rsidRDefault="000D1C4A">
            <w:pPr>
              <w:pStyle w:val="TableParagraph"/>
              <w:spacing w:before="78"/>
              <w:ind w:left="97"/>
              <w:rPr>
                <w:b/>
              </w:rPr>
            </w:pPr>
            <w:r>
              <w:rPr>
                <w:b/>
                <w:color w:val="FFFFFF"/>
              </w:rPr>
              <w:t>Faculty</w:t>
            </w:r>
          </w:p>
        </w:tc>
      </w:tr>
      <w:tr w:rsidR="002C6304" w14:paraId="515EE2E5" w14:textId="77777777">
        <w:trPr>
          <w:trHeight w:val="390"/>
        </w:trPr>
        <w:tc>
          <w:tcPr>
            <w:tcW w:w="802" w:type="dxa"/>
            <w:shd w:val="clear" w:color="auto" w:fill="000000"/>
          </w:tcPr>
          <w:p w14:paraId="515EE2E3" w14:textId="77777777" w:rsidR="002C6304" w:rsidRDefault="000D1C4A">
            <w:pPr>
              <w:pStyle w:val="TableParagraph"/>
              <w:spacing w:before="59"/>
              <w:ind w:left="105"/>
            </w:pPr>
            <w:r>
              <w:rPr>
                <w:color w:val="FFFFFF"/>
              </w:rPr>
              <w:t>1</w:t>
            </w:r>
          </w:p>
        </w:tc>
        <w:tc>
          <w:tcPr>
            <w:tcW w:w="1157" w:type="dxa"/>
            <w:tcBorders>
              <w:left w:val="single" w:sz="8" w:space="0" w:color="000000"/>
              <w:bottom w:val="single" w:sz="8" w:space="0" w:color="000000"/>
              <w:right w:val="single" w:sz="8" w:space="0" w:color="000000"/>
            </w:tcBorders>
          </w:tcPr>
          <w:p w14:paraId="515EE2E4" w14:textId="77777777" w:rsidR="002C6304" w:rsidRDefault="000D1C4A">
            <w:pPr>
              <w:pStyle w:val="TableParagraph"/>
              <w:spacing w:before="59"/>
              <w:ind w:right="-15"/>
              <w:jc w:val="right"/>
              <w:rPr>
                <w:b/>
              </w:rPr>
            </w:pPr>
            <w:r>
              <w:rPr>
                <w:b/>
              </w:rPr>
              <w:t>36.87</w:t>
            </w:r>
          </w:p>
        </w:tc>
      </w:tr>
      <w:tr w:rsidR="002C6304" w14:paraId="515EE2E8" w14:textId="77777777">
        <w:trPr>
          <w:trHeight w:val="378"/>
        </w:trPr>
        <w:tc>
          <w:tcPr>
            <w:tcW w:w="802" w:type="dxa"/>
            <w:shd w:val="clear" w:color="auto" w:fill="000000"/>
          </w:tcPr>
          <w:p w14:paraId="515EE2E6" w14:textId="77777777" w:rsidR="002C6304" w:rsidRDefault="000D1C4A">
            <w:pPr>
              <w:pStyle w:val="TableParagraph"/>
              <w:spacing w:before="51"/>
              <w:ind w:left="105"/>
            </w:pPr>
            <w:r>
              <w:rPr>
                <w:color w:val="FFFFFF"/>
              </w:rPr>
              <w:t>2</w:t>
            </w:r>
          </w:p>
        </w:tc>
        <w:tc>
          <w:tcPr>
            <w:tcW w:w="1157" w:type="dxa"/>
            <w:tcBorders>
              <w:top w:val="single" w:sz="8" w:space="0" w:color="000000"/>
              <w:left w:val="single" w:sz="8" w:space="0" w:color="000000"/>
              <w:bottom w:val="single" w:sz="8" w:space="0" w:color="000000"/>
              <w:right w:val="single" w:sz="8" w:space="0" w:color="000000"/>
            </w:tcBorders>
          </w:tcPr>
          <w:p w14:paraId="515EE2E7" w14:textId="77777777" w:rsidR="002C6304" w:rsidRDefault="000D1C4A">
            <w:pPr>
              <w:pStyle w:val="TableParagraph"/>
              <w:spacing w:before="39"/>
              <w:ind w:right="-15"/>
              <w:jc w:val="right"/>
              <w:rPr>
                <w:b/>
              </w:rPr>
            </w:pPr>
            <w:r>
              <w:rPr>
                <w:b/>
              </w:rPr>
              <w:t>38.81</w:t>
            </w:r>
          </w:p>
        </w:tc>
      </w:tr>
      <w:tr w:rsidR="002C6304" w14:paraId="515EE2EB" w14:textId="77777777">
        <w:trPr>
          <w:trHeight w:val="411"/>
        </w:trPr>
        <w:tc>
          <w:tcPr>
            <w:tcW w:w="802" w:type="dxa"/>
            <w:shd w:val="clear" w:color="auto" w:fill="000000"/>
          </w:tcPr>
          <w:p w14:paraId="515EE2E9" w14:textId="77777777" w:rsidR="002C6304" w:rsidRDefault="000D1C4A">
            <w:pPr>
              <w:pStyle w:val="TableParagraph"/>
              <w:spacing w:before="51"/>
              <w:ind w:left="105"/>
            </w:pPr>
            <w:r>
              <w:rPr>
                <w:color w:val="FFFFFF"/>
              </w:rPr>
              <w:t>3</w:t>
            </w:r>
          </w:p>
        </w:tc>
        <w:tc>
          <w:tcPr>
            <w:tcW w:w="1157" w:type="dxa"/>
            <w:tcBorders>
              <w:top w:val="single" w:sz="8" w:space="0" w:color="000000"/>
              <w:left w:val="single" w:sz="8" w:space="0" w:color="000000"/>
              <w:bottom w:val="single" w:sz="8" w:space="0" w:color="000000"/>
              <w:right w:val="single" w:sz="8" w:space="0" w:color="000000"/>
            </w:tcBorders>
          </w:tcPr>
          <w:p w14:paraId="515EE2EA" w14:textId="77777777" w:rsidR="002C6304" w:rsidRDefault="000D1C4A">
            <w:pPr>
              <w:pStyle w:val="TableParagraph"/>
              <w:spacing w:before="44"/>
              <w:ind w:right="-15"/>
              <w:jc w:val="right"/>
              <w:rPr>
                <w:b/>
              </w:rPr>
            </w:pPr>
            <w:r>
              <w:rPr>
                <w:b/>
              </w:rPr>
              <w:t>40.41</w:t>
            </w:r>
          </w:p>
        </w:tc>
      </w:tr>
      <w:tr w:rsidR="002C6304" w14:paraId="515EE2EE" w14:textId="77777777">
        <w:trPr>
          <w:trHeight w:val="378"/>
        </w:trPr>
        <w:tc>
          <w:tcPr>
            <w:tcW w:w="802" w:type="dxa"/>
            <w:shd w:val="clear" w:color="auto" w:fill="000000"/>
          </w:tcPr>
          <w:p w14:paraId="515EE2EC" w14:textId="77777777" w:rsidR="002C6304" w:rsidRDefault="000D1C4A">
            <w:pPr>
              <w:pStyle w:val="TableParagraph"/>
              <w:spacing w:before="51"/>
              <w:ind w:left="105"/>
            </w:pPr>
            <w:r>
              <w:rPr>
                <w:color w:val="FFFFFF"/>
              </w:rPr>
              <w:t>4</w:t>
            </w:r>
          </w:p>
        </w:tc>
        <w:tc>
          <w:tcPr>
            <w:tcW w:w="1157" w:type="dxa"/>
            <w:tcBorders>
              <w:top w:val="single" w:sz="8" w:space="0" w:color="000000"/>
              <w:left w:val="single" w:sz="8" w:space="0" w:color="000000"/>
              <w:bottom w:val="single" w:sz="8" w:space="0" w:color="000000"/>
              <w:right w:val="single" w:sz="8" w:space="0" w:color="000000"/>
            </w:tcBorders>
          </w:tcPr>
          <w:p w14:paraId="515EE2ED" w14:textId="77777777" w:rsidR="002C6304" w:rsidRDefault="000D1C4A">
            <w:pPr>
              <w:pStyle w:val="TableParagraph"/>
              <w:spacing w:before="39"/>
              <w:ind w:right="-15"/>
              <w:jc w:val="right"/>
              <w:rPr>
                <w:b/>
              </w:rPr>
            </w:pPr>
            <w:r>
              <w:rPr>
                <w:b/>
              </w:rPr>
              <w:t>41.94</w:t>
            </w:r>
          </w:p>
        </w:tc>
      </w:tr>
      <w:tr w:rsidR="002C6304" w14:paraId="515EE2F1" w14:textId="77777777">
        <w:trPr>
          <w:trHeight w:val="378"/>
        </w:trPr>
        <w:tc>
          <w:tcPr>
            <w:tcW w:w="802" w:type="dxa"/>
            <w:shd w:val="clear" w:color="auto" w:fill="000000"/>
          </w:tcPr>
          <w:p w14:paraId="515EE2EF" w14:textId="77777777" w:rsidR="002C6304" w:rsidRDefault="000D1C4A">
            <w:pPr>
              <w:pStyle w:val="TableParagraph"/>
              <w:spacing w:before="54"/>
              <w:ind w:left="105"/>
            </w:pPr>
            <w:r>
              <w:rPr>
                <w:color w:val="FFFFFF"/>
              </w:rPr>
              <w:t>5</w:t>
            </w:r>
          </w:p>
        </w:tc>
        <w:tc>
          <w:tcPr>
            <w:tcW w:w="1157" w:type="dxa"/>
            <w:tcBorders>
              <w:top w:val="single" w:sz="8" w:space="0" w:color="000000"/>
              <w:left w:val="single" w:sz="8" w:space="0" w:color="000000"/>
              <w:bottom w:val="single" w:sz="8" w:space="0" w:color="000000"/>
              <w:right w:val="single" w:sz="8" w:space="0" w:color="000000"/>
            </w:tcBorders>
          </w:tcPr>
          <w:p w14:paraId="515EE2F0" w14:textId="77777777" w:rsidR="002C6304" w:rsidRDefault="000D1C4A">
            <w:pPr>
              <w:pStyle w:val="TableParagraph"/>
              <w:spacing w:before="42"/>
              <w:ind w:right="-15"/>
              <w:jc w:val="right"/>
              <w:rPr>
                <w:b/>
              </w:rPr>
            </w:pPr>
            <w:r>
              <w:rPr>
                <w:b/>
              </w:rPr>
              <w:t>43.83</w:t>
            </w:r>
          </w:p>
        </w:tc>
      </w:tr>
      <w:tr w:rsidR="002C6304" w14:paraId="515EE2F4" w14:textId="77777777">
        <w:trPr>
          <w:trHeight w:val="381"/>
        </w:trPr>
        <w:tc>
          <w:tcPr>
            <w:tcW w:w="802" w:type="dxa"/>
            <w:shd w:val="clear" w:color="auto" w:fill="000000"/>
          </w:tcPr>
          <w:p w14:paraId="515EE2F2" w14:textId="77777777" w:rsidR="002C6304" w:rsidRDefault="000D1C4A">
            <w:pPr>
              <w:pStyle w:val="TableParagraph"/>
              <w:spacing w:before="54"/>
              <w:ind w:left="105"/>
            </w:pPr>
            <w:r>
              <w:rPr>
                <w:color w:val="FFFFFF"/>
              </w:rPr>
              <w:t>6</w:t>
            </w:r>
          </w:p>
        </w:tc>
        <w:tc>
          <w:tcPr>
            <w:tcW w:w="1157" w:type="dxa"/>
            <w:tcBorders>
              <w:top w:val="single" w:sz="8" w:space="0" w:color="000000"/>
              <w:left w:val="single" w:sz="8" w:space="0" w:color="000000"/>
              <w:bottom w:val="single" w:sz="8" w:space="0" w:color="000000"/>
              <w:right w:val="single" w:sz="8" w:space="0" w:color="000000"/>
            </w:tcBorders>
          </w:tcPr>
          <w:p w14:paraId="515EE2F3" w14:textId="77777777" w:rsidR="002C6304" w:rsidRDefault="000D1C4A">
            <w:pPr>
              <w:pStyle w:val="TableParagraph"/>
              <w:spacing w:before="45"/>
              <w:ind w:right="-15"/>
              <w:jc w:val="right"/>
              <w:rPr>
                <w:b/>
              </w:rPr>
            </w:pPr>
            <w:r>
              <w:rPr>
                <w:b/>
              </w:rPr>
              <w:t>45.15</w:t>
            </w:r>
          </w:p>
        </w:tc>
      </w:tr>
      <w:tr w:rsidR="002C6304" w14:paraId="515EE2F7" w14:textId="77777777">
        <w:trPr>
          <w:trHeight w:val="378"/>
        </w:trPr>
        <w:tc>
          <w:tcPr>
            <w:tcW w:w="802" w:type="dxa"/>
            <w:shd w:val="clear" w:color="auto" w:fill="000000"/>
          </w:tcPr>
          <w:p w14:paraId="515EE2F5" w14:textId="77777777" w:rsidR="002C6304" w:rsidRDefault="000D1C4A">
            <w:pPr>
              <w:pStyle w:val="TableParagraph"/>
              <w:spacing w:before="51"/>
              <w:ind w:left="105"/>
            </w:pPr>
            <w:r>
              <w:rPr>
                <w:color w:val="FFFFFF"/>
              </w:rPr>
              <w:t>7</w:t>
            </w:r>
          </w:p>
        </w:tc>
        <w:tc>
          <w:tcPr>
            <w:tcW w:w="1157" w:type="dxa"/>
            <w:tcBorders>
              <w:top w:val="single" w:sz="8" w:space="0" w:color="000000"/>
              <w:left w:val="single" w:sz="8" w:space="0" w:color="000000"/>
              <w:bottom w:val="single" w:sz="8" w:space="0" w:color="000000"/>
              <w:right w:val="single" w:sz="8" w:space="0" w:color="000000"/>
            </w:tcBorders>
          </w:tcPr>
          <w:p w14:paraId="515EE2F6" w14:textId="77777777" w:rsidR="002C6304" w:rsidRDefault="000D1C4A">
            <w:pPr>
              <w:pStyle w:val="TableParagraph"/>
              <w:spacing w:before="42"/>
              <w:ind w:right="-15"/>
              <w:jc w:val="right"/>
              <w:rPr>
                <w:b/>
              </w:rPr>
            </w:pPr>
            <w:r>
              <w:rPr>
                <w:b/>
              </w:rPr>
              <w:t>46.69</w:t>
            </w:r>
          </w:p>
        </w:tc>
      </w:tr>
      <w:tr w:rsidR="002C6304" w14:paraId="515EE2FA" w14:textId="77777777">
        <w:trPr>
          <w:trHeight w:val="380"/>
        </w:trPr>
        <w:tc>
          <w:tcPr>
            <w:tcW w:w="802" w:type="dxa"/>
            <w:shd w:val="clear" w:color="auto" w:fill="000000"/>
          </w:tcPr>
          <w:p w14:paraId="515EE2F8" w14:textId="77777777" w:rsidR="002C6304" w:rsidRDefault="000D1C4A">
            <w:pPr>
              <w:pStyle w:val="TableParagraph"/>
              <w:spacing w:before="51"/>
              <w:ind w:left="105"/>
            </w:pPr>
            <w:r>
              <w:rPr>
                <w:color w:val="FFFFFF"/>
              </w:rPr>
              <w:t>8</w:t>
            </w:r>
          </w:p>
        </w:tc>
        <w:tc>
          <w:tcPr>
            <w:tcW w:w="1157" w:type="dxa"/>
            <w:tcBorders>
              <w:top w:val="single" w:sz="8" w:space="0" w:color="000000"/>
              <w:left w:val="single" w:sz="8" w:space="0" w:color="000000"/>
              <w:bottom w:val="single" w:sz="8" w:space="0" w:color="000000"/>
              <w:right w:val="single" w:sz="8" w:space="0" w:color="000000"/>
            </w:tcBorders>
          </w:tcPr>
          <w:p w14:paraId="515EE2F9" w14:textId="77777777" w:rsidR="002C6304" w:rsidRDefault="000D1C4A">
            <w:pPr>
              <w:pStyle w:val="TableParagraph"/>
              <w:spacing w:before="44"/>
              <w:ind w:right="-15"/>
              <w:jc w:val="right"/>
              <w:rPr>
                <w:b/>
              </w:rPr>
            </w:pPr>
            <w:r>
              <w:rPr>
                <w:b/>
              </w:rPr>
              <w:t>48.27</w:t>
            </w:r>
          </w:p>
        </w:tc>
      </w:tr>
      <w:tr w:rsidR="002C6304" w14:paraId="515EE2FD" w14:textId="77777777">
        <w:trPr>
          <w:trHeight w:val="378"/>
        </w:trPr>
        <w:tc>
          <w:tcPr>
            <w:tcW w:w="802" w:type="dxa"/>
            <w:shd w:val="clear" w:color="auto" w:fill="000000"/>
          </w:tcPr>
          <w:p w14:paraId="515EE2FB" w14:textId="77777777" w:rsidR="002C6304" w:rsidRDefault="000D1C4A">
            <w:pPr>
              <w:pStyle w:val="TableParagraph"/>
              <w:spacing w:before="51"/>
              <w:ind w:left="105"/>
            </w:pPr>
            <w:r>
              <w:rPr>
                <w:color w:val="FFFFFF"/>
              </w:rPr>
              <w:t>9</w:t>
            </w:r>
          </w:p>
        </w:tc>
        <w:tc>
          <w:tcPr>
            <w:tcW w:w="1157" w:type="dxa"/>
            <w:tcBorders>
              <w:top w:val="single" w:sz="8" w:space="0" w:color="000000"/>
              <w:left w:val="single" w:sz="8" w:space="0" w:color="000000"/>
              <w:bottom w:val="single" w:sz="8" w:space="0" w:color="000000"/>
              <w:right w:val="single" w:sz="8" w:space="0" w:color="000000"/>
            </w:tcBorders>
          </w:tcPr>
          <w:p w14:paraId="515EE2FC" w14:textId="77777777" w:rsidR="002C6304" w:rsidRDefault="000D1C4A">
            <w:pPr>
              <w:pStyle w:val="TableParagraph"/>
              <w:spacing w:before="39"/>
              <w:ind w:right="-15"/>
              <w:jc w:val="right"/>
              <w:rPr>
                <w:b/>
              </w:rPr>
            </w:pPr>
            <w:r>
              <w:rPr>
                <w:b/>
              </w:rPr>
              <w:t>49.96</w:t>
            </w:r>
          </w:p>
        </w:tc>
      </w:tr>
      <w:tr w:rsidR="002C6304" w14:paraId="515EE300" w14:textId="77777777">
        <w:trPr>
          <w:trHeight w:val="378"/>
        </w:trPr>
        <w:tc>
          <w:tcPr>
            <w:tcW w:w="802" w:type="dxa"/>
            <w:shd w:val="clear" w:color="auto" w:fill="000000"/>
          </w:tcPr>
          <w:p w14:paraId="515EE2FE" w14:textId="77777777" w:rsidR="002C6304" w:rsidRDefault="000D1C4A">
            <w:pPr>
              <w:pStyle w:val="TableParagraph"/>
              <w:spacing w:before="51"/>
              <w:ind w:left="105"/>
            </w:pPr>
            <w:r>
              <w:rPr>
                <w:color w:val="FFFFFF"/>
              </w:rPr>
              <w:t>10</w:t>
            </w:r>
          </w:p>
        </w:tc>
        <w:tc>
          <w:tcPr>
            <w:tcW w:w="1157" w:type="dxa"/>
            <w:tcBorders>
              <w:top w:val="single" w:sz="8" w:space="0" w:color="000000"/>
              <w:left w:val="single" w:sz="8" w:space="0" w:color="000000"/>
              <w:bottom w:val="single" w:sz="8" w:space="0" w:color="000000"/>
              <w:right w:val="single" w:sz="8" w:space="0" w:color="000000"/>
            </w:tcBorders>
          </w:tcPr>
          <w:p w14:paraId="515EE2FF" w14:textId="77777777" w:rsidR="002C6304" w:rsidRDefault="000D1C4A">
            <w:pPr>
              <w:pStyle w:val="TableParagraph"/>
              <w:spacing w:before="42"/>
              <w:ind w:right="-15"/>
              <w:jc w:val="right"/>
              <w:rPr>
                <w:b/>
              </w:rPr>
            </w:pPr>
            <w:r>
              <w:rPr>
                <w:b/>
              </w:rPr>
              <w:t>51.44</w:t>
            </w:r>
          </w:p>
        </w:tc>
      </w:tr>
      <w:tr w:rsidR="002C6304" w14:paraId="515EE303" w14:textId="77777777">
        <w:trPr>
          <w:trHeight w:val="378"/>
        </w:trPr>
        <w:tc>
          <w:tcPr>
            <w:tcW w:w="802" w:type="dxa"/>
            <w:shd w:val="clear" w:color="auto" w:fill="000000"/>
          </w:tcPr>
          <w:p w14:paraId="515EE301" w14:textId="77777777" w:rsidR="002C6304" w:rsidRDefault="000D1C4A">
            <w:pPr>
              <w:pStyle w:val="TableParagraph"/>
              <w:spacing w:before="51"/>
              <w:ind w:left="105"/>
            </w:pPr>
            <w:r>
              <w:rPr>
                <w:color w:val="FFFFFF"/>
              </w:rPr>
              <w:t>11</w:t>
            </w:r>
          </w:p>
        </w:tc>
        <w:tc>
          <w:tcPr>
            <w:tcW w:w="1157" w:type="dxa"/>
            <w:tcBorders>
              <w:top w:val="single" w:sz="8" w:space="0" w:color="000000"/>
              <w:left w:val="single" w:sz="8" w:space="0" w:color="000000"/>
              <w:bottom w:val="single" w:sz="8" w:space="0" w:color="000000"/>
              <w:right w:val="single" w:sz="8" w:space="0" w:color="000000"/>
            </w:tcBorders>
          </w:tcPr>
          <w:p w14:paraId="515EE302" w14:textId="77777777" w:rsidR="002C6304" w:rsidRDefault="000D1C4A">
            <w:pPr>
              <w:pStyle w:val="TableParagraph"/>
              <w:spacing w:before="39"/>
              <w:ind w:right="-15"/>
              <w:jc w:val="right"/>
              <w:rPr>
                <w:b/>
              </w:rPr>
            </w:pPr>
            <w:r>
              <w:rPr>
                <w:b/>
              </w:rPr>
              <w:t>52.86</w:t>
            </w:r>
          </w:p>
        </w:tc>
      </w:tr>
      <w:tr w:rsidR="002C6304" w14:paraId="515EE306" w14:textId="77777777">
        <w:trPr>
          <w:trHeight w:val="380"/>
        </w:trPr>
        <w:tc>
          <w:tcPr>
            <w:tcW w:w="802" w:type="dxa"/>
            <w:shd w:val="clear" w:color="auto" w:fill="000000"/>
          </w:tcPr>
          <w:p w14:paraId="515EE304" w14:textId="77777777" w:rsidR="002C6304" w:rsidRDefault="000D1C4A">
            <w:pPr>
              <w:pStyle w:val="TableParagraph"/>
              <w:spacing w:before="54"/>
              <w:ind w:left="105"/>
            </w:pPr>
            <w:r>
              <w:rPr>
                <w:color w:val="FFFFFF"/>
              </w:rPr>
              <w:t>12</w:t>
            </w:r>
          </w:p>
        </w:tc>
        <w:tc>
          <w:tcPr>
            <w:tcW w:w="1157" w:type="dxa"/>
            <w:tcBorders>
              <w:top w:val="single" w:sz="8" w:space="0" w:color="000000"/>
              <w:left w:val="single" w:sz="8" w:space="0" w:color="000000"/>
              <w:bottom w:val="single" w:sz="8" w:space="0" w:color="000000"/>
              <w:right w:val="single" w:sz="8" w:space="0" w:color="000000"/>
            </w:tcBorders>
          </w:tcPr>
          <w:p w14:paraId="515EE305" w14:textId="77777777" w:rsidR="002C6304" w:rsidRDefault="000D1C4A">
            <w:pPr>
              <w:pStyle w:val="TableParagraph"/>
              <w:spacing w:before="44"/>
              <w:ind w:right="-15"/>
              <w:jc w:val="right"/>
              <w:rPr>
                <w:b/>
              </w:rPr>
            </w:pPr>
            <w:r>
              <w:rPr>
                <w:b/>
              </w:rPr>
              <w:t>54.55</w:t>
            </w:r>
          </w:p>
        </w:tc>
      </w:tr>
    </w:tbl>
    <w:p w14:paraId="515EE307" w14:textId="77777777" w:rsidR="002C6304" w:rsidRDefault="002C6304">
      <w:pPr>
        <w:jc w:val="right"/>
        <w:sectPr w:rsidR="002C6304">
          <w:pgSz w:w="12240" w:h="15840"/>
          <w:pgMar w:top="1360" w:right="840" w:bottom="1240" w:left="1200" w:header="0" w:footer="1046" w:gutter="0"/>
          <w:cols w:space="720"/>
        </w:sectPr>
      </w:pPr>
    </w:p>
    <w:p w14:paraId="515EE308" w14:textId="77777777" w:rsidR="002C6304" w:rsidRDefault="000D1C4A">
      <w:pPr>
        <w:pStyle w:val="Heading3"/>
        <w:spacing w:before="41" w:line="263" w:lineRule="exact"/>
      </w:pPr>
      <w:r>
        <w:rPr>
          <w:spacing w:val="-1"/>
        </w:rPr>
        <w:lastRenderedPageBreak/>
        <w:t>Section A2</w:t>
      </w:r>
      <w:r>
        <w:t xml:space="preserve"> </w:t>
      </w:r>
      <w:r>
        <w:rPr>
          <w:spacing w:val="-1"/>
        </w:rPr>
        <w:t>(i):</w:t>
      </w:r>
      <w:r>
        <w:t xml:space="preserve"> </w:t>
      </w:r>
      <w:r>
        <w:rPr>
          <w:spacing w:val="-1"/>
        </w:rPr>
        <w:t>Faculty</w:t>
      </w:r>
      <w:r>
        <w:t xml:space="preserve"> </w:t>
      </w:r>
      <w:r>
        <w:rPr>
          <w:spacing w:val="-1"/>
        </w:rPr>
        <w:t>Salary</w:t>
      </w:r>
      <w:r>
        <w:rPr>
          <w:spacing w:val="-2"/>
        </w:rPr>
        <w:t xml:space="preserve"> </w:t>
      </w:r>
      <w:r>
        <w:t>Grid</w:t>
      </w:r>
      <w:r>
        <w:rPr>
          <w:spacing w:val="4"/>
        </w:rPr>
        <w:t xml:space="preserve"> </w:t>
      </w:r>
      <w:r>
        <w:t>- Full-time Faculty</w:t>
      </w:r>
      <w:r>
        <w:rPr>
          <w:spacing w:val="-27"/>
        </w:rPr>
        <w:t xml:space="preserve"> </w:t>
      </w:r>
      <w:r>
        <w:t>Members</w:t>
      </w:r>
    </w:p>
    <w:p w14:paraId="515EE309" w14:textId="77777777" w:rsidR="002C6304" w:rsidRDefault="000D1C4A">
      <w:pPr>
        <w:pStyle w:val="BodyText"/>
        <w:spacing w:before="15" w:line="216" w:lineRule="auto"/>
        <w:ind w:left="240" w:right="1047"/>
      </w:pPr>
      <w:r>
        <w:rPr>
          <w:spacing w:val="-1"/>
        </w:rPr>
        <w:t>Bi-weekly</w:t>
      </w:r>
      <w:r>
        <w:rPr>
          <w:spacing w:val="-12"/>
        </w:rPr>
        <w:t xml:space="preserve"> </w:t>
      </w:r>
      <w:r>
        <w:rPr>
          <w:spacing w:val="-1"/>
        </w:rPr>
        <w:t>and</w:t>
      </w:r>
      <w:r>
        <w:rPr>
          <w:spacing w:val="-6"/>
        </w:rPr>
        <w:t xml:space="preserve"> </w:t>
      </w:r>
      <w:r>
        <w:rPr>
          <w:spacing w:val="-1"/>
        </w:rPr>
        <w:t>annual</w:t>
      </w:r>
      <w:r>
        <w:rPr>
          <w:spacing w:val="-10"/>
        </w:rPr>
        <w:t xml:space="preserve"> </w:t>
      </w:r>
      <w:r>
        <w:t>salary</w:t>
      </w:r>
      <w:r>
        <w:rPr>
          <w:spacing w:val="-7"/>
        </w:rPr>
        <w:t xml:space="preserve"> </w:t>
      </w:r>
      <w:r>
        <w:t>rates</w:t>
      </w:r>
      <w:r>
        <w:rPr>
          <w:spacing w:val="-8"/>
        </w:rPr>
        <w:t xml:space="preserve"> </w:t>
      </w:r>
      <w:r>
        <w:t>effective</w:t>
      </w:r>
      <w:r>
        <w:rPr>
          <w:spacing w:val="-7"/>
        </w:rPr>
        <w:t xml:space="preserve"> </w:t>
      </w:r>
      <w:r>
        <w:t>1</w:t>
      </w:r>
      <w:r>
        <w:rPr>
          <w:spacing w:val="-5"/>
        </w:rPr>
        <w:t xml:space="preserve"> </w:t>
      </w:r>
      <w:r>
        <w:t>September</w:t>
      </w:r>
      <w:r>
        <w:rPr>
          <w:spacing w:val="-11"/>
        </w:rPr>
        <w:t xml:space="preserve"> </w:t>
      </w:r>
      <w:r>
        <w:t>2016,</w:t>
      </w:r>
      <w:r>
        <w:rPr>
          <w:spacing w:val="-6"/>
        </w:rPr>
        <w:t xml:space="preserve"> </w:t>
      </w:r>
      <w:r>
        <w:t>after</w:t>
      </w:r>
      <w:r>
        <w:rPr>
          <w:spacing w:val="-7"/>
        </w:rPr>
        <w:t xml:space="preserve"> </w:t>
      </w:r>
      <w:r>
        <w:t>1.0%</w:t>
      </w:r>
      <w:r>
        <w:rPr>
          <w:spacing w:val="-7"/>
        </w:rPr>
        <w:t xml:space="preserve"> </w:t>
      </w:r>
      <w:r>
        <w:t>increase</w:t>
      </w:r>
      <w:r>
        <w:rPr>
          <w:spacing w:val="-7"/>
        </w:rPr>
        <w:t xml:space="preserve"> </w:t>
      </w:r>
      <w:r>
        <w:t>over</w:t>
      </w:r>
      <w:r>
        <w:rPr>
          <w:spacing w:val="-2"/>
        </w:rPr>
        <w:t xml:space="preserve"> </w:t>
      </w:r>
      <w:r>
        <w:t>previous</w:t>
      </w:r>
      <w:r>
        <w:rPr>
          <w:spacing w:val="-47"/>
        </w:rPr>
        <w:t xml:space="preserve"> </w:t>
      </w:r>
      <w:r>
        <w:t>rates.</w:t>
      </w:r>
      <w:r>
        <w:rPr>
          <w:spacing w:val="48"/>
        </w:rPr>
        <w:t xml:space="preserve"> </w:t>
      </w:r>
      <w:r>
        <w:t>(Annual salary</w:t>
      </w:r>
      <w:r>
        <w:rPr>
          <w:spacing w:val="1"/>
        </w:rPr>
        <w:t xml:space="preserve"> </w:t>
      </w:r>
      <w:r>
        <w:t>rate</w:t>
      </w:r>
      <w:r>
        <w:rPr>
          <w:spacing w:val="-2"/>
        </w:rPr>
        <w:t xml:space="preserve"> </w:t>
      </w:r>
      <w:r>
        <w:t>=</w:t>
      </w:r>
      <w:r>
        <w:rPr>
          <w:spacing w:val="-2"/>
        </w:rPr>
        <w:t xml:space="preserve"> </w:t>
      </w:r>
      <w:r>
        <w:t>Bi-weekly</w:t>
      </w:r>
      <w:r>
        <w:rPr>
          <w:spacing w:val="-2"/>
        </w:rPr>
        <w:t xml:space="preserve"> </w:t>
      </w:r>
      <w:r>
        <w:t>rate</w:t>
      </w:r>
      <w:r>
        <w:rPr>
          <w:spacing w:val="-2"/>
        </w:rPr>
        <w:t xml:space="preserve"> </w:t>
      </w:r>
      <w:r>
        <w:t>x</w:t>
      </w:r>
      <w:r>
        <w:rPr>
          <w:spacing w:val="-28"/>
        </w:rPr>
        <w:t xml:space="preserve"> </w:t>
      </w:r>
      <w:r>
        <w:t>26).</w:t>
      </w:r>
    </w:p>
    <w:p w14:paraId="515EE30A" w14:textId="77777777" w:rsidR="002C6304" w:rsidRDefault="002C6304">
      <w:pPr>
        <w:pStyle w:val="BodyText"/>
        <w:rPr>
          <w:sz w:val="20"/>
        </w:rPr>
      </w:pPr>
    </w:p>
    <w:p w14:paraId="515EE30B" w14:textId="77777777" w:rsidR="002C6304" w:rsidRDefault="002C6304">
      <w:pPr>
        <w:pStyle w:val="BodyText"/>
        <w:spacing w:before="1"/>
        <w:rPr>
          <w:sz w:val="21"/>
        </w:rPr>
      </w:pPr>
    </w:p>
    <w:tbl>
      <w:tblPr>
        <w:tblW w:w="0" w:type="auto"/>
        <w:tblInd w:w="216" w:type="dxa"/>
        <w:tblLayout w:type="fixed"/>
        <w:tblCellMar>
          <w:left w:w="0" w:type="dxa"/>
          <w:right w:w="0" w:type="dxa"/>
        </w:tblCellMar>
        <w:tblLook w:val="01E0" w:firstRow="1" w:lastRow="1" w:firstColumn="1" w:lastColumn="1" w:noHBand="0" w:noVBand="0"/>
      </w:tblPr>
      <w:tblGrid>
        <w:gridCol w:w="1522"/>
        <w:gridCol w:w="1343"/>
      </w:tblGrid>
      <w:tr w:rsidR="002C6304" w14:paraId="515EE30E" w14:textId="77777777">
        <w:trPr>
          <w:trHeight w:val="371"/>
        </w:trPr>
        <w:tc>
          <w:tcPr>
            <w:tcW w:w="1522" w:type="dxa"/>
            <w:shd w:val="clear" w:color="auto" w:fill="000000"/>
          </w:tcPr>
          <w:p w14:paraId="515EE30C" w14:textId="77777777" w:rsidR="002C6304" w:rsidRDefault="000D1C4A">
            <w:pPr>
              <w:pStyle w:val="TableParagraph"/>
              <w:spacing w:before="78"/>
              <w:ind w:left="105"/>
              <w:rPr>
                <w:b/>
              </w:rPr>
            </w:pPr>
            <w:r>
              <w:rPr>
                <w:b/>
                <w:color w:val="FFFFFF"/>
              </w:rPr>
              <w:t>Step</w:t>
            </w:r>
          </w:p>
        </w:tc>
        <w:tc>
          <w:tcPr>
            <w:tcW w:w="1343" w:type="dxa"/>
            <w:shd w:val="clear" w:color="auto" w:fill="000000"/>
          </w:tcPr>
          <w:p w14:paraId="515EE30D" w14:textId="77777777" w:rsidR="002C6304" w:rsidRDefault="000D1C4A">
            <w:pPr>
              <w:pStyle w:val="TableParagraph"/>
              <w:spacing w:before="78"/>
              <w:ind w:left="97"/>
              <w:rPr>
                <w:b/>
              </w:rPr>
            </w:pPr>
            <w:r>
              <w:rPr>
                <w:b/>
                <w:color w:val="FFFFFF"/>
              </w:rPr>
              <w:t>Faculty</w:t>
            </w:r>
          </w:p>
        </w:tc>
      </w:tr>
      <w:tr w:rsidR="002C6304" w14:paraId="515EE311" w14:textId="77777777">
        <w:trPr>
          <w:trHeight w:val="342"/>
        </w:trPr>
        <w:tc>
          <w:tcPr>
            <w:tcW w:w="1522" w:type="dxa"/>
            <w:shd w:val="clear" w:color="auto" w:fill="000000"/>
          </w:tcPr>
          <w:p w14:paraId="515EE30F" w14:textId="77777777" w:rsidR="002C6304" w:rsidRDefault="000D1C4A">
            <w:pPr>
              <w:pStyle w:val="TableParagraph"/>
              <w:spacing w:before="80" w:line="242" w:lineRule="exact"/>
              <w:ind w:left="105"/>
            </w:pPr>
            <w:r>
              <w:rPr>
                <w:color w:val="FFFFFF"/>
              </w:rPr>
              <w:t>Step</w:t>
            </w:r>
            <w:r>
              <w:rPr>
                <w:color w:val="FFFFFF"/>
                <w:spacing w:val="-3"/>
              </w:rPr>
              <w:t xml:space="preserve"> </w:t>
            </w:r>
            <w:r>
              <w:rPr>
                <w:color w:val="FFFFFF"/>
              </w:rPr>
              <w:t>1</w:t>
            </w:r>
          </w:p>
        </w:tc>
        <w:tc>
          <w:tcPr>
            <w:tcW w:w="1343" w:type="dxa"/>
            <w:tcBorders>
              <w:top w:val="single" w:sz="8" w:space="0" w:color="000000"/>
              <w:left w:val="single" w:sz="8" w:space="0" w:color="000000"/>
              <w:bottom w:val="single" w:sz="8" w:space="0" w:color="000000"/>
              <w:right w:val="single" w:sz="8" w:space="0" w:color="000000"/>
            </w:tcBorders>
          </w:tcPr>
          <w:p w14:paraId="515EE310" w14:textId="77777777" w:rsidR="002C6304" w:rsidRDefault="000D1C4A">
            <w:pPr>
              <w:pStyle w:val="TableParagraph"/>
              <w:spacing w:line="258" w:lineRule="exact"/>
              <w:ind w:left="-11"/>
            </w:pPr>
            <w:r>
              <w:t>2,234.03</w:t>
            </w:r>
          </w:p>
        </w:tc>
      </w:tr>
      <w:tr w:rsidR="002C6304" w14:paraId="515EE314" w14:textId="77777777">
        <w:trPr>
          <w:trHeight w:val="316"/>
        </w:trPr>
        <w:tc>
          <w:tcPr>
            <w:tcW w:w="1522" w:type="dxa"/>
            <w:shd w:val="clear" w:color="auto" w:fill="000000"/>
          </w:tcPr>
          <w:p w14:paraId="515EE312"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13" w14:textId="77777777" w:rsidR="002C6304" w:rsidRDefault="000D1C4A">
            <w:pPr>
              <w:pStyle w:val="TableParagraph"/>
              <w:spacing w:line="267" w:lineRule="exact"/>
              <w:ind w:left="-11"/>
              <w:rPr>
                <w:b/>
              </w:rPr>
            </w:pPr>
            <w:r>
              <w:rPr>
                <w:b/>
              </w:rPr>
              <w:t>58,084.82</w:t>
            </w:r>
          </w:p>
        </w:tc>
      </w:tr>
      <w:tr w:rsidR="002C6304" w14:paraId="515EE317" w14:textId="77777777">
        <w:trPr>
          <w:trHeight w:val="313"/>
        </w:trPr>
        <w:tc>
          <w:tcPr>
            <w:tcW w:w="1522" w:type="dxa"/>
            <w:shd w:val="clear" w:color="auto" w:fill="000000"/>
          </w:tcPr>
          <w:p w14:paraId="515EE315" w14:textId="77777777" w:rsidR="002C6304" w:rsidRDefault="000D1C4A">
            <w:pPr>
              <w:pStyle w:val="TableParagraph"/>
              <w:spacing w:before="51" w:line="242" w:lineRule="exact"/>
              <w:ind w:left="105"/>
            </w:pPr>
            <w:r>
              <w:rPr>
                <w:color w:val="FFFFFF"/>
              </w:rPr>
              <w:t>Step</w:t>
            </w:r>
            <w:r>
              <w:rPr>
                <w:color w:val="FFFFFF"/>
                <w:spacing w:val="-3"/>
              </w:rPr>
              <w:t xml:space="preserve"> </w:t>
            </w:r>
            <w:r>
              <w:rPr>
                <w:color w:val="FFFFFF"/>
              </w:rPr>
              <w:t>2</w:t>
            </w:r>
          </w:p>
        </w:tc>
        <w:tc>
          <w:tcPr>
            <w:tcW w:w="1343" w:type="dxa"/>
            <w:tcBorders>
              <w:top w:val="single" w:sz="8" w:space="0" w:color="000000"/>
              <w:left w:val="single" w:sz="8" w:space="0" w:color="000000"/>
              <w:bottom w:val="single" w:sz="8" w:space="0" w:color="000000"/>
              <w:right w:val="single" w:sz="8" w:space="0" w:color="000000"/>
            </w:tcBorders>
          </w:tcPr>
          <w:p w14:paraId="515EE316" w14:textId="77777777" w:rsidR="002C6304" w:rsidRDefault="000D1C4A">
            <w:pPr>
              <w:pStyle w:val="TableParagraph"/>
              <w:spacing w:before="44" w:line="249" w:lineRule="exact"/>
              <w:ind w:left="-11"/>
            </w:pPr>
            <w:r>
              <w:t>2,351.74</w:t>
            </w:r>
          </w:p>
        </w:tc>
      </w:tr>
      <w:tr w:rsidR="002C6304" w14:paraId="515EE31A" w14:textId="77777777">
        <w:trPr>
          <w:trHeight w:val="315"/>
        </w:trPr>
        <w:tc>
          <w:tcPr>
            <w:tcW w:w="1522" w:type="dxa"/>
            <w:shd w:val="clear" w:color="auto" w:fill="000000"/>
          </w:tcPr>
          <w:p w14:paraId="515EE318"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19" w14:textId="77777777" w:rsidR="002C6304" w:rsidRDefault="000D1C4A">
            <w:pPr>
              <w:pStyle w:val="TableParagraph"/>
              <w:spacing w:before="47" w:line="249" w:lineRule="exact"/>
              <w:ind w:left="-11"/>
              <w:rPr>
                <w:b/>
              </w:rPr>
            </w:pPr>
            <w:r>
              <w:rPr>
                <w:b/>
              </w:rPr>
              <w:t>61,145.28</w:t>
            </w:r>
          </w:p>
        </w:tc>
      </w:tr>
      <w:tr w:rsidR="002C6304" w14:paraId="515EE31D" w14:textId="77777777">
        <w:trPr>
          <w:trHeight w:val="316"/>
        </w:trPr>
        <w:tc>
          <w:tcPr>
            <w:tcW w:w="1522" w:type="dxa"/>
            <w:shd w:val="clear" w:color="auto" w:fill="000000"/>
          </w:tcPr>
          <w:p w14:paraId="515EE31B"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3</w:t>
            </w:r>
          </w:p>
        </w:tc>
        <w:tc>
          <w:tcPr>
            <w:tcW w:w="1343" w:type="dxa"/>
            <w:tcBorders>
              <w:top w:val="single" w:sz="8" w:space="0" w:color="000000"/>
              <w:left w:val="single" w:sz="8" w:space="0" w:color="000000"/>
              <w:bottom w:val="single" w:sz="8" w:space="0" w:color="000000"/>
              <w:right w:val="single" w:sz="8" w:space="0" w:color="000000"/>
            </w:tcBorders>
          </w:tcPr>
          <w:p w14:paraId="515EE31C" w14:textId="77777777" w:rsidR="002C6304" w:rsidRDefault="000D1C4A">
            <w:pPr>
              <w:pStyle w:val="TableParagraph"/>
              <w:spacing w:before="47" w:line="249" w:lineRule="exact"/>
              <w:ind w:left="-11"/>
            </w:pPr>
            <w:r>
              <w:t>2,448.66</w:t>
            </w:r>
          </w:p>
        </w:tc>
      </w:tr>
      <w:tr w:rsidR="002C6304" w14:paraId="515EE320" w14:textId="77777777">
        <w:trPr>
          <w:trHeight w:val="316"/>
        </w:trPr>
        <w:tc>
          <w:tcPr>
            <w:tcW w:w="1522" w:type="dxa"/>
            <w:shd w:val="clear" w:color="auto" w:fill="000000"/>
          </w:tcPr>
          <w:p w14:paraId="515EE31E"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1F" w14:textId="77777777" w:rsidR="002C6304" w:rsidRDefault="000D1C4A">
            <w:pPr>
              <w:pStyle w:val="TableParagraph"/>
              <w:spacing w:before="47" w:line="249" w:lineRule="exact"/>
              <w:ind w:left="-11"/>
              <w:rPr>
                <w:b/>
              </w:rPr>
            </w:pPr>
            <w:r>
              <w:rPr>
                <w:b/>
              </w:rPr>
              <w:t>63,665.05</w:t>
            </w:r>
          </w:p>
        </w:tc>
      </w:tr>
      <w:tr w:rsidR="002C6304" w14:paraId="515EE323" w14:textId="77777777">
        <w:trPr>
          <w:trHeight w:val="316"/>
        </w:trPr>
        <w:tc>
          <w:tcPr>
            <w:tcW w:w="1522" w:type="dxa"/>
            <w:shd w:val="clear" w:color="auto" w:fill="000000"/>
          </w:tcPr>
          <w:p w14:paraId="515EE321"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4</w:t>
            </w:r>
          </w:p>
        </w:tc>
        <w:tc>
          <w:tcPr>
            <w:tcW w:w="1343" w:type="dxa"/>
            <w:tcBorders>
              <w:top w:val="single" w:sz="8" w:space="0" w:color="000000"/>
              <w:left w:val="single" w:sz="8" w:space="0" w:color="000000"/>
              <w:bottom w:val="single" w:sz="8" w:space="0" w:color="000000"/>
              <w:right w:val="single" w:sz="8" w:space="0" w:color="000000"/>
            </w:tcBorders>
          </w:tcPr>
          <w:p w14:paraId="515EE322" w14:textId="77777777" w:rsidR="002C6304" w:rsidRDefault="000D1C4A">
            <w:pPr>
              <w:pStyle w:val="TableParagraph"/>
              <w:spacing w:before="47" w:line="249" w:lineRule="exact"/>
              <w:ind w:left="-11"/>
            </w:pPr>
            <w:r>
              <w:t>2,541.55</w:t>
            </w:r>
          </w:p>
        </w:tc>
      </w:tr>
      <w:tr w:rsidR="002C6304" w14:paraId="515EE326" w14:textId="77777777">
        <w:trPr>
          <w:trHeight w:val="313"/>
        </w:trPr>
        <w:tc>
          <w:tcPr>
            <w:tcW w:w="1522" w:type="dxa"/>
            <w:shd w:val="clear" w:color="auto" w:fill="000000"/>
          </w:tcPr>
          <w:p w14:paraId="515EE324"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25" w14:textId="77777777" w:rsidR="002C6304" w:rsidRDefault="000D1C4A">
            <w:pPr>
              <w:pStyle w:val="TableParagraph"/>
              <w:spacing w:before="44" w:line="249" w:lineRule="exact"/>
              <w:ind w:left="-11"/>
              <w:rPr>
                <w:b/>
              </w:rPr>
            </w:pPr>
            <w:r>
              <w:rPr>
                <w:b/>
              </w:rPr>
              <w:t>66,080.26</w:t>
            </w:r>
          </w:p>
        </w:tc>
      </w:tr>
      <w:tr w:rsidR="002C6304" w14:paraId="515EE329" w14:textId="77777777">
        <w:trPr>
          <w:trHeight w:val="315"/>
        </w:trPr>
        <w:tc>
          <w:tcPr>
            <w:tcW w:w="1522" w:type="dxa"/>
            <w:shd w:val="clear" w:color="auto" w:fill="000000"/>
          </w:tcPr>
          <w:p w14:paraId="515EE327" w14:textId="77777777" w:rsidR="002C6304" w:rsidRDefault="000D1C4A">
            <w:pPr>
              <w:pStyle w:val="TableParagraph"/>
              <w:spacing w:before="51" w:line="244" w:lineRule="exact"/>
              <w:ind w:left="105"/>
            </w:pPr>
            <w:r>
              <w:rPr>
                <w:color w:val="FFFFFF"/>
              </w:rPr>
              <w:t>Step</w:t>
            </w:r>
            <w:r>
              <w:rPr>
                <w:color w:val="FFFFFF"/>
                <w:spacing w:val="-3"/>
              </w:rPr>
              <w:t xml:space="preserve"> </w:t>
            </w:r>
            <w:r>
              <w:rPr>
                <w:color w:val="FFFFFF"/>
              </w:rPr>
              <w:t>5</w:t>
            </w:r>
          </w:p>
        </w:tc>
        <w:tc>
          <w:tcPr>
            <w:tcW w:w="1343" w:type="dxa"/>
            <w:tcBorders>
              <w:top w:val="single" w:sz="8" w:space="0" w:color="000000"/>
              <w:left w:val="single" w:sz="8" w:space="0" w:color="000000"/>
              <w:bottom w:val="single" w:sz="8" w:space="0" w:color="000000"/>
              <w:right w:val="single" w:sz="8" w:space="0" w:color="000000"/>
            </w:tcBorders>
          </w:tcPr>
          <w:p w14:paraId="515EE328" w14:textId="77777777" w:rsidR="002C6304" w:rsidRDefault="000D1C4A">
            <w:pPr>
              <w:pStyle w:val="TableParagraph"/>
              <w:spacing w:before="47" w:line="249" w:lineRule="exact"/>
              <w:ind w:left="-11"/>
            </w:pPr>
            <w:r>
              <w:t>2,656.22</w:t>
            </w:r>
          </w:p>
        </w:tc>
      </w:tr>
      <w:tr w:rsidR="002C6304" w14:paraId="515EE32C" w14:textId="77777777">
        <w:trPr>
          <w:trHeight w:val="313"/>
        </w:trPr>
        <w:tc>
          <w:tcPr>
            <w:tcW w:w="1522" w:type="dxa"/>
            <w:shd w:val="clear" w:color="auto" w:fill="000000"/>
          </w:tcPr>
          <w:p w14:paraId="515EE32A"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2B" w14:textId="77777777" w:rsidR="002C6304" w:rsidRDefault="000D1C4A">
            <w:pPr>
              <w:pStyle w:val="TableParagraph"/>
              <w:spacing w:before="44" w:line="249" w:lineRule="exact"/>
              <w:ind w:left="-11"/>
              <w:rPr>
                <w:b/>
              </w:rPr>
            </w:pPr>
            <w:r>
              <w:rPr>
                <w:b/>
              </w:rPr>
              <w:t>69,061.65</w:t>
            </w:r>
          </w:p>
        </w:tc>
      </w:tr>
      <w:tr w:rsidR="002C6304" w14:paraId="515EE32F" w14:textId="77777777">
        <w:trPr>
          <w:trHeight w:val="316"/>
        </w:trPr>
        <w:tc>
          <w:tcPr>
            <w:tcW w:w="1522" w:type="dxa"/>
            <w:shd w:val="clear" w:color="auto" w:fill="000000"/>
          </w:tcPr>
          <w:p w14:paraId="515EE32D"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6</w:t>
            </w:r>
          </w:p>
        </w:tc>
        <w:tc>
          <w:tcPr>
            <w:tcW w:w="1343" w:type="dxa"/>
            <w:tcBorders>
              <w:top w:val="single" w:sz="8" w:space="0" w:color="000000"/>
              <w:left w:val="single" w:sz="8" w:space="0" w:color="000000"/>
              <w:bottom w:val="single" w:sz="8" w:space="0" w:color="000000"/>
              <w:right w:val="single" w:sz="8" w:space="0" w:color="000000"/>
            </w:tcBorders>
          </w:tcPr>
          <w:p w14:paraId="515EE32E" w14:textId="77777777" w:rsidR="002C6304" w:rsidRDefault="000D1C4A">
            <w:pPr>
              <w:pStyle w:val="TableParagraph"/>
              <w:spacing w:before="47" w:line="249" w:lineRule="exact"/>
              <w:ind w:left="-11"/>
            </w:pPr>
            <w:r>
              <w:t>2,736.26</w:t>
            </w:r>
          </w:p>
        </w:tc>
      </w:tr>
      <w:tr w:rsidR="002C6304" w14:paraId="515EE332" w14:textId="77777777">
        <w:trPr>
          <w:trHeight w:val="315"/>
        </w:trPr>
        <w:tc>
          <w:tcPr>
            <w:tcW w:w="1522" w:type="dxa"/>
            <w:shd w:val="clear" w:color="auto" w:fill="000000"/>
          </w:tcPr>
          <w:p w14:paraId="515EE330"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31" w14:textId="77777777" w:rsidR="002C6304" w:rsidRDefault="000D1C4A">
            <w:pPr>
              <w:pStyle w:val="TableParagraph"/>
              <w:spacing w:before="47" w:line="249" w:lineRule="exact"/>
              <w:ind w:left="-11"/>
              <w:rPr>
                <w:b/>
              </w:rPr>
            </w:pPr>
            <w:r>
              <w:rPr>
                <w:b/>
              </w:rPr>
              <w:t>71,142.75</w:t>
            </w:r>
          </w:p>
        </w:tc>
      </w:tr>
      <w:tr w:rsidR="002C6304" w14:paraId="515EE335" w14:textId="77777777">
        <w:trPr>
          <w:trHeight w:val="313"/>
        </w:trPr>
        <w:tc>
          <w:tcPr>
            <w:tcW w:w="1522" w:type="dxa"/>
            <w:shd w:val="clear" w:color="auto" w:fill="000000"/>
          </w:tcPr>
          <w:p w14:paraId="515EE333" w14:textId="77777777" w:rsidR="002C6304" w:rsidRDefault="000D1C4A">
            <w:pPr>
              <w:pStyle w:val="TableParagraph"/>
              <w:spacing w:before="51" w:line="242" w:lineRule="exact"/>
              <w:ind w:left="105"/>
            </w:pPr>
            <w:r>
              <w:rPr>
                <w:color w:val="FFFFFF"/>
              </w:rPr>
              <w:t>Step</w:t>
            </w:r>
            <w:r>
              <w:rPr>
                <w:color w:val="FFFFFF"/>
                <w:spacing w:val="-3"/>
              </w:rPr>
              <w:t xml:space="preserve"> </w:t>
            </w:r>
            <w:r>
              <w:rPr>
                <w:color w:val="FFFFFF"/>
              </w:rPr>
              <w:t>7</w:t>
            </w:r>
          </w:p>
        </w:tc>
        <w:tc>
          <w:tcPr>
            <w:tcW w:w="1343" w:type="dxa"/>
            <w:tcBorders>
              <w:top w:val="single" w:sz="8" w:space="0" w:color="000000"/>
              <w:left w:val="single" w:sz="8" w:space="0" w:color="000000"/>
              <w:bottom w:val="single" w:sz="8" w:space="0" w:color="000000"/>
              <w:right w:val="single" w:sz="8" w:space="0" w:color="000000"/>
            </w:tcBorders>
          </w:tcPr>
          <w:p w14:paraId="515EE334" w14:textId="77777777" w:rsidR="002C6304" w:rsidRDefault="000D1C4A">
            <w:pPr>
              <w:pStyle w:val="TableParagraph"/>
              <w:spacing w:before="44" w:line="249" w:lineRule="exact"/>
              <w:ind w:left="-11"/>
            </w:pPr>
            <w:r>
              <w:t>2,829.45</w:t>
            </w:r>
          </w:p>
        </w:tc>
      </w:tr>
      <w:tr w:rsidR="002C6304" w14:paraId="515EE338" w14:textId="77777777">
        <w:trPr>
          <w:trHeight w:val="315"/>
        </w:trPr>
        <w:tc>
          <w:tcPr>
            <w:tcW w:w="1522" w:type="dxa"/>
            <w:shd w:val="clear" w:color="auto" w:fill="000000"/>
          </w:tcPr>
          <w:p w14:paraId="515EE336"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37" w14:textId="77777777" w:rsidR="002C6304" w:rsidRDefault="000D1C4A">
            <w:pPr>
              <w:pStyle w:val="TableParagraph"/>
              <w:spacing w:before="47" w:line="249" w:lineRule="exact"/>
              <w:ind w:left="-11"/>
              <w:rPr>
                <w:b/>
              </w:rPr>
            </w:pPr>
            <w:r>
              <w:rPr>
                <w:b/>
              </w:rPr>
              <w:t>73,565.61</w:t>
            </w:r>
          </w:p>
        </w:tc>
      </w:tr>
      <w:tr w:rsidR="002C6304" w14:paraId="515EE33B" w14:textId="77777777">
        <w:trPr>
          <w:trHeight w:val="315"/>
        </w:trPr>
        <w:tc>
          <w:tcPr>
            <w:tcW w:w="1522" w:type="dxa"/>
            <w:shd w:val="clear" w:color="auto" w:fill="000000"/>
          </w:tcPr>
          <w:p w14:paraId="515EE339" w14:textId="77777777" w:rsidR="002C6304" w:rsidRDefault="000D1C4A">
            <w:pPr>
              <w:pStyle w:val="TableParagraph"/>
              <w:spacing w:before="51" w:line="244" w:lineRule="exact"/>
              <w:ind w:left="105"/>
            </w:pPr>
            <w:r>
              <w:rPr>
                <w:color w:val="FFFFFF"/>
              </w:rPr>
              <w:t>Step</w:t>
            </w:r>
            <w:r>
              <w:rPr>
                <w:color w:val="FFFFFF"/>
                <w:spacing w:val="-3"/>
              </w:rPr>
              <w:t xml:space="preserve"> </w:t>
            </w:r>
            <w:r>
              <w:rPr>
                <w:color w:val="FFFFFF"/>
              </w:rPr>
              <w:t>8</w:t>
            </w:r>
          </w:p>
        </w:tc>
        <w:tc>
          <w:tcPr>
            <w:tcW w:w="1343" w:type="dxa"/>
            <w:tcBorders>
              <w:top w:val="single" w:sz="8" w:space="0" w:color="000000"/>
              <w:left w:val="single" w:sz="8" w:space="0" w:color="000000"/>
              <w:bottom w:val="single" w:sz="8" w:space="0" w:color="000000"/>
              <w:right w:val="single" w:sz="8" w:space="0" w:color="000000"/>
            </w:tcBorders>
          </w:tcPr>
          <w:p w14:paraId="515EE33A" w14:textId="77777777" w:rsidR="002C6304" w:rsidRDefault="000D1C4A">
            <w:pPr>
              <w:pStyle w:val="TableParagraph"/>
              <w:spacing w:before="47" w:line="249" w:lineRule="exact"/>
              <w:ind w:left="-11"/>
            </w:pPr>
            <w:r>
              <w:t>2,925.23</w:t>
            </w:r>
          </w:p>
        </w:tc>
      </w:tr>
      <w:tr w:rsidR="002C6304" w14:paraId="515EE33E" w14:textId="77777777">
        <w:trPr>
          <w:trHeight w:val="316"/>
        </w:trPr>
        <w:tc>
          <w:tcPr>
            <w:tcW w:w="1522" w:type="dxa"/>
            <w:shd w:val="clear" w:color="auto" w:fill="000000"/>
          </w:tcPr>
          <w:p w14:paraId="515EE33C"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3D" w14:textId="77777777" w:rsidR="002C6304" w:rsidRDefault="000D1C4A">
            <w:pPr>
              <w:pStyle w:val="TableParagraph"/>
              <w:spacing w:before="47" w:line="249" w:lineRule="exact"/>
              <w:ind w:left="-11"/>
              <w:rPr>
                <w:b/>
              </w:rPr>
            </w:pPr>
            <w:r>
              <w:rPr>
                <w:b/>
              </w:rPr>
              <w:t>76,056.05</w:t>
            </w:r>
          </w:p>
        </w:tc>
      </w:tr>
      <w:tr w:rsidR="002C6304" w14:paraId="515EE341" w14:textId="77777777">
        <w:trPr>
          <w:trHeight w:val="316"/>
        </w:trPr>
        <w:tc>
          <w:tcPr>
            <w:tcW w:w="1522" w:type="dxa"/>
            <w:shd w:val="clear" w:color="auto" w:fill="000000"/>
          </w:tcPr>
          <w:p w14:paraId="515EE33F"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9</w:t>
            </w:r>
          </w:p>
        </w:tc>
        <w:tc>
          <w:tcPr>
            <w:tcW w:w="1343" w:type="dxa"/>
            <w:tcBorders>
              <w:top w:val="single" w:sz="8" w:space="0" w:color="000000"/>
              <w:left w:val="single" w:sz="8" w:space="0" w:color="000000"/>
              <w:bottom w:val="single" w:sz="8" w:space="0" w:color="000000"/>
              <w:right w:val="single" w:sz="8" w:space="0" w:color="000000"/>
            </w:tcBorders>
          </w:tcPr>
          <w:p w14:paraId="515EE340" w14:textId="77777777" w:rsidR="002C6304" w:rsidRDefault="000D1C4A">
            <w:pPr>
              <w:pStyle w:val="TableParagraph"/>
              <w:spacing w:before="47" w:line="249" w:lineRule="exact"/>
              <w:ind w:left="-11"/>
            </w:pPr>
            <w:r>
              <w:t>3,027.35</w:t>
            </w:r>
          </w:p>
        </w:tc>
      </w:tr>
      <w:tr w:rsidR="002C6304" w14:paraId="515EE344" w14:textId="77777777">
        <w:trPr>
          <w:trHeight w:val="313"/>
        </w:trPr>
        <w:tc>
          <w:tcPr>
            <w:tcW w:w="1522" w:type="dxa"/>
            <w:shd w:val="clear" w:color="auto" w:fill="000000"/>
          </w:tcPr>
          <w:p w14:paraId="515EE342"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43" w14:textId="77777777" w:rsidR="002C6304" w:rsidRDefault="000D1C4A">
            <w:pPr>
              <w:pStyle w:val="TableParagraph"/>
              <w:spacing w:before="44" w:line="249" w:lineRule="exact"/>
              <w:ind w:left="-11"/>
              <w:rPr>
                <w:b/>
              </w:rPr>
            </w:pPr>
            <w:r>
              <w:rPr>
                <w:b/>
              </w:rPr>
              <w:t>78,711.00</w:t>
            </w:r>
          </w:p>
        </w:tc>
      </w:tr>
      <w:tr w:rsidR="002C6304" w14:paraId="515EE347" w14:textId="77777777">
        <w:trPr>
          <w:trHeight w:val="315"/>
        </w:trPr>
        <w:tc>
          <w:tcPr>
            <w:tcW w:w="1522" w:type="dxa"/>
            <w:shd w:val="clear" w:color="auto" w:fill="000000"/>
          </w:tcPr>
          <w:p w14:paraId="515EE345"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10</w:t>
            </w:r>
          </w:p>
        </w:tc>
        <w:tc>
          <w:tcPr>
            <w:tcW w:w="1343" w:type="dxa"/>
            <w:tcBorders>
              <w:top w:val="single" w:sz="8" w:space="0" w:color="000000"/>
              <w:left w:val="single" w:sz="8" w:space="0" w:color="000000"/>
              <w:bottom w:val="single" w:sz="8" w:space="0" w:color="000000"/>
              <w:right w:val="single" w:sz="8" w:space="0" w:color="000000"/>
            </w:tcBorders>
          </w:tcPr>
          <w:p w14:paraId="515EE346" w14:textId="77777777" w:rsidR="002C6304" w:rsidRDefault="000D1C4A">
            <w:pPr>
              <w:pStyle w:val="TableParagraph"/>
              <w:spacing w:before="47" w:line="249" w:lineRule="exact"/>
              <w:ind w:left="-11"/>
            </w:pPr>
            <w:r>
              <w:t>3,117.35</w:t>
            </w:r>
          </w:p>
        </w:tc>
      </w:tr>
      <w:tr w:rsidR="002C6304" w14:paraId="515EE34A" w14:textId="77777777">
        <w:trPr>
          <w:trHeight w:val="313"/>
        </w:trPr>
        <w:tc>
          <w:tcPr>
            <w:tcW w:w="1522" w:type="dxa"/>
            <w:shd w:val="clear" w:color="auto" w:fill="000000"/>
          </w:tcPr>
          <w:p w14:paraId="515EE348"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49" w14:textId="77777777" w:rsidR="002C6304" w:rsidRDefault="000D1C4A">
            <w:pPr>
              <w:pStyle w:val="TableParagraph"/>
              <w:spacing w:before="44" w:line="249" w:lineRule="exact"/>
              <w:ind w:left="-11"/>
              <w:rPr>
                <w:b/>
              </w:rPr>
            </w:pPr>
            <w:r>
              <w:rPr>
                <w:b/>
              </w:rPr>
              <w:t>81,050.96</w:t>
            </w:r>
          </w:p>
        </w:tc>
      </w:tr>
      <w:tr w:rsidR="002C6304" w14:paraId="515EE34D" w14:textId="77777777">
        <w:trPr>
          <w:trHeight w:val="315"/>
        </w:trPr>
        <w:tc>
          <w:tcPr>
            <w:tcW w:w="1522" w:type="dxa"/>
            <w:shd w:val="clear" w:color="auto" w:fill="000000"/>
          </w:tcPr>
          <w:p w14:paraId="515EE34B"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11</w:t>
            </w:r>
          </w:p>
        </w:tc>
        <w:tc>
          <w:tcPr>
            <w:tcW w:w="1343" w:type="dxa"/>
            <w:tcBorders>
              <w:top w:val="single" w:sz="8" w:space="0" w:color="000000"/>
              <w:left w:val="single" w:sz="8" w:space="0" w:color="000000"/>
              <w:bottom w:val="single" w:sz="8" w:space="0" w:color="000000"/>
              <w:right w:val="single" w:sz="8" w:space="0" w:color="000000"/>
            </w:tcBorders>
          </w:tcPr>
          <w:p w14:paraId="515EE34C" w14:textId="77777777" w:rsidR="002C6304" w:rsidRDefault="000D1C4A">
            <w:pPr>
              <w:pStyle w:val="TableParagraph"/>
              <w:spacing w:before="47" w:line="249" w:lineRule="exact"/>
              <w:ind w:left="-11"/>
            </w:pPr>
            <w:r>
              <w:t>3,203.13</w:t>
            </w:r>
          </w:p>
        </w:tc>
      </w:tr>
      <w:tr w:rsidR="002C6304" w14:paraId="515EE350" w14:textId="77777777">
        <w:trPr>
          <w:trHeight w:val="313"/>
        </w:trPr>
        <w:tc>
          <w:tcPr>
            <w:tcW w:w="1522" w:type="dxa"/>
            <w:shd w:val="clear" w:color="auto" w:fill="000000"/>
          </w:tcPr>
          <w:p w14:paraId="515EE34E"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4F" w14:textId="77777777" w:rsidR="002C6304" w:rsidRDefault="000D1C4A">
            <w:pPr>
              <w:pStyle w:val="TableParagraph"/>
              <w:spacing w:before="44" w:line="249" w:lineRule="exact"/>
              <w:ind w:left="-11"/>
              <w:rPr>
                <w:b/>
              </w:rPr>
            </w:pPr>
            <w:r>
              <w:rPr>
                <w:b/>
              </w:rPr>
              <w:t>83,281.27</w:t>
            </w:r>
          </w:p>
        </w:tc>
      </w:tr>
      <w:tr w:rsidR="002C6304" w14:paraId="515EE353" w14:textId="77777777">
        <w:trPr>
          <w:trHeight w:val="316"/>
        </w:trPr>
        <w:tc>
          <w:tcPr>
            <w:tcW w:w="1522" w:type="dxa"/>
            <w:shd w:val="clear" w:color="auto" w:fill="000000"/>
          </w:tcPr>
          <w:p w14:paraId="515EE351"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12</w:t>
            </w:r>
          </w:p>
        </w:tc>
        <w:tc>
          <w:tcPr>
            <w:tcW w:w="1343" w:type="dxa"/>
            <w:tcBorders>
              <w:top w:val="single" w:sz="8" w:space="0" w:color="000000"/>
              <w:left w:val="single" w:sz="8" w:space="0" w:color="000000"/>
              <w:bottom w:val="single" w:sz="8" w:space="0" w:color="000000"/>
              <w:right w:val="single" w:sz="8" w:space="0" w:color="000000"/>
            </w:tcBorders>
          </w:tcPr>
          <w:p w14:paraId="515EE352" w14:textId="77777777" w:rsidR="002C6304" w:rsidRDefault="000D1C4A">
            <w:pPr>
              <w:pStyle w:val="TableParagraph"/>
              <w:spacing w:before="47" w:line="249" w:lineRule="exact"/>
              <w:ind w:left="-11"/>
            </w:pPr>
            <w:r>
              <w:t>3,306.02</w:t>
            </w:r>
          </w:p>
        </w:tc>
      </w:tr>
      <w:tr w:rsidR="002C6304" w14:paraId="515EE356" w14:textId="77777777">
        <w:trPr>
          <w:trHeight w:val="318"/>
        </w:trPr>
        <w:tc>
          <w:tcPr>
            <w:tcW w:w="1522" w:type="dxa"/>
            <w:shd w:val="clear" w:color="auto" w:fill="000000"/>
          </w:tcPr>
          <w:p w14:paraId="515EE354" w14:textId="77777777" w:rsidR="002C6304" w:rsidRDefault="002C6304">
            <w:pPr>
              <w:pStyle w:val="TableParagraph"/>
              <w:rPr>
                <w:rFonts w:ascii="Times New Roman"/>
              </w:rPr>
            </w:pPr>
          </w:p>
        </w:tc>
        <w:tc>
          <w:tcPr>
            <w:tcW w:w="1343" w:type="dxa"/>
            <w:tcBorders>
              <w:top w:val="single" w:sz="8" w:space="0" w:color="000000"/>
              <w:left w:val="single" w:sz="8" w:space="0" w:color="000000"/>
              <w:bottom w:val="single" w:sz="8" w:space="0" w:color="000000"/>
              <w:right w:val="single" w:sz="8" w:space="0" w:color="000000"/>
            </w:tcBorders>
          </w:tcPr>
          <w:p w14:paraId="515EE355" w14:textId="77777777" w:rsidR="002C6304" w:rsidRDefault="000D1C4A">
            <w:pPr>
              <w:pStyle w:val="TableParagraph"/>
              <w:spacing w:before="47" w:line="251" w:lineRule="exact"/>
              <w:ind w:left="-11"/>
              <w:rPr>
                <w:b/>
              </w:rPr>
            </w:pPr>
            <w:r>
              <w:rPr>
                <w:b/>
              </w:rPr>
              <w:t>85,956.62</w:t>
            </w:r>
          </w:p>
        </w:tc>
      </w:tr>
    </w:tbl>
    <w:p w14:paraId="515EE357" w14:textId="77777777" w:rsidR="002C6304" w:rsidRDefault="002C6304">
      <w:pPr>
        <w:pStyle w:val="BodyText"/>
        <w:rPr>
          <w:sz w:val="20"/>
        </w:rPr>
      </w:pPr>
    </w:p>
    <w:p w14:paraId="515EE358" w14:textId="77777777" w:rsidR="002C6304" w:rsidRDefault="002C6304">
      <w:pPr>
        <w:pStyle w:val="BodyText"/>
        <w:spacing w:before="8"/>
        <w:rPr>
          <w:sz w:val="17"/>
        </w:rPr>
      </w:pPr>
    </w:p>
    <w:p w14:paraId="515EE359" w14:textId="77777777" w:rsidR="002C6304" w:rsidRDefault="000D1C4A">
      <w:pPr>
        <w:pStyle w:val="Heading3"/>
        <w:spacing w:before="57"/>
        <w:ind w:left="100"/>
      </w:pPr>
      <w:r>
        <w:t>Learning</w:t>
      </w:r>
      <w:r>
        <w:rPr>
          <w:spacing w:val="-7"/>
        </w:rPr>
        <w:t xml:space="preserve"> </w:t>
      </w:r>
      <w:r>
        <w:t>College</w:t>
      </w:r>
      <w:r>
        <w:rPr>
          <w:spacing w:val="-6"/>
        </w:rPr>
        <w:t xml:space="preserve"> </w:t>
      </w:r>
      <w:r>
        <w:t>Portfolio</w:t>
      </w:r>
      <w:r>
        <w:rPr>
          <w:spacing w:val="-8"/>
        </w:rPr>
        <w:t xml:space="preserve"> </w:t>
      </w:r>
      <w:r>
        <w:t>Monetary</w:t>
      </w:r>
      <w:r>
        <w:rPr>
          <w:spacing w:val="-5"/>
        </w:rPr>
        <w:t xml:space="preserve"> </w:t>
      </w:r>
      <w:r>
        <w:t>Recognition</w:t>
      </w:r>
    </w:p>
    <w:p w14:paraId="515EE35A" w14:textId="77777777" w:rsidR="002C6304" w:rsidRDefault="000D1C4A">
      <w:pPr>
        <w:pStyle w:val="BodyText"/>
        <w:ind w:left="100"/>
      </w:pPr>
      <w:r>
        <w:t>$5,438.17</w:t>
      </w:r>
    </w:p>
    <w:p w14:paraId="515EE35B" w14:textId="77777777" w:rsidR="002C6304" w:rsidRDefault="002C6304">
      <w:pPr>
        <w:sectPr w:rsidR="002C6304">
          <w:pgSz w:w="12240" w:h="15840"/>
          <w:pgMar w:top="1360" w:right="840" w:bottom="1240" w:left="1200" w:header="0" w:footer="1046" w:gutter="0"/>
          <w:cols w:space="720"/>
        </w:sectPr>
      </w:pPr>
    </w:p>
    <w:p w14:paraId="515EE35C" w14:textId="77777777" w:rsidR="002C6304" w:rsidRDefault="000D1C4A">
      <w:pPr>
        <w:pStyle w:val="Heading3"/>
        <w:spacing w:before="41" w:line="262" w:lineRule="exact"/>
      </w:pPr>
      <w:r>
        <w:rPr>
          <w:spacing w:val="-1"/>
        </w:rPr>
        <w:lastRenderedPageBreak/>
        <w:t>Section A2</w:t>
      </w:r>
      <w:r>
        <w:t xml:space="preserve"> </w:t>
      </w:r>
      <w:r>
        <w:rPr>
          <w:spacing w:val="-1"/>
        </w:rPr>
        <w:t>(ii):</w:t>
      </w:r>
      <w:r>
        <w:t xml:space="preserve"> </w:t>
      </w:r>
      <w:r>
        <w:rPr>
          <w:spacing w:val="-1"/>
        </w:rPr>
        <w:t>Hourly</w:t>
      </w:r>
      <w:r>
        <w:rPr>
          <w:spacing w:val="-2"/>
        </w:rPr>
        <w:t xml:space="preserve"> </w:t>
      </w:r>
      <w:r>
        <w:t>rates</w:t>
      </w:r>
      <w:r>
        <w:rPr>
          <w:spacing w:val="3"/>
        </w:rPr>
        <w:t xml:space="preserve"> </w:t>
      </w:r>
      <w:r>
        <w:t>- Part-time Faculty</w:t>
      </w:r>
      <w:r>
        <w:rPr>
          <w:spacing w:val="-17"/>
        </w:rPr>
        <w:t xml:space="preserve"> </w:t>
      </w:r>
      <w:r>
        <w:t>Members</w:t>
      </w:r>
    </w:p>
    <w:p w14:paraId="515EE35D" w14:textId="77777777" w:rsidR="002C6304" w:rsidRDefault="000D1C4A">
      <w:pPr>
        <w:pStyle w:val="BodyText"/>
        <w:spacing w:line="253" w:lineRule="exact"/>
        <w:ind w:left="240"/>
      </w:pPr>
      <w:r>
        <w:rPr>
          <w:spacing w:val="-1"/>
        </w:rPr>
        <w:t>Hourly</w:t>
      </w:r>
      <w:r>
        <w:rPr>
          <w:spacing w:val="-4"/>
        </w:rPr>
        <w:t xml:space="preserve"> </w:t>
      </w:r>
      <w:r>
        <w:rPr>
          <w:spacing w:val="-1"/>
        </w:rPr>
        <w:t>salary</w:t>
      </w:r>
      <w:r>
        <w:rPr>
          <w:spacing w:val="-6"/>
        </w:rPr>
        <w:t xml:space="preserve"> </w:t>
      </w:r>
      <w:r>
        <w:rPr>
          <w:spacing w:val="-1"/>
        </w:rPr>
        <w:t>rates</w:t>
      </w:r>
      <w:r>
        <w:rPr>
          <w:spacing w:val="-7"/>
        </w:rPr>
        <w:t xml:space="preserve"> </w:t>
      </w:r>
      <w:r>
        <w:rPr>
          <w:spacing w:val="-1"/>
        </w:rPr>
        <w:t>effective</w:t>
      </w:r>
      <w:r>
        <w:rPr>
          <w:spacing w:val="-7"/>
        </w:rPr>
        <w:t xml:space="preserve"> </w:t>
      </w:r>
      <w:r>
        <w:t>1</w:t>
      </w:r>
      <w:r>
        <w:rPr>
          <w:spacing w:val="-4"/>
        </w:rPr>
        <w:t xml:space="preserve"> </w:t>
      </w:r>
      <w:r>
        <w:t>September</w:t>
      </w:r>
      <w:r>
        <w:rPr>
          <w:spacing w:val="-13"/>
        </w:rPr>
        <w:t xml:space="preserve"> </w:t>
      </w:r>
      <w:r>
        <w:t>2016,</w:t>
      </w:r>
      <w:r>
        <w:rPr>
          <w:spacing w:val="-4"/>
        </w:rPr>
        <w:t xml:space="preserve"> </w:t>
      </w:r>
      <w:r>
        <w:t>after</w:t>
      </w:r>
      <w:r>
        <w:rPr>
          <w:spacing w:val="-9"/>
        </w:rPr>
        <w:t xml:space="preserve"> </w:t>
      </w:r>
      <w:r>
        <w:t>1.0%</w:t>
      </w:r>
      <w:r>
        <w:rPr>
          <w:spacing w:val="-3"/>
        </w:rPr>
        <w:t xml:space="preserve"> </w:t>
      </w:r>
      <w:r>
        <w:t>increase</w:t>
      </w:r>
      <w:r>
        <w:rPr>
          <w:spacing w:val="-11"/>
        </w:rPr>
        <w:t xml:space="preserve"> </w:t>
      </w:r>
      <w:r>
        <w:t>over previous rates.</w:t>
      </w:r>
      <w:r>
        <w:rPr>
          <w:spacing w:val="2"/>
        </w:rPr>
        <w:t xml:space="preserve"> </w:t>
      </w:r>
      <w:r>
        <w:t>(Hourly</w:t>
      </w:r>
      <w:r>
        <w:rPr>
          <w:spacing w:val="-6"/>
        </w:rPr>
        <w:t xml:space="preserve"> </w:t>
      </w:r>
      <w:r>
        <w:t>rate</w:t>
      </w:r>
    </w:p>
    <w:p w14:paraId="515EE35E" w14:textId="77777777" w:rsidR="002C6304" w:rsidRDefault="000D1C4A">
      <w:pPr>
        <w:pStyle w:val="BodyText"/>
        <w:spacing w:line="260" w:lineRule="exact"/>
        <w:ind w:left="240"/>
      </w:pPr>
      <w:r>
        <w:rPr>
          <w:spacing w:val="-1"/>
        </w:rPr>
        <w:t>=</w:t>
      </w:r>
      <w:r>
        <w:t xml:space="preserve"> </w:t>
      </w:r>
      <w:r>
        <w:rPr>
          <w:spacing w:val="-1"/>
        </w:rPr>
        <w:t>Bi-weekly</w:t>
      </w:r>
      <w:r>
        <w:rPr>
          <w:spacing w:val="1"/>
        </w:rPr>
        <w:t xml:space="preserve"> </w:t>
      </w:r>
      <w:r>
        <w:t>rate</w:t>
      </w:r>
      <w:r>
        <w:rPr>
          <w:spacing w:val="-1"/>
        </w:rPr>
        <w:t xml:space="preserve"> </w:t>
      </w:r>
      <w:r>
        <w:t>/</w:t>
      </w:r>
      <w:r>
        <w:rPr>
          <w:spacing w:val="-18"/>
        </w:rPr>
        <w:t xml:space="preserve"> </w:t>
      </w:r>
      <w:r>
        <w:t>60).</w:t>
      </w:r>
    </w:p>
    <w:p w14:paraId="515EE35F" w14:textId="77777777" w:rsidR="002C6304" w:rsidRDefault="002C6304">
      <w:pPr>
        <w:pStyle w:val="BodyText"/>
        <w:spacing w:before="3" w:after="1"/>
        <w:rPr>
          <w:sz w:val="20"/>
        </w:rPr>
      </w:pPr>
    </w:p>
    <w:tbl>
      <w:tblPr>
        <w:tblW w:w="0" w:type="auto"/>
        <w:tblInd w:w="216" w:type="dxa"/>
        <w:tblLayout w:type="fixed"/>
        <w:tblCellMar>
          <w:left w:w="0" w:type="dxa"/>
          <w:right w:w="0" w:type="dxa"/>
        </w:tblCellMar>
        <w:tblLook w:val="01E0" w:firstRow="1" w:lastRow="1" w:firstColumn="1" w:lastColumn="1" w:noHBand="0" w:noVBand="0"/>
      </w:tblPr>
      <w:tblGrid>
        <w:gridCol w:w="802"/>
        <w:gridCol w:w="1162"/>
      </w:tblGrid>
      <w:tr w:rsidR="002C6304" w14:paraId="515EE362" w14:textId="77777777">
        <w:trPr>
          <w:trHeight w:val="511"/>
        </w:trPr>
        <w:tc>
          <w:tcPr>
            <w:tcW w:w="802" w:type="dxa"/>
            <w:shd w:val="clear" w:color="auto" w:fill="000000"/>
          </w:tcPr>
          <w:p w14:paraId="515EE360" w14:textId="77777777" w:rsidR="002C6304" w:rsidRDefault="000D1C4A">
            <w:pPr>
              <w:pStyle w:val="TableParagraph"/>
              <w:spacing w:before="174"/>
              <w:ind w:left="105"/>
              <w:rPr>
                <w:b/>
              </w:rPr>
            </w:pPr>
            <w:r>
              <w:rPr>
                <w:b/>
                <w:color w:val="FFFFFF"/>
              </w:rPr>
              <w:t>Step</w:t>
            </w:r>
          </w:p>
        </w:tc>
        <w:tc>
          <w:tcPr>
            <w:tcW w:w="1162" w:type="dxa"/>
            <w:shd w:val="clear" w:color="auto" w:fill="000000"/>
          </w:tcPr>
          <w:p w14:paraId="515EE361" w14:textId="77777777" w:rsidR="002C6304" w:rsidRDefault="000D1C4A">
            <w:pPr>
              <w:pStyle w:val="TableParagraph"/>
              <w:spacing w:before="174"/>
              <w:ind w:left="97"/>
              <w:rPr>
                <w:b/>
              </w:rPr>
            </w:pPr>
            <w:r>
              <w:rPr>
                <w:b/>
                <w:color w:val="FFFFFF"/>
              </w:rPr>
              <w:t>Faculty</w:t>
            </w:r>
          </w:p>
        </w:tc>
      </w:tr>
      <w:tr w:rsidR="002C6304" w14:paraId="515EE365" w14:textId="77777777">
        <w:trPr>
          <w:trHeight w:val="414"/>
        </w:trPr>
        <w:tc>
          <w:tcPr>
            <w:tcW w:w="802" w:type="dxa"/>
            <w:shd w:val="clear" w:color="auto" w:fill="000000"/>
          </w:tcPr>
          <w:p w14:paraId="515EE363" w14:textId="77777777" w:rsidR="002C6304" w:rsidRDefault="000D1C4A">
            <w:pPr>
              <w:pStyle w:val="TableParagraph"/>
              <w:spacing w:before="153" w:line="242" w:lineRule="exact"/>
              <w:ind w:left="105"/>
            </w:pPr>
            <w:r>
              <w:rPr>
                <w:color w:val="FFFFFF"/>
              </w:rPr>
              <w:t>1</w:t>
            </w:r>
          </w:p>
        </w:tc>
        <w:tc>
          <w:tcPr>
            <w:tcW w:w="1162" w:type="dxa"/>
            <w:tcBorders>
              <w:left w:val="single" w:sz="8" w:space="0" w:color="000000"/>
              <w:bottom w:val="single" w:sz="8" w:space="0" w:color="000000"/>
              <w:right w:val="single" w:sz="8" w:space="0" w:color="000000"/>
            </w:tcBorders>
          </w:tcPr>
          <w:p w14:paraId="515EE364" w14:textId="77777777" w:rsidR="002C6304" w:rsidRDefault="000D1C4A">
            <w:pPr>
              <w:pStyle w:val="TableParagraph"/>
              <w:spacing w:before="145" w:line="249" w:lineRule="exact"/>
              <w:ind w:right="1"/>
              <w:jc w:val="right"/>
              <w:rPr>
                <w:b/>
              </w:rPr>
            </w:pPr>
            <w:r>
              <w:rPr>
                <w:b/>
              </w:rPr>
              <w:t>37.23</w:t>
            </w:r>
          </w:p>
        </w:tc>
      </w:tr>
      <w:tr w:rsidR="002C6304" w14:paraId="515EE368" w14:textId="77777777">
        <w:trPr>
          <w:trHeight w:val="404"/>
        </w:trPr>
        <w:tc>
          <w:tcPr>
            <w:tcW w:w="802" w:type="dxa"/>
            <w:shd w:val="clear" w:color="auto" w:fill="000000"/>
          </w:tcPr>
          <w:p w14:paraId="515EE366" w14:textId="77777777" w:rsidR="002C6304" w:rsidRDefault="000D1C4A">
            <w:pPr>
              <w:pStyle w:val="TableParagraph"/>
              <w:spacing w:before="143" w:line="242" w:lineRule="exact"/>
              <w:ind w:left="105"/>
            </w:pPr>
            <w:r>
              <w:rPr>
                <w:color w:val="FFFFFF"/>
              </w:rPr>
              <w:t>2</w:t>
            </w:r>
          </w:p>
        </w:tc>
        <w:tc>
          <w:tcPr>
            <w:tcW w:w="1162" w:type="dxa"/>
            <w:tcBorders>
              <w:top w:val="single" w:sz="8" w:space="0" w:color="000000"/>
              <w:left w:val="single" w:sz="8" w:space="0" w:color="000000"/>
              <w:bottom w:val="single" w:sz="8" w:space="0" w:color="000000"/>
              <w:right w:val="single" w:sz="8" w:space="0" w:color="000000"/>
            </w:tcBorders>
          </w:tcPr>
          <w:p w14:paraId="515EE367" w14:textId="77777777" w:rsidR="002C6304" w:rsidRDefault="000D1C4A">
            <w:pPr>
              <w:pStyle w:val="TableParagraph"/>
              <w:spacing w:before="135" w:line="249" w:lineRule="exact"/>
              <w:ind w:right="1"/>
              <w:jc w:val="right"/>
              <w:rPr>
                <w:b/>
              </w:rPr>
            </w:pPr>
            <w:r>
              <w:rPr>
                <w:b/>
              </w:rPr>
              <w:t>39.20</w:t>
            </w:r>
          </w:p>
        </w:tc>
      </w:tr>
      <w:tr w:rsidR="002C6304" w14:paraId="515EE36B" w14:textId="77777777">
        <w:trPr>
          <w:trHeight w:val="407"/>
        </w:trPr>
        <w:tc>
          <w:tcPr>
            <w:tcW w:w="802" w:type="dxa"/>
            <w:shd w:val="clear" w:color="auto" w:fill="000000"/>
          </w:tcPr>
          <w:p w14:paraId="515EE369" w14:textId="77777777" w:rsidR="002C6304" w:rsidRDefault="000D1C4A">
            <w:pPr>
              <w:pStyle w:val="TableParagraph"/>
              <w:spacing w:before="143" w:line="244" w:lineRule="exact"/>
              <w:ind w:left="105"/>
            </w:pPr>
            <w:r>
              <w:rPr>
                <w:color w:val="FFFFFF"/>
              </w:rPr>
              <w:t>3</w:t>
            </w:r>
          </w:p>
        </w:tc>
        <w:tc>
          <w:tcPr>
            <w:tcW w:w="1162" w:type="dxa"/>
            <w:tcBorders>
              <w:top w:val="single" w:sz="8" w:space="0" w:color="000000"/>
              <w:left w:val="single" w:sz="8" w:space="0" w:color="000000"/>
              <w:bottom w:val="single" w:sz="8" w:space="0" w:color="000000"/>
              <w:right w:val="single" w:sz="8" w:space="0" w:color="000000"/>
            </w:tcBorders>
          </w:tcPr>
          <w:p w14:paraId="515EE36A" w14:textId="77777777" w:rsidR="002C6304" w:rsidRDefault="000D1C4A">
            <w:pPr>
              <w:pStyle w:val="TableParagraph"/>
              <w:spacing w:before="138" w:line="249" w:lineRule="exact"/>
              <w:ind w:right="1"/>
              <w:jc w:val="right"/>
              <w:rPr>
                <w:b/>
              </w:rPr>
            </w:pPr>
            <w:r>
              <w:rPr>
                <w:b/>
              </w:rPr>
              <w:t>40.81</w:t>
            </w:r>
          </w:p>
        </w:tc>
      </w:tr>
      <w:tr w:rsidR="002C6304" w14:paraId="515EE36E" w14:textId="77777777">
        <w:trPr>
          <w:trHeight w:val="404"/>
        </w:trPr>
        <w:tc>
          <w:tcPr>
            <w:tcW w:w="802" w:type="dxa"/>
            <w:shd w:val="clear" w:color="auto" w:fill="000000"/>
          </w:tcPr>
          <w:p w14:paraId="515EE36C" w14:textId="77777777" w:rsidR="002C6304" w:rsidRDefault="000D1C4A">
            <w:pPr>
              <w:pStyle w:val="TableParagraph"/>
              <w:spacing w:before="143" w:line="242" w:lineRule="exact"/>
              <w:ind w:left="105"/>
            </w:pPr>
            <w:r>
              <w:rPr>
                <w:color w:val="FFFFFF"/>
              </w:rPr>
              <w:t>4</w:t>
            </w:r>
          </w:p>
        </w:tc>
        <w:tc>
          <w:tcPr>
            <w:tcW w:w="1162" w:type="dxa"/>
            <w:tcBorders>
              <w:top w:val="single" w:sz="8" w:space="0" w:color="000000"/>
              <w:left w:val="single" w:sz="8" w:space="0" w:color="000000"/>
              <w:bottom w:val="single" w:sz="8" w:space="0" w:color="000000"/>
              <w:right w:val="single" w:sz="8" w:space="0" w:color="000000"/>
            </w:tcBorders>
          </w:tcPr>
          <w:p w14:paraId="515EE36D" w14:textId="77777777" w:rsidR="002C6304" w:rsidRDefault="000D1C4A">
            <w:pPr>
              <w:pStyle w:val="TableParagraph"/>
              <w:spacing w:before="135" w:line="249" w:lineRule="exact"/>
              <w:ind w:right="1"/>
              <w:jc w:val="right"/>
              <w:rPr>
                <w:b/>
              </w:rPr>
            </w:pPr>
            <w:r>
              <w:rPr>
                <w:b/>
              </w:rPr>
              <w:t>42.36</w:t>
            </w:r>
          </w:p>
        </w:tc>
      </w:tr>
      <w:tr w:rsidR="002C6304" w14:paraId="515EE371" w14:textId="77777777">
        <w:trPr>
          <w:trHeight w:val="407"/>
        </w:trPr>
        <w:tc>
          <w:tcPr>
            <w:tcW w:w="802" w:type="dxa"/>
            <w:shd w:val="clear" w:color="auto" w:fill="000000"/>
          </w:tcPr>
          <w:p w14:paraId="515EE36F" w14:textId="77777777" w:rsidR="002C6304" w:rsidRDefault="000D1C4A">
            <w:pPr>
              <w:pStyle w:val="TableParagraph"/>
              <w:spacing w:before="145" w:line="242" w:lineRule="exact"/>
              <w:ind w:left="105"/>
            </w:pPr>
            <w:r>
              <w:rPr>
                <w:color w:val="FFFFFF"/>
              </w:rPr>
              <w:t>5</w:t>
            </w:r>
          </w:p>
        </w:tc>
        <w:tc>
          <w:tcPr>
            <w:tcW w:w="1162" w:type="dxa"/>
            <w:tcBorders>
              <w:top w:val="single" w:sz="8" w:space="0" w:color="000000"/>
              <w:left w:val="single" w:sz="8" w:space="0" w:color="000000"/>
              <w:bottom w:val="single" w:sz="8" w:space="0" w:color="000000"/>
              <w:right w:val="single" w:sz="8" w:space="0" w:color="000000"/>
            </w:tcBorders>
          </w:tcPr>
          <w:p w14:paraId="515EE370" w14:textId="77777777" w:rsidR="002C6304" w:rsidRDefault="000D1C4A">
            <w:pPr>
              <w:pStyle w:val="TableParagraph"/>
              <w:spacing w:before="138" w:line="249" w:lineRule="exact"/>
              <w:ind w:right="1"/>
              <w:jc w:val="right"/>
              <w:rPr>
                <w:b/>
              </w:rPr>
            </w:pPr>
            <w:r>
              <w:rPr>
                <w:b/>
              </w:rPr>
              <w:t>44.27</w:t>
            </w:r>
          </w:p>
        </w:tc>
      </w:tr>
      <w:tr w:rsidR="002C6304" w14:paraId="515EE374" w14:textId="77777777">
        <w:trPr>
          <w:trHeight w:val="407"/>
        </w:trPr>
        <w:tc>
          <w:tcPr>
            <w:tcW w:w="802" w:type="dxa"/>
            <w:shd w:val="clear" w:color="auto" w:fill="000000"/>
          </w:tcPr>
          <w:p w14:paraId="515EE372" w14:textId="77777777" w:rsidR="002C6304" w:rsidRDefault="000D1C4A">
            <w:pPr>
              <w:pStyle w:val="TableParagraph"/>
              <w:spacing w:before="146" w:line="242" w:lineRule="exact"/>
              <w:ind w:left="105"/>
            </w:pPr>
            <w:r>
              <w:rPr>
                <w:color w:val="FFFFFF"/>
              </w:rPr>
              <w:t>6</w:t>
            </w:r>
          </w:p>
        </w:tc>
        <w:tc>
          <w:tcPr>
            <w:tcW w:w="1162" w:type="dxa"/>
            <w:tcBorders>
              <w:top w:val="single" w:sz="8" w:space="0" w:color="000000"/>
              <w:left w:val="single" w:sz="8" w:space="0" w:color="000000"/>
              <w:bottom w:val="single" w:sz="8" w:space="0" w:color="000000"/>
              <w:right w:val="single" w:sz="8" w:space="0" w:color="000000"/>
            </w:tcBorders>
          </w:tcPr>
          <w:p w14:paraId="515EE373" w14:textId="77777777" w:rsidR="002C6304" w:rsidRDefault="000D1C4A">
            <w:pPr>
              <w:pStyle w:val="TableParagraph"/>
              <w:spacing w:before="138" w:line="249" w:lineRule="exact"/>
              <w:ind w:right="1"/>
              <w:jc w:val="right"/>
              <w:rPr>
                <w:b/>
              </w:rPr>
            </w:pPr>
            <w:r>
              <w:rPr>
                <w:b/>
              </w:rPr>
              <w:t>45.60</w:t>
            </w:r>
          </w:p>
        </w:tc>
      </w:tr>
      <w:tr w:rsidR="002C6304" w14:paraId="515EE377" w14:textId="77777777">
        <w:trPr>
          <w:trHeight w:val="404"/>
        </w:trPr>
        <w:tc>
          <w:tcPr>
            <w:tcW w:w="802" w:type="dxa"/>
            <w:shd w:val="clear" w:color="auto" w:fill="000000"/>
          </w:tcPr>
          <w:p w14:paraId="515EE375" w14:textId="77777777" w:rsidR="002C6304" w:rsidRDefault="000D1C4A">
            <w:pPr>
              <w:pStyle w:val="TableParagraph"/>
              <w:spacing w:before="140" w:line="244" w:lineRule="exact"/>
              <w:ind w:left="105"/>
            </w:pPr>
            <w:r>
              <w:rPr>
                <w:color w:val="FFFFFF"/>
              </w:rPr>
              <w:t>7</w:t>
            </w:r>
          </w:p>
        </w:tc>
        <w:tc>
          <w:tcPr>
            <w:tcW w:w="1162" w:type="dxa"/>
            <w:tcBorders>
              <w:top w:val="single" w:sz="8" w:space="0" w:color="000000"/>
              <w:left w:val="single" w:sz="8" w:space="0" w:color="000000"/>
              <w:bottom w:val="single" w:sz="8" w:space="0" w:color="000000"/>
              <w:right w:val="single" w:sz="8" w:space="0" w:color="000000"/>
            </w:tcBorders>
          </w:tcPr>
          <w:p w14:paraId="515EE376" w14:textId="77777777" w:rsidR="002C6304" w:rsidRDefault="000D1C4A">
            <w:pPr>
              <w:pStyle w:val="TableParagraph"/>
              <w:spacing w:before="135" w:line="249" w:lineRule="exact"/>
              <w:ind w:right="1"/>
              <w:jc w:val="right"/>
              <w:rPr>
                <w:b/>
              </w:rPr>
            </w:pPr>
            <w:r>
              <w:rPr>
                <w:b/>
              </w:rPr>
              <w:t>47.16</w:t>
            </w:r>
          </w:p>
        </w:tc>
      </w:tr>
      <w:tr w:rsidR="002C6304" w14:paraId="515EE37A" w14:textId="77777777">
        <w:trPr>
          <w:trHeight w:val="407"/>
        </w:trPr>
        <w:tc>
          <w:tcPr>
            <w:tcW w:w="802" w:type="dxa"/>
            <w:shd w:val="clear" w:color="auto" w:fill="000000"/>
          </w:tcPr>
          <w:p w14:paraId="515EE378" w14:textId="77777777" w:rsidR="002C6304" w:rsidRDefault="000D1C4A">
            <w:pPr>
              <w:pStyle w:val="TableParagraph"/>
              <w:spacing w:before="145" w:line="242" w:lineRule="exact"/>
              <w:ind w:left="105"/>
            </w:pPr>
            <w:r>
              <w:rPr>
                <w:color w:val="FFFFFF"/>
              </w:rPr>
              <w:t>8</w:t>
            </w:r>
          </w:p>
        </w:tc>
        <w:tc>
          <w:tcPr>
            <w:tcW w:w="1162" w:type="dxa"/>
            <w:tcBorders>
              <w:top w:val="single" w:sz="8" w:space="0" w:color="000000"/>
              <w:left w:val="single" w:sz="8" w:space="0" w:color="000000"/>
              <w:bottom w:val="single" w:sz="8" w:space="0" w:color="000000"/>
              <w:right w:val="single" w:sz="8" w:space="0" w:color="000000"/>
            </w:tcBorders>
          </w:tcPr>
          <w:p w14:paraId="515EE379" w14:textId="77777777" w:rsidR="002C6304" w:rsidRDefault="000D1C4A">
            <w:pPr>
              <w:pStyle w:val="TableParagraph"/>
              <w:spacing w:before="138" w:line="249" w:lineRule="exact"/>
              <w:ind w:right="1"/>
              <w:jc w:val="right"/>
              <w:rPr>
                <w:b/>
              </w:rPr>
            </w:pPr>
            <w:r>
              <w:rPr>
                <w:b/>
              </w:rPr>
              <w:t>48.75</w:t>
            </w:r>
          </w:p>
        </w:tc>
      </w:tr>
      <w:tr w:rsidR="002C6304" w14:paraId="515EE37D" w14:textId="77777777">
        <w:trPr>
          <w:trHeight w:val="404"/>
        </w:trPr>
        <w:tc>
          <w:tcPr>
            <w:tcW w:w="802" w:type="dxa"/>
            <w:shd w:val="clear" w:color="auto" w:fill="000000"/>
          </w:tcPr>
          <w:p w14:paraId="515EE37B" w14:textId="77777777" w:rsidR="002C6304" w:rsidRDefault="000D1C4A">
            <w:pPr>
              <w:pStyle w:val="TableParagraph"/>
              <w:spacing w:before="140" w:line="244" w:lineRule="exact"/>
              <w:ind w:left="105"/>
            </w:pPr>
            <w:r>
              <w:rPr>
                <w:color w:val="FFFFFF"/>
              </w:rPr>
              <w:t>9</w:t>
            </w:r>
          </w:p>
        </w:tc>
        <w:tc>
          <w:tcPr>
            <w:tcW w:w="1162" w:type="dxa"/>
            <w:tcBorders>
              <w:top w:val="single" w:sz="8" w:space="0" w:color="000000"/>
              <w:left w:val="single" w:sz="8" w:space="0" w:color="000000"/>
              <w:bottom w:val="single" w:sz="8" w:space="0" w:color="000000"/>
              <w:right w:val="single" w:sz="8" w:space="0" w:color="000000"/>
            </w:tcBorders>
          </w:tcPr>
          <w:p w14:paraId="515EE37C" w14:textId="77777777" w:rsidR="002C6304" w:rsidRDefault="000D1C4A">
            <w:pPr>
              <w:pStyle w:val="TableParagraph"/>
              <w:spacing w:before="135" w:line="249" w:lineRule="exact"/>
              <w:ind w:right="1"/>
              <w:jc w:val="right"/>
              <w:rPr>
                <w:b/>
              </w:rPr>
            </w:pPr>
            <w:r>
              <w:rPr>
                <w:b/>
              </w:rPr>
              <w:t>50.46</w:t>
            </w:r>
          </w:p>
        </w:tc>
      </w:tr>
      <w:tr w:rsidR="002C6304" w14:paraId="515EE380" w14:textId="77777777">
        <w:trPr>
          <w:trHeight w:val="407"/>
        </w:trPr>
        <w:tc>
          <w:tcPr>
            <w:tcW w:w="802" w:type="dxa"/>
            <w:shd w:val="clear" w:color="auto" w:fill="000000"/>
          </w:tcPr>
          <w:p w14:paraId="515EE37E" w14:textId="77777777" w:rsidR="002C6304" w:rsidRDefault="000D1C4A">
            <w:pPr>
              <w:pStyle w:val="TableParagraph"/>
              <w:spacing w:before="145" w:line="242" w:lineRule="exact"/>
              <w:ind w:left="105"/>
            </w:pPr>
            <w:r>
              <w:rPr>
                <w:color w:val="FFFFFF"/>
              </w:rPr>
              <w:t>10</w:t>
            </w:r>
          </w:p>
        </w:tc>
        <w:tc>
          <w:tcPr>
            <w:tcW w:w="1162" w:type="dxa"/>
            <w:tcBorders>
              <w:top w:val="single" w:sz="8" w:space="0" w:color="000000"/>
              <w:left w:val="single" w:sz="8" w:space="0" w:color="000000"/>
              <w:bottom w:val="single" w:sz="8" w:space="0" w:color="000000"/>
              <w:right w:val="single" w:sz="8" w:space="0" w:color="000000"/>
            </w:tcBorders>
          </w:tcPr>
          <w:p w14:paraId="515EE37F" w14:textId="77777777" w:rsidR="002C6304" w:rsidRDefault="000D1C4A">
            <w:pPr>
              <w:pStyle w:val="TableParagraph"/>
              <w:spacing w:before="138" w:line="249" w:lineRule="exact"/>
              <w:ind w:right="1"/>
              <w:jc w:val="right"/>
              <w:rPr>
                <w:b/>
              </w:rPr>
            </w:pPr>
            <w:r>
              <w:rPr>
                <w:b/>
              </w:rPr>
              <w:t>51.96</w:t>
            </w:r>
          </w:p>
        </w:tc>
      </w:tr>
      <w:tr w:rsidR="002C6304" w14:paraId="515EE383" w14:textId="77777777">
        <w:trPr>
          <w:trHeight w:val="404"/>
        </w:trPr>
        <w:tc>
          <w:tcPr>
            <w:tcW w:w="802" w:type="dxa"/>
            <w:shd w:val="clear" w:color="auto" w:fill="000000"/>
          </w:tcPr>
          <w:p w14:paraId="515EE381" w14:textId="77777777" w:rsidR="002C6304" w:rsidRDefault="000D1C4A">
            <w:pPr>
              <w:pStyle w:val="TableParagraph"/>
              <w:spacing w:before="140" w:line="244" w:lineRule="exact"/>
              <w:ind w:left="105"/>
            </w:pPr>
            <w:r>
              <w:rPr>
                <w:color w:val="FFFFFF"/>
              </w:rPr>
              <w:t>11</w:t>
            </w:r>
          </w:p>
        </w:tc>
        <w:tc>
          <w:tcPr>
            <w:tcW w:w="1162" w:type="dxa"/>
            <w:tcBorders>
              <w:top w:val="single" w:sz="8" w:space="0" w:color="000000"/>
              <w:left w:val="single" w:sz="8" w:space="0" w:color="000000"/>
              <w:bottom w:val="single" w:sz="8" w:space="0" w:color="000000"/>
              <w:right w:val="single" w:sz="8" w:space="0" w:color="000000"/>
            </w:tcBorders>
          </w:tcPr>
          <w:p w14:paraId="515EE382" w14:textId="77777777" w:rsidR="002C6304" w:rsidRDefault="000D1C4A">
            <w:pPr>
              <w:pStyle w:val="TableParagraph"/>
              <w:spacing w:before="135" w:line="249" w:lineRule="exact"/>
              <w:ind w:right="1"/>
              <w:jc w:val="right"/>
              <w:rPr>
                <w:b/>
              </w:rPr>
            </w:pPr>
            <w:r>
              <w:rPr>
                <w:b/>
              </w:rPr>
              <w:t>53.39</w:t>
            </w:r>
          </w:p>
        </w:tc>
      </w:tr>
      <w:tr w:rsidR="002C6304" w14:paraId="515EE386" w14:textId="77777777">
        <w:trPr>
          <w:trHeight w:val="407"/>
        </w:trPr>
        <w:tc>
          <w:tcPr>
            <w:tcW w:w="802" w:type="dxa"/>
            <w:shd w:val="clear" w:color="auto" w:fill="000000"/>
          </w:tcPr>
          <w:p w14:paraId="515EE384" w14:textId="77777777" w:rsidR="002C6304" w:rsidRDefault="000D1C4A">
            <w:pPr>
              <w:pStyle w:val="TableParagraph"/>
              <w:spacing w:before="145" w:line="242" w:lineRule="exact"/>
              <w:ind w:left="105"/>
            </w:pPr>
            <w:r>
              <w:rPr>
                <w:color w:val="FFFFFF"/>
              </w:rPr>
              <w:t>12</w:t>
            </w:r>
          </w:p>
        </w:tc>
        <w:tc>
          <w:tcPr>
            <w:tcW w:w="1162" w:type="dxa"/>
            <w:tcBorders>
              <w:top w:val="single" w:sz="8" w:space="0" w:color="000000"/>
              <w:left w:val="single" w:sz="8" w:space="0" w:color="000000"/>
              <w:bottom w:val="single" w:sz="8" w:space="0" w:color="000000"/>
              <w:right w:val="single" w:sz="8" w:space="0" w:color="000000"/>
            </w:tcBorders>
          </w:tcPr>
          <w:p w14:paraId="515EE385" w14:textId="77777777" w:rsidR="002C6304" w:rsidRDefault="000D1C4A">
            <w:pPr>
              <w:pStyle w:val="TableParagraph"/>
              <w:spacing w:before="138" w:line="249" w:lineRule="exact"/>
              <w:ind w:right="1"/>
              <w:jc w:val="right"/>
              <w:rPr>
                <w:b/>
              </w:rPr>
            </w:pPr>
            <w:r>
              <w:rPr>
                <w:b/>
              </w:rPr>
              <w:t>55.10</w:t>
            </w:r>
          </w:p>
        </w:tc>
      </w:tr>
    </w:tbl>
    <w:p w14:paraId="515EE387" w14:textId="77777777" w:rsidR="002C6304" w:rsidRDefault="002C6304">
      <w:pPr>
        <w:spacing w:line="249" w:lineRule="exact"/>
        <w:jc w:val="right"/>
        <w:sectPr w:rsidR="002C6304">
          <w:pgSz w:w="12240" w:h="15840"/>
          <w:pgMar w:top="1360" w:right="840" w:bottom="1240" w:left="1200" w:header="0" w:footer="1046" w:gutter="0"/>
          <w:cols w:space="720"/>
        </w:sectPr>
      </w:pPr>
    </w:p>
    <w:p w14:paraId="515EE388" w14:textId="77777777" w:rsidR="002C6304" w:rsidRDefault="000D1C4A">
      <w:pPr>
        <w:pStyle w:val="Heading3"/>
        <w:spacing w:before="41" w:line="263" w:lineRule="exact"/>
      </w:pPr>
      <w:r>
        <w:rPr>
          <w:spacing w:val="-1"/>
        </w:rPr>
        <w:lastRenderedPageBreak/>
        <w:t>Section A3</w:t>
      </w:r>
      <w:r>
        <w:t xml:space="preserve"> </w:t>
      </w:r>
      <w:r>
        <w:rPr>
          <w:spacing w:val="-1"/>
        </w:rPr>
        <w:t>(i):</w:t>
      </w:r>
      <w:r>
        <w:t xml:space="preserve"> </w:t>
      </w:r>
      <w:r>
        <w:rPr>
          <w:spacing w:val="-1"/>
        </w:rPr>
        <w:t>Faculty</w:t>
      </w:r>
      <w:r>
        <w:t xml:space="preserve"> </w:t>
      </w:r>
      <w:r>
        <w:rPr>
          <w:spacing w:val="-1"/>
        </w:rPr>
        <w:t>Salary</w:t>
      </w:r>
      <w:r>
        <w:rPr>
          <w:spacing w:val="-2"/>
        </w:rPr>
        <w:t xml:space="preserve"> </w:t>
      </w:r>
      <w:r>
        <w:t>Grid</w:t>
      </w:r>
      <w:r>
        <w:rPr>
          <w:spacing w:val="4"/>
        </w:rPr>
        <w:t xml:space="preserve"> </w:t>
      </w:r>
      <w:r>
        <w:t>- Full-time Faculty</w:t>
      </w:r>
      <w:r>
        <w:rPr>
          <w:spacing w:val="-27"/>
        </w:rPr>
        <w:t xml:space="preserve"> </w:t>
      </w:r>
      <w:r>
        <w:t>Members</w:t>
      </w:r>
    </w:p>
    <w:p w14:paraId="515EE389" w14:textId="77777777" w:rsidR="002C6304" w:rsidRDefault="000D1C4A">
      <w:pPr>
        <w:pStyle w:val="BodyText"/>
        <w:spacing w:before="15" w:line="216" w:lineRule="auto"/>
        <w:ind w:left="240" w:right="1047"/>
      </w:pPr>
      <w:r>
        <w:rPr>
          <w:spacing w:val="-1"/>
        </w:rPr>
        <w:t>Bi-weekly</w:t>
      </w:r>
      <w:r>
        <w:rPr>
          <w:spacing w:val="-12"/>
        </w:rPr>
        <w:t xml:space="preserve"> </w:t>
      </w:r>
      <w:r>
        <w:rPr>
          <w:spacing w:val="-1"/>
        </w:rPr>
        <w:t>and</w:t>
      </w:r>
      <w:r>
        <w:rPr>
          <w:spacing w:val="-6"/>
        </w:rPr>
        <w:t xml:space="preserve"> </w:t>
      </w:r>
      <w:r>
        <w:rPr>
          <w:spacing w:val="-1"/>
        </w:rPr>
        <w:t>annual</w:t>
      </w:r>
      <w:r>
        <w:rPr>
          <w:spacing w:val="-10"/>
        </w:rPr>
        <w:t xml:space="preserve"> </w:t>
      </w:r>
      <w:r>
        <w:t>salary</w:t>
      </w:r>
      <w:r>
        <w:rPr>
          <w:spacing w:val="-7"/>
        </w:rPr>
        <w:t xml:space="preserve"> </w:t>
      </w:r>
      <w:r>
        <w:t>rates</w:t>
      </w:r>
      <w:r>
        <w:rPr>
          <w:spacing w:val="-8"/>
        </w:rPr>
        <w:t xml:space="preserve"> </w:t>
      </w:r>
      <w:r>
        <w:t>effective</w:t>
      </w:r>
      <w:r>
        <w:rPr>
          <w:spacing w:val="-7"/>
        </w:rPr>
        <w:t xml:space="preserve"> </w:t>
      </w:r>
      <w:r>
        <w:t>1</w:t>
      </w:r>
      <w:r>
        <w:rPr>
          <w:spacing w:val="-5"/>
        </w:rPr>
        <w:t xml:space="preserve"> </w:t>
      </w:r>
      <w:r>
        <w:t>September</w:t>
      </w:r>
      <w:r>
        <w:rPr>
          <w:spacing w:val="-11"/>
        </w:rPr>
        <w:t xml:space="preserve"> </w:t>
      </w:r>
      <w:r>
        <w:t>2017,</w:t>
      </w:r>
      <w:r>
        <w:rPr>
          <w:spacing w:val="-6"/>
        </w:rPr>
        <w:t xml:space="preserve"> </w:t>
      </w:r>
      <w:r>
        <w:t>after</w:t>
      </w:r>
      <w:r>
        <w:rPr>
          <w:spacing w:val="-7"/>
        </w:rPr>
        <w:t xml:space="preserve"> </w:t>
      </w:r>
      <w:r>
        <w:t>1.5%</w:t>
      </w:r>
      <w:r>
        <w:rPr>
          <w:spacing w:val="-7"/>
        </w:rPr>
        <w:t xml:space="preserve"> </w:t>
      </w:r>
      <w:r>
        <w:t>increase</w:t>
      </w:r>
      <w:r>
        <w:rPr>
          <w:spacing w:val="-7"/>
        </w:rPr>
        <w:t xml:space="preserve"> </w:t>
      </w:r>
      <w:r>
        <w:t>over</w:t>
      </w:r>
      <w:r>
        <w:rPr>
          <w:spacing w:val="-2"/>
        </w:rPr>
        <w:t xml:space="preserve"> </w:t>
      </w:r>
      <w:r>
        <w:t>previous</w:t>
      </w:r>
      <w:r>
        <w:rPr>
          <w:spacing w:val="-47"/>
        </w:rPr>
        <w:t xml:space="preserve"> </w:t>
      </w:r>
      <w:r>
        <w:t>rates.</w:t>
      </w:r>
      <w:r>
        <w:rPr>
          <w:spacing w:val="48"/>
        </w:rPr>
        <w:t xml:space="preserve"> </w:t>
      </w:r>
      <w:r>
        <w:t>(Annual salary</w:t>
      </w:r>
      <w:r>
        <w:rPr>
          <w:spacing w:val="1"/>
        </w:rPr>
        <w:t xml:space="preserve"> </w:t>
      </w:r>
      <w:r>
        <w:t>rate</w:t>
      </w:r>
      <w:r>
        <w:rPr>
          <w:spacing w:val="-2"/>
        </w:rPr>
        <w:t xml:space="preserve"> </w:t>
      </w:r>
      <w:r>
        <w:t>=</w:t>
      </w:r>
      <w:r>
        <w:rPr>
          <w:spacing w:val="-2"/>
        </w:rPr>
        <w:t xml:space="preserve"> </w:t>
      </w:r>
      <w:r>
        <w:t>Bi-weekly</w:t>
      </w:r>
      <w:r>
        <w:rPr>
          <w:spacing w:val="-2"/>
        </w:rPr>
        <w:t xml:space="preserve"> </w:t>
      </w:r>
      <w:r>
        <w:t>rate</w:t>
      </w:r>
      <w:r>
        <w:rPr>
          <w:spacing w:val="-2"/>
        </w:rPr>
        <w:t xml:space="preserve"> </w:t>
      </w:r>
      <w:r>
        <w:t>x</w:t>
      </w:r>
      <w:r>
        <w:rPr>
          <w:spacing w:val="-28"/>
        </w:rPr>
        <w:t xml:space="preserve"> </w:t>
      </w:r>
      <w:r>
        <w:t>26).</w:t>
      </w:r>
    </w:p>
    <w:p w14:paraId="515EE38A" w14:textId="77777777" w:rsidR="002C6304" w:rsidRDefault="002C6304">
      <w:pPr>
        <w:pStyle w:val="BodyText"/>
        <w:spacing w:before="8"/>
        <w:rPr>
          <w:sz w:val="21"/>
        </w:rPr>
      </w:pPr>
    </w:p>
    <w:tbl>
      <w:tblPr>
        <w:tblW w:w="0" w:type="auto"/>
        <w:tblInd w:w="216" w:type="dxa"/>
        <w:tblLayout w:type="fixed"/>
        <w:tblCellMar>
          <w:left w:w="0" w:type="dxa"/>
          <w:right w:w="0" w:type="dxa"/>
        </w:tblCellMar>
        <w:tblLook w:val="01E0" w:firstRow="1" w:lastRow="1" w:firstColumn="1" w:lastColumn="1" w:noHBand="0" w:noVBand="0"/>
      </w:tblPr>
      <w:tblGrid>
        <w:gridCol w:w="1342"/>
        <w:gridCol w:w="1839"/>
      </w:tblGrid>
      <w:tr w:rsidR="002C6304" w14:paraId="515EE38D" w14:textId="77777777">
        <w:trPr>
          <w:trHeight w:val="359"/>
        </w:trPr>
        <w:tc>
          <w:tcPr>
            <w:tcW w:w="1342" w:type="dxa"/>
            <w:shd w:val="clear" w:color="auto" w:fill="000000"/>
          </w:tcPr>
          <w:p w14:paraId="515EE38B" w14:textId="77777777" w:rsidR="002C6304" w:rsidRDefault="000D1C4A">
            <w:pPr>
              <w:pStyle w:val="TableParagraph"/>
              <w:spacing w:before="78" w:line="261" w:lineRule="exact"/>
              <w:ind w:left="105"/>
              <w:rPr>
                <w:b/>
              </w:rPr>
            </w:pPr>
            <w:r>
              <w:rPr>
                <w:b/>
                <w:color w:val="FFFFFF"/>
              </w:rPr>
              <w:t>Step</w:t>
            </w:r>
          </w:p>
        </w:tc>
        <w:tc>
          <w:tcPr>
            <w:tcW w:w="1839" w:type="dxa"/>
            <w:shd w:val="clear" w:color="auto" w:fill="000000"/>
          </w:tcPr>
          <w:p w14:paraId="515EE38C" w14:textId="77777777" w:rsidR="002C6304" w:rsidRDefault="000D1C4A">
            <w:pPr>
              <w:pStyle w:val="TableParagraph"/>
              <w:spacing w:before="78" w:line="261" w:lineRule="exact"/>
              <w:ind w:left="97"/>
              <w:rPr>
                <w:b/>
              </w:rPr>
            </w:pPr>
            <w:r>
              <w:rPr>
                <w:b/>
                <w:color w:val="FFFFFF"/>
              </w:rPr>
              <w:t>Faculty</w:t>
            </w:r>
          </w:p>
        </w:tc>
      </w:tr>
      <w:tr w:rsidR="002C6304" w14:paraId="515EE390" w14:textId="77777777">
        <w:trPr>
          <w:trHeight w:val="354"/>
        </w:trPr>
        <w:tc>
          <w:tcPr>
            <w:tcW w:w="1342" w:type="dxa"/>
            <w:shd w:val="clear" w:color="auto" w:fill="000000"/>
          </w:tcPr>
          <w:p w14:paraId="515EE38E" w14:textId="77777777" w:rsidR="002C6304" w:rsidRDefault="000D1C4A">
            <w:pPr>
              <w:pStyle w:val="TableParagraph"/>
              <w:spacing w:before="92" w:line="242" w:lineRule="exact"/>
              <w:ind w:left="105"/>
            </w:pPr>
            <w:r>
              <w:rPr>
                <w:color w:val="FFFFFF"/>
              </w:rPr>
              <w:t>Step</w:t>
            </w:r>
            <w:r>
              <w:rPr>
                <w:color w:val="FFFFFF"/>
                <w:spacing w:val="-3"/>
              </w:rPr>
              <w:t xml:space="preserve"> </w:t>
            </w:r>
            <w:r>
              <w:rPr>
                <w:color w:val="FFFFFF"/>
              </w:rPr>
              <w:t>1</w:t>
            </w:r>
          </w:p>
        </w:tc>
        <w:tc>
          <w:tcPr>
            <w:tcW w:w="1839" w:type="dxa"/>
            <w:tcBorders>
              <w:top w:val="single" w:sz="8" w:space="0" w:color="000000"/>
              <w:left w:val="single" w:sz="8" w:space="0" w:color="000000"/>
              <w:bottom w:val="single" w:sz="8" w:space="0" w:color="000000"/>
              <w:right w:val="single" w:sz="8" w:space="0" w:color="000000"/>
            </w:tcBorders>
          </w:tcPr>
          <w:p w14:paraId="515EE38F" w14:textId="77777777" w:rsidR="002C6304" w:rsidRDefault="000D1C4A">
            <w:pPr>
              <w:pStyle w:val="TableParagraph"/>
              <w:spacing w:before="85" w:line="249" w:lineRule="exact"/>
              <w:ind w:left="-11"/>
            </w:pPr>
            <w:r>
              <w:t>2,267.54</w:t>
            </w:r>
          </w:p>
        </w:tc>
      </w:tr>
      <w:tr w:rsidR="002C6304" w14:paraId="515EE393" w14:textId="77777777">
        <w:trPr>
          <w:trHeight w:val="316"/>
        </w:trPr>
        <w:tc>
          <w:tcPr>
            <w:tcW w:w="1342" w:type="dxa"/>
            <w:shd w:val="clear" w:color="auto" w:fill="000000"/>
          </w:tcPr>
          <w:p w14:paraId="515EE391"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92" w14:textId="77777777" w:rsidR="002C6304" w:rsidRDefault="000D1C4A">
            <w:pPr>
              <w:pStyle w:val="TableParagraph"/>
              <w:spacing w:before="47" w:line="249" w:lineRule="exact"/>
              <w:ind w:left="-11"/>
              <w:rPr>
                <w:b/>
              </w:rPr>
            </w:pPr>
            <w:r>
              <w:rPr>
                <w:b/>
              </w:rPr>
              <w:t>58,956.10</w:t>
            </w:r>
          </w:p>
        </w:tc>
      </w:tr>
      <w:tr w:rsidR="002C6304" w14:paraId="515EE396" w14:textId="77777777">
        <w:trPr>
          <w:trHeight w:val="313"/>
        </w:trPr>
        <w:tc>
          <w:tcPr>
            <w:tcW w:w="1342" w:type="dxa"/>
            <w:shd w:val="clear" w:color="auto" w:fill="000000"/>
          </w:tcPr>
          <w:p w14:paraId="515EE394" w14:textId="77777777" w:rsidR="002C6304" w:rsidRDefault="000D1C4A">
            <w:pPr>
              <w:pStyle w:val="TableParagraph"/>
              <w:spacing w:before="51" w:line="242" w:lineRule="exact"/>
              <w:ind w:left="105"/>
            </w:pPr>
            <w:r>
              <w:rPr>
                <w:color w:val="FFFFFF"/>
              </w:rPr>
              <w:t>Step</w:t>
            </w:r>
            <w:r>
              <w:rPr>
                <w:color w:val="FFFFFF"/>
                <w:spacing w:val="-3"/>
              </w:rPr>
              <w:t xml:space="preserve"> </w:t>
            </w:r>
            <w:r>
              <w:rPr>
                <w:color w:val="FFFFFF"/>
              </w:rPr>
              <w:t>2</w:t>
            </w:r>
          </w:p>
        </w:tc>
        <w:tc>
          <w:tcPr>
            <w:tcW w:w="1839" w:type="dxa"/>
            <w:tcBorders>
              <w:top w:val="single" w:sz="8" w:space="0" w:color="000000"/>
              <w:left w:val="single" w:sz="8" w:space="0" w:color="000000"/>
              <w:bottom w:val="single" w:sz="8" w:space="0" w:color="000000"/>
              <w:right w:val="single" w:sz="8" w:space="0" w:color="000000"/>
            </w:tcBorders>
          </w:tcPr>
          <w:p w14:paraId="515EE395" w14:textId="77777777" w:rsidR="002C6304" w:rsidRDefault="000D1C4A">
            <w:pPr>
              <w:pStyle w:val="TableParagraph"/>
              <w:spacing w:before="44" w:line="249" w:lineRule="exact"/>
              <w:ind w:left="-11"/>
            </w:pPr>
            <w:r>
              <w:t>2,387.02</w:t>
            </w:r>
          </w:p>
        </w:tc>
      </w:tr>
      <w:tr w:rsidR="002C6304" w14:paraId="515EE399" w14:textId="77777777">
        <w:trPr>
          <w:trHeight w:val="315"/>
        </w:trPr>
        <w:tc>
          <w:tcPr>
            <w:tcW w:w="1342" w:type="dxa"/>
            <w:shd w:val="clear" w:color="auto" w:fill="000000"/>
          </w:tcPr>
          <w:p w14:paraId="515EE397"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98" w14:textId="77777777" w:rsidR="002C6304" w:rsidRDefault="000D1C4A">
            <w:pPr>
              <w:pStyle w:val="TableParagraph"/>
              <w:spacing w:before="47" w:line="249" w:lineRule="exact"/>
              <w:ind w:left="-11"/>
              <w:rPr>
                <w:b/>
              </w:rPr>
            </w:pPr>
            <w:r>
              <w:rPr>
                <w:b/>
              </w:rPr>
              <w:t>62,062.46</w:t>
            </w:r>
          </w:p>
        </w:tc>
      </w:tr>
      <w:tr w:rsidR="002C6304" w14:paraId="515EE39C" w14:textId="77777777">
        <w:trPr>
          <w:trHeight w:val="315"/>
        </w:trPr>
        <w:tc>
          <w:tcPr>
            <w:tcW w:w="1342" w:type="dxa"/>
            <w:shd w:val="clear" w:color="auto" w:fill="000000"/>
          </w:tcPr>
          <w:p w14:paraId="515EE39A"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3</w:t>
            </w:r>
          </w:p>
        </w:tc>
        <w:tc>
          <w:tcPr>
            <w:tcW w:w="1839" w:type="dxa"/>
            <w:tcBorders>
              <w:top w:val="single" w:sz="8" w:space="0" w:color="000000"/>
              <w:left w:val="single" w:sz="8" w:space="0" w:color="000000"/>
              <w:bottom w:val="single" w:sz="8" w:space="0" w:color="000000"/>
              <w:right w:val="single" w:sz="8" w:space="0" w:color="000000"/>
            </w:tcBorders>
          </w:tcPr>
          <w:p w14:paraId="515EE39B" w14:textId="77777777" w:rsidR="002C6304" w:rsidRDefault="000D1C4A">
            <w:pPr>
              <w:pStyle w:val="TableParagraph"/>
              <w:spacing w:before="47" w:line="249" w:lineRule="exact"/>
              <w:ind w:left="-11"/>
            </w:pPr>
            <w:r>
              <w:t>2,485.39</w:t>
            </w:r>
          </w:p>
        </w:tc>
      </w:tr>
      <w:tr w:rsidR="002C6304" w14:paraId="515EE39F" w14:textId="77777777">
        <w:trPr>
          <w:trHeight w:val="315"/>
        </w:trPr>
        <w:tc>
          <w:tcPr>
            <w:tcW w:w="1342" w:type="dxa"/>
            <w:shd w:val="clear" w:color="auto" w:fill="000000"/>
          </w:tcPr>
          <w:p w14:paraId="515EE39D"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9E" w14:textId="77777777" w:rsidR="002C6304" w:rsidRDefault="000D1C4A">
            <w:pPr>
              <w:pStyle w:val="TableParagraph"/>
              <w:spacing w:before="47" w:line="249" w:lineRule="exact"/>
              <w:ind w:left="-11"/>
              <w:rPr>
                <w:b/>
              </w:rPr>
            </w:pPr>
            <w:r>
              <w:rPr>
                <w:b/>
              </w:rPr>
              <w:t>64,620.02</w:t>
            </w:r>
          </w:p>
        </w:tc>
      </w:tr>
      <w:tr w:rsidR="002C6304" w14:paraId="515EE3A2" w14:textId="77777777">
        <w:trPr>
          <w:trHeight w:val="316"/>
        </w:trPr>
        <w:tc>
          <w:tcPr>
            <w:tcW w:w="1342" w:type="dxa"/>
            <w:shd w:val="clear" w:color="auto" w:fill="000000"/>
          </w:tcPr>
          <w:p w14:paraId="515EE3A0"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4</w:t>
            </w:r>
          </w:p>
        </w:tc>
        <w:tc>
          <w:tcPr>
            <w:tcW w:w="1839" w:type="dxa"/>
            <w:tcBorders>
              <w:top w:val="single" w:sz="8" w:space="0" w:color="000000"/>
              <w:left w:val="single" w:sz="8" w:space="0" w:color="000000"/>
              <w:bottom w:val="single" w:sz="8" w:space="0" w:color="000000"/>
              <w:right w:val="single" w:sz="8" w:space="0" w:color="000000"/>
            </w:tcBorders>
          </w:tcPr>
          <w:p w14:paraId="515EE3A1" w14:textId="77777777" w:rsidR="002C6304" w:rsidRDefault="000D1C4A">
            <w:pPr>
              <w:pStyle w:val="TableParagraph"/>
              <w:spacing w:before="47" w:line="249" w:lineRule="exact"/>
              <w:ind w:left="-11"/>
            </w:pPr>
            <w:r>
              <w:t>2,579.67</w:t>
            </w:r>
          </w:p>
        </w:tc>
      </w:tr>
      <w:tr w:rsidR="002C6304" w14:paraId="515EE3A5" w14:textId="77777777">
        <w:trPr>
          <w:trHeight w:val="313"/>
        </w:trPr>
        <w:tc>
          <w:tcPr>
            <w:tcW w:w="1342" w:type="dxa"/>
            <w:shd w:val="clear" w:color="auto" w:fill="000000"/>
          </w:tcPr>
          <w:p w14:paraId="515EE3A3"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A4" w14:textId="77777777" w:rsidR="002C6304" w:rsidRDefault="000D1C4A">
            <w:pPr>
              <w:pStyle w:val="TableParagraph"/>
              <w:spacing w:before="44" w:line="249" w:lineRule="exact"/>
              <w:ind w:left="-11"/>
              <w:rPr>
                <w:b/>
              </w:rPr>
            </w:pPr>
            <w:r>
              <w:rPr>
                <w:b/>
              </w:rPr>
              <w:t>67,071.46</w:t>
            </w:r>
          </w:p>
        </w:tc>
      </w:tr>
      <w:tr w:rsidR="002C6304" w14:paraId="515EE3A8" w14:textId="77777777">
        <w:trPr>
          <w:trHeight w:val="316"/>
        </w:trPr>
        <w:tc>
          <w:tcPr>
            <w:tcW w:w="1342" w:type="dxa"/>
            <w:shd w:val="clear" w:color="auto" w:fill="000000"/>
          </w:tcPr>
          <w:p w14:paraId="515EE3A6"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5</w:t>
            </w:r>
          </w:p>
        </w:tc>
        <w:tc>
          <w:tcPr>
            <w:tcW w:w="1839" w:type="dxa"/>
            <w:tcBorders>
              <w:top w:val="single" w:sz="8" w:space="0" w:color="000000"/>
              <w:left w:val="single" w:sz="8" w:space="0" w:color="000000"/>
              <w:bottom w:val="single" w:sz="8" w:space="0" w:color="000000"/>
              <w:right w:val="single" w:sz="8" w:space="0" w:color="000000"/>
            </w:tcBorders>
          </w:tcPr>
          <w:p w14:paraId="515EE3A7" w14:textId="77777777" w:rsidR="002C6304" w:rsidRDefault="000D1C4A">
            <w:pPr>
              <w:pStyle w:val="TableParagraph"/>
              <w:spacing w:before="47" w:line="249" w:lineRule="exact"/>
              <w:ind w:left="-11"/>
            </w:pPr>
            <w:r>
              <w:t>2,696.06</w:t>
            </w:r>
          </w:p>
        </w:tc>
      </w:tr>
      <w:tr w:rsidR="002C6304" w14:paraId="515EE3AB" w14:textId="77777777">
        <w:trPr>
          <w:trHeight w:val="313"/>
        </w:trPr>
        <w:tc>
          <w:tcPr>
            <w:tcW w:w="1342" w:type="dxa"/>
            <w:shd w:val="clear" w:color="auto" w:fill="000000"/>
          </w:tcPr>
          <w:p w14:paraId="515EE3A9"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AA" w14:textId="77777777" w:rsidR="002C6304" w:rsidRDefault="000D1C4A">
            <w:pPr>
              <w:pStyle w:val="TableParagraph"/>
              <w:spacing w:before="44" w:line="249" w:lineRule="exact"/>
              <w:ind w:left="-11"/>
              <w:rPr>
                <w:b/>
              </w:rPr>
            </w:pPr>
            <w:r>
              <w:rPr>
                <w:b/>
              </w:rPr>
              <w:t>70,097.57</w:t>
            </w:r>
          </w:p>
        </w:tc>
      </w:tr>
      <w:tr w:rsidR="002C6304" w14:paraId="515EE3AE" w14:textId="77777777">
        <w:trPr>
          <w:trHeight w:val="316"/>
        </w:trPr>
        <w:tc>
          <w:tcPr>
            <w:tcW w:w="1342" w:type="dxa"/>
            <w:shd w:val="clear" w:color="auto" w:fill="000000"/>
          </w:tcPr>
          <w:p w14:paraId="515EE3AC"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6</w:t>
            </w:r>
          </w:p>
        </w:tc>
        <w:tc>
          <w:tcPr>
            <w:tcW w:w="1839" w:type="dxa"/>
            <w:tcBorders>
              <w:top w:val="single" w:sz="8" w:space="0" w:color="000000"/>
              <w:left w:val="single" w:sz="8" w:space="0" w:color="000000"/>
              <w:bottom w:val="single" w:sz="8" w:space="0" w:color="000000"/>
              <w:right w:val="single" w:sz="8" w:space="0" w:color="000000"/>
            </w:tcBorders>
          </w:tcPr>
          <w:p w14:paraId="515EE3AD" w14:textId="77777777" w:rsidR="002C6304" w:rsidRDefault="000D1C4A">
            <w:pPr>
              <w:pStyle w:val="TableParagraph"/>
              <w:spacing w:before="47" w:line="249" w:lineRule="exact"/>
              <w:ind w:left="-11"/>
            </w:pPr>
            <w:r>
              <w:t>2,777.30</w:t>
            </w:r>
          </w:p>
        </w:tc>
      </w:tr>
      <w:tr w:rsidR="002C6304" w14:paraId="515EE3B1" w14:textId="77777777">
        <w:trPr>
          <w:trHeight w:val="315"/>
        </w:trPr>
        <w:tc>
          <w:tcPr>
            <w:tcW w:w="1342" w:type="dxa"/>
            <w:shd w:val="clear" w:color="auto" w:fill="000000"/>
          </w:tcPr>
          <w:p w14:paraId="515EE3AF"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B0" w14:textId="77777777" w:rsidR="002C6304" w:rsidRDefault="000D1C4A">
            <w:pPr>
              <w:pStyle w:val="TableParagraph"/>
              <w:spacing w:before="47" w:line="249" w:lineRule="exact"/>
              <w:ind w:left="-11"/>
              <w:rPr>
                <w:b/>
              </w:rPr>
            </w:pPr>
            <w:r>
              <w:rPr>
                <w:b/>
              </w:rPr>
              <w:t>72,209.89</w:t>
            </w:r>
          </w:p>
        </w:tc>
      </w:tr>
      <w:tr w:rsidR="002C6304" w14:paraId="515EE3B4" w14:textId="77777777">
        <w:trPr>
          <w:trHeight w:val="316"/>
        </w:trPr>
        <w:tc>
          <w:tcPr>
            <w:tcW w:w="1342" w:type="dxa"/>
            <w:shd w:val="clear" w:color="auto" w:fill="000000"/>
          </w:tcPr>
          <w:p w14:paraId="515EE3B2" w14:textId="77777777" w:rsidR="002C6304" w:rsidRDefault="000D1C4A">
            <w:pPr>
              <w:pStyle w:val="TableParagraph"/>
              <w:spacing w:before="51" w:line="244" w:lineRule="exact"/>
              <w:ind w:left="105"/>
            </w:pPr>
            <w:r>
              <w:rPr>
                <w:color w:val="FFFFFF"/>
              </w:rPr>
              <w:t>Step</w:t>
            </w:r>
            <w:r>
              <w:rPr>
                <w:color w:val="FFFFFF"/>
                <w:spacing w:val="-3"/>
              </w:rPr>
              <w:t xml:space="preserve"> </w:t>
            </w:r>
            <w:r>
              <w:rPr>
                <w:color w:val="FFFFFF"/>
              </w:rPr>
              <w:t>7</w:t>
            </w:r>
          </w:p>
        </w:tc>
        <w:tc>
          <w:tcPr>
            <w:tcW w:w="1839" w:type="dxa"/>
            <w:tcBorders>
              <w:top w:val="single" w:sz="8" w:space="0" w:color="000000"/>
              <w:left w:val="single" w:sz="8" w:space="0" w:color="000000"/>
              <w:bottom w:val="single" w:sz="8" w:space="0" w:color="000000"/>
              <w:right w:val="single" w:sz="8" w:space="0" w:color="000000"/>
            </w:tcBorders>
          </w:tcPr>
          <w:p w14:paraId="515EE3B3" w14:textId="77777777" w:rsidR="002C6304" w:rsidRDefault="000D1C4A">
            <w:pPr>
              <w:pStyle w:val="TableParagraph"/>
              <w:spacing w:before="47" w:line="249" w:lineRule="exact"/>
              <w:ind w:left="-11"/>
            </w:pPr>
            <w:r>
              <w:t>2,871.89</w:t>
            </w:r>
          </w:p>
        </w:tc>
      </w:tr>
      <w:tr w:rsidR="002C6304" w14:paraId="515EE3B7" w14:textId="77777777">
        <w:trPr>
          <w:trHeight w:val="315"/>
        </w:trPr>
        <w:tc>
          <w:tcPr>
            <w:tcW w:w="1342" w:type="dxa"/>
            <w:shd w:val="clear" w:color="auto" w:fill="000000"/>
          </w:tcPr>
          <w:p w14:paraId="515EE3B5"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B6" w14:textId="77777777" w:rsidR="002C6304" w:rsidRDefault="000D1C4A">
            <w:pPr>
              <w:pStyle w:val="TableParagraph"/>
              <w:spacing w:before="47" w:line="249" w:lineRule="exact"/>
              <w:ind w:left="-11"/>
              <w:rPr>
                <w:b/>
              </w:rPr>
            </w:pPr>
            <w:r>
              <w:rPr>
                <w:b/>
              </w:rPr>
              <w:t>74,669.09</w:t>
            </w:r>
          </w:p>
        </w:tc>
      </w:tr>
      <w:tr w:rsidR="002C6304" w14:paraId="515EE3BA" w14:textId="77777777">
        <w:trPr>
          <w:trHeight w:val="313"/>
        </w:trPr>
        <w:tc>
          <w:tcPr>
            <w:tcW w:w="1342" w:type="dxa"/>
            <w:shd w:val="clear" w:color="auto" w:fill="000000"/>
          </w:tcPr>
          <w:p w14:paraId="515EE3B8" w14:textId="77777777" w:rsidR="002C6304" w:rsidRDefault="000D1C4A">
            <w:pPr>
              <w:pStyle w:val="TableParagraph"/>
              <w:spacing w:before="49" w:line="244" w:lineRule="exact"/>
              <w:ind w:left="105"/>
            </w:pPr>
            <w:r>
              <w:rPr>
                <w:color w:val="FFFFFF"/>
              </w:rPr>
              <w:t>Step</w:t>
            </w:r>
            <w:r>
              <w:rPr>
                <w:color w:val="FFFFFF"/>
                <w:spacing w:val="-3"/>
              </w:rPr>
              <w:t xml:space="preserve"> </w:t>
            </w:r>
            <w:r>
              <w:rPr>
                <w:color w:val="FFFFFF"/>
              </w:rPr>
              <w:t>8</w:t>
            </w:r>
          </w:p>
        </w:tc>
        <w:tc>
          <w:tcPr>
            <w:tcW w:w="1839" w:type="dxa"/>
            <w:tcBorders>
              <w:top w:val="single" w:sz="8" w:space="0" w:color="000000"/>
              <w:left w:val="single" w:sz="8" w:space="0" w:color="000000"/>
              <w:bottom w:val="single" w:sz="8" w:space="0" w:color="000000"/>
              <w:right w:val="single" w:sz="8" w:space="0" w:color="000000"/>
            </w:tcBorders>
          </w:tcPr>
          <w:p w14:paraId="515EE3B9" w14:textId="77777777" w:rsidR="002C6304" w:rsidRDefault="000D1C4A">
            <w:pPr>
              <w:pStyle w:val="TableParagraph"/>
              <w:spacing w:before="44" w:line="249" w:lineRule="exact"/>
              <w:ind w:left="-11"/>
            </w:pPr>
            <w:r>
              <w:t>2,969.11</w:t>
            </w:r>
          </w:p>
        </w:tc>
      </w:tr>
      <w:tr w:rsidR="002C6304" w14:paraId="515EE3BD" w14:textId="77777777">
        <w:trPr>
          <w:trHeight w:val="316"/>
        </w:trPr>
        <w:tc>
          <w:tcPr>
            <w:tcW w:w="1342" w:type="dxa"/>
            <w:shd w:val="clear" w:color="auto" w:fill="000000"/>
          </w:tcPr>
          <w:p w14:paraId="515EE3BB"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BC" w14:textId="77777777" w:rsidR="002C6304" w:rsidRDefault="000D1C4A">
            <w:pPr>
              <w:pStyle w:val="TableParagraph"/>
              <w:spacing w:before="47" w:line="249" w:lineRule="exact"/>
              <w:ind w:left="-11"/>
              <w:rPr>
                <w:b/>
              </w:rPr>
            </w:pPr>
            <w:r>
              <w:rPr>
                <w:b/>
              </w:rPr>
              <w:t>77,196.89</w:t>
            </w:r>
          </w:p>
        </w:tc>
      </w:tr>
      <w:tr w:rsidR="002C6304" w14:paraId="515EE3C0" w14:textId="77777777">
        <w:trPr>
          <w:trHeight w:val="315"/>
        </w:trPr>
        <w:tc>
          <w:tcPr>
            <w:tcW w:w="1342" w:type="dxa"/>
            <w:shd w:val="clear" w:color="auto" w:fill="000000"/>
          </w:tcPr>
          <w:p w14:paraId="515EE3BE"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9</w:t>
            </w:r>
          </w:p>
        </w:tc>
        <w:tc>
          <w:tcPr>
            <w:tcW w:w="1839" w:type="dxa"/>
            <w:tcBorders>
              <w:top w:val="single" w:sz="8" w:space="0" w:color="000000"/>
              <w:left w:val="single" w:sz="8" w:space="0" w:color="000000"/>
              <w:bottom w:val="single" w:sz="8" w:space="0" w:color="000000"/>
              <w:right w:val="single" w:sz="8" w:space="0" w:color="000000"/>
            </w:tcBorders>
          </w:tcPr>
          <w:p w14:paraId="515EE3BF" w14:textId="77777777" w:rsidR="002C6304" w:rsidRDefault="000D1C4A">
            <w:pPr>
              <w:pStyle w:val="TableParagraph"/>
              <w:spacing w:before="47" w:line="249" w:lineRule="exact"/>
              <w:ind w:left="-11"/>
            </w:pPr>
            <w:r>
              <w:t>3,072.76</w:t>
            </w:r>
          </w:p>
        </w:tc>
      </w:tr>
      <w:tr w:rsidR="002C6304" w14:paraId="515EE3C3" w14:textId="77777777">
        <w:trPr>
          <w:trHeight w:val="314"/>
        </w:trPr>
        <w:tc>
          <w:tcPr>
            <w:tcW w:w="1342" w:type="dxa"/>
            <w:shd w:val="clear" w:color="auto" w:fill="000000"/>
          </w:tcPr>
          <w:p w14:paraId="515EE3C1"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C2" w14:textId="77777777" w:rsidR="002C6304" w:rsidRDefault="000D1C4A">
            <w:pPr>
              <w:pStyle w:val="TableParagraph"/>
              <w:spacing w:before="45" w:line="249" w:lineRule="exact"/>
              <w:ind w:left="-11"/>
              <w:rPr>
                <w:b/>
              </w:rPr>
            </w:pPr>
            <w:r>
              <w:rPr>
                <w:b/>
              </w:rPr>
              <w:t>79,891.66</w:t>
            </w:r>
          </w:p>
        </w:tc>
      </w:tr>
      <w:tr w:rsidR="002C6304" w14:paraId="515EE3C6" w14:textId="77777777">
        <w:trPr>
          <w:trHeight w:val="315"/>
        </w:trPr>
        <w:tc>
          <w:tcPr>
            <w:tcW w:w="1342" w:type="dxa"/>
            <w:shd w:val="clear" w:color="auto" w:fill="000000"/>
          </w:tcPr>
          <w:p w14:paraId="515EE3C4"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10</w:t>
            </w:r>
          </w:p>
        </w:tc>
        <w:tc>
          <w:tcPr>
            <w:tcW w:w="1839" w:type="dxa"/>
            <w:tcBorders>
              <w:top w:val="single" w:sz="8" w:space="0" w:color="000000"/>
              <w:left w:val="single" w:sz="8" w:space="0" w:color="000000"/>
              <w:bottom w:val="single" w:sz="8" w:space="0" w:color="000000"/>
              <w:right w:val="single" w:sz="8" w:space="0" w:color="000000"/>
            </w:tcBorders>
          </w:tcPr>
          <w:p w14:paraId="515EE3C5" w14:textId="77777777" w:rsidR="002C6304" w:rsidRDefault="000D1C4A">
            <w:pPr>
              <w:pStyle w:val="TableParagraph"/>
              <w:spacing w:before="47" w:line="249" w:lineRule="exact"/>
              <w:ind w:left="-11"/>
            </w:pPr>
            <w:r>
              <w:t>3,164.11</w:t>
            </w:r>
          </w:p>
        </w:tc>
      </w:tr>
      <w:tr w:rsidR="002C6304" w14:paraId="515EE3C9" w14:textId="77777777">
        <w:trPr>
          <w:trHeight w:val="313"/>
        </w:trPr>
        <w:tc>
          <w:tcPr>
            <w:tcW w:w="1342" w:type="dxa"/>
            <w:shd w:val="clear" w:color="auto" w:fill="000000"/>
          </w:tcPr>
          <w:p w14:paraId="515EE3C7"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C8" w14:textId="77777777" w:rsidR="002C6304" w:rsidRDefault="000D1C4A">
            <w:pPr>
              <w:pStyle w:val="TableParagraph"/>
              <w:spacing w:before="44" w:line="249" w:lineRule="exact"/>
              <w:ind w:left="-11"/>
              <w:rPr>
                <w:b/>
              </w:rPr>
            </w:pPr>
            <w:r>
              <w:rPr>
                <w:b/>
              </w:rPr>
              <w:t>82,266.73</w:t>
            </w:r>
          </w:p>
        </w:tc>
      </w:tr>
      <w:tr w:rsidR="002C6304" w14:paraId="515EE3CC" w14:textId="77777777">
        <w:trPr>
          <w:trHeight w:val="315"/>
        </w:trPr>
        <w:tc>
          <w:tcPr>
            <w:tcW w:w="1342" w:type="dxa"/>
            <w:shd w:val="clear" w:color="auto" w:fill="000000"/>
          </w:tcPr>
          <w:p w14:paraId="515EE3CA"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11</w:t>
            </w:r>
          </w:p>
        </w:tc>
        <w:tc>
          <w:tcPr>
            <w:tcW w:w="1839" w:type="dxa"/>
            <w:tcBorders>
              <w:top w:val="single" w:sz="8" w:space="0" w:color="000000"/>
              <w:left w:val="single" w:sz="8" w:space="0" w:color="000000"/>
              <w:bottom w:val="single" w:sz="8" w:space="0" w:color="000000"/>
              <w:right w:val="single" w:sz="8" w:space="0" w:color="000000"/>
            </w:tcBorders>
          </w:tcPr>
          <w:p w14:paraId="515EE3CB" w14:textId="77777777" w:rsidR="002C6304" w:rsidRDefault="000D1C4A">
            <w:pPr>
              <w:pStyle w:val="TableParagraph"/>
              <w:spacing w:before="47" w:line="249" w:lineRule="exact"/>
              <w:ind w:left="-11"/>
            </w:pPr>
            <w:r>
              <w:t>3,251.17</w:t>
            </w:r>
          </w:p>
        </w:tc>
      </w:tr>
      <w:tr w:rsidR="002C6304" w14:paraId="515EE3CF" w14:textId="77777777">
        <w:trPr>
          <w:trHeight w:val="313"/>
        </w:trPr>
        <w:tc>
          <w:tcPr>
            <w:tcW w:w="1342" w:type="dxa"/>
            <w:shd w:val="clear" w:color="auto" w:fill="000000"/>
          </w:tcPr>
          <w:p w14:paraId="515EE3CD"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CE" w14:textId="77777777" w:rsidR="002C6304" w:rsidRDefault="000D1C4A">
            <w:pPr>
              <w:pStyle w:val="TableParagraph"/>
              <w:spacing w:before="44" w:line="249" w:lineRule="exact"/>
              <w:ind w:left="-11"/>
              <w:rPr>
                <w:b/>
              </w:rPr>
            </w:pPr>
            <w:r>
              <w:rPr>
                <w:b/>
              </w:rPr>
              <w:t>84,530.49</w:t>
            </w:r>
          </w:p>
        </w:tc>
      </w:tr>
      <w:tr w:rsidR="002C6304" w14:paraId="515EE3D2" w14:textId="77777777">
        <w:trPr>
          <w:trHeight w:val="316"/>
        </w:trPr>
        <w:tc>
          <w:tcPr>
            <w:tcW w:w="1342" w:type="dxa"/>
            <w:shd w:val="clear" w:color="auto" w:fill="000000"/>
          </w:tcPr>
          <w:p w14:paraId="515EE3D0" w14:textId="77777777" w:rsidR="002C6304" w:rsidRDefault="000D1C4A">
            <w:pPr>
              <w:pStyle w:val="TableParagraph"/>
              <w:spacing w:before="54" w:line="242" w:lineRule="exact"/>
              <w:ind w:left="105"/>
            </w:pPr>
            <w:r>
              <w:rPr>
                <w:color w:val="FFFFFF"/>
              </w:rPr>
              <w:t>Step</w:t>
            </w:r>
            <w:r>
              <w:rPr>
                <w:color w:val="FFFFFF"/>
                <w:spacing w:val="-4"/>
              </w:rPr>
              <w:t xml:space="preserve"> </w:t>
            </w:r>
            <w:r>
              <w:rPr>
                <w:color w:val="FFFFFF"/>
              </w:rPr>
              <w:t>12</w:t>
            </w:r>
          </w:p>
        </w:tc>
        <w:tc>
          <w:tcPr>
            <w:tcW w:w="1839" w:type="dxa"/>
            <w:tcBorders>
              <w:top w:val="single" w:sz="8" w:space="0" w:color="000000"/>
              <w:left w:val="single" w:sz="8" w:space="0" w:color="000000"/>
              <w:bottom w:val="single" w:sz="8" w:space="0" w:color="000000"/>
              <w:right w:val="single" w:sz="8" w:space="0" w:color="000000"/>
            </w:tcBorders>
          </w:tcPr>
          <w:p w14:paraId="515EE3D1" w14:textId="77777777" w:rsidR="002C6304" w:rsidRDefault="000D1C4A">
            <w:pPr>
              <w:pStyle w:val="TableParagraph"/>
              <w:spacing w:before="47" w:line="249" w:lineRule="exact"/>
              <w:ind w:left="-11"/>
            </w:pPr>
            <w:r>
              <w:t>3,355.61</w:t>
            </w:r>
          </w:p>
        </w:tc>
      </w:tr>
      <w:tr w:rsidR="002C6304" w14:paraId="515EE3D5" w14:textId="77777777">
        <w:trPr>
          <w:trHeight w:val="318"/>
        </w:trPr>
        <w:tc>
          <w:tcPr>
            <w:tcW w:w="1342" w:type="dxa"/>
            <w:shd w:val="clear" w:color="auto" w:fill="000000"/>
          </w:tcPr>
          <w:p w14:paraId="515EE3D3" w14:textId="77777777" w:rsidR="002C6304" w:rsidRDefault="002C6304">
            <w:pPr>
              <w:pStyle w:val="TableParagraph"/>
              <w:rPr>
                <w:rFonts w:ascii="Times New Roman"/>
              </w:rPr>
            </w:pPr>
          </w:p>
        </w:tc>
        <w:tc>
          <w:tcPr>
            <w:tcW w:w="1839" w:type="dxa"/>
            <w:tcBorders>
              <w:top w:val="single" w:sz="8" w:space="0" w:color="000000"/>
              <w:left w:val="single" w:sz="8" w:space="0" w:color="000000"/>
              <w:bottom w:val="single" w:sz="8" w:space="0" w:color="000000"/>
              <w:right w:val="single" w:sz="8" w:space="0" w:color="000000"/>
            </w:tcBorders>
          </w:tcPr>
          <w:p w14:paraId="515EE3D4" w14:textId="77777777" w:rsidR="002C6304" w:rsidRDefault="000D1C4A">
            <w:pPr>
              <w:pStyle w:val="TableParagraph"/>
              <w:spacing w:before="47" w:line="251" w:lineRule="exact"/>
              <w:ind w:left="-11"/>
              <w:rPr>
                <w:b/>
              </w:rPr>
            </w:pPr>
            <w:r>
              <w:rPr>
                <w:b/>
              </w:rPr>
              <w:t>87,245.96</w:t>
            </w:r>
          </w:p>
        </w:tc>
      </w:tr>
    </w:tbl>
    <w:p w14:paraId="515EE3D6" w14:textId="77777777" w:rsidR="002C6304" w:rsidRDefault="002C6304">
      <w:pPr>
        <w:pStyle w:val="BodyText"/>
      </w:pPr>
    </w:p>
    <w:p w14:paraId="515EE3D7" w14:textId="77777777" w:rsidR="002C6304" w:rsidRDefault="002C6304">
      <w:pPr>
        <w:pStyle w:val="BodyText"/>
        <w:spacing w:before="10"/>
      </w:pPr>
    </w:p>
    <w:p w14:paraId="515EE3D8" w14:textId="77777777" w:rsidR="002C6304" w:rsidRDefault="000D1C4A">
      <w:pPr>
        <w:pStyle w:val="Heading3"/>
        <w:ind w:left="100"/>
      </w:pPr>
      <w:r>
        <w:t>Learning</w:t>
      </w:r>
      <w:r>
        <w:rPr>
          <w:spacing w:val="-6"/>
        </w:rPr>
        <w:t xml:space="preserve"> </w:t>
      </w:r>
      <w:r>
        <w:t>College</w:t>
      </w:r>
      <w:r>
        <w:rPr>
          <w:spacing w:val="-5"/>
        </w:rPr>
        <w:t xml:space="preserve"> </w:t>
      </w:r>
      <w:r>
        <w:t>Portfolio</w:t>
      </w:r>
      <w:r>
        <w:rPr>
          <w:spacing w:val="-7"/>
        </w:rPr>
        <w:t xml:space="preserve"> </w:t>
      </w:r>
      <w:r>
        <w:t>Monetary</w:t>
      </w:r>
      <w:r>
        <w:rPr>
          <w:spacing w:val="-4"/>
        </w:rPr>
        <w:t xml:space="preserve"> </w:t>
      </w:r>
      <w:r>
        <w:t>Recognition</w:t>
      </w:r>
    </w:p>
    <w:p w14:paraId="515EE3D9" w14:textId="77777777" w:rsidR="002C6304" w:rsidRDefault="000D1C4A">
      <w:pPr>
        <w:pStyle w:val="BodyText"/>
        <w:spacing w:before="1"/>
        <w:ind w:left="100"/>
      </w:pPr>
      <w:r>
        <w:t>$5,519.75</w:t>
      </w:r>
    </w:p>
    <w:p w14:paraId="515EE3DA" w14:textId="77777777" w:rsidR="002C6304" w:rsidRDefault="002C6304">
      <w:pPr>
        <w:sectPr w:rsidR="002C6304">
          <w:pgSz w:w="12240" w:h="15840"/>
          <w:pgMar w:top="1360" w:right="840" w:bottom="1240" w:left="1200" w:header="0" w:footer="1046" w:gutter="0"/>
          <w:cols w:space="720"/>
        </w:sectPr>
      </w:pPr>
    </w:p>
    <w:p w14:paraId="515EE3DB" w14:textId="77777777" w:rsidR="002C6304" w:rsidRDefault="000D1C4A">
      <w:pPr>
        <w:pStyle w:val="Heading3"/>
        <w:spacing w:before="41" w:line="262" w:lineRule="exact"/>
      </w:pPr>
      <w:r>
        <w:rPr>
          <w:spacing w:val="-1"/>
        </w:rPr>
        <w:lastRenderedPageBreak/>
        <w:t>Section A3</w:t>
      </w:r>
      <w:r>
        <w:t xml:space="preserve"> </w:t>
      </w:r>
      <w:r>
        <w:rPr>
          <w:spacing w:val="-1"/>
        </w:rPr>
        <w:t>(ii):</w:t>
      </w:r>
      <w:r>
        <w:rPr>
          <w:spacing w:val="1"/>
        </w:rPr>
        <w:t xml:space="preserve"> </w:t>
      </w:r>
      <w:r>
        <w:rPr>
          <w:spacing w:val="-1"/>
        </w:rPr>
        <w:t>Hourly</w:t>
      </w:r>
      <w:r>
        <w:rPr>
          <w:spacing w:val="-2"/>
        </w:rPr>
        <w:t xml:space="preserve"> </w:t>
      </w:r>
      <w:r>
        <w:t>rates</w:t>
      </w:r>
      <w:r>
        <w:rPr>
          <w:spacing w:val="1"/>
        </w:rPr>
        <w:t xml:space="preserve"> </w:t>
      </w:r>
      <w:r>
        <w:t>-</w:t>
      </w:r>
      <w:r>
        <w:rPr>
          <w:spacing w:val="1"/>
        </w:rPr>
        <w:t xml:space="preserve"> </w:t>
      </w:r>
      <w:r>
        <w:t>Part-time</w:t>
      </w:r>
      <w:r>
        <w:rPr>
          <w:spacing w:val="-1"/>
        </w:rPr>
        <w:t xml:space="preserve"> </w:t>
      </w:r>
      <w:r>
        <w:t>Faculty</w:t>
      </w:r>
      <w:r>
        <w:rPr>
          <w:spacing w:val="-17"/>
        </w:rPr>
        <w:t xml:space="preserve"> </w:t>
      </w:r>
      <w:r>
        <w:t>Members</w:t>
      </w:r>
    </w:p>
    <w:p w14:paraId="515EE3DC" w14:textId="77777777" w:rsidR="002C6304" w:rsidRDefault="000D1C4A">
      <w:pPr>
        <w:pStyle w:val="BodyText"/>
        <w:spacing w:line="253" w:lineRule="exact"/>
        <w:ind w:left="240"/>
      </w:pPr>
      <w:r>
        <w:rPr>
          <w:spacing w:val="-1"/>
        </w:rPr>
        <w:t>Hourly</w:t>
      </w:r>
      <w:r>
        <w:rPr>
          <w:spacing w:val="-4"/>
        </w:rPr>
        <w:t xml:space="preserve"> </w:t>
      </w:r>
      <w:r>
        <w:rPr>
          <w:spacing w:val="-1"/>
        </w:rPr>
        <w:t>salary</w:t>
      </w:r>
      <w:r>
        <w:rPr>
          <w:spacing w:val="-6"/>
        </w:rPr>
        <w:t xml:space="preserve"> </w:t>
      </w:r>
      <w:r>
        <w:rPr>
          <w:spacing w:val="-1"/>
        </w:rPr>
        <w:t>rates</w:t>
      </w:r>
      <w:r>
        <w:rPr>
          <w:spacing w:val="-7"/>
        </w:rPr>
        <w:t xml:space="preserve"> </w:t>
      </w:r>
      <w:r>
        <w:rPr>
          <w:spacing w:val="-1"/>
        </w:rPr>
        <w:t>effective</w:t>
      </w:r>
      <w:r>
        <w:rPr>
          <w:spacing w:val="-7"/>
        </w:rPr>
        <w:t xml:space="preserve"> </w:t>
      </w:r>
      <w:r>
        <w:t>1</w:t>
      </w:r>
      <w:r>
        <w:rPr>
          <w:spacing w:val="-4"/>
        </w:rPr>
        <w:t xml:space="preserve"> </w:t>
      </w:r>
      <w:r>
        <w:t>September</w:t>
      </w:r>
      <w:r>
        <w:rPr>
          <w:spacing w:val="-13"/>
        </w:rPr>
        <w:t xml:space="preserve"> </w:t>
      </w:r>
      <w:r>
        <w:t>2017,</w:t>
      </w:r>
      <w:r>
        <w:rPr>
          <w:spacing w:val="-4"/>
        </w:rPr>
        <w:t xml:space="preserve"> </w:t>
      </w:r>
      <w:r>
        <w:t>after</w:t>
      </w:r>
      <w:r>
        <w:rPr>
          <w:spacing w:val="-9"/>
        </w:rPr>
        <w:t xml:space="preserve"> </w:t>
      </w:r>
      <w:r>
        <w:t>1.5%</w:t>
      </w:r>
      <w:r>
        <w:rPr>
          <w:spacing w:val="-3"/>
        </w:rPr>
        <w:t xml:space="preserve"> </w:t>
      </w:r>
      <w:r>
        <w:t>increase</w:t>
      </w:r>
      <w:r>
        <w:rPr>
          <w:spacing w:val="-11"/>
        </w:rPr>
        <w:t xml:space="preserve"> </w:t>
      </w:r>
      <w:r>
        <w:t>over previous rates.</w:t>
      </w:r>
      <w:r>
        <w:rPr>
          <w:spacing w:val="2"/>
        </w:rPr>
        <w:t xml:space="preserve"> </w:t>
      </w:r>
      <w:r>
        <w:t>(Hourly</w:t>
      </w:r>
      <w:r>
        <w:rPr>
          <w:spacing w:val="-6"/>
        </w:rPr>
        <w:t xml:space="preserve"> </w:t>
      </w:r>
      <w:r>
        <w:t>rate</w:t>
      </w:r>
    </w:p>
    <w:p w14:paraId="515EE3DD" w14:textId="77777777" w:rsidR="002C6304" w:rsidRDefault="000D1C4A">
      <w:pPr>
        <w:pStyle w:val="BodyText"/>
        <w:spacing w:line="260" w:lineRule="exact"/>
        <w:ind w:left="240"/>
      </w:pPr>
      <w:r>
        <w:rPr>
          <w:spacing w:val="-1"/>
        </w:rPr>
        <w:t>=</w:t>
      </w:r>
      <w:r>
        <w:t xml:space="preserve"> </w:t>
      </w:r>
      <w:r>
        <w:rPr>
          <w:spacing w:val="-1"/>
        </w:rPr>
        <w:t>Bi-weekly</w:t>
      </w:r>
      <w:r>
        <w:rPr>
          <w:spacing w:val="1"/>
        </w:rPr>
        <w:t xml:space="preserve"> </w:t>
      </w:r>
      <w:r>
        <w:t>rate</w:t>
      </w:r>
      <w:r>
        <w:rPr>
          <w:spacing w:val="-1"/>
        </w:rPr>
        <w:t xml:space="preserve"> </w:t>
      </w:r>
      <w:r>
        <w:t>/</w:t>
      </w:r>
      <w:r>
        <w:rPr>
          <w:spacing w:val="-18"/>
        </w:rPr>
        <w:t xml:space="preserve"> </w:t>
      </w:r>
      <w:r>
        <w:t>60).</w:t>
      </w:r>
    </w:p>
    <w:p w14:paraId="515EE3DE" w14:textId="77777777" w:rsidR="002C6304" w:rsidRDefault="002C6304">
      <w:pPr>
        <w:pStyle w:val="BodyText"/>
        <w:spacing w:before="3" w:after="1"/>
        <w:rPr>
          <w:sz w:val="20"/>
        </w:rPr>
      </w:pPr>
    </w:p>
    <w:tbl>
      <w:tblPr>
        <w:tblW w:w="0" w:type="auto"/>
        <w:tblInd w:w="216" w:type="dxa"/>
        <w:tblLayout w:type="fixed"/>
        <w:tblCellMar>
          <w:left w:w="0" w:type="dxa"/>
          <w:right w:w="0" w:type="dxa"/>
        </w:tblCellMar>
        <w:tblLook w:val="01E0" w:firstRow="1" w:lastRow="1" w:firstColumn="1" w:lastColumn="1" w:noHBand="0" w:noVBand="0"/>
      </w:tblPr>
      <w:tblGrid>
        <w:gridCol w:w="1018"/>
        <w:gridCol w:w="999"/>
      </w:tblGrid>
      <w:tr w:rsidR="002C6304" w14:paraId="515EE3E1" w14:textId="77777777">
        <w:trPr>
          <w:trHeight w:val="511"/>
        </w:trPr>
        <w:tc>
          <w:tcPr>
            <w:tcW w:w="1018" w:type="dxa"/>
            <w:shd w:val="clear" w:color="auto" w:fill="000000"/>
          </w:tcPr>
          <w:p w14:paraId="515EE3DF" w14:textId="77777777" w:rsidR="002C6304" w:rsidRDefault="000D1C4A">
            <w:pPr>
              <w:pStyle w:val="TableParagraph"/>
              <w:spacing w:before="174"/>
              <w:ind w:left="105"/>
              <w:rPr>
                <w:b/>
              </w:rPr>
            </w:pPr>
            <w:r>
              <w:rPr>
                <w:b/>
                <w:color w:val="FFFFFF"/>
              </w:rPr>
              <w:t>Step</w:t>
            </w:r>
          </w:p>
        </w:tc>
        <w:tc>
          <w:tcPr>
            <w:tcW w:w="999" w:type="dxa"/>
            <w:shd w:val="clear" w:color="auto" w:fill="000000"/>
          </w:tcPr>
          <w:p w14:paraId="515EE3E0" w14:textId="77777777" w:rsidR="002C6304" w:rsidRDefault="000D1C4A">
            <w:pPr>
              <w:pStyle w:val="TableParagraph"/>
              <w:spacing w:before="174"/>
              <w:ind w:left="95"/>
              <w:rPr>
                <w:b/>
              </w:rPr>
            </w:pPr>
            <w:r>
              <w:rPr>
                <w:b/>
                <w:color w:val="FFFFFF"/>
              </w:rPr>
              <w:t>Faculty</w:t>
            </w:r>
          </w:p>
        </w:tc>
      </w:tr>
      <w:tr w:rsidR="002C6304" w14:paraId="515EE3E4" w14:textId="77777777">
        <w:trPr>
          <w:trHeight w:val="414"/>
        </w:trPr>
        <w:tc>
          <w:tcPr>
            <w:tcW w:w="1018" w:type="dxa"/>
            <w:shd w:val="clear" w:color="auto" w:fill="000000"/>
          </w:tcPr>
          <w:p w14:paraId="515EE3E2" w14:textId="77777777" w:rsidR="002C6304" w:rsidRDefault="000D1C4A">
            <w:pPr>
              <w:pStyle w:val="TableParagraph"/>
              <w:spacing w:before="153" w:line="242" w:lineRule="exact"/>
              <w:ind w:left="105"/>
            </w:pPr>
            <w:r>
              <w:rPr>
                <w:color w:val="FFFFFF"/>
              </w:rPr>
              <w:t>1</w:t>
            </w:r>
          </w:p>
        </w:tc>
        <w:tc>
          <w:tcPr>
            <w:tcW w:w="999" w:type="dxa"/>
            <w:tcBorders>
              <w:left w:val="single" w:sz="8" w:space="0" w:color="000000"/>
              <w:bottom w:val="single" w:sz="8" w:space="0" w:color="000000"/>
              <w:right w:val="single" w:sz="8" w:space="0" w:color="000000"/>
            </w:tcBorders>
          </w:tcPr>
          <w:p w14:paraId="515EE3E3" w14:textId="77777777" w:rsidR="002C6304" w:rsidRDefault="000D1C4A">
            <w:pPr>
              <w:pStyle w:val="TableParagraph"/>
              <w:spacing w:before="145" w:line="249" w:lineRule="exact"/>
              <w:ind w:right="1"/>
              <w:jc w:val="right"/>
              <w:rPr>
                <w:b/>
              </w:rPr>
            </w:pPr>
            <w:r>
              <w:rPr>
                <w:b/>
              </w:rPr>
              <w:t>37.79</w:t>
            </w:r>
          </w:p>
        </w:tc>
      </w:tr>
      <w:tr w:rsidR="002C6304" w14:paraId="515EE3E7" w14:textId="77777777">
        <w:trPr>
          <w:trHeight w:val="404"/>
        </w:trPr>
        <w:tc>
          <w:tcPr>
            <w:tcW w:w="1018" w:type="dxa"/>
            <w:shd w:val="clear" w:color="auto" w:fill="000000"/>
          </w:tcPr>
          <w:p w14:paraId="515EE3E5" w14:textId="77777777" w:rsidR="002C6304" w:rsidRDefault="000D1C4A">
            <w:pPr>
              <w:pStyle w:val="TableParagraph"/>
              <w:spacing w:before="143" w:line="242" w:lineRule="exact"/>
              <w:ind w:left="105"/>
            </w:pPr>
            <w:r>
              <w:rPr>
                <w:color w:val="FFFFFF"/>
              </w:rPr>
              <w:t>2</w:t>
            </w:r>
          </w:p>
        </w:tc>
        <w:tc>
          <w:tcPr>
            <w:tcW w:w="999" w:type="dxa"/>
            <w:tcBorders>
              <w:top w:val="single" w:sz="8" w:space="0" w:color="000000"/>
              <w:left w:val="single" w:sz="8" w:space="0" w:color="000000"/>
              <w:bottom w:val="single" w:sz="8" w:space="0" w:color="000000"/>
              <w:right w:val="single" w:sz="8" w:space="0" w:color="000000"/>
            </w:tcBorders>
          </w:tcPr>
          <w:p w14:paraId="515EE3E6" w14:textId="77777777" w:rsidR="002C6304" w:rsidRDefault="000D1C4A">
            <w:pPr>
              <w:pStyle w:val="TableParagraph"/>
              <w:spacing w:before="135" w:line="249" w:lineRule="exact"/>
              <w:ind w:right="1"/>
              <w:jc w:val="right"/>
              <w:rPr>
                <w:b/>
              </w:rPr>
            </w:pPr>
            <w:r>
              <w:rPr>
                <w:b/>
              </w:rPr>
              <w:t>39.78</w:t>
            </w:r>
          </w:p>
        </w:tc>
      </w:tr>
      <w:tr w:rsidR="002C6304" w14:paraId="515EE3EA" w14:textId="77777777">
        <w:trPr>
          <w:trHeight w:val="407"/>
        </w:trPr>
        <w:tc>
          <w:tcPr>
            <w:tcW w:w="1018" w:type="dxa"/>
            <w:shd w:val="clear" w:color="auto" w:fill="000000"/>
          </w:tcPr>
          <w:p w14:paraId="515EE3E8" w14:textId="77777777" w:rsidR="002C6304" w:rsidRDefault="000D1C4A">
            <w:pPr>
              <w:pStyle w:val="TableParagraph"/>
              <w:spacing w:before="143" w:line="244" w:lineRule="exact"/>
              <w:ind w:left="105"/>
            </w:pPr>
            <w:r>
              <w:rPr>
                <w:color w:val="FFFFFF"/>
              </w:rPr>
              <w:t>3</w:t>
            </w:r>
          </w:p>
        </w:tc>
        <w:tc>
          <w:tcPr>
            <w:tcW w:w="999" w:type="dxa"/>
            <w:tcBorders>
              <w:top w:val="single" w:sz="8" w:space="0" w:color="000000"/>
              <w:left w:val="single" w:sz="8" w:space="0" w:color="000000"/>
              <w:bottom w:val="single" w:sz="8" w:space="0" w:color="000000"/>
              <w:right w:val="single" w:sz="8" w:space="0" w:color="000000"/>
            </w:tcBorders>
          </w:tcPr>
          <w:p w14:paraId="515EE3E9" w14:textId="77777777" w:rsidR="002C6304" w:rsidRDefault="000D1C4A">
            <w:pPr>
              <w:pStyle w:val="TableParagraph"/>
              <w:spacing w:before="138" w:line="249" w:lineRule="exact"/>
              <w:ind w:right="1"/>
              <w:jc w:val="right"/>
              <w:rPr>
                <w:b/>
              </w:rPr>
            </w:pPr>
            <w:r>
              <w:rPr>
                <w:b/>
              </w:rPr>
              <w:t>41.42</w:t>
            </w:r>
          </w:p>
        </w:tc>
      </w:tr>
      <w:tr w:rsidR="002C6304" w14:paraId="515EE3ED" w14:textId="77777777">
        <w:trPr>
          <w:trHeight w:val="404"/>
        </w:trPr>
        <w:tc>
          <w:tcPr>
            <w:tcW w:w="1018" w:type="dxa"/>
            <w:shd w:val="clear" w:color="auto" w:fill="000000"/>
          </w:tcPr>
          <w:p w14:paraId="515EE3EB" w14:textId="77777777" w:rsidR="002C6304" w:rsidRDefault="000D1C4A">
            <w:pPr>
              <w:pStyle w:val="TableParagraph"/>
              <w:spacing w:before="143" w:line="242" w:lineRule="exact"/>
              <w:ind w:left="105"/>
            </w:pPr>
            <w:r>
              <w:rPr>
                <w:color w:val="FFFFFF"/>
              </w:rPr>
              <w:t>4</w:t>
            </w:r>
          </w:p>
        </w:tc>
        <w:tc>
          <w:tcPr>
            <w:tcW w:w="999" w:type="dxa"/>
            <w:tcBorders>
              <w:top w:val="single" w:sz="8" w:space="0" w:color="000000"/>
              <w:left w:val="single" w:sz="8" w:space="0" w:color="000000"/>
              <w:bottom w:val="single" w:sz="8" w:space="0" w:color="000000"/>
              <w:right w:val="single" w:sz="8" w:space="0" w:color="000000"/>
            </w:tcBorders>
          </w:tcPr>
          <w:p w14:paraId="515EE3EC" w14:textId="77777777" w:rsidR="002C6304" w:rsidRDefault="000D1C4A">
            <w:pPr>
              <w:pStyle w:val="TableParagraph"/>
              <w:spacing w:before="135" w:line="249" w:lineRule="exact"/>
              <w:ind w:right="1"/>
              <w:jc w:val="right"/>
              <w:rPr>
                <w:b/>
              </w:rPr>
            </w:pPr>
            <w:r>
              <w:rPr>
                <w:b/>
              </w:rPr>
              <w:t>42.99</w:t>
            </w:r>
          </w:p>
        </w:tc>
      </w:tr>
      <w:tr w:rsidR="002C6304" w14:paraId="515EE3F0" w14:textId="77777777">
        <w:trPr>
          <w:trHeight w:val="407"/>
        </w:trPr>
        <w:tc>
          <w:tcPr>
            <w:tcW w:w="1018" w:type="dxa"/>
            <w:shd w:val="clear" w:color="auto" w:fill="000000"/>
          </w:tcPr>
          <w:p w14:paraId="515EE3EE" w14:textId="77777777" w:rsidR="002C6304" w:rsidRDefault="000D1C4A">
            <w:pPr>
              <w:pStyle w:val="TableParagraph"/>
              <w:spacing w:before="145" w:line="242" w:lineRule="exact"/>
              <w:ind w:left="105"/>
            </w:pPr>
            <w:r>
              <w:rPr>
                <w:color w:val="FFFFFF"/>
              </w:rPr>
              <w:t>5</w:t>
            </w:r>
          </w:p>
        </w:tc>
        <w:tc>
          <w:tcPr>
            <w:tcW w:w="999" w:type="dxa"/>
            <w:tcBorders>
              <w:top w:val="single" w:sz="8" w:space="0" w:color="000000"/>
              <w:left w:val="single" w:sz="8" w:space="0" w:color="000000"/>
              <w:bottom w:val="single" w:sz="8" w:space="0" w:color="000000"/>
              <w:right w:val="single" w:sz="8" w:space="0" w:color="000000"/>
            </w:tcBorders>
          </w:tcPr>
          <w:p w14:paraId="515EE3EF" w14:textId="77777777" w:rsidR="002C6304" w:rsidRDefault="000D1C4A">
            <w:pPr>
              <w:pStyle w:val="TableParagraph"/>
              <w:spacing w:before="138" w:line="249" w:lineRule="exact"/>
              <w:ind w:right="1"/>
              <w:jc w:val="right"/>
              <w:rPr>
                <w:b/>
              </w:rPr>
            </w:pPr>
            <w:r>
              <w:rPr>
                <w:b/>
              </w:rPr>
              <w:t>44.93</w:t>
            </w:r>
          </w:p>
        </w:tc>
      </w:tr>
      <w:tr w:rsidR="002C6304" w14:paraId="515EE3F3" w14:textId="77777777">
        <w:trPr>
          <w:trHeight w:val="407"/>
        </w:trPr>
        <w:tc>
          <w:tcPr>
            <w:tcW w:w="1018" w:type="dxa"/>
            <w:shd w:val="clear" w:color="auto" w:fill="000000"/>
          </w:tcPr>
          <w:p w14:paraId="515EE3F1" w14:textId="77777777" w:rsidR="002C6304" w:rsidRDefault="000D1C4A">
            <w:pPr>
              <w:pStyle w:val="TableParagraph"/>
              <w:spacing w:before="146" w:line="242" w:lineRule="exact"/>
              <w:ind w:left="105"/>
            </w:pPr>
            <w:r>
              <w:rPr>
                <w:color w:val="FFFFFF"/>
              </w:rPr>
              <w:t>6</w:t>
            </w:r>
          </w:p>
        </w:tc>
        <w:tc>
          <w:tcPr>
            <w:tcW w:w="999" w:type="dxa"/>
            <w:tcBorders>
              <w:top w:val="single" w:sz="8" w:space="0" w:color="000000"/>
              <w:left w:val="single" w:sz="8" w:space="0" w:color="000000"/>
              <w:bottom w:val="single" w:sz="8" w:space="0" w:color="000000"/>
              <w:right w:val="single" w:sz="8" w:space="0" w:color="000000"/>
            </w:tcBorders>
          </w:tcPr>
          <w:p w14:paraId="515EE3F2" w14:textId="77777777" w:rsidR="002C6304" w:rsidRDefault="000D1C4A">
            <w:pPr>
              <w:pStyle w:val="TableParagraph"/>
              <w:spacing w:before="138" w:line="249" w:lineRule="exact"/>
              <w:ind w:right="1"/>
              <w:jc w:val="right"/>
              <w:rPr>
                <w:b/>
              </w:rPr>
            </w:pPr>
            <w:r>
              <w:rPr>
                <w:b/>
              </w:rPr>
              <w:t>46.29</w:t>
            </w:r>
          </w:p>
        </w:tc>
      </w:tr>
      <w:tr w:rsidR="002C6304" w14:paraId="515EE3F6" w14:textId="77777777">
        <w:trPr>
          <w:trHeight w:val="404"/>
        </w:trPr>
        <w:tc>
          <w:tcPr>
            <w:tcW w:w="1018" w:type="dxa"/>
            <w:shd w:val="clear" w:color="auto" w:fill="000000"/>
          </w:tcPr>
          <w:p w14:paraId="515EE3F4" w14:textId="77777777" w:rsidR="002C6304" w:rsidRDefault="000D1C4A">
            <w:pPr>
              <w:pStyle w:val="TableParagraph"/>
              <w:spacing w:before="140" w:line="244" w:lineRule="exact"/>
              <w:ind w:left="105"/>
            </w:pPr>
            <w:r>
              <w:rPr>
                <w:color w:val="FFFFFF"/>
              </w:rPr>
              <w:t>7</w:t>
            </w:r>
          </w:p>
        </w:tc>
        <w:tc>
          <w:tcPr>
            <w:tcW w:w="999" w:type="dxa"/>
            <w:tcBorders>
              <w:top w:val="single" w:sz="8" w:space="0" w:color="000000"/>
              <w:left w:val="single" w:sz="8" w:space="0" w:color="000000"/>
              <w:bottom w:val="single" w:sz="8" w:space="0" w:color="000000"/>
              <w:right w:val="single" w:sz="8" w:space="0" w:color="000000"/>
            </w:tcBorders>
          </w:tcPr>
          <w:p w14:paraId="515EE3F5" w14:textId="77777777" w:rsidR="002C6304" w:rsidRDefault="000D1C4A">
            <w:pPr>
              <w:pStyle w:val="TableParagraph"/>
              <w:spacing w:before="135" w:line="249" w:lineRule="exact"/>
              <w:ind w:right="1"/>
              <w:jc w:val="right"/>
              <w:rPr>
                <w:b/>
              </w:rPr>
            </w:pPr>
            <w:r>
              <w:rPr>
                <w:b/>
              </w:rPr>
              <w:t>47.86</w:t>
            </w:r>
          </w:p>
        </w:tc>
      </w:tr>
      <w:tr w:rsidR="002C6304" w14:paraId="515EE3F9" w14:textId="77777777">
        <w:trPr>
          <w:trHeight w:val="407"/>
        </w:trPr>
        <w:tc>
          <w:tcPr>
            <w:tcW w:w="1018" w:type="dxa"/>
            <w:shd w:val="clear" w:color="auto" w:fill="000000"/>
          </w:tcPr>
          <w:p w14:paraId="515EE3F7" w14:textId="77777777" w:rsidR="002C6304" w:rsidRDefault="000D1C4A">
            <w:pPr>
              <w:pStyle w:val="TableParagraph"/>
              <w:spacing w:before="145" w:line="242" w:lineRule="exact"/>
              <w:ind w:left="105"/>
            </w:pPr>
            <w:r>
              <w:rPr>
                <w:color w:val="FFFFFF"/>
              </w:rPr>
              <w:t>8</w:t>
            </w:r>
          </w:p>
        </w:tc>
        <w:tc>
          <w:tcPr>
            <w:tcW w:w="999" w:type="dxa"/>
            <w:tcBorders>
              <w:top w:val="single" w:sz="8" w:space="0" w:color="000000"/>
              <w:left w:val="single" w:sz="8" w:space="0" w:color="000000"/>
              <w:bottom w:val="single" w:sz="8" w:space="0" w:color="000000"/>
              <w:right w:val="single" w:sz="8" w:space="0" w:color="000000"/>
            </w:tcBorders>
          </w:tcPr>
          <w:p w14:paraId="515EE3F8" w14:textId="77777777" w:rsidR="002C6304" w:rsidRDefault="000D1C4A">
            <w:pPr>
              <w:pStyle w:val="TableParagraph"/>
              <w:spacing w:before="138" w:line="249" w:lineRule="exact"/>
              <w:ind w:right="1"/>
              <w:jc w:val="right"/>
              <w:rPr>
                <w:b/>
              </w:rPr>
            </w:pPr>
            <w:r>
              <w:rPr>
                <w:b/>
              </w:rPr>
              <w:t>49.49</w:t>
            </w:r>
          </w:p>
        </w:tc>
      </w:tr>
      <w:tr w:rsidR="002C6304" w14:paraId="515EE3FC" w14:textId="77777777">
        <w:trPr>
          <w:trHeight w:val="404"/>
        </w:trPr>
        <w:tc>
          <w:tcPr>
            <w:tcW w:w="1018" w:type="dxa"/>
            <w:shd w:val="clear" w:color="auto" w:fill="000000"/>
          </w:tcPr>
          <w:p w14:paraId="515EE3FA" w14:textId="77777777" w:rsidR="002C6304" w:rsidRDefault="000D1C4A">
            <w:pPr>
              <w:pStyle w:val="TableParagraph"/>
              <w:spacing w:before="140" w:line="244" w:lineRule="exact"/>
              <w:ind w:left="105"/>
            </w:pPr>
            <w:r>
              <w:rPr>
                <w:color w:val="FFFFFF"/>
              </w:rPr>
              <w:t>9</w:t>
            </w:r>
          </w:p>
        </w:tc>
        <w:tc>
          <w:tcPr>
            <w:tcW w:w="999" w:type="dxa"/>
            <w:tcBorders>
              <w:top w:val="single" w:sz="8" w:space="0" w:color="000000"/>
              <w:left w:val="single" w:sz="8" w:space="0" w:color="000000"/>
              <w:bottom w:val="single" w:sz="8" w:space="0" w:color="000000"/>
              <w:right w:val="single" w:sz="8" w:space="0" w:color="000000"/>
            </w:tcBorders>
          </w:tcPr>
          <w:p w14:paraId="515EE3FB" w14:textId="77777777" w:rsidR="002C6304" w:rsidRDefault="000D1C4A">
            <w:pPr>
              <w:pStyle w:val="TableParagraph"/>
              <w:spacing w:before="135" w:line="249" w:lineRule="exact"/>
              <w:ind w:right="1"/>
              <w:jc w:val="right"/>
              <w:rPr>
                <w:b/>
              </w:rPr>
            </w:pPr>
            <w:r>
              <w:rPr>
                <w:b/>
              </w:rPr>
              <w:t>51.21</w:t>
            </w:r>
          </w:p>
        </w:tc>
      </w:tr>
      <w:tr w:rsidR="002C6304" w14:paraId="515EE3FF" w14:textId="77777777">
        <w:trPr>
          <w:trHeight w:val="407"/>
        </w:trPr>
        <w:tc>
          <w:tcPr>
            <w:tcW w:w="1018" w:type="dxa"/>
            <w:shd w:val="clear" w:color="auto" w:fill="000000"/>
          </w:tcPr>
          <w:p w14:paraId="515EE3FD" w14:textId="77777777" w:rsidR="002C6304" w:rsidRDefault="000D1C4A">
            <w:pPr>
              <w:pStyle w:val="TableParagraph"/>
              <w:spacing w:before="145" w:line="242" w:lineRule="exact"/>
              <w:ind w:left="105"/>
            </w:pPr>
            <w:r>
              <w:rPr>
                <w:color w:val="FFFFFF"/>
              </w:rPr>
              <w:t>10</w:t>
            </w:r>
          </w:p>
        </w:tc>
        <w:tc>
          <w:tcPr>
            <w:tcW w:w="999" w:type="dxa"/>
            <w:tcBorders>
              <w:top w:val="single" w:sz="8" w:space="0" w:color="000000"/>
              <w:left w:val="single" w:sz="8" w:space="0" w:color="000000"/>
              <w:bottom w:val="single" w:sz="8" w:space="0" w:color="000000"/>
              <w:right w:val="single" w:sz="8" w:space="0" w:color="000000"/>
            </w:tcBorders>
          </w:tcPr>
          <w:p w14:paraId="515EE3FE" w14:textId="77777777" w:rsidR="002C6304" w:rsidRDefault="000D1C4A">
            <w:pPr>
              <w:pStyle w:val="TableParagraph"/>
              <w:spacing w:before="138" w:line="249" w:lineRule="exact"/>
              <w:ind w:right="1"/>
              <w:jc w:val="right"/>
              <w:rPr>
                <w:b/>
              </w:rPr>
            </w:pPr>
            <w:r>
              <w:rPr>
                <w:b/>
              </w:rPr>
              <w:t>52.74</w:t>
            </w:r>
          </w:p>
        </w:tc>
      </w:tr>
      <w:tr w:rsidR="002C6304" w14:paraId="515EE402" w14:textId="77777777">
        <w:trPr>
          <w:trHeight w:val="404"/>
        </w:trPr>
        <w:tc>
          <w:tcPr>
            <w:tcW w:w="1018" w:type="dxa"/>
            <w:shd w:val="clear" w:color="auto" w:fill="000000"/>
          </w:tcPr>
          <w:p w14:paraId="515EE400" w14:textId="77777777" w:rsidR="002C6304" w:rsidRDefault="000D1C4A">
            <w:pPr>
              <w:pStyle w:val="TableParagraph"/>
              <w:spacing w:before="140" w:line="244" w:lineRule="exact"/>
              <w:ind w:left="105"/>
            </w:pPr>
            <w:r>
              <w:rPr>
                <w:color w:val="FFFFFF"/>
              </w:rPr>
              <w:t>11</w:t>
            </w:r>
          </w:p>
        </w:tc>
        <w:tc>
          <w:tcPr>
            <w:tcW w:w="999" w:type="dxa"/>
            <w:tcBorders>
              <w:top w:val="single" w:sz="8" w:space="0" w:color="000000"/>
              <w:left w:val="single" w:sz="8" w:space="0" w:color="000000"/>
              <w:bottom w:val="single" w:sz="8" w:space="0" w:color="000000"/>
              <w:right w:val="single" w:sz="8" w:space="0" w:color="000000"/>
            </w:tcBorders>
          </w:tcPr>
          <w:p w14:paraId="515EE401" w14:textId="77777777" w:rsidR="002C6304" w:rsidRDefault="000D1C4A">
            <w:pPr>
              <w:pStyle w:val="TableParagraph"/>
              <w:spacing w:before="135" w:line="249" w:lineRule="exact"/>
              <w:ind w:right="1"/>
              <w:jc w:val="right"/>
              <w:rPr>
                <w:b/>
              </w:rPr>
            </w:pPr>
            <w:r>
              <w:rPr>
                <w:b/>
              </w:rPr>
              <w:t>54.19</w:t>
            </w:r>
          </w:p>
        </w:tc>
      </w:tr>
      <w:tr w:rsidR="002C6304" w14:paraId="515EE405" w14:textId="77777777">
        <w:trPr>
          <w:trHeight w:val="407"/>
        </w:trPr>
        <w:tc>
          <w:tcPr>
            <w:tcW w:w="1018" w:type="dxa"/>
            <w:shd w:val="clear" w:color="auto" w:fill="000000"/>
          </w:tcPr>
          <w:p w14:paraId="515EE403" w14:textId="77777777" w:rsidR="002C6304" w:rsidRDefault="000D1C4A">
            <w:pPr>
              <w:pStyle w:val="TableParagraph"/>
              <w:spacing w:before="145" w:line="242" w:lineRule="exact"/>
              <w:ind w:left="105"/>
            </w:pPr>
            <w:r>
              <w:rPr>
                <w:color w:val="FFFFFF"/>
              </w:rPr>
              <w:t>12</w:t>
            </w:r>
          </w:p>
        </w:tc>
        <w:tc>
          <w:tcPr>
            <w:tcW w:w="999" w:type="dxa"/>
            <w:tcBorders>
              <w:top w:val="single" w:sz="8" w:space="0" w:color="000000"/>
              <w:left w:val="single" w:sz="8" w:space="0" w:color="000000"/>
              <w:bottom w:val="single" w:sz="8" w:space="0" w:color="000000"/>
              <w:right w:val="single" w:sz="8" w:space="0" w:color="000000"/>
            </w:tcBorders>
          </w:tcPr>
          <w:p w14:paraId="515EE404" w14:textId="77777777" w:rsidR="002C6304" w:rsidRDefault="000D1C4A">
            <w:pPr>
              <w:pStyle w:val="TableParagraph"/>
              <w:spacing w:before="138" w:line="249" w:lineRule="exact"/>
              <w:ind w:right="1"/>
              <w:jc w:val="right"/>
              <w:rPr>
                <w:b/>
              </w:rPr>
            </w:pPr>
            <w:r>
              <w:rPr>
                <w:b/>
              </w:rPr>
              <w:t>55.93</w:t>
            </w:r>
          </w:p>
        </w:tc>
      </w:tr>
    </w:tbl>
    <w:p w14:paraId="515EE406" w14:textId="77777777" w:rsidR="002C6304" w:rsidRDefault="002C6304">
      <w:pPr>
        <w:spacing w:line="249" w:lineRule="exact"/>
        <w:jc w:val="right"/>
        <w:sectPr w:rsidR="002C6304">
          <w:pgSz w:w="12240" w:h="15840"/>
          <w:pgMar w:top="1360" w:right="840" w:bottom="1240" w:left="1200" w:header="0" w:footer="1046" w:gutter="0"/>
          <w:cols w:space="720"/>
        </w:sectPr>
      </w:pPr>
    </w:p>
    <w:p w14:paraId="515EE407" w14:textId="77777777" w:rsidR="002C6304" w:rsidRDefault="000D1C4A">
      <w:pPr>
        <w:pStyle w:val="Heading3"/>
        <w:spacing w:before="41" w:line="263" w:lineRule="exact"/>
      </w:pPr>
      <w:r>
        <w:rPr>
          <w:spacing w:val="-1"/>
        </w:rPr>
        <w:lastRenderedPageBreak/>
        <w:t>Section A4</w:t>
      </w:r>
      <w:r>
        <w:t xml:space="preserve"> </w:t>
      </w:r>
      <w:r>
        <w:rPr>
          <w:spacing w:val="-1"/>
        </w:rPr>
        <w:t>(i):</w:t>
      </w:r>
      <w:r>
        <w:t xml:space="preserve"> </w:t>
      </w:r>
      <w:r>
        <w:rPr>
          <w:spacing w:val="-1"/>
        </w:rPr>
        <w:t>Faculty</w:t>
      </w:r>
      <w:r>
        <w:t xml:space="preserve"> </w:t>
      </w:r>
      <w:r>
        <w:rPr>
          <w:spacing w:val="-1"/>
        </w:rPr>
        <w:t>Salary</w:t>
      </w:r>
      <w:r>
        <w:rPr>
          <w:spacing w:val="-2"/>
        </w:rPr>
        <w:t xml:space="preserve"> </w:t>
      </w:r>
      <w:r>
        <w:t>Grid</w:t>
      </w:r>
      <w:r>
        <w:rPr>
          <w:spacing w:val="4"/>
        </w:rPr>
        <w:t xml:space="preserve"> </w:t>
      </w:r>
      <w:r>
        <w:t>- Full-time Faculty</w:t>
      </w:r>
      <w:r>
        <w:rPr>
          <w:spacing w:val="-27"/>
        </w:rPr>
        <w:t xml:space="preserve"> </w:t>
      </w:r>
      <w:r>
        <w:t>Members</w:t>
      </w:r>
    </w:p>
    <w:p w14:paraId="515EE408" w14:textId="77777777" w:rsidR="002C6304" w:rsidRDefault="000D1C4A">
      <w:pPr>
        <w:pStyle w:val="BodyText"/>
        <w:spacing w:before="15" w:line="216" w:lineRule="auto"/>
        <w:ind w:left="240" w:right="566"/>
      </w:pPr>
      <w:r>
        <w:rPr>
          <w:spacing w:val="-1"/>
        </w:rPr>
        <w:t>Bi-weekly</w:t>
      </w:r>
      <w:r>
        <w:rPr>
          <w:spacing w:val="-11"/>
        </w:rPr>
        <w:t xml:space="preserve"> </w:t>
      </w:r>
      <w:r>
        <w:rPr>
          <w:spacing w:val="-1"/>
        </w:rPr>
        <w:t>and</w:t>
      </w:r>
      <w:r>
        <w:rPr>
          <w:spacing w:val="-6"/>
        </w:rPr>
        <w:t xml:space="preserve"> </w:t>
      </w:r>
      <w:r>
        <w:rPr>
          <w:spacing w:val="-1"/>
        </w:rPr>
        <w:t>annual</w:t>
      </w:r>
      <w:r>
        <w:rPr>
          <w:spacing w:val="-10"/>
        </w:rPr>
        <w:t xml:space="preserve"> </w:t>
      </w:r>
      <w:r>
        <w:rPr>
          <w:spacing w:val="-1"/>
        </w:rPr>
        <w:t>salary</w:t>
      </w:r>
      <w:r>
        <w:rPr>
          <w:spacing w:val="-5"/>
        </w:rPr>
        <w:t xml:space="preserve"> </w:t>
      </w:r>
      <w:r>
        <w:rPr>
          <w:spacing w:val="-1"/>
        </w:rPr>
        <w:t>rates</w:t>
      </w:r>
      <w:r>
        <w:rPr>
          <w:spacing w:val="-8"/>
        </w:rPr>
        <w:t xml:space="preserve"> </w:t>
      </w:r>
      <w:r>
        <w:rPr>
          <w:spacing w:val="-1"/>
        </w:rPr>
        <w:t>effective</w:t>
      </w:r>
      <w:r>
        <w:rPr>
          <w:spacing w:val="-7"/>
        </w:rPr>
        <w:t xml:space="preserve"> </w:t>
      </w:r>
      <w:r>
        <w:rPr>
          <w:spacing w:val="-1"/>
        </w:rPr>
        <w:t>31 August</w:t>
      </w:r>
      <w:r>
        <w:rPr>
          <w:spacing w:val="-15"/>
        </w:rPr>
        <w:t xml:space="preserve"> </w:t>
      </w:r>
      <w:r>
        <w:rPr>
          <w:spacing w:val="-1"/>
        </w:rPr>
        <w:t>2018,</w:t>
      </w:r>
      <w:r>
        <w:rPr>
          <w:spacing w:val="-9"/>
        </w:rPr>
        <w:t xml:space="preserve"> </w:t>
      </w:r>
      <w:r>
        <w:rPr>
          <w:spacing w:val="-1"/>
        </w:rPr>
        <w:t>after</w:t>
      </w:r>
      <w:r>
        <w:rPr>
          <w:spacing w:val="-6"/>
        </w:rPr>
        <w:t xml:space="preserve"> </w:t>
      </w:r>
      <w:r>
        <w:t>0.5%</w:t>
      </w:r>
      <w:r>
        <w:rPr>
          <w:spacing w:val="-6"/>
        </w:rPr>
        <w:t xml:space="preserve"> </w:t>
      </w:r>
      <w:r>
        <w:t>increase</w:t>
      </w:r>
      <w:r>
        <w:rPr>
          <w:spacing w:val="-8"/>
        </w:rPr>
        <w:t xml:space="preserve"> </w:t>
      </w:r>
      <w:r>
        <w:t>over</w:t>
      </w:r>
      <w:r>
        <w:rPr>
          <w:spacing w:val="-2"/>
        </w:rPr>
        <w:t xml:space="preserve"> </w:t>
      </w:r>
      <w:r>
        <w:t>previous rates.</w:t>
      </w:r>
      <w:r>
        <w:rPr>
          <w:spacing w:val="-47"/>
        </w:rPr>
        <w:t xml:space="preserve"> </w:t>
      </w:r>
      <w:r>
        <w:t>(Annual</w:t>
      </w:r>
      <w:r>
        <w:rPr>
          <w:spacing w:val="-1"/>
        </w:rPr>
        <w:t xml:space="preserve"> </w:t>
      </w:r>
      <w:r>
        <w:t>salary</w:t>
      </w:r>
      <w:r>
        <w:rPr>
          <w:spacing w:val="1"/>
        </w:rPr>
        <w:t xml:space="preserve"> </w:t>
      </w:r>
      <w:r>
        <w:t>rate</w:t>
      </w:r>
      <w:r>
        <w:rPr>
          <w:spacing w:val="-2"/>
        </w:rPr>
        <w:t xml:space="preserve"> </w:t>
      </w:r>
      <w:r>
        <w:t>=</w:t>
      </w:r>
      <w:r>
        <w:rPr>
          <w:spacing w:val="1"/>
        </w:rPr>
        <w:t xml:space="preserve"> </w:t>
      </w:r>
      <w:r>
        <w:t>Bi-weekly</w:t>
      </w:r>
      <w:r>
        <w:rPr>
          <w:spacing w:val="1"/>
        </w:rPr>
        <w:t xml:space="preserve"> </w:t>
      </w:r>
      <w:r>
        <w:t>rate</w:t>
      </w:r>
      <w:r>
        <w:rPr>
          <w:spacing w:val="-2"/>
        </w:rPr>
        <w:t xml:space="preserve"> </w:t>
      </w:r>
      <w:r>
        <w:t>x</w:t>
      </w:r>
      <w:r>
        <w:rPr>
          <w:spacing w:val="-27"/>
        </w:rPr>
        <w:t xml:space="preserve"> </w:t>
      </w:r>
      <w:r>
        <w:t>26).</w:t>
      </w:r>
    </w:p>
    <w:p w14:paraId="515EE409" w14:textId="77777777" w:rsidR="002C6304" w:rsidRDefault="002C6304">
      <w:pPr>
        <w:pStyle w:val="BodyText"/>
        <w:spacing w:before="8"/>
        <w:rPr>
          <w:sz w:val="21"/>
        </w:rPr>
      </w:pPr>
    </w:p>
    <w:tbl>
      <w:tblPr>
        <w:tblW w:w="0" w:type="auto"/>
        <w:tblInd w:w="216" w:type="dxa"/>
        <w:tblLayout w:type="fixed"/>
        <w:tblCellMar>
          <w:left w:w="0" w:type="dxa"/>
          <w:right w:w="0" w:type="dxa"/>
        </w:tblCellMar>
        <w:tblLook w:val="01E0" w:firstRow="1" w:lastRow="1" w:firstColumn="1" w:lastColumn="1" w:noHBand="0" w:noVBand="0"/>
      </w:tblPr>
      <w:tblGrid>
        <w:gridCol w:w="1522"/>
        <w:gridCol w:w="1659"/>
      </w:tblGrid>
      <w:tr w:rsidR="002C6304" w14:paraId="515EE40C" w14:textId="77777777">
        <w:trPr>
          <w:trHeight w:val="359"/>
        </w:trPr>
        <w:tc>
          <w:tcPr>
            <w:tcW w:w="1522" w:type="dxa"/>
            <w:shd w:val="clear" w:color="auto" w:fill="000000"/>
          </w:tcPr>
          <w:p w14:paraId="515EE40A" w14:textId="77777777" w:rsidR="002C6304" w:rsidRDefault="000D1C4A">
            <w:pPr>
              <w:pStyle w:val="TableParagraph"/>
              <w:spacing w:before="78" w:line="261" w:lineRule="exact"/>
              <w:ind w:left="105"/>
              <w:rPr>
                <w:b/>
              </w:rPr>
            </w:pPr>
            <w:r>
              <w:rPr>
                <w:b/>
                <w:color w:val="FFFFFF"/>
              </w:rPr>
              <w:t>Step</w:t>
            </w:r>
          </w:p>
        </w:tc>
        <w:tc>
          <w:tcPr>
            <w:tcW w:w="1659" w:type="dxa"/>
            <w:shd w:val="clear" w:color="auto" w:fill="000000"/>
          </w:tcPr>
          <w:p w14:paraId="515EE40B" w14:textId="77777777" w:rsidR="002C6304" w:rsidRDefault="000D1C4A">
            <w:pPr>
              <w:pStyle w:val="TableParagraph"/>
              <w:spacing w:before="78" w:line="261" w:lineRule="exact"/>
              <w:ind w:left="97"/>
              <w:rPr>
                <w:b/>
              </w:rPr>
            </w:pPr>
            <w:r>
              <w:rPr>
                <w:b/>
                <w:color w:val="FFFFFF"/>
              </w:rPr>
              <w:t>Faculty</w:t>
            </w:r>
          </w:p>
        </w:tc>
      </w:tr>
      <w:tr w:rsidR="002C6304" w14:paraId="515EE40F" w14:textId="77777777">
        <w:trPr>
          <w:trHeight w:val="354"/>
        </w:trPr>
        <w:tc>
          <w:tcPr>
            <w:tcW w:w="1522" w:type="dxa"/>
            <w:shd w:val="clear" w:color="auto" w:fill="000000"/>
          </w:tcPr>
          <w:p w14:paraId="515EE40D" w14:textId="77777777" w:rsidR="002C6304" w:rsidRDefault="000D1C4A">
            <w:pPr>
              <w:pStyle w:val="TableParagraph"/>
              <w:spacing w:before="92" w:line="242" w:lineRule="exact"/>
              <w:ind w:left="105"/>
            </w:pPr>
            <w:r>
              <w:rPr>
                <w:color w:val="FFFFFF"/>
              </w:rPr>
              <w:t>Step</w:t>
            </w:r>
            <w:r>
              <w:rPr>
                <w:color w:val="FFFFFF"/>
                <w:spacing w:val="-3"/>
              </w:rPr>
              <w:t xml:space="preserve"> </w:t>
            </w:r>
            <w:r>
              <w:rPr>
                <w:color w:val="FFFFFF"/>
              </w:rPr>
              <w:t>1</w:t>
            </w:r>
          </w:p>
        </w:tc>
        <w:tc>
          <w:tcPr>
            <w:tcW w:w="1659" w:type="dxa"/>
            <w:tcBorders>
              <w:top w:val="single" w:sz="8" w:space="0" w:color="000000"/>
              <w:left w:val="single" w:sz="8" w:space="0" w:color="000000"/>
              <w:bottom w:val="single" w:sz="8" w:space="0" w:color="000000"/>
              <w:right w:val="single" w:sz="8" w:space="0" w:color="000000"/>
            </w:tcBorders>
          </w:tcPr>
          <w:p w14:paraId="515EE40E" w14:textId="77777777" w:rsidR="002C6304" w:rsidRDefault="000D1C4A">
            <w:pPr>
              <w:pStyle w:val="TableParagraph"/>
              <w:spacing w:before="85" w:line="249" w:lineRule="exact"/>
              <w:ind w:left="-11"/>
            </w:pPr>
            <w:r>
              <w:t>2,278.88</w:t>
            </w:r>
          </w:p>
        </w:tc>
      </w:tr>
      <w:tr w:rsidR="002C6304" w14:paraId="515EE412" w14:textId="77777777">
        <w:trPr>
          <w:trHeight w:val="316"/>
        </w:trPr>
        <w:tc>
          <w:tcPr>
            <w:tcW w:w="1522" w:type="dxa"/>
            <w:shd w:val="clear" w:color="auto" w:fill="000000"/>
          </w:tcPr>
          <w:p w14:paraId="515EE410"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11" w14:textId="77777777" w:rsidR="002C6304" w:rsidRDefault="000D1C4A">
            <w:pPr>
              <w:pStyle w:val="TableParagraph"/>
              <w:spacing w:before="47" w:line="249" w:lineRule="exact"/>
              <w:ind w:left="-11"/>
              <w:rPr>
                <w:b/>
              </w:rPr>
            </w:pPr>
            <w:r>
              <w:rPr>
                <w:b/>
              </w:rPr>
              <w:t>59,250.88</w:t>
            </w:r>
          </w:p>
        </w:tc>
      </w:tr>
      <w:tr w:rsidR="002C6304" w14:paraId="515EE415" w14:textId="77777777">
        <w:trPr>
          <w:trHeight w:val="313"/>
        </w:trPr>
        <w:tc>
          <w:tcPr>
            <w:tcW w:w="1522" w:type="dxa"/>
            <w:shd w:val="clear" w:color="auto" w:fill="000000"/>
          </w:tcPr>
          <w:p w14:paraId="515EE413" w14:textId="77777777" w:rsidR="002C6304" w:rsidRDefault="000D1C4A">
            <w:pPr>
              <w:pStyle w:val="TableParagraph"/>
              <w:spacing w:before="51" w:line="242" w:lineRule="exact"/>
              <w:ind w:left="105"/>
            </w:pPr>
            <w:r>
              <w:rPr>
                <w:color w:val="FFFFFF"/>
              </w:rPr>
              <w:t>Step</w:t>
            </w:r>
            <w:r>
              <w:rPr>
                <w:color w:val="FFFFFF"/>
                <w:spacing w:val="-3"/>
              </w:rPr>
              <w:t xml:space="preserve"> </w:t>
            </w:r>
            <w:r>
              <w:rPr>
                <w:color w:val="FFFFFF"/>
              </w:rPr>
              <w:t>2</w:t>
            </w:r>
          </w:p>
        </w:tc>
        <w:tc>
          <w:tcPr>
            <w:tcW w:w="1659" w:type="dxa"/>
            <w:tcBorders>
              <w:top w:val="single" w:sz="8" w:space="0" w:color="000000"/>
              <w:left w:val="single" w:sz="8" w:space="0" w:color="000000"/>
              <w:bottom w:val="single" w:sz="8" w:space="0" w:color="000000"/>
              <w:right w:val="single" w:sz="8" w:space="0" w:color="000000"/>
            </w:tcBorders>
          </w:tcPr>
          <w:p w14:paraId="515EE414" w14:textId="77777777" w:rsidR="002C6304" w:rsidRDefault="000D1C4A">
            <w:pPr>
              <w:pStyle w:val="TableParagraph"/>
              <w:spacing w:before="44" w:line="249" w:lineRule="exact"/>
              <w:ind w:left="-11"/>
            </w:pPr>
            <w:r>
              <w:t>2,398.95</w:t>
            </w:r>
          </w:p>
        </w:tc>
      </w:tr>
      <w:tr w:rsidR="002C6304" w14:paraId="515EE418" w14:textId="77777777">
        <w:trPr>
          <w:trHeight w:val="315"/>
        </w:trPr>
        <w:tc>
          <w:tcPr>
            <w:tcW w:w="1522" w:type="dxa"/>
            <w:shd w:val="clear" w:color="auto" w:fill="000000"/>
          </w:tcPr>
          <w:p w14:paraId="515EE416"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17" w14:textId="77777777" w:rsidR="002C6304" w:rsidRDefault="000D1C4A">
            <w:pPr>
              <w:pStyle w:val="TableParagraph"/>
              <w:spacing w:before="47" w:line="249" w:lineRule="exact"/>
              <w:ind w:left="-11"/>
              <w:rPr>
                <w:b/>
              </w:rPr>
            </w:pPr>
            <w:r>
              <w:rPr>
                <w:b/>
              </w:rPr>
              <w:t>62,372.77</w:t>
            </w:r>
          </w:p>
        </w:tc>
      </w:tr>
      <w:tr w:rsidR="002C6304" w14:paraId="515EE41B" w14:textId="77777777">
        <w:trPr>
          <w:trHeight w:val="315"/>
        </w:trPr>
        <w:tc>
          <w:tcPr>
            <w:tcW w:w="1522" w:type="dxa"/>
            <w:shd w:val="clear" w:color="auto" w:fill="000000"/>
          </w:tcPr>
          <w:p w14:paraId="515EE419"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3</w:t>
            </w:r>
          </w:p>
        </w:tc>
        <w:tc>
          <w:tcPr>
            <w:tcW w:w="1659" w:type="dxa"/>
            <w:tcBorders>
              <w:top w:val="single" w:sz="8" w:space="0" w:color="000000"/>
              <w:left w:val="single" w:sz="8" w:space="0" w:color="000000"/>
              <w:bottom w:val="single" w:sz="8" w:space="0" w:color="000000"/>
              <w:right w:val="single" w:sz="8" w:space="0" w:color="000000"/>
            </w:tcBorders>
          </w:tcPr>
          <w:p w14:paraId="515EE41A" w14:textId="77777777" w:rsidR="002C6304" w:rsidRDefault="000D1C4A">
            <w:pPr>
              <w:pStyle w:val="TableParagraph"/>
              <w:spacing w:before="47" w:line="249" w:lineRule="exact"/>
              <w:ind w:left="-11"/>
            </w:pPr>
            <w:r>
              <w:t>2,497.81</w:t>
            </w:r>
          </w:p>
        </w:tc>
      </w:tr>
      <w:tr w:rsidR="002C6304" w14:paraId="515EE41E" w14:textId="77777777">
        <w:trPr>
          <w:trHeight w:val="315"/>
        </w:trPr>
        <w:tc>
          <w:tcPr>
            <w:tcW w:w="1522" w:type="dxa"/>
            <w:shd w:val="clear" w:color="auto" w:fill="000000"/>
          </w:tcPr>
          <w:p w14:paraId="515EE41C"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1D" w14:textId="77777777" w:rsidR="002C6304" w:rsidRDefault="000D1C4A">
            <w:pPr>
              <w:pStyle w:val="TableParagraph"/>
              <w:spacing w:before="47" w:line="249" w:lineRule="exact"/>
              <w:ind w:left="-11"/>
              <w:rPr>
                <w:b/>
              </w:rPr>
            </w:pPr>
            <w:r>
              <w:rPr>
                <w:b/>
              </w:rPr>
              <w:t>64,943.12</w:t>
            </w:r>
          </w:p>
        </w:tc>
      </w:tr>
      <w:tr w:rsidR="002C6304" w14:paraId="515EE421" w14:textId="77777777">
        <w:trPr>
          <w:trHeight w:val="316"/>
        </w:trPr>
        <w:tc>
          <w:tcPr>
            <w:tcW w:w="1522" w:type="dxa"/>
            <w:shd w:val="clear" w:color="auto" w:fill="000000"/>
          </w:tcPr>
          <w:p w14:paraId="515EE41F"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4</w:t>
            </w:r>
          </w:p>
        </w:tc>
        <w:tc>
          <w:tcPr>
            <w:tcW w:w="1659" w:type="dxa"/>
            <w:tcBorders>
              <w:top w:val="single" w:sz="8" w:space="0" w:color="000000"/>
              <w:left w:val="single" w:sz="8" w:space="0" w:color="000000"/>
              <w:bottom w:val="single" w:sz="8" w:space="0" w:color="000000"/>
              <w:right w:val="single" w:sz="8" w:space="0" w:color="000000"/>
            </w:tcBorders>
          </w:tcPr>
          <w:p w14:paraId="515EE420" w14:textId="77777777" w:rsidR="002C6304" w:rsidRDefault="000D1C4A">
            <w:pPr>
              <w:pStyle w:val="TableParagraph"/>
              <w:spacing w:before="47" w:line="249" w:lineRule="exact"/>
              <w:ind w:left="-11"/>
            </w:pPr>
            <w:r>
              <w:t>2,592.57</w:t>
            </w:r>
          </w:p>
        </w:tc>
      </w:tr>
      <w:tr w:rsidR="002C6304" w14:paraId="515EE424" w14:textId="77777777">
        <w:trPr>
          <w:trHeight w:val="313"/>
        </w:trPr>
        <w:tc>
          <w:tcPr>
            <w:tcW w:w="1522" w:type="dxa"/>
            <w:shd w:val="clear" w:color="auto" w:fill="000000"/>
          </w:tcPr>
          <w:p w14:paraId="515EE422"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23" w14:textId="77777777" w:rsidR="002C6304" w:rsidRDefault="000D1C4A">
            <w:pPr>
              <w:pStyle w:val="TableParagraph"/>
              <w:spacing w:before="44" w:line="249" w:lineRule="exact"/>
              <w:ind w:left="-11"/>
              <w:rPr>
                <w:b/>
              </w:rPr>
            </w:pPr>
            <w:r>
              <w:rPr>
                <w:b/>
              </w:rPr>
              <w:t>67,406.82</w:t>
            </w:r>
          </w:p>
        </w:tc>
      </w:tr>
      <w:tr w:rsidR="002C6304" w14:paraId="515EE427" w14:textId="77777777">
        <w:trPr>
          <w:trHeight w:val="316"/>
        </w:trPr>
        <w:tc>
          <w:tcPr>
            <w:tcW w:w="1522" w:type="dxa"/>
            <w:shd w:val="clear" w:color="auto" w:fill="000000"/>
          </w:tcPr>
          <w:p w14:paraId="515EE425"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5</w:t>
            </w:r>
          </w:p>
        </w:tc>
        <w:tc>
          <w:tcPr>
            <w:tcW w:w="1659" w:type="dxa"/>
            <w:tcBorders>
              <w:top w:val="single" w:sz="8" w:space="0" w:color="000000"/>
              <w:left w:val="single" w:sz="8" w:space="0" w:color="000000"/>
              <w:bottom w:val="single" w:sz="8" w:space="0" w:color="000000"/>
              <w:right w:val="single" w:sz="8" w:space="0" w:color="000000"/>
            </w:tcBorders>
          </w:tcPr>
          <w:p w14:paraId="515EE426" w14:textId="77777777" w:rsidR="002C6304" w:rsidRDefault="000D1C4A">
            <w:pPr>
              <w:pStyle w:val="TableParagraph"/>
              <w:spacing w:before="47" w:line="249" w:lineRule="exact"/>
              <w:ind w:left="-11"/>
            </w:pPr>
            <w:r>
              <w:t>2,709.54</w:t>
            </w:r>
          </w:p>
        </w:tc>
      </w:tr>
      <w:tr w:rsidR="002C6304" w14:paraId="515EE42A" w14:textId="77777777">
        <w:trPr>
          <w:trHeight w:val="313"/>
        </w:trPr>
        <w:tc>
          <w:tcPr>
            <w:tcW w:w="1522" w:type="dxa"/>
            <w:shd w:val="clear" w:color="auto" w:fill="000000"/>
          </w:tcPr>
          <w:p w14:paraId="515EE428"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29" w14:textId="77777777" w:rsidR="002C6304" w:rsidRDefault="000D1C4A">
            <w:pPr>
              <w:pStyle w:val="TableParagraph"/>
              <w:spacing w:before="44" w:line="249" w:lineRule="exact"/>
              <w:ind w:left="-11"/>
              <w:rPr>
                <w:b/>
              </w:rPr>
            </w:pPr>
            <w:r>
              <w:rPr>
                <w:b/>
              </w:rPr>
              <w:t>70,448.06</w:t>
            </w:r>
          </w:p>
        </w:tc>
      </w:tr>
      <w:tr w:rsidR="002C6304" w14:paraId="515EE42D" w14:textId="77777777">
        <w:trPr>
          <w:trHeight w:val="316"/>
        </w:trPr>
        <w:tc>
          <w:tcPr>
            <w:tcW w:w="1522" w:type="dxa"/>
            <w:shd w:val="clear" w:color="auto" w:fill="000000"/>
          </w:tcPr>
          <w:p w14:paraId="515EE42B"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6</w:t>
            </w:r>
          </w:p>
        </w:tc>
        <w:tc>
          <w:tcPr>
            <w:tcW w:w="1659" w:type="dxa"/>
            <w:tcBorders>
              <w:top w:val="single" w:sz="8" w:space="0" w:color="000000"/>
              <w:left w:val="single" w:sz="8" w:space="0" w:color="000000"/>
              <w:bottom w:val="single" w:sz="8" w:space="0" w:color="000000"/>
              <w:right w:val="single" w:sz="8" w:space="0" w:color="000000"/>
            </w:tcBorders>
          </w:tcPr>
          <w:p w14:paraId="515EE42C" w14:textId="77777777" w:rsidR="002C6304" w:rsidRDefault="000D1C4A">
            <w:pPr>
              <w:pStyle w:val="TableParagraph"/>
              <w:spacing w:before="47" w:line="249" w:lineRule="exact"/>
              <w:ind w:left="-11"/>
            </w:pPr>
            <w:r>
              <w:t>2,791.19</w:t>
            </w:r>
          </w:p>
        </w:tc>
      </w:tr>
      <w:tr w:rsidR="002C6304" w14:paraId="515EE430" w14:textId="77777777">
        <w:trPr>
          <w:trHeight w:val="315"/>
        </w:trPr>
        <w:tc>
          <w:tcPr>
            <w:tcW w:w="1522" w:type="dxa"/>
            <w:shd w:val="clear" w:color="auto" w:fill="000000"/>
          </w:tcPr>
          <w:p w14:paraId="515EE42E"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2F" w14:textId="77777777" w:rsidR="002C6304" w:rsidRDefault="000D1C4A">
            <w:pPr>
              <w:pStyle w:val="TableParagraph"/>
              <w:spacing w:before="47" w:line="249" w:lineRule="exact"/>
              <w:ind w:left="-11"/>
              <w:rPr>
                <w:b/>
              </w:rPr>
            </w:pPr>
            <w:r>
              <w:rPr>
                <w:b/>
              </w:rPr>
              <w:t>72,570.94</w:t>
            </w:r>
          </w:p>
        </w:tc>
      </w:tr>
      <w:tr w:rsidR="002C6304" w14:paraId="515EE433" w14:textId="77777777">
        <w:trPr>
          <w:trHeight w:val="316"/>
        </w:trPr>
        <w:tc>
          <w:tcPr>
            <w:tcW w:w="1522" w:type="dxa"/>
            <w:shd w:val="clear" w:color="auto" w:fill="000000"/>
          </w:tcPr>
          <w:p w14:paraId="515EE431" w14:textId="77777777" w:rsidR="002C6304" w:rsidRDefault="000D1C4A">
            <w:pPr>
              <w:pStyle w:val="TableParagraph"/>
              <w:spacing w:before="51" w:line="244" w:lineRule="exact"/>
              <w:ind w:left="105"/>
            </w:pPr>
            <w:r>
              <w:rPr>
                <w:color w:val="FFFFFF"/>
              </w:rPr>
              <w:t>Step</w:t>
            </w:r>
            <w:r>
              <w:rPr>
                <w:color w:val="FFFFFF"/>
                <w:spacing w:val="-3"/>
              </w:rPr>
              <w:t xml:space="preserve"> </w:t>
            </w:r>
            <w:r>
              <w:rPr>
                <w:color w:val="FFFFFF"/>
              </w:rPr>
              <w:t>7</w:t>
            </w:r>
          </w:p>
        </w:tc>
        <w:tc>
          <w:tcPr>
            <w:tcW w:w="1659" w:type="dxa"/>
            <w:tcBorders>
              <w:top w:val="single" w:sz="8" w:space="0" w:color="000000"/>
              <w:left w:val="single" w:sz="8" w:space="0" w:color="000000"/>
              <w:bottom w:val="single" w:sz="8" w:space="0" w:color="000000"/>
              <w:right w:val="single" w:sz="8" w:space="0" w:color="000000"/>
            </w:tcBorders>
          </w:tcPr>
          <w:p w14:paraId="515EE432" w14:textId="77777777" w:rsidR="002C6304" w:rsidRDefault="000D1C4A">
            <w:pPr>
              <w:pStyle w:val="TableParagraph"/>
              <w:spacing w:before="47" w:line="249" w:lineRule="exact"/>
              <w:ind w:left="-11"/>
            </w:pPr>
            <w:r>
              <w:t>2,886.25</w:t>
            </w:r>
          </w:p>
        </w:tc>
      </w:tr>
      <w:tr w:rsidR="002C6304" w14:paraId="515EE436" w14:textId="77777777">
        <w:trPr>
          <w:trHeight w:val="315"/>
        </w:trPr>
        <w:tc>
          <w:tcPr>
            <w:tcW w:w="1522" w:type="dxa"/>
            <w:shd w:val="clear" w:color="auto" w:fill="000000"/>
          </w:tcPr>
          <w:p w14:paraId="515EE434"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35" w14:textId="77777777" w:rsidR="002C6304" w:rsidRDefault="000D1C4A">
            <w:pPr>
              <w:pStyle w:val="TableParagraph"/>
              <w:spacing w:before="47" w:line="249" w:lineRule="exact"/>
              <w:ind w:left="-11"/>
              <w:rPr>
                <w:b/>
              </w:rPr>
            </w:pPr>
            <w:r>
              <w:rPr>
                <w:b/>
              </w:rPr>
              <w:t>75,042.44</w:t>
            </w:r>
          </w:p>
        </w:tc>
      </w:tr>
      <w:tr w:rsidR="002C6304" w14:paraId="515EE439" w14:textId="77777777">
        <w:trPr>
          <w:trHeight w:val="313"/>
        </w:trPr>
        <w:tc>
          <w:tcPr>
            <w:tcW w:w="1522" w:type="dxa"/>
            <w:shd w:val="clear" w:color="auto" w:fill="000000"/>
          </w:tcPr>
          <w:p w14:paraId="515EE437" w14:textId="77777777" w:rsidR="002C6304" w:rsidRDefault="000D1C4A">
            <w:pPr>
              <w:pStyle w:val="TableParagraph"/>
              <w:spacing w:before="49" w:line="244" w:lineRule="exact"/>
              <w:ind w:left="105"/>
            </w:pPr>
            <w:r>
              <w:rPr>
                <w:color w:val="FFFFFF"/>
              </w:rPr>
              <w:t>Step</w:t>
            </w:r>
            <w:r>
              <w:rPr>
                <w:color w:val="FFFFFF"/>
                <w:spacing w:val="-3"/>
              </w:rPr>
              <w:t xml:space="preserve"> </w:t>
            </w:r>
            <w:r>
              <w:rPr>
                <w:color w:val="FFFFFF"/>
              </w:rPr>
              <w:t>8</w:t>
            </w:r>
          </w:p>
        </w:tc>
        <w:tc>
          <w:tcPr>
            <w:tcW w:w="1659" w:type="dxa"/>
            <w:tcBorders>
              <w:top w:val="single" w:sz="8" w:space="0" w:color="000000"/>
              <w:left w:val="single" w:sz="8" w:space="0" w:color="000000"/>
              <w:bottom w:val="single" w:sz="8" w:space="0" w:color="000000"/>
              <w:right w:val="single" w:sz="8" w:space="0" w:color="000000"/>
            </w:tcBorders>
          </w:tcPr>
          <w:p w14:paraId="515EE438" w14:textId="77777777" w:rsidR="002C6304" w:rsidRDefault="000D1C4A">
            <w:pPr>
              <w:pStyle w:val="TableParagraph"/>
              <w:spacing w:before="44" w:line="249" w:lineRule="exact"/>
              <w:ind w:left="-11"/>
            </w:pPr>
            <w:r>
              <w:t>2,983.96</w:t>
            </w:r>
          </w:p>
        </w:tc>
      </w:tr>
      <w:tr w:rsidR="002C6304" w14:paraId="515EE43C" w14:textId="77777777">
        <w:trPr>
          <w:trHeight w:val="316"/>
        </w:trPr>
        <w:tc>
          <w:tcPr>
            <w:tcW w:w="1522" w:type="dxa"/>
            <w:shd w:val="clear" w:color="auto" w:fill="000000"/>
          </w:tcPr>
          <w:p w14:paraId="515EE43A"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3B" w14:textId="77777777" w:rsidR="002C6304" w:rsidRDefault="000D1C4A">
            <w:pPr>
              <w:pStyle w:val="TableParagraph"/>
              <w:spacing w:before="47" w:line="249" w:lineRule="exact"/>
              <w:ind w:left="-11"/>
              <w:rPr>
                <w:b/>
              </w:rPr>
            </w:pPr>
            <w:r>
              <w:rPr>
                <w:b/>
              </w:rPr>
              <w:t>77,582.88</w:t>
            </w:r>
          </w:p>
        </w:tc>
      </w:tr>
      <w:tr w:rsidR="002C6304" w14:paraId="515EE43F" w14:textId="77777777">
        <w:trPr>
          <w:trHeight w:val="315"/>
        </w:trPr>
        <w:tc>
          <w:tcPr>
            <w:tcW w:w="1522" w:type="dxa"/>
            <w:shd w:val="clear" w:color="auto" w:fill="000000"/>
          </w:tcPr>
          <w:p w14:paraId="515EE43D"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9</w:t>
            </w:r>
          </w:p>
        </w:tc>
        <w:tc>
          <w:tcPr>
            <w:tcW w:w="1659" w:type="dxa"/>
            <w:tcBorders>
              <w:top w:val="single" w:sz="8" w:space="0" w:color="000000"/>
              <w:left w:val="single" w:sz="8" w:space="0" w:color="000000"/>
              <w:bottom w:val="single" w:sz="8" w:space="0" w:color="000000"/>
              <w:right w:val="single" w:sz="8" w:space="0" w:color="000000"/>
            </w:tcBorders>
          </w:tcPr>
          <w:p w14:paraId="515EE43E" w14:textId="77777777" w:rsidR="002C6304" w:rsidRDefault="000D1C4A">
            <w:pPr>
              <w:pStyle w:val="TableParagraph"/>
              <w:spacing w:before="47" w:line="249" w:lineRule="exact"/>
              <w:ind w:left="-11"/>
            </w:pPr>
            <w:r>
              <w:t>3,088.12</w:t>
            </w:r>
          </w:p>
        </w:tc>
      </w:tr>
      <w:tr w:rsidR="002C6304" w14:paraId="515EE442" w14:textId="77777777">
        <w:trPr>
          <w:trHeight w:val="314"/>
        </w:trPr>
        <w:tc>
          <w:tcPr>
            <w:tcW w:w="1522" w:type="dxa"/>
            <w:shd w:val="clear" w:color="auto" w:fill="000000"/>
          </w:tcPr>
          <w:p w14:paraId="515EE440"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41" w14:textId="77777777" w:rsidR="002C6304" w:rsidRDefault="000D1C4A">
            <w:pPr>
              <w:pStyle w:val="TableParagraph"/>
              <w:spacing w:before="45" w:line="249" w:lineRule="exact"/>
              <w:ind w:left="-11"/>
              <w:rPr>
                <w:b/>
              </w:rPr>
            </w:pPr>
            <w:r>
              <w:rPr>
                <w:b/>
              </w:rPr>
              <w:t>80,291.12</w:t>
            </w:r>
          </w:p>
        </w:tc>
      </w:tr>
      <w:tr w:rsidR="002C6304" w14:paraId="515EE445" w14:textId="77777777">
        <w:trPr>
          <w:trHeight w:val="315"/>
        </w:trPr>
        <w:tc>
          <w:tcPr>
            <w:tcW w:w="1522" w:type="dxa"/>
            <w:shd w:val="clear" w:color="auto" w:fill="000000"/>
          </w:tcPr>
          <w:p w14:paraId="515EE443"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10</w:t>
            </w:r>
          </w:p>
        </w:tc>
        <w:tc>
          <w:tcPr>
            <w:tcW w:w="1659" w:type="dxa"/>
            <w:tcBorders>
              <w:top w:val="single" w:sz="8" w:space="0" w:color="000000"/>
              <w:left w:val="single" w:sz="8" w:space="0" w:color="000000"/>
              <w:bottom w:val="single" w:sz="8" w:space="0" w:color="000000"/>
              <w:right w:val="single" w:sz="8" w:space="0" w:color="000000"/>
            </w:tcBorders>
          </w:tcPr>
          <w:p w14:paraId="515EE444" w14:textId="77777777" w:rsidR="002C6304" w:rsidRDefault="000D1C4A">
            <w:pPr>
              <w:pStyle w:val="TableParagraph"/>
              <w:spacing w:before="47" w:line="249" w:lineRule="exact"/>
              <w:ind w:left="-11"/>
            </w:pPr>
            <w:r>
              <w:t>3,179.93</w:t>
            </w:r>
          </w:p>
        </w:tc>
      </w:tr>
      <w:tr w:rsidR="002C6304" w14:paraId="515EE448" w14:textId="77777777">
        <w:trPr>
          <w:trHeight w:val="313"/>
        </w:trPr>
        <w:tc>
          <w:tcPr>
            <w:tcW w:w="1522" w:type="dxa"/>
            <w:shd w:val="clear" w:color="auto" w:fill="000000"/>
          </w:tcPr>
          <w:p w14:paraId="515EE446"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47" w14:textId="77777777" w:rsidR="002C6304" w:rsidRDefault="000D1C4A">
            <w:pPr>
              <w:pStyle w:val="TableParagraph"/>
              <w:spacing w:before="44" w:line="249" w:lineRule="exact"/>
              <w:ind w:left="-11"/>
              <w:rPr>
                <w:b/>
              </w:rPr>
            </w:pPr>
            <w:r>
              <w:rPr>
                <w:b/>
              </w:rPr>
              <w:t>82,678.06</w:t>
            </w:r>
          </w:p>
        </w:tc>
      </w:tr>
      <w:tr w:rsidR="002C6304" w14:paraId="515EE44B" w14:textId="77777777">
        <w:trPr>
          <w:trHeight w:val="315"/>
        </w:trPr>
        <w:tc>
          <w:tcPr>
            <w:tcW w:w="1522" w:type="dxa"/>
            <w:shd w:val="clear" w:color="auto" w:fill="000000"/>
          </w:tcPr>
          <w:p w14:paraId="515EE449"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11</w:t>
            </w:r>
          </w:p>
        </w:tc>
        <w:tc>
          <w:tcPr>
            <w:tcW w:w="1659" w:type="dxa"/>
            <w:tcBorders>
              <w:top w:val="single" w:sz="8" w:space="0" w:color="000000"/>
              <w:left w:val="single" w:sz="8" w:space="0" w:color="000000"/>
              <w:bottom w:val="single" w:sz="8" w:space="0" w:color="000000"/>
              <w:right w:val="single" w:sz="8" w:space="0" w:color="000000"/>
            </w:tcBorders>
          </w:tcPr>
          <w:p w14:paraId="515EE44A" w14:textId="77777777" w:rsidR="002C6304" w:rsidRDefault="000D1C4A">
            <w:pPr>
              <w:pStyle w:val="TableParagraph"/>
              <w:spacing w:before="47" w:line="249" w:lineRule="exact"/>
              <w:ind w:left="-11"/>
            </w:pPr>
            <w:r>
              <w:t>3,267.43</w:t>
            </w:r>
          </w:p>
        </w:tc>
      </w:tr>
      <w:tr w:rsidR="002C6304" w14:paraId="515EE44E" w14:textId="77777777">
        <w:trPr>
          <w:trHeight w:val="313"/>
        </w:trPr>
        <w:tc>
          <w:tcPr>
            <w:tcW w:w="1522" w:type="dxa"/>
            <w:shd w:val="clear" w:color="auto" w:fill="000000"/>
          </w:tcPr>
          <w:p w14:paraId="515EE44C"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4D" w14:textId="77777777" w:rsidR="002C6304" w:rsidRDefault="000D1C4A">
            <w:pPr>
              <w:pStyle w:val="TableParagraph"/>
              <w:spacing w:before="44" w:line="249" w:lineRule="exact"/>
              <w:ind w:left="-11"/>
              <w:rPr>
                <w:b/>
              </w:rPr>
            </w:pPr>
            <w:r>
              <w:rPr>
                <w:b/>
              </w:rPr>
              <w:t>84,953.14</w:t>
            </w:r>
          </w:p>
        </w:tc>
      </w:tr>
      <w:tr w:rsidR="002C6304" w14:paraId="515EE451" w14:textId="77777777">
        <w:trPr>
          <w:trHeight w:val="316"/>
        </w:trPr>
        <w:tc>
          <w:tcPr>
            <w:tcW w:w="1522" w:type="dxa"/>
            <w:shd w:val="clear" w:color="auto" w:fill="000000"/>
          </w:tcPr>
          <w:p w14:paraId="515EE44F" w14:textId="77777777" w:rsidR="002C6304" w:rsidRDefault="000D1C4A">
            <w:pPr>
              <w:pStyle w:val="TableParagraph"/>
              <w:spacing w:before="54" w:line="242" w:lineRule="exact"/>
              <w:ind w:left="105"/>
            </w:pPr>
            <w:r>
              <w:rPr>
                <w:color w:val="FFFFFF"/>
              </w:rPr>
              <w:t>Step</w:t>
            </w:r>
            <w:r>
              <w:rPr>
                <w:color w:val="FFFFFF"/>
                <w:spacing w:val="-4"/>
              </w:rPr>
              <w:t xml:space="preserve"> </w:t>
            </w:r>
            <w:r>
              <w:rPr>
                <w:color w:val="FFFFFF"/>
              </w:rPr>
              <w:t>12</w:t>
            </w:r>
          </w:p>
        </w:tc>
        <w:tc>
          <w:tcPr>
            <w:tcW w:w="1659" w:type="dxa"/>
            <w:tcBorders>
              <w:top w:val="single" w:sz="8" w:space="0" w:color="000000"/>
              <w:left w:val="single" w:sz="8" w:space="0" w:color="000000"/>
              <w:bottom w:val="single" w:sz="8" w:space="0" w:color="000000"/>
              <w:right w:val="single" w:sz="8" w:space="0" w:color="000000"/>
            </w:tcBorders>
          </w:tcPr>
          <w:p w14:paraId="515EE450" w14:textId="77777777" w:rsidR="002C6304" w:rsidRDefault="000D1C4A">
            <w:pPr>
              <w:pStyle w:val="TableParagraph"/>
              <w:spacing w:before="47" w:line="249" w:lineRule="exact"/>
              <w:ind w:left="-11"/>
            </w:pPr>
            <w:r>
              <w:t>3,372.39</w:t>
            </w:r>
          </w:p>
        </w:tc>
      </w:tr>
      <w:tr w:rsidR="002C6304" w14:paraId="515EE454" w14:textId="77777777">
        <w:trPr>
          <w:trHeight w:val="318"/>
        </w:trPr>
        <w:tc>
          <w:tcPr>
            <w:tcW w:w="1522" w:type="dxa"/>
            <w:shd w:val="clear" w:color="auto" w:fill="000000"/>
          </w:tcPr>
          <w:p w14:paraId="515EE452"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453" w14:textId="77777777" w:rsidR="002C6304" w:rsidRDefault="000D1C4A">
            <w:pPr>
              <w:pStyle w:val="TableParagraph"/>
              <w:spacing w:before="47" w:line="251" w:lineRule="exact"/>
              <w:ind w:left="-11"/>
              <w:rPr>
                <w:b/>
              </w:rPr>
            </w:pPr>
            <w:r>
              <w:rPr>
                <w:b/>
              </w:rPr>
              <w:t>87,682.19</w:t>
            </w:r>
          </w:p>
        </w:tc>
      </w:tr>
    </w:tbl>
    <w:p w14:paraId="515EE455" w14:textId="77777777" w:rsidR="002C6304" w:rsidRDefault="002C6304">
      <w:pPr>
        <w:pStyle w:val="BodyText"/>
      </w:pPr>
    </w:p>
    <w:p w14:paraId="515EE456" w14:textId="77777777" w:rsidR="002C6304" w:rsidRDefault="002C6304">
      <w:pPr>
        <w:pStyle w:val="BodyText"/>
        <w:spacing w:before="10"/>
      </w:pPr>
    </w:p>
    <w:p w14:paraId="515EE457" w14:textId="77777777" w:rsidR="002C6304" w:rsidRDefault="000D1C4A">
      <w:pPr>
        <w:pStyle w:val="Heading3"/>
        <w:ind w:left="100"/>
      </w:pPr>
      <w:r>
        <w:t>Learning</w:t>
      </w:r>
      <w:r>
        <w:rPr>
          <w:spacing w:val="-6"/>
        </w:rPr>
        <w:t xml:space="preserve"> </w:t>
      </w:r>
      <w:r>
        <w:t>College</w:t>
      </w:r>
      <w:r>
        <w:rPr>
          <w:spacing w:val="-5"/>
        </w:rPr>
        <w:t xml:space="preserve"> </w:t>
      </w:r>
      <w:r>
        <w:t>Portfolio</w:t>
      </w:r>
      <w:r>
        <w:rPr>
          <w:spacing w:val="-6"/>
        </w:rPr>
        <w:t xml:space="preserve"> </w:t>
      </w:r>
      <w:r>
        <w:t>Monetary</w:t>
      </w:r>
      <w:r>
        <w:rPr>
          <w:spacing w:val="-4"/>
        </w:rPr>
        <w:t xml:space="preserve"> </w:t>
      </w:r>
      <w:r>
        <w:t>Recognition</w:t>
      </w:r>
    </w:p>
    <w:p w14:paraId="515EE458" w14:textId="77777777" w:rsidR="002C6304" w:rsidRDefault="000D1C4A">
      <w:pPr>
        <w:pStyle w:val="BodyText"/>
        <w:spacing w:before="1"/>
        <w:ind w:left="100"/>
      </w:pPr>
      <w:r>
        <w:t>$5,547.34</w:t>
      </w:r>
    </w:p>
    <w:p w14:paraId="515EE459" w14:textId="77777777" w:rsidR="002C6304" w:rsidRDefault="002C6304">
      <w:pPr>
        <w:sectPr w:rsidR="002C6304">
          <w:pgSz w:w="12240" w:h="15840"/>
          <w:pgMar w:top="1360" w:right="840" w:bottom="1240" w:left="1200" w:header="0" w:footer="1046" w:gutter="0"/>
          <w:cols w:space="720"/>
        </w:sectPr>
      </w:pPr>
    </w:p>
    <w:p w14:paraId="515EE45A" w14:textId="77777777" w:rsidR="002C6304" w:rsidRDefault="000D1C4A">
      <w:pPr>
        <w:pStyle w:val="Heading3"/>
        <w:spacing w:before="41" w:line="262" w:lineRule="exact"/>
      </w:pPr>
      <w:r>
        <w:rPr>
          <w:spacing w:val="-1"/>
        </w:rPr>
        <w:lastRenderedPageBreak/>
        <w:t>Section A4</w:t>
      </w:r>
      <w:r>
        <w:t xml:space="preserve"> </w:t>
      </w:r>
      <w:r>
        <w:rPr>
          <w:spacing w:val="-1"/>
        </w:rPr>
        <w:t>(ii):</w:t>
      </w:r>
      <w:r>
        <w:t xml:space="preserve"> </w:t>
      </w:r>
      <w:r>
        <w:rPr>
          <w:spacing w:val="-1"/>
        </w:rPr>
        <w:t>Hourly</w:t>
      </w:r>
      <w:r>
        <w:rPr>
          <w:spacing w:val="-2"/>
        </w:rPr>
        <w:t xml:space="preserve"> </w:t>
      </w:r>
      <w:r>
        <w:t>rates</w:t>
      </w:r>
      <w:r>
        <w:rPr>
          <w:spacing w:val="3"/>
        </w:rPr>
        <w:t xml:space="preserve"> </w:t>
      </w:r>
      <w:r>
        <w:t>- Part-time Faculty</w:t>
      </w:r>
      <w:r>
        <w:rPr>
          <w:spacing w:val="-17"/>
        </w:rPr>
        <w:t xml:space="preserve"> </w:t>
      </w:r>
      <w:r>
        <w:t>Members</w:t>
      </w:r>
    </w:p>
    <w:p w14:paraId="515EE45B" w14:textId="77777777" w:rsidR="002C6304" w:rsidRDefault="000D1C4A">
      <w:pPr>
        <w:pStyle w:val="BodyText"/>
        <w:spacing w:line="253" w:lineRule="exact"/>
        <w:ind w:left="240"/>
      </w:pPr>
      <w:r>
        <w:rPr>
          <w:spacing w:val="-1"/>
        </w:rPr>
        <w:t>Hourly</w:t>
      </w:r>
      <w:r>
        <w:rPr>
          <w:spacing w:val="-4"/>
        </w:rPr>
        <w:t xml:space="preserve"> </w:t>
      </w:r>
      <w:r>
        <w:rPr>
          <w:spacing w:val="-1"/>
        </w:rPr>
        <w:t>salary</w:t>
      </w:r>
      <w:r>
        <w:rPr>
          <w:spacing w:val="-6"/>
        </w:rPr>
        <w:t xml:space="preserve"> </w:t>
      </w:r>
      <w:r>
        <w:rPr>
          <w:spacing w:val="-1"/>
        </w:rPr>
        <w:t>rates</w:t>
      </w:r>
      <w:r>
        <w:rPr>
          <w:spacing w:val="-7"/>
        </w:rPr>
        <w:t xml:space="preserve"> </w:t>
      </w:r>
      <w:r>
        <w:rPr>
          <w:spacing w:val="-1"/>
        </w:rPr>
        <w:t>effective</w:t>
      </w:r>
      <w:r>
        <w:rPr>
          <w:spacing w:val="-7"/>
        </w:rPr>
        <w:t xml:space="preserve"> </w:t>
      </w:r>
      <w:r>
        <w:rPr>
          <w:spacing w:val="-1"/>
        </w:rPr>
        <w:t>31</w:t>
      </w:r>
      <w:r>
        <w:rPr>
          <w:spacing w:val="-3"/>
        </w:rPr>
        <w:t xml:space="preserve"> </w:t>
      </w:r>
      <w:r>
        <w:rPr>
          <w:spacing w:val="-1"/>
        </w:rPr>
        <w:t>August</w:t>
      </w:r>
      <w:r>
        <w:rPr>
          <w:spacing w:val="-16"/>
        </w:rPr>
        <w:t xml:space="preserve"> </w:t>
      </w:r>
      <w:r>
        <w:rPr>
          <w:spacing w:val="-1"/>
        </w:rPr>
        <w:t>2018,</w:t>
      </w:r>
      <w:r>
        <w:rPr>
          <w:spacing w:val="-7"/>
        </w:rPr>
        <w:t xml:space="preserve"> </w:t>
      </w:r>
      <w:r>
        <w:rPr>
          <w:spacing w:val="-1"/>
        </w:rPr>
        <w:t>after</w:t>
      </w:r>
      <w:r>
        <w:rPr>
          <w:spacing w:val="-9"/>
        </w:rPr>
        <w:t xml:space="preserve"> </w:t>
      </w:r>
      <w:r>
        <w:t>0.5%</w:t>
      </w:r>
      <w:r>
        <w:rPr>
          <w:spacing w:val="-4"/>
        </w:rPr>
        <w:t xml:space="preserve"> </w:t>
      </w:r>
      <w:r>
        <w:t>increase</w:t>
      </w:r>
      <w:r>
        <w:rPr>
          <w:spacing w:val="-11"/>
        </w:rPr>
        <w:t xml:space="preserve"> </w:t>
      </w:r>
      <w:r>
        <w:t>over previous rates.</w:t>
      </w:r>
      <w:r>
        <w:rPr>
          <w:spacing w:val="2"/>
        </w:rPr>
        <w:t xml:space="preserve"> </w:t>
      </w:r>
      <w:r>
        <w:t>(Hourly</w:t>
      </w:r>
      <w:r>
        <w:rPr>
          <w:spacing w:val="-9"/>
        </w:rPr>
        <w:t xml:space="preserve"> </w:t>
      </w:r>
      <w:r>
        <w:t>rate</w:t>
      </w:r>
    </w:p>
    <w:p w14:paraId="515EE45C" w14:textId="77777777" w:rsidR="002C6304" w:rsidRDefault="000D1C4A">
      <w:pPr>
        <w:pStyle w:val="BodyText"/>
        <w:spacing w:line="260" w:lineRule="exact"/>
        <w:ind w:left="240"/>
      </w:pPr>
      <w:r>
        <w:rPr>
          <w:spacing w:val="-1"/>
        </w:rPr>
        <w:t>=</w:t>
      </w:r>
      <w:r>
        <w:t xml:space="preserve"> </w:t>
      </w:r>
      <w:r>
        <w:rPr>
          <w:spacing w:val="-1"/>
        </w:rPr>
        <w:t>Bi-weekly</w:t>
      </w:r>
      <w:r>
        <w:rPr>
          <w:spacing w:val="1"/>
        </w:rPr>
        <w:t xml:space="preserve"> </w:t>
      </w:r>
      <w:r>
        <w:t>rate</w:t>
      </w:r>
      <w:r>
        <w:rPr>
          <w:spacing w:val="-1"/>
        </w:rPr>
        <w:t xml:space="preserve"> </w:t>
      </w:r>
      <w:r>
        <w:t>/</w:t>
      </w:r>
      <w:r>
        <w:rPr>
          <w:spacing w:val="-18"/>
        </w:rPr>
        <w:t xml:space="preserve"> </w:t>
      </w:r>
      <w:r>
        <w:t>60).</w:t>
      </w:r>
    </w:p>
    <w:p w14:paraId="515EE45D" w14:textId="77777777" w:rsidR="002C6304" w:rsidRDefault="002C6304">
      <w:pPr>
        <w:pStyle w:val="BodyText"/>
        <w:spacing w:before="3" w:after="1"/>
        <w:rPr>
          <w:sz w:val="20"/>
        </w:rPr>
      </w:pPr>
    </w:p>
    <w:tbl>
      <w:tblPr>
        <w:tblW w:w="0" w:type="auto"/>
        <w:tblInd w:w="216" w:type="dxa"/>
        <w:tblLayout w:type="fixed"/>
        <w:tblCellMar>
          <w:left w:w="0" w:type="dxa"/>
          <w:right w:w="0" w:type="dxa"/>
        </w:tblCellMar>
        <w:tblLook w:val="01E0" w:firstRow="1" w:lastRow="1" w:firstColumn="1" w:lastColumn="1" w:noHBand="0" w:noVBand="0"/>
      </w:tblPr>
      <w:tblGrid>
        <w:gridCol w:w="1018"/>
        <w:gridCol w:w="999"/>
      </w:tblGrid>
      <w:tr w:rsidR="002C6304" w14:paraId="515EE460" w14:textId="77777777">
        <w:trPr>
          <w:trHeight w:val="511"/>
        </w:trPr>
        <w:tc>
          <w:tcPr>
            <w:tcW w:w="1018" w:type="dxa"/>
            <w:shd w:val="clear" w:color="auto" w:fill="000000"/>
          </w:tcPr>
          <w:p w14:paraId="515EE45E" w14:textId="77777777" w:rsidR="002C6304" w:rsidRDefault="000D1C4A">
            <w:pPr>
              <w:pStyle w:val="TableParagraph"/>
              <w:spacing w:before="174"/>
              <w:ind w:left="105"/>
              <w:rPr>
                <w:b/>
              </w:rPr>
            </w:pPr>
            <w:r>
              <w:rPr>
                <w:b/>
                <w:color w:val="FFFFFF"/>
              </w:rPr>
              <w:t>Step</w:t>
            </w:r>
          </w:p>
        </w:tc>
        <w:tc>
          <w:tcPr>
            <w:tcW w:w="999" w:type="dxa"/>
            <w:shd w:val="clear" w:color="auto" w:fill="000000"/>
          </w:tcPr>
          <w:p w14:paraId="515EE45F" w14:textId="77777777" w:rsidR="002C6304" w:rsidRDefault="000D1C4A">
            <w:pPr>
              <w:pStyle w:val="TableParagraph"/>
              <w:spacing w:before="174"/>
              <w:ind w:left="95"/>
              <w:rPr>
                <w:b/>
              </w:rPr>
            </w:pPr>
            <w:r>
              <w:rPr>
                <w:b/>
                <w:color w:val="FFFFFF"/>
              </w:rPr>
              <w:t>Faculty</w:t>
            </w:r>
          </w:p>
        </w:tc>
      </w:tr>
      <w:tr w:rsidR="002C6304" w14:paraId="515EE463" w14:textId="77777777">
        <w:trPr>
          <w:trHeight w:val="414"/>
        </w:trPr>
        <w:tc>
          <w:tcPr>
            <w:tcW w:w="1018" w:type="dxa"/>
            <w:shd w:val="clear" w:color="auto" w:fill="000000"/>
          </w:tcPr>
          <w:p w14:paraId="515EE461" w14:textId="77777777" w:rsidR="002C6304" w:rsidRDefault="000D1C4A">
            <w:pPr>
              <w:pStyle w:val="TableParagraph"/>
              <w:spacing w:before="153" w:line="242" w:lineRule="exact"/>
              <w:ind w:left="105"/>
            </w:pPr>
            <w:r>
              <w:rPr>
                <w:color w:val="FFFFFF"/>
              </w:rPr>
              <w:t>1</w:t>
            </w:r>
          </w:p>
        </w:tc>
        <w:tc>
          <w:tcPr>
            <w:tcW w:w="999" w:type="dxa"/>
            <w:tcBorders>
              <w:left w:val="single" w:sz="8" w:space="0" w:color="000000"/>
              <w:bottom w:val="single" w:sz="8" w:space="0" w:color="000000"/>
              <w:right w:val="single" w:sz="8" w:space="0" w:color="000000"/>
            </w:tcBorders>
          </w:tcPr>
          <w:p w14:paraId="515EE462" w14:textId="77777777" w:rsidR="002C6304" w:rsidRDefault="000D1C4A">
            <w:pPr>
              <w:pStyle w:val="TableParagraph"/>
              <w:spacing w:before="145" w:line="249" w:lineRule="exact"/>
              <w:ind w:right="1"/>
              <w:jc w:val="right"/>
              <w:rPr>
                <w:b/>
              </w:rPr>
            </w:pPr>
            <w:r>
              <w:rPr>
                <w:b/>
              </w:rPr>
              <w:t>37.98</w:t>
            </w:r>
          </w:p>
        </w:tc>
      </w:tr>
      <w:tr w:rsidR="002C6304" w14:paraId="515EE466" w14:textId="77777777">
        <w:trPr>
          <w:trHeight w:val="404"/>
        </w:trPr>
        <w:tc>
          <w:tcPr>
            <w:tcW w:w="1018" w:type="dxa"/>
            <w:shd w:val="clear" w:color="auto" w:fill="000000"/>
          </w:tcPr>
          <w:p w14:paraId="515EE464" w14:textId="77777777" w:rsidR="002C6304" w:rsidRDefault="000D1C4A">
            <w:pPr>
              <w:pStyle w:val="TableParagraph"/>
              <w:spacing w:before="143" w:line="242" w:lineRule="exact"/>
              <w:ind w:left="105"/>
            </w:pPr>
            <w:r>
              <w:rPr>
                <w:color w:val="FFFFFF"/>
              </w:rPr>
              <w:t>2</w:t>
            </w:r>
          </w:p>
        </w:tc>
        <w:tc>
          <w:tcPr>
            <w:tcW w:w="999" w:type="dxa"/>
            <w:tcBorders>
              <w:top w:val="single" w:sz="8" w:space="0" w:color="000000"/>
              <w:left w:val="single" w:sz="8" w:space="0" w:color="000000"/>
              <w:bottom w:val="single" w:sz="8" w:space="0" w:color="000000"/>
              <w:right w:val="single" w:sz="8" w:space="0" w:color="000000"/>
            </w:tcBorders>
          </w:tcPr>
          <w:p w14:paraId="515EE465" w14:textId="77777777" w:rsidR="002C6304" w:rsidRDefault="000D1C4A">
            <w:pPr>
              <w:pStyle w:val="TableParagraph"/>
              <w:spacing w:before="135" w:line="249" w:lineRule="exact"/>
              <w:ind w:right="1"/>
              <w:jc w:val="right"/>
              <w:rPr>
                <w:b/>
              </w:rPr>
            </w:pPr>
            <w:r>
              <w:rPr>
                <w:b/>
              </w:rPr>
              <w:t>39.98</w:t>
            </w:r>
          </w:p>
        </w:tc>
      </w:tr>
      <w:tr w:rsidR="002C6304" w14:paraId="515EE469" w14:textId="77777777">
        <w:trPr>
          <w:trHeight w:val="407"/>
        </w:trPr>
        <w:tc>
          <w:tcPr>
            <w:tcW w:w="1018" w:type="dxa"/>
            <w:shd w:val="clear" w:color="auto" w:fill="000000"/>
          </w:tcPr>
          <w:p w14:paraId="515EE467" w14:textId="77777777" w:rsidR="002C6304" w:rsidRDefault="000D1C4A">
            <w:pPr>
              <w:pStyle w:val="TableParagraph"/>
              <w:spacing w:before="143" w:line="244" w:lineRule="exact"/>
              <w:ind w:left="105"/>
            </w:pPr>
            <w:r>
              <w:rPr>
                <w:color w:val="FFFFFF"/>
              </w:rPr>
              <w:t>3</w:t>
            </w:r>
          </w:p>
        </w:tc>
        <w:tc>
          <w:tcPr>
            <w:tcW w:w="999" w:type="dxa"/>
            <w:tcBorders>
              <w:top w:val="single" w:sz="8" w:space="0" w:color="000000"/>
              <w:left w:val="single" w:sz="8" w:space="0" w:color="000000"/>
              <w:bottom w:val="single" w:sz="8" w:space="0" w:color="000000"/>
              <w:right w:val="single" w:sz="8" w:space="0" w:color="000000"/>
            </w:tcBorders>
          </w:tcPr>
          <w:p w14:paraId="515EE468" w14:textId="77777777" w:rsidR="002C6304" w:rsidRDefault="000D1C4A">
            <w:pPr>
              <w:pStyle w:val="TableParagraph"/>
              <w:spacing w:before="138" w:line="249" w:lineRule="exact"/>
              <w:ind w:right="1"/>
              <w:jc w:val="right"/>
              <w:rPr>
                <w:b/>
              </w:rPr>
            </w:pPr>
            <w:r>
              <w:rPr>
                <w:b/>
              </w:rPr>
              <w:t>41.63</w:t>
            </w:r>
          </w:p>
        </w:tc>
      </w:tr>
      <w:tr w:rsidR="002C6304" w14:paraId="515EE46C" w14:textId="77777777">
        <w:trPr>
          <w:trHeight w:val="404"/>
        </w:trPr>
        <w:tc>
          <w:tcPr>
            <w:tcW w:w="1018" w:type="dxa"/>
            <w:shd w:val="clear" w:color="auto" w:fill="000000"/>
          </w:tcPr>
          <w:p w14:paraId="515EE46A" w14:textId="77777777" w:rsidR="002C6304" w:rsidRDefault="000D1C4A">
            <w:pPr>
              <w:pStyle w:val="TableParagraph"/>
              <w:spacing w:before="143" w:line="242" w:lineRule="exact"/>
              <w:ind w:left="105"/>
            </w:pPr>
            <w:r>
              <w:rPr>
                <w:color w:val="FFFFFF"/>
              </w:rPr>
              <w:t>4</w:t>
            </w:r>
          </w:p>
        </w:tc>
        <w:tc>
          <w:tcPr>
            <w:tcW w:w="999" w:type="dxa"/>
            <w:tcBorders>
              <w:top w:val="single" w:sz="8" w:space="0" w:color="000000"/>
              <w:left w:val="single" w:sz="8" w:space="0" w:color="000000"/>
              <w:bottom w:val="single" w:sz="8" w:space="0" w:color="000000"/>
              <w:right w:val="single" w:sz="8" w:space="0" w:color="000000"/>
            </w:tcBorders>
          </w:tcPr>
          <w:p w14:paraId="515EE46B" w14:textId="77777777" w:rsidR="002C6304" w:rsidRDefault="000D1C4A">
            <w:pPr>
              <w:pStyle w:val="TableParagraph"/>
              <w:spacing w:before="135" w:line="249" w:lineRule="exact"/>
              <w:ind w:right="1"/>
              <w:jc w:val="right"/>
              <w:rPr>
                <w:b/>
              </w:rPr>
            </w:pPr>
            <w:r>
              <w:rPr>
                <w:b/>
              </w:rPr>
              <w:t>43.21</w:t>
            </w:r>
          </w:p>
        </w:tc>
      </w:tr>
      <w:tr w:rsidR="002C6304" w14:paraId="515EE46F" w14:textId="77777777">
        <w:trPr>
          <w:trHeight w:val="407"/>
        </w:trPr>
        <w:tc>
          <w:tcPr>
            <w:tcW w:w="1018" w:type="dxa"/>
            <w:shd w:val="clear" w:color="auto" w:fill="000000"/>
          </w:tcPr>
          <w:p w14:paraId="515EE46D" w14:textId="77777777" w:rsidR="002C6304" w:rsidRDefault="000D1C4A">
            <w:pPr>
              <w:pStyle w:val="TableParagraph"/>
              <w:spacing w:before="145" w:line="242" w:lineRule="exact"/>
              <w:ind w:left="105"/>
            </w:pPr>
            <w:r>
              <w:rPr>
                <w:color w:val="FFFFFF"/>
              </w:rPr>
              <w:t>5</w:t>
            </w:r>
          </w:p>
        </w:tc>
        <w:tc>
          <w:tcPr>
            <w:tcW w:w="999" w:type="dxa"/>
            <w:tcBorders>
              <w:top w:val="single" w:sz="8" w:space="0" w:color="000000"/>
              <w:left w:val="single" w:sz="8" w:space="0" w:color="000000"/>
              <w:bottom w:val="single" w:sz="8" w:space="0" w:color="000000"/>
              <w:right w:val="single" w:sz="8" w:space="0" w:color="000000"/>
            </w:tcBorders>
          </w:tcPr>
          <w:p w14:paraId="515EE46E" w14:textId="77777777" w:rsidR="002C6304" w:rsidRDefault="000D1C4A">
            <w:pPr>
              <w:pStyle w:val="TableParagraph"/>
              <w:spacing w:before="138" w:line="249" w:lineRule="exact"/>
              <w:ind w:right="1"/>
              <w:jc w:val="right"/>
              <w:rPr>
                <w:b/>
              </w:rPr>
            </w:pPr>
            <w:r>
              <w:rPr>
                <w:b/>
              </w:rPr>
              <w:t>45.16</w:t>
            </w:r>
          </w:p>
        </w:tc>
      </w:tr>
      <w:tr w:rsidR="002C6304" w14:paraId="515EE472" w14:textId="77777777">
        <w:trPr>
          <w:trHeight w:val="407"/>
        </w:trPr>
        <w:tc>
          <w:tcPr>
            <w:tcW w:w="1018" w:type="dxa"/>
            <w:shd w:val="clear" w:color="auto" w:fill="000000"/>
          </w:tcPr>
          <w:p w14:paraId="515EE470" w14:textId="77777777" w:rsidR="002C6304" w:rsidRDefault="000D1C4A">
            <w:pPr>
              <w:pStyle w:val="TableParagraph"/>
              <w:spacing w:before="146" w:line="242" w:lineRule="exact"/>
              <w:ind w:left="105"/>
            </w:pPr>
            <w:r>
              <w:rPr>
                <w:color w:val="FFFFFF"/>
              </w:rPr>
              <w:t>6</w:t>
            </w:r>
          </w:p>
        </w:tc>
        <w:tc>
          <w:tcPr>
            <w:tcW w:w="999" w:type="dxa"/>
            <w:tcBorders>
              <w:top w:val="single" w:sz="8" w:space="0" w:color="000000"/>
              <w:left w:val="single" w:sz="8" w:space="0" w:color="000000"/>
              <w:bottom w:val="single" w:sz="8" w:space="0" w:color="000000"/>
              <w:right w:val="single" w:sz="8" w:space="0" w:color="000000"/>
            </w:tcBorders>
          </w:tcPr>
          <w:p w14:paraId="515EE471" w14:textId="77777777" w:rsidR="002C6304" w:rsidRDefault="000D1C4A">
            <w:pPr>
              <w:pStyle w:val="TableParagraph"/>
              <w:spacing w:before="138" w:line="249" w:lineRule="exact"/>
              <w:ind w:right="1"/>
              <w:jc w:val="right"/>
              <w:rPr>
                <w:b/>
              </w:rPr>
            </w:pPr>
            <w:r>
              <w:rPr>
                <w:b/>
              </w:rPr>
              <w:t>46.52</w:t>
            </w:r>
          </w:p>
        </w:tc>
      </w:tr>
      <w:tr w:rsidR="002C6304" w14:paraId="515EE475" w14:textId="77777777">
        <w:trPr>
          <w:trHeight w:val="404"/>
        </w:trPr>
        <w:tc>
          <w:tcPr>
            <w:tcW w:w="1018" w:type="dxa"/>
            <w:shd w:val="clear" w:color="auto" w:fill="000000"/>
          </w:tcPr>
          <w:p w14:paraId="515EE473" w14:textId="77777777" w:rsidR="002C6304" w:rsidRDefault="000D1C4A">
            <w:pPr>
              <w:pStyle w:val="TableParagraph"/>
              <w:spacing w:before="140" w:line="244" w:lineRule="exact"/>
              <w:ind w:left="105"/>
            </w:pPr>
            <w:r>
              <w:rPr>
                <w:color w:val="FFFFFF"/>
              </w:rPr>
              <w:t>7</w:t>
            </w:r>
          </w:p>
        </w:tc>
        <w:tc>
          <w:tcPr>
            <w:tcW w:w="999" w:type="dxa"/>
            <w:tcBorders>
              <w:top w:val="single" w:sz="8" w:space="0" w:color="000000"/>
              <w:left w:val="single" w:sz="8" w:space="0" w:color="000000"/>
              <w:bottom w:val="single" w:sz="8" w:space="0" w:color="000000"/>
              <w:right w:val="single" w:sz="8" w:space="0" w:color="000000"/>
            </w:tcBorders>
          </w:tcPr>
          <w:p w14:paraId="515EE474" w14:textId="77777777" w:rsidR="002C6304" w:rsidRDefault="000D1C4A">
            <w:pPr>
              <w:pStyle w:val="TableParagraph"/>
              <w:spacing w:before="135" w:line="249" w:lineRule="exact"/>
              <w:ind w:right="1"/>
              <w:jc w:val="right"/>
              <w:rPr>
                <w:b/>
              </w:rPr>
            </w:pPr>
            <w:r>
              <w:rPr>
                <w:b/>
              </w:rPr>
              <w:t>48.10</w:t>
            </w:r>
          </w:p>
        </w:tc>
      </w:tr>
      <w:tr w:rsidR="002C6304" w14:paraId="515EE478" w14:textId="77777777">
        <w:trPr>
          <w:trHeight w:val="407"/>
        </w:trPr>
        <w:tc>
          <w:tcPr>
            <w:tcW w:w="1018" w:type="dxa"/>
            <w:shd w:val="clear" w:color="auto" w:fill="000000"/>
          </w:tcPr>
          <w:p w14:paraId="515EE476" w14:textId="77777777" w:rsidR="002C6304" w:rsidRDefault="000D1C4A">
            <w:pPr>
              <w:pStyle w:val="TableParagraph"/>
              <w:spacing w:before="145" w:line="242" w:lineRule="exact"/>
              <w:ind w:left="105"/>
            </w:pPr>
            <w:r>
              <w:rPr>
                <w:color w:val="FFFFFF"/>
              </w:rPr>
              <w:t>8</w:t>
            </w:r>
          </w:p>
        </w:tc>
        <w:tc>
          <w:tcPr>
            <w:tcW w:w="999" w:type="dxa"/>
            <w:tcBorders>
              <w:top w:val="single" w:sz="8" w:space="0" w:color="000000"/>
              <w:left w:val="single" w:sz="8" w:space="0" w:color="000000"/>
              <w:bottom w:val="single" w:sz="8" w:space="0" w:color="000000"/>
              <w:right w:val="single" w:sz="8" w:space="0" w:color="000000"/>
            </w:tcBorders>
          </w:tcPr>
          <w:p w14:paraId="515EE477" w14:textId="77777777" w:rsidR="002C6304" w:rsidRDefault="000D1C4A">
            <w:pPr>
              <w:pStyle w:val="TableParagraph"/>
              <w:spacing w:before="138" w:line="249" w:lineRule="exact"/>
              <w:ind w:right="1"/>
              <w:jc w:val="right"/>
              <w:rPr>
                <w:b/>
              </w:rPr>
            </w:pPr>
            <w:r>
              <w:rPr>
                <w:b/>
              </w:rPr>
              <w:t>49.73</w:t>
            </w:r>
          </w:p>
        </w:tc>
      </w:tr>
      <w:tr w:rsidR="002C6304" w14:paraId="515EE47B" w14:textId="77777777">
        <w:trPr>
          <w:trHeight w:val="404"/>
        </w:trPr>
        <w:tc>
          <w:tcPr>
            <w:tcW w:w="1018" w:type="dxa"/>
            <w:shd w:val="clear" w:color="auto" w:fill="000000"/>
          </w:tcPr>
          <w:p w14:paraId="515EE479" w14:textId="77777777" w:rsidR="002C6304" w:rsidRDefault="000D1C4A">
            <w:pPr>
              <w:pStyle w:val="TableParagraph"/>
              <w:spacing w:before="140" w:line="244" w:lineRule="exact"/>
              <w:ind w:left="105"/>
            </w:pPr>
            <w:r>
              <w:rPr>
                <w:color w:val="FFFFFF"/>
              </w:rPr>
              <w:t>9</w:t>
            </w:r>
          </w:p>
        </w:tc>
        <w:tc>
          <w:tcPr>
            <w:tcW w:w="999" w:type="dxa"/>
            <w:tcBorders>
              <w:top w:val="single" w:sz="8" w:space="0" w:color="000000"/>
              <w:left w:val="single" w:sz="8" w:space="0" w:color="000000"/>
              <w:bottom w:val="single" w:sz="8" w:space="0" w:color="000000"/>
              <w:right w:val="single" w:sz="8" w:space="0" w:color="000000"/>
            </w:tcBorders>
          </w:tcPr>
          <w:p w14:paraId="515EE47A" w14:textId="77777777" w:rsidR="002C6304" w:rsidRDefault="000D1C4A">
            <w:pPr>
              <w:pStyle w:val="TableParagraph"/>
              <w:spacing w:before="135" w:line="249" w:lineRule="exact"/>
              <w:ind w:right="1"/>
              <w:jc w:val="right"/>
              <w:rPr>
                <w:b/>
              </w:rPr>
            </w:pPr>
            <w:r>
              <w:rPr>
                <w:b/>
              </w:rPr>
              <w:t>51.47</w:t>
            </w:r>
          </w:p>
        </w:tc>
      </w:tr>
      <w:tr w:rsidR="002C6304" w14:paraId="515EE47E" w14:textId="77777777">
        <w:trPr>
          <w:trHeight w:val="407"/>
        </w:trPr>
        <w:tc>
          <w:tcPr>
            <w:tcW w:w="1018" w:type="dxa"/>
            <w:shd w:val="clear" w:color="auto" w:fill="000000"/>
          </w:tcPr>
          <w:p w14:paraId="515EE47C" w14:textId="77777777" w:rsidR="002C6304" w:rsidRDefault="000D1C4A">
            <w:pPr>
              <w:pStyle w:val="TableParagraph"/>
              <w:spacing w:before="145" w:line="242" w:lineRule="exact"/>
              <w:ind w:left="105"/>
            </w:pPr>
            <w:r>
              <w:rPr>
                <w:color w:val="FFFFFF"/>
              </w:rPr>
              <w:t>10</w:t>
            </w:r>
          </w:p>
        </w:tc>
        <w:tc>
          <w:tcPr>
            <w:tcW w:w="999" w:type="dxa"/>
            <w:tcBorders>
              <w:top w:val="single" w:sz="8" w:space="0" w:color="000000"/>
              <w:left w:val="single" w:sz="8" w:space="0" w:color="000000"/>
              <w:bottom w:val="single" w:sz="8" w:space="0" w:color="000000"/>
              <w:right w:val="single" w:sz="8" w:space="0" w:color="000000"/>
            </w:tcBorders>
          </w:tcPr>
          <w:p w14:paraId="515EE47D" w14:textId="77777777" w:rsidR="002C6304" w:rsidRDefault="000D1C4A">
            <w:pPr>
              <w:pStyle w:val="TableParagraph"/>
              <w:spacing w:before="138" w:line="249" w:lineRule="exact"/>
              <w:ind w:right="1"/>
              <w:jc w:val="right"/>
              <w:rPr>
                <w:b/>
              </w:rPr>
            </w:pPr>
            <w:r>
              <w:rPr>
                <w:b/>
              </w:rPr>
              <w:t>53.00</w:t>
            </w:r>
          </w:p>
        </w:tc>
      </w:tr>
      <w:tr w:rsidR="002C6304" w14:paraId="515EE481" w14:textId="77777777">
        <w:trPr>
          <w:trHeight w:val="404"/>
        </w:trPr>
        <w:tc>
          <w:tcPr>
            <w:tcW w:w="1018" w:type="dxa"/>
            <w:shd w:val="clear" w:color="auto" w:fill="000000"/>
          </w:tcPr>
          <w:p w14:paraId="515EE47F" w14:textId="77777777" w:rsidR="002C6304" w:rsidRDefault="000D1C4A">
            <w:pPr>
              <w:pStyle w:val="TableParagraph"/>
              <w:spacing w:before="140" w:line="244" w:lineRule="exact"/>
              <w:ind w:left="105"/>
            </w:pPr>
            <w:r>
              <w:rPr>
                <w:color w:val="FFFFFF"/>
              </w:rPr>
              <w:t>11</w:t>
            </w:r>
          </w:p>
        </w:tc>
        <w:tc>
          <w:tcPr>
            <w:tcW w:w="999" w:type="dxa"/>
            <w:tcBorders>
              <w:top w:val="single" w:sz="8" w:space="0" w:color="000000"/>
              <w:left w:val="single" w:sz="8" w:space="0" w:color="000000"/>
              <w:bottom w:val="single" w:sz="8" w:space="0" w:color="000000"/>
              <w:right w:val="single" w:sz="8" w:space="0" w:color="000000"/>
            </w:tcBorders>
          </w:tcPr>
          <w:p w14:paraId="515EE480" w14:textId="77777777" w:rsidR="002C6304" w:rsidRDefault="000D1C4A">
            <w:pPr>
              <w:pStyle w:val="TableParagraph"/>
              <w:spacing w:before="135" w:line="249" w:lineRule="exact"/>
              <w:ind w:right="1"/>
              <w:jc w:val="right"/>
              <w:rPr>
                <w:b/>
              </w:rPr>
            </w:pPr>
            <w:r>
              <w:rPr>
                <w:b/>
              </w:rPr>
              <w:t>54.46</w:t>
            </w:r>
          </w:p>
        </w:tc>
      </w:tr>
      <w:tr w:rsidR="002C6304" w14:paraId="515EE484" w14:textId="77777777">
        <w:trPr>
          <w:trHeight w:val="407"/>
        </w:trPr>
        <w:tc>
          <w:tcPr>
            <w:tcW w:w="1018" w:type="dxa"/>
            <w:shd w:val="clear" w:color="auto" w:fill="000000"/>
          </w:tcPr>
          <w:p w14:paraId="515EE482" w14:textId="77777777" w:rsidR="002C6304" w:rsidRDefault="000D1C4A">
            <w:pPr>
              <w:pStyle w:val="TableParagraph"/>
              <w:spacing w:before="145" w:line="242" w:lineRule="exact"/>
              <w:ind w:left="105"/>
            </w:pPr>
            <w:r>
              <w:rPr>
                <w:color w:val="FFFFFF"/>
              </w:rPr>
              <w:t>12</w:t>
            </w:r>
          </w:p>
        </w:tc>
        <w:tc>
          <w:tcPr>
            <w:tcW w:w="999" w:type="dxa"/>
            <w:tcBorders>
              <w:top w:val="single" w:sz="8" w:space="0" w:color="000000"/>
              <w:left w:val="single" w:sz="8" w:space="0" w:color="000000"/>
              <w:bottom w:val="single" w:sz="8" w:space="0" w:color="000000"/>
              <w:right w:val="single" w:sz="8" w:space="0" w:color="000000"/>
            </w:tcBorders>
          </w:tcPr>
          <w:p w14:paraId="515EE483" w14:textId="77777777" w:rsidR="002C6304" w:rsidRDefault="000D1C4A">
            <w:pPr>
              <w:pStyle w:val="TableParagraph"/>
              <w:spacing w:before="138" w:line="249" w:lineRule="exact"/>
              <w:ind w:right="1"/>
              <w:jc w:val="right"/>
              <w:rPr>
                <w:b/>
              </w:rPr>
            </w:pPr>
            <w:r>
              <w:rPr>
                <w:b/>
              </w:rPr>
              <w:t>56.21</w:t>
            </w:r>
          </w:p>
        </w:tc>
      </w:tr>
    </w:tbl>
    <w:p w14:paraId="515EE485" w14:textId="77777777" w:rsidR="002C6304" w:rsidRDefault="002C6304">
      <w:pPr>
        <w:spacing w:line="249" w:lineRule="exact"/>
        <w:jc w:val="right"/>
        <w:sectPr w:rsidR="002C6304">
          <w:pgSz w:w="12240" w:h="15840"/>
          <w:pgMar w:top="1360" w:right="840" w:bottom="1240" w:left="1200" w:header="0" w:footer="1046" w:gutter="0"/>
          <w:cols w:space="720"/>
        </w:sectPr>
      </w:pPr>
    </w:p>
    <w:p w14:paraId="515EE486" w14:textId="77777777" w:rsidR="002C6304" w:rsidRDefault="000D1C4A">
      <w:pPr>
        <w:pStyle w:val="Heading3"/>
        <w:spacing w:before="41" w:line="263" w:lineRule="exact"/>
      </w:pPr>
      <w:r>
        <w:rPr>
          <w:spacing w:val="-1"/>
        </w:rPr>
        <w:lastRenderedPageBreak/>
        <w:t>Section A5</w:t>
      </w:r>
      <w:r>
        <w:t xml:space="preserve"> </w:t>
      </w:r>
      <w:r>
        <w:rPr>
          <w:spacing w:val="-1"/>
        </w:rPr>
        <w:t>(i):</w:t>
      </w:r>
      <w:r>
        <w:t xml:space="preserve"> </w:t>
      </w:r>
      <w:r>
        <w:rPr>
          <w:spacing w:val="-1"/>
        </w:rPr>
        <w:t>Faculty</w:t>
      </w:r>
      <w:r>
        <w:t xml:space="preserve"> </w:t>
      </w:r>
      <w:r>
        <w:rPr>
          <w:spacing w:val="-1"/>
        </w:rPr>
        <w:t>Salary</w:t>
      </w:r>
      <w:r>
        <w:rPr>
          <w:spacing w:val="-2"/>
        </w:rPr>
        <w:t xml:space="preserve"> </w:t>
      </w:r>
      <w:r>
        <w:t>Grid</w:t>
      </w:r>
      <w:r>
        <w:rPr>
          <w:spacing w:val="4"/>
        </w:rPr>
        <w:t xml:space="preserve"> </w:t>
      </w:r>
      <w:r>
        <w:t>- Full-time Faculty</w:t>
      </w:r>
      <w:r>
        <w:rPr>
          <w:spacing w:val="-27"/>
        </w:rPr>
        <w:t xml:space="preserve"> </w:t>
      </w:r>
      <w:r>
        <w:t>Members</w:t>
      </w:r>
    </w:p>
    <w:p w14:paraId="515EE487" w14:textId="77777777" w:rsidR="002C6304" w:rsidRDefault="000D1C4A">
      <w:pPr>
        <w:pStyle w:val="BodyText"/>
        <w:spacing w:before="15" w:line="216" w:lineRule="auto"/>
        <w:ind w:left="240" w:right="1047"/>
      </w:pPr>
      <w:r>
        <w:rPr>
          <w:spacing w:val="-1"/>
        </w:rPr>
        <w:t>Bi-weekly</w:t>
      </w:r>
      <w:r>
        <w:rPr>
          <w:spacing w:val="-11"/>
        </w:rPr>
        <w:t xml:space="preserve"> </w:t>
      </w:r>
      <w:r>
        <w:rPr>
          <w:spacing w:val="-1"/>
        </w:rPr>
        <w:t>and</w:t>
      </w:r>
      <w:r>
        <w:rPr>
          <w:spacing w:val="-6"/>
        </w:rPr>
        <w:t xml:space="preserve"> </w:t>
      </w:r>
      <w:r>
        <w:rPr>
          <w:spacing w:val="-1"/>
        </w:rPr>
        <w:t>annual</w:t>
      </w:r>
      <w:r>
        <w:rPr>
          <w:spacing w:val="-10"/>
        </w:rPr>
        <w:t xml:space="preserve"> </w:t>
      </w:r>
      <w:r>
        <w:rPr>
          <w:spacing w:val="-1"/>
        </w:rPr>
        <w:t>salary</w:t>
      </w:r>
      <w:r>
        <w:rPr>
          <w:spacing w:val="-6"/>
        </w:rPr>
        <w:t xml:space="preserve"> </w:t>
      </w:r>
      <w:r>
        <w:rPr>
          <w:spacing w:val="-1"/>
        </w:rPr>
        <w:t>rates</w:t>
      </w:r>
      <w:r>
        <w:rPr>
          <w:spacing w:val="-7"/>
        </w:rPr>
        <w:t xml:space="preserve"> </w:t>
      </w:r>
      <w:r>
        <w:rPr>
          <w:spacing w:val="-1"/>
        </w:rPr>
        <w:t>effective</w:t>
      </w:r>
      <w:r>
        <w:rPr>
          <w:spacing w:val="-7"/>
        </w:rPr>
        <w:t xml:space="preserve"> </w:t>
      </w:r>
      <w:r>
        <w:rPr>
          <w:spacing w:val="-1"/>
        </w:rPr>
        <w:t>1</w:t>
      </w:r>
      <w:r>
        <w:rPr>
          <w:spacing w:val="-4"/>
        </w:rPr>
        <w:t xml:space="preserve"> </w:t>
      </w:r>
      <w:r>
        <w:rPr>
          <w:spacing w:val="-1"/>
        </w:rPr>
        <w:t>September</w:t>
      </w:r>
      <w:r>
        <w:rPr>
          <w:spacing w:val="-14"/>
        </w:rPr>
        <w:t xml:space="preserve"> </w:t>
      </w:r>
      <w:r>
        <w:rPr>
          <w:spacing w:val="-1"/>
        </w:rPr>
        <w:t>2018,</w:t>
      </w:r>
      <w:r>
        <w:rPr>
          <w:spacing w:val="-9"/>
        </w:rPr>
        <w:t xml:space="preserve"> </w:t>
      </w:r>
      <w:r>
        <w:t>after</w:t>
      </w:r>
      <w:r>
        <w:rPr>
          <w:spacing w:val="-6"/>
        </w:rPr>
        <w:t xml:space="preserve"> </w:t>
      </w:r>
      <w:r>
        <w:t>1.5%</w:t>
      </w:r>
      <w:r>
        <w:rPr>
          <w:spacing w:val="-6"/>
        </w:rPr>
        <w:t xml:space="preserve"> </w:t>
      </w:r>
      <w:r>
        <w:t>increase</w:t>
      </w:r>
      <w:r>
        <w:rPr>
          <w:spacing w:val="-7"/>
        </w:rPr>
        <w:t xml:space="preserve"> </w:t>
      </w:r>
      <w:r>
        <w:t>over</w:t>
      </w:r>
      <w:r>
        <w:rPr>
          <w:spacing w:val="-2"/>
        </w:rPr>
        <w:t xml:space="preserve"> </w:t>
      </w:r>
      <w:r>
        <w:t>previous</w:t>
      </w:r>
      <w:r>
        <w:rPr>
          <w:spacing w:val="-46"/>
        </w:rPr>
        <w:t xml:space="preserve"> </w:t>
      </w:r>
      <w:r>
        <w:t>rates.</w:t>
      </w:r>
      <w:r>
        <w:rPr>
          <w:spacing w:val="48"/>
        </w:rPr>
        <w:t xml:space="preserve"> </w:t>
      </w:r>
      <w:r>
        <w:t>(Annual salary</w:t>
      </w:r>
      <w:r>
        <w:rPr>
          <w:spacing w:val="1"/>
        </w:rPr>
        <w:t xml:space="preserve"> </w:t>
      </w:r>
      <w:r>
        <w:t>rate</w:t>
      </w:r>
      <w:r>
        <w:rPr>
          <w:spacing w:val="-2"/>
        </w:rPr>
        <w:t xml:space="preserve"> </w:t>
      </w:r>
      <w:r>
        <w:t>=</w:t>
      </w:r>
      <w:r>
        <w:rPr>
          <w:spacing w:val="-2"/>
        </w:rPr>
        <w:t xml:space="preserve"> </w:t>
      </w:r>
      <w:r>
        <w:t>Bi-weekly</w:t>
      </w:r>
      <w:r>
        <w:rPr>
          <w:spacing w:val="-2"/>
        </w:rPr>
        <w:t xml:space="preserve"> </w:t>
      </w:r>
      <w:r>
        <w:t>rate</w:t>
      </w:r>
      <w:r>
        <w:rPr>
          <w:spacing w:val="-2"/>
        </w:rPr>
        <w:t xml:space="preserve"> </w:t>
      </w:r>
      <w:r>
        <w:t>x</w:t>
      </w:r>
      <w:r>
        <w:rPr>
          <w:spacing w:val="-28"/>
        </w:rPr>
        <w:t xml:space="preserve"> </w:t>
      </w:r>
      <w:r>
        <w:t>26).</w:t>
      </w:r>
    </w:p>
    <w:p w14:paraId="515EE488" w14:textId="77777777" w:rsidR="002C6304" w:rsidRDefault="002C6304">
      <w:pPr>
        <w:pStyle w:val="BodyText"/>
        <w:spacing w:before="8"/>
        <w:rPr>
          <w:sz w:val="21"/>
        </w:rPr>
      </w:pPr>
    </w:p>
    <w:tbl>
      <w:tblPr>
        <w:tblW w:w="0" w:type="auto"/>
        <w:tblInd w:w="216" w:type="dxa"/>
        <w:tblLayout w:type="fixed"/>
        <w:tblCellMar>
          <w:left w:w="0" w:type="dxa"/>
          <w:right w:w="0" w:type="dxa"/>
        </w:tblCellMar>
        <w:tblLook w:val="01E0" w:firstRow="1" w:lastRow="1" w:firstColumn="1" w:lastColumn="1" w:noHBand="0" w:noVBand="0"/>
      </w:tblPr>
      <w:tblGrid>
        <w:gridCol w:w="1433"/>
        <w:gridCol w:w="1748"/>
      </w:tblGrid>
      <w:tr w:rsidR="002C6304" w14:paraId="515EE48B" w14:textId="77777777">
        <w:trPr>
          <w:trHeight w:val="359"/>
        </w:trPr>
        <w:tc>
          <w:tcPr>
            <w:tcW w:w="1433" w:type="dxa"/>
            <w:shd w:val="clear" w:color="auto" w:fill="000000"/>
          </w:tcPr>
          <w:p w14:paraId="515EE489" w14:textId="77777777" w:rsidR="002C6304" w:rsidRDefault="000D1C4A">
            <w:pPr>
              <w:pStyle w:val="TableParagraph"/>
              <w:spacing w:before="78" w:line="261" w:lineRule="exact"/>
              <w:ind w:left="105"/>
              <w:rPr>
                <w:b/>
              </w:rPr>
            </w:pPr>
            <w:r>
              <w:rPr>
                <w:b/>
                <w:color w:val="FFFFFF"/>
              </w:rPr>
              <w:t>Step</w:t>
            </w:r>
          </w:p>
        </w:tc>
        <w:tc>
          <w:tcPr>
            <w:tcW w:w="1748" w:type="dxa"/>
            <w:shd w:val="clear" w:color="auto" w:fill="000000"/>
          </w:tcPr>
          <w:p w14:paraId="515EE48A" w14:textId="77777777" w:rsidR="002C6304" w:rsidRDefault="000D1C4A">
            <w:pPr>
              <w:pStyle w:val="TableParagraph"/>
              <w:spacing w:before="78" w:line="261" w:lineRule="exact"/>
              <w:ind w:left="95"/>
              <w:rPr>
                <w:b/>
              </w:rPr>
            </w:pPr>
            <w:r>
              <w:rPr>
                <w:b/>
                <w:color w:val="FFFFFF"/>
              </w:rPr>
              <w:t>Faculty</w:t>
            </w:r>
          </w:p>
        </w:tc>
      </w:tr>
      <w:tr w:rsidR="002C6304" w14:paraId="515EE48E" w14:textId="77777777">
        <w:trPr>
          <w:trHeight w:val="354"/>
        </w:trPr>
        <w:tc>
          <w:tcPr>
            <w:tcW w:w="1433" w:type="dxa"/>
            <w:shd w:val="clear" w:color="auto" w:fill="000000"/>
          </w:tcPr>
          <w:p w14:paraId="515EE48C" w14:textId="77777777" w:rsidR="002C6304" w:rsidRDefault="000D1C4A">
            <w:pPr>
              <w:pStyle w:val="TableParagraph"/>
              <w:spacing w:before="92" w:line="242" w:lineRule="exact"/>
              <w:ind w:left="105"/>
            </w:pPr>
            <w:r>
              <w:rPr>
                <w:color w:val="FFFFFF"/>
              </w:rPr>
              <w:t>Step</w:t>
            </w:r>
            <w:r>
              <w:rPr>
                <w:color w:val="FFFFFF"/>
                <w:spacing w:val="-3"/>
              </w:rPr>
              <w:t xml:space="preserve"> </w:t>
            </w:r>
            <w:r>
              <w:rPr>
                <w:color w:val="FFFFFF"/>
              </w:rPr>
              <w:t>1</w:t>
            </w:r>
          </w:p>
        </w:tc>
        <w:tc>
          <w:tcPr>
            <w:tcW w:w="1748" w:type="dxa"/>
            <w:tcBorders>
              <w:top w:val="single" w:sz="8" w:space="0" w:color="000000"/>
              <w:left w:val="single" w:sz="8" w:space="0" w:color="000000"/>
              <w:bottom w:val="single" w:sz="8" w:space="0" w:color="000000"/>
              <w:right w:val="single" w:sz="8" w:space="0" w:color="000000"/>
            </w:tcBorders>
          </w:tcPr>
          <w:p w14:paraId="515EE48D" w14:textId="77777777" w:rsidR="002C6304" w:rsidRDefault="000D1C4A">
            <w:pPr>
              <w:pStyle w:val="TableParagraph"/>
              <w:spacing w:before="85" w:line="249" w:lineRule="exact"/>
              <w:ind w:left="-13"/>
            </w:pPr>
            <w:r>
              <w:t>2,313.06</w:t>
            </w:r>
          </w:p>
        </w:tc>
      </w:tr>
      <w:tr w:rsidR="002C6304" w14:paraId="515EE491" w14:textId="77777777">
        <w:trPr>
          <w:trHeight w:val="316"/>
        </w:trPr>
        <w:tc>
          <w:tcPr>
            <w:tcW w:w="1433" w:type="dxa"/>
            <w:shd w:val="clear" w:color="auto" w:fill="000000"/>
          </w:tcPr>
          <w:p w14:paraId="515EE48F"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90" w14:textId="77777777" w:rsidR="002C6304" w:rsidRDefault="000D1C4A">
            <w:pPr>
              <w:pStyle w:val="TableParagraph"/>
              <w:spacing w:before="47" w:line="249" w:lineRule="exact"/>
              <w:ind w:left="-13"/>
              <w:rPr>
                <w:b/>
              </w:rPr>
            </w:pPr>
            <w:r>
              <w:rPr>
                <w:b/>
              </w:rPr>
              <w:t>60,139.64</w:t>
            </w:r>
          </w:p>
        </w:tc>
      </w:tr>
      <w:tr w:rsidR="002C6304" w14:paraId="515EE494" w14:textId="77777777">
        <w:trPr>
          <w:trHeight w:val="313"/>
        </w:trPr>
        <w:tc>
          <w:tcPr>
            <w:tcW w:w="1433" w:type="dxa"/>
            <w:shd w:val="clear" w:color="auto" w:fill="000000"/>
          </w:tcPr>
          <w:p w14:paraId="515EE492" w14:textId="77777777" w:rsidR="002C6304" w:rsidRDefault="000D1C4A">
            <w:pPr>
              <w:pStyle w:val="TableParagraph"/>
              <w:spacing w:before="51" w:line="242" w:lineRule="exact"/>
              <w:ind w:left="105"/>
            </w:pPr>
            <w:r>
              <w:rPr>
                <w:color w:val="FFFFFF"/>
              </w:rPr>
              <w:t>Step</w:t>
            </w:r>
            <w:r>
              <w:rPr>
                <w:color w:val="FFFFFF"/>
                <w:spacing w:val="-3"/>
              </w:rPr>
              <w:t xml:space="preserve"> </w:t>
            </w:r>
            <w:r>
              <w:rPr>
                <w:color w:val="FFFFFF"/>
              </w:rPr>
              <w:t>2</w:t>
            </w:r>
          </w:p>
        </w:tc>
        <w:tc>
          <w:tcPr>
            <w:tcW w:w="1748" w:type="dxa"/>
            <w:tcBorders>
              <w:top w:val="single" w:sz="8" w:space="0" w:color="000000"/>
              <w:left w:val="single" w:sz="8" w:space="0" w:color="000000"/>
              <w:bottom w:val="single" w:sz="8" w:space="0" w:color="000000"/>
              <w:right w:val="single" w:sz="8" w:space="0" w:color="000000"/>
            </w:tcBorders>
          </w:tcPr>
          <w:p w14:paraId="515EE493" w14:textId="77777777" w:rsidR="002C6304" w:rsidRDefault="000D1C4A">
            <w:pPr>
              <w:pStyle w:val="TableParagraph"/>
              <w:spacing w:before="44" w:line="249" w:lineRule="exact"/>
              <w:ind w:left="-13"/>
            </w:pPr>
            <w:r>
              <w:t>2,434.94</w:t>
            </w:r>
          </w:p>
        </w:tc>
      </w:tr>
      <w:tr w:rsidR="002C6304" w14:paraId="515EE497" w14:textId="77777777">
        <w:trPr>
          <w:trHeight w:val="315"/>
        </w:trPr>
        <w:tc>
          <w:tcPr>
            <w:tcW w:w="1433" w:type="dxa"/>
            <w:shd w:val="clear" w:color="auto" w:fill="000000"/>
          </w:tcPr>
          <w:p w14:paraId="515EE495"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96" w14:textId="77777777" w:rsidR="002C6304" w:rsidRDefault="000D1C4A">
            <w:pPr>
              <w:pStyle w:val="TableParagraph"/>
              <w:spacing w:before="47" w:line="249" w:lineRule="exact"/>
              <w:ind w:left="-13"/>
              <w:rPr>
                <w:b/>
              </w:rPr>
            </w:pPr>
            <w:r>
              <w:rPr>
                <w:b/>
              </w:rPr>
              <w:t>63,308.36</w:t>
            </w:r>
          </w:p>
        </w:tc>
      </w:tr>
      <w:tr w:rsidR="002C6304" w14:paraId="515EE49A" w14:textId="77777777">
        <w:trPr>
          <w:trHeight w:val="315"/>
        </w:trPr>
        <w:tc>
          <w:tcPr>
            <w:tcW w:w="1433" w:type="dxa"/>
            <w:shd w:val="clear" w:color="auto" w:fill="000000"/>
          </w:tcPr>
          <w:p w14:paraId="515EE498"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3</w:t>
            </w:r>
          </w:p>
        </w:tc>
        <w:tc>
          <w:tcPr>
            <w:tcW w:w="1748" w:type="dxa"/>
            <w:tcBorders>
              <w:top w:val="single" w:sz="8" w:space="0" w:color="000000"/>
              <w:left w:val="single" w:sz="8" w:space="0" w:color="000000"/>
              <w:bottom w:val="single" w:sz="8" w:space="0" w:color="000000"/>
              <w:right w:val="single" w:sz="8" w:space="0" w:color="000000"/>
            </w:tcBorders>
          </w:tcPr>
          <w:p w14:paraId="515EE499" w14:textId="77777777" w:rsidR="002C6304" w:rsidRDefault="000D1C4A">
            <w:pPr>
              <w:pStyle w:val="TableParagraph"/>
              <w:spacing w:before="47" w:line="249" w:lineRule="exact"/>
              <w:ind w:left="-13"/>
            </w:pPr>
            <w:r>
              <w:t>2,535.28</w:t>
            </w:r>
          </w:p>
        </w:tc>
      </w:tr>
      <w:tr w:rsidR="002C6304" w14:paraId="515EE49D" w14:textId="77777777">
        <w:trPr>
          <w:trHeight w:val="315"/>
        </w:trPr>
        <w:tc>
          <w:tcPr>
            <w:tcW w:w="1433" w:type="dxa"/>
            <w:shd w:val="clear" w:color="auto" w:fill="000000"/>
          </w:tcPr>
          <w:p w14:paraId="515EE49B"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9C" w14:textId="77777777" w:rsidR="002C6304" w:rsidRDefault="000D1C4A">
            <w:pPr>
              <w:pStyle w:val="TableParagraph"/>
              <w:spacing w:before="47" w:line="249" w:lineRule="exact"/>
              <w:ind w:left="-13"/>
              <w:rPr>
                <w:b/>
              </w:rPr>
            </w:pPr>
            <w:r>
              <w:rPr>
                <w:b/>
              </w:rPr>
              <w:t>65,917.27</w:t>
            </w:r>
          </w:p>
        </w:tc>
      </w:tr>
      <w:tr w:rsidR="002C6304" w14:paraId="515EE4A0" w14:textId="77777777">
        <w:trPr>
          <w:trHeight w:val="316"/>
        </w:trPr>
        <w:tc>
          <w:tcPr>
            <w:tcW w:w="1433" w:type="dxa"/>
            <w:shd w:val="clear" w:color="auto" w:fill="000000"/>
          </w:tcPr>
          <w:p w14:paraId="515EE49E"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4</w:t>
            </w:r>
          </w:p>
        </w:tc>
        <w:tc>
          <w:tcPr>
            <w:tcW w:w="1748" w:type="dxa"/>
            <w:tcBorders>
              <w:top w:val="single" w:sz="8" w:space="0" w:color="000000"/>
              <w:left w:val="single" w:sz="8" w:space="0" w:color="000000"/>
              <w:bottom w:val="single" w:sz="8" w:space="0" w:color="000000"/>
              <w:right w:val="single" w:sz="8" w:space="0" w:color="000000"/>
            </w:tcBorders>
          </w:tcPr>
          <w:p w14:paraId="515EE49F" w14:textId="77777777" w:rsidR="002C6304" w:rsidRDefault="000D1C4A">
            <w:pPr>
              <w:pStyle w:val="TableParagraph"/>
              <w:spacing w:before="47" w:line="249" w:lineRule="exact"/>
              <w:ind w:left="-13"/>
            </w:pPr>
            <w:r>
              <w:t>2,631.46</w:t>
            </w:r>
          </w:p>
        </w:tc>
      </w:tr>
      <w:tr w:rsidR="002C6304" w14:paraId="515EE4A3" w14:textId="77777777">
        <w:trPr>
          <w:trHeight w:val="313"/>
        </w:trPr>
        <w:tc>
          <w:tcPr>
            <w:tcW w:w="1433" w:type="dxa"/>
            <w:shd w:val="clear" w:color="auto" w:fill="000000"/>
          </w:tcPr>
          <w:p w14:paraId="515EE4A1"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A2" w14:textId="77777777" w:rsidR="002C6304" w:rsidRDefault="000D1C4A">
            <w:pPr>
              <w:pStyle w:val="TableParagraph"/>
              <w:spacing w:before="44" w:line="249" w:lineRule="exact"/>
              <w:ind w:left="-13"/>
              <w:rPr>
                <w:b/>
              </w:rPr>
            </w:pPr>
            <w:r>
              <w:rPr>
                <w:b/>
              </w:rPr>
              <w:t>68,417.92</w:t>
            </w:r>
          </w:p>
        </w:tc>
      </w:tr>
      <w:tr w:rsidR="002C6304" w14:paraId="515EE4A6" w14:textId="77777777">
        <w:trPr>
          <w:trHeight w:val="316"/>
        </w:trPr>
        <w:tc>
          <w:tcPr>
            <w:tcW w:w="1433" w:type="dxa"/>
            <w:shd w:val="clear" w:color="auto" w:fill="000000"/>
          </w:tcPr>
          <w:p w14:paraId="515EE4A4"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5</w:t>
            </w:r>
          </w:p>
        </w:tc>
        <w:tc>
          <w:tcPr>
            <w:tcW w:w="1748" w:type="dxa"/>
            <w:tcBorders>
              <w:top w:val="single" w:sz="8" w:space="0" w:color="000000"/>
              <w:left w:val="single" w:sz="8" w:space="0" w:color="000000"/>
              <w:bottom w:val="single" w:sz="8" w:space="0" w:color="000000"/>
              <w:right w:val="single" w:sz="8" w:space="0" w:color="000000"/>
            </w:tcBorders>
          </w:tcPr>
          <w:p w14:paraId="515EE4A5" w14:textId="77777777" w:rsidR="002C6304" w:rsidRDefault="000D1C4A">
            <w:pPr>
              <w:pStyle w:val="TableParagraph"/>
              <w:spacing w:before="47" w:line="249" w:lineRule="exact"/>
              <w:ind w:left="-13"/>
            </w:pPr>
            <w:r>
              <w:t>2,750.18</w:t>
            </w:r>
          </w:p>
        </w:tc>
      </w:tr>
      <w:tr w:rsidR="002C6304" w14:paraId="515EE4A9" w14:textId="77777777">
        <w:trPr>
          <w:trHeight w:val="313"/>
        </w:trPr>
        <w:tc>
          <w:tcPr>
            <w:tcW w:w="1433" w:type="dxa"/>
            <w:shd w:val="clear" w:color="auto" w:fill="000000"/>
          </w:tcPr>
          <w:p w14:paraId="515EE4A7"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A8" w14:textId="77777777" w:rsidR="002C6304" w:rsidRDefault="000D1C4A">
            <w:pPr>
              <w:pStyle w:val="TableParagraph"/>
              <w:spacing w:before="44" w:line="249" w:lineRule="exact"/>
              <w:ind w:left="-13"/>
              <w:rPr>
                <w:b/>
              </w:rPr>
            </w:pPr>
            <w:r>
              <w:rPr>
                <w:b/>
              </w:rPr>
              <w:t>71,504.78</w:t>
            </w:r>
          </w:p>
        </w:tc>
      </w:tr>
      <w:tr w:rsidR="002C6304" w14:paraId="515EE4AC" w14:textId="77777777">
        <w:trPr>
          <w:trHeight w:val="316"/>
        </w:trPr>
        <w:tc>
          <w:tcPr>
            <w:tcW w:w="1433" w:type="dxa"/>
            <w:shd w:val="clear" w:color="auto" w:fill="000000"/>
          </w:tcPr>
          <w:p w14:paraId="515EE4AA"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6</w:t>
            </w:r>
          </w:p>
        </w:tc>
        <w:tc>
          <w:tcPr>
            <w:tcW w:w="1748" w:type="dxa"/>
            <w:tcBorders>
              <w:top w:val="single" w:sz="8" w:space="0" w:color="000000"/>
              <w:left w:val="single" w:sz="8" w:space="0" w:color="000000"/>
              <w:bottom w:val="single" w:sz="8" w:space="0" w:color="000000"/>
              <w:right w:val="single" w:sz="8" w:space="0" w:color="000000"/>
            </w:tcBorders>
          </w:tcPr>
          <w:p w14:paraId="515EE4AB" w14:textId="77777777" w:rsidR="002C6304" w:rsidRDefault="000D1C4A">
            <w:pPr>
              <w:pStyle w:val="TableParagraph"/>
              <w:spacing w:before="47" w:line="249" w:lineRule="exact"/>
              <w:ind w:left="-13"/>
            </w:pPr>
            <w:r>
              <w:t>2,833.06</w:t>
            </w:r>
          </w:p>
        </w:tc>
      </w:tr>
      <w:tr w:rsidR="002C6304" w14:paraId="515EE4AF" w14:textId="77777777">
        <w:trPr>
          <w:trHeight w:val="315"/>
        </w:trPr>
        <w:tc>
          <w:tcPr>
            <w:tcW w:w="1433" w:type="dxa"/>
            <w:shd w:val="clear" w:color="auto" w:fill="000000"/>
          </w:tcPr>
          <w:p w14:paraId="515EE4AD"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AE" w14:textId="77777777" w:rsidR="002C6304" w:rsidRDefault="000D1C4A">
            <w:pPr>
              <w:pStyle w:val="TableParagraph"/>
              <w:spacing w:before="47" w:line="249" w:lineRule="exact"/>
              <w:ind w:left="-13"/>
              <w:rPr>
                <w:b/>
              </w:rPr>
            </w:pPr>
            <w:r>
              <w:rPr>
                <w:b/>
              </w:rPr>
              <w:t>73,659.51</w:t>
            </w:r>
          </w:p>
        </w:tc>
      </w:tr>
      <w:tr w:rsidR="002C6304" w14:paraId="515EE4B2" w14:textId="77777777">
        <w:trPr>
          <w:trHeight w:val="316"/>
        </w:trPr>
        <w:tc>
          <w:tcPr>
            <w:tcW w:w="1433" w:type="dxa"/>
            <w:shd w:val="clear" w:color="auto" w:fill="000000"/>
          </w:tcPr>
          <w:p w14:paraId="515EE4B0" w14:textId="77777777" w:rsidR="002C6304" w:rsidRDefault="000D1C4A">
            <w:pPr>
              <w:pStyle w:val="TableParagraph"/>
              <w:spacing w:before="51" w:line="244" w:lineRule="exact"/>
              <w:ind w:left="105"/>
            </w:pPr>
            <w:r>
              <w:rPr>
                <w:color w:val="FFFFFF"/>
              </w:rPr>
              <w:t>Step</w:t>
            </w:r>
            <w:r>
              <w:rPr>
                <w:color w:val="FFFFFF"/>
                <w:spacing w:val="-3"/>
              </w:rPr>
              <w:t xml:space="preserve"> </w:t>
            </w:r>
            <w:r>
              <w:rPr>
                <w:color w:val="FFFFFF"/>
              </w:rPr>
              <w:t>7</w:t>
            </w:r>
          </w:p>
        </w:tc>
        <w:tc>
          <w:tcPr>
            <w:tcW w:w="1748" w:type="dxa"/>
            <w:tcBorders>
              <w:top w:val="single" w:sz="8" w:space="0" w:color="000000"/>
              <w:left w:val="single" w:sz="8" w:space="0" w:color="000000"/>
              <w:bottom w:val="single" w:sz="8" w:space="0" w:color="000000"/>
              <w:right w:val="single" w:sz="8" w:space="0" w:color="000000"/>
            </w:tcBorders>
          </w:tcPr>
          <w:p w14:paraId="515EE4B1" w14:textId="77777777" w:rsidR="002C6304" w:rsidRDefault="000D1C4A">
            <w:pPr>
              <w:pStyle w:val="TableParagraph"/>
              <w:spacing w:before="47" w:line="249" w:lineRule="exact"/>
              <w:ind w:left="-13"/>
            </w:pPr>
            <w:r>
              <w:t>2,929.54</w:t>
            </w:r>
          </w:p>
        </w:tc>
      </w:tr>
      <w:tr w:rsidR="002C6304" w14:paraId="515EE4B5" w14:textId="77777777">
        <w:trPr>
          <w:trHeight w:val="315"/>
        </w:trPr>
        <w:tc>
          <w:tcPr>
            <w:tcW w:w="1433" w:type="dxa"/>
            <w:shd w:val="clear" w:color="auto" w:fill="000000"/>
          </w:tcPr>
          <w:p w14:paraId="515EE4B3"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B4" w14:textId="77777777" w:rsidR="002C6304" w:rsidRDefault="000D1C4A">
            <w:pPr>
              <w:pStyle w:val="TableParagraph"/>
              <w:spacing w:before="47" w:line="249" w:lineRule="exact"/>
              <w:ind w:left="-13"/>
              <w:rPr>
                <w:b/>
              </w:rPr>
            </w:pPr>
            <w:r>
              <w:rPr>
                <w:b/>
              </w:rPr>
              <w:t>76,168.08</w:t>
            </w:r>
          </w:p>
        </w:tc>
      </w:tr>
      <w:tr w:rsidR="002C6304" w14:paraId="515EE4B8" w14:textId="77777777">
        <w:trPr>
          <w:trHeight w:val="313"/>
        </w:trPr>
        <w:tc>
          <w:tcPr>
            <w:tcW w:w="1433" w:type="dxa"/>
            <w:shd w:val="clear" w:color="auto" w:fill="000000"/>
          </w:tcPr>
          <w:p w14:paraId="515EE4B6" w14:textId="77777777" w:rsidR="002C6304" w:rsidRDefault="000D1C4A">
            <w:pPr>
              <w:pStyle w:val="TableParagraph"/>
              <w:spacing w:before="49" w:line="244" w:lineRule="exact"/>
              <w:ind w:left="105"/>
            </w:pPr>
            <w:r>
              <w:rPr>
                <w:color w:val="FFFFFF"/>
              </w:rPr>
              <w:t>Step</w:t>
            </w:r>
            <w:r>
              <w:rPr>
                <w:color w:val="FFFFFF"/>
                <w:spacing w:val="-3"/>
              </w:rPr>
              <w:t xml:space="preserve"> </w:t>
            </w:r>
            <w:r>
              <w:rPr>
                <w:color w:val="FFFFFF"/>
              </w:rPr>
              <w:t>8</w:t>
            </w:r>
          </w:p>
        </w:tc>
        <w:tc>
          <w:tcPr>
            <w:tcW w:w="1748" w:type="dxa"/>
            <w:tcBorders>
              <w:top w:val="single" w:sz="8" w:space="0" w:color="000000"/>
              <w:left w:val="single" w:sz="8" w:space="0" w:color="000000"/>
              <w:bottom w:val="single" w:sz="8" w:space="0" w:color="000000"/>
              <w:right w:val="single" w:sz="8" w:space="0" w:color="000000"/>
            </w:tcBorders>
          </w:tcPr>
          <w:p w14:paraId="515EE4B7" w14:textId="77777777" w:rsidR="002C6304" w:rsidRDefault="000D1C4A">
            <w:pPr>
              <w:pStyle w:val="TableParagraph"/>
              <w:spacing w:before="44" w:line="249" w:lineRule="exact"/>
              <w:ind w:left="-13"/>
            </w:pPr>
            <w:r>
              <w:t>3,028.72</w:t>
            </w:r>
          </w:p>
        </w:tc>
      </w:tr>
      <w:tr w:rsidR="002C6304" w14:paraId="515EE4BB" w14:textId="77777777">
        <w:trPr>
          <w:trHeight w:val="316"/>
        </w:trPr>
        <w:tc>
          <w:tcPr>
            <w:tcW w:w="1433" w:type="dxa"/>
            <w:shd w:val="clear" w:color="auto" w:fill="000000"/>
          </w:tcPr>
          <w:p w14:paraId="515EE4B9"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BA" w14:textId="77777777" w:rsidR="002C6304" w:rsidRDefault="000D1C4A">
            <w:pPr>
              <w:pStyle w:val="TableParagraph"/>
              <w:spacing w:before="47" w:line="249" w:lineRule="exact"/>
              <w:ind w:left="-13"/>
              <w:rPr>
                <w:b/>
              </w:rPr>
            </w:pPr>
            <w:r>
              <w:rPr>
                <w:b/>
              </w:rPr>
              <w:t>78,746.62</w:t>
            </w:r>
          </w:p>
        </w:tc>
      </w:tr>
      <w:tr w:rsidR="002C6304" w14:paraId="515EE4BE" w14:textId="77777777">
        <w:trPr>
          <w:trHeight w:val="315"/>
        </w:trPr>
        <w:tc>
          <w:tcPr>
            <w:tcW w:w="1433" w:type="dxa"/>
            <w:shd w:val="clear" w:color="auto" w:fill="000000"/>
          </w:tcPr>
          <w:p w14:paraId="515EE4BC"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9</w:t>
            </w:r>
          </w:p>
        </w:tc>
        <w:tc>
          <w:tcPr>
            <w:tcW w:w="1748" w:type="dxa"/>
            <w:tcBorders>
              <w:top w:val="single" w:sz="8" w:space="0" w:color="000000"/>
              <w:left w:val="single" w:sz="8" w:space="0" w:color="000000"/>
              <w:bottom w:val="single" w:sz="8" w:space="0" w:color="000000"/>
              <w:right w:val="single" w:sz="8" w:space="0" w:color="000000"/>
            </w:tcBorders>
          </w:tcPr>
          <w:p w14:paraId="515EE4BD" w14:textId="77777777" w:rsidR="002C6304" w:rsidRDefault="000D1C4A">
            <w:pPr>
              <w:pStyle w:val="TableParagraph"/>
              <w:spacing w:before="47" w:line="249" w:lineRule="exact"/>
              <w:ind w:left="-13"/>
            </w:pPr>
            <w:r>
              <w:t>3,134.44</w:t>
            </w:r>
          </w:p>
        </w:tc>
      </w:tr>
      <w:tr w:rsidR="002C6304" w14:paraId="515EE4C1" w14:textId="77777777">
        <w:trPr>
          <w:trHeight w:val="314"/>
        </w:trPr>
        <w:tc>
          <w:tcPr>
            <w:tcW w:w="1433" w:type="dxa"/>
            <w:shd w:val="clear" w:color="auto" w:fill="000000"/>
          </w:tcPr>
          <w:p w14:paraId="515EE4BF"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C0" w14:textId="77777777" w:rsidR="002C6304" w:rsidRDefault="000D1C4A">
            <w:pPr>
              <w:pStyle w:val="TableParagraph"/>
              <w:spacing w:before="45" w:line="249" w:lineRule="exact"/>
              <w:ind w:left="-13"/>
              <w:rPr>
                <w:b/>
              </w:rPr>
            </w:pPr>
            <w:r>
              <w:rPr>
                <w:b/>
              </w:rPr>
              <w:t>81,495.49</w:t>
            </w:r>
          </w:p>
        </w:tc>
      </w:tr>
      <w:tr w:rsidR="002C6304" w14:paraId="515EE4C4" w14:textId="77777777">
        <w:trPr>
          <w:trHeight w:val="315"/>
        </w:trPr>
        <w:tc>
          <w:tcPr>
            <w:tcW w:w="1433" w:type="dxa"/>
            <w:shd w:val="clear" w:color="auto" w:fill="000000"/>
          </w:tcPr>
          <w:p w14:paraId="515EE4C2"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10</w:t>
            </w:r>
          </w:p>
        </w:tc>
        <w:tc>
          <w:tcPr>
            <w:tcW w:w="1748" w:type="dxa"/>
            <w:tcBorders>
              <w:top w:val="single" w:sz="8" w:space="0" w:color="000000"/>
              <w:left w:val="single" w:sz="8" w:space="0" w:color="000000"/>
              <w:bottom w:val="single" w:sz="8" w:space="0" w:color="000000"/>
              <w:right w:val="single" w:sz="8" w:space="0" w:color="000000"/>
            </w:tcBorders>
          </w:tcPr>
          <w:p w14:paraId="515EE4C3" w14:textId="77777777" w:rsidR="002C6304" w:rsidRDefault="000D1C4A">
            <w:pPr>
              <w:pStyle w:val="TableParagraph"/>
              <w:spacing w:before="47" w:line="249" w:lineRule="exact"/>
              <w:ind w:left="-13"/>
            </w:pPr>
            <w:r>
              <w:t>3,227.62</w:t>
            </w:r>
          </w:p>
        </w:tc>
      </w:tr>
      <w:tr w:rsidR="002C6304" w14:paraId="515EE4C7" w14:textId="77777777">
        <w:trPr>
          <w:trHeight w:val="313"/>
        </w:trPr>
        <w:tc>
          <w:tcPr>
            <w:tcW w:w="1433" w:type="dxa"/>
            <w:shd w:val="clear" w:color="auto" w:fill="000000"/>
          </w:tcPr>
          <w:p w14:paraId="515EE4C5"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C6" w14:textId="77777777" w:rsidR="002C6304" w:rsidRDefault="000D1C4A">
            <w:pPr>
              <w:pStyle w:val="TableParagraph"/>
              <w:spacing w:before="44" w:line="249" w:lineRule="exact"/>
              <w:ind w:left="-13"/>
              <w:rPr>
                <w:b/>
              </w:rPr>
            </w:pPr>
            <w:r>
              <w:rPr>
                <w:b/>
              </w:rPr>
              <w:t>83,918.23</w:t>
            </w:r>
          </w:p>
        </w:tc>
      </w:tr>
      <w:tr w:rsidR="002C6304" w14:paraId="515EE4CA" w14:textId="77777777">
        <w:trPr>
          <w:trHeight w:val="315"/>
        </w:trPr>
        <w:tc>
          <w:tcPr>
            <w:tcW w:w="1433" w:type="dxa"/>
            <w:shd w:val="clear" w:color="auto" w:fill="000000"/>
          </w:tcPr>
          <w:p w14:paraId="515EE4C8"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11</w:t>
            </w:r>
          </w:p>
        </w:tc>
        <w:tc>
          <w:tcPr>
            <w:tcW w:w="1748" w:type="dxa"/>
            <w:tcBorders>
              <w:top w:val="single" w:sz="8" w:space="0" w:color="000000"/>
              <w:left w:val="single" w:sz="8" w:space="0" w:color="000000"/>
              <w:bottom w:val="single" w:sz="8" w:space="0" w:color="000000"/>
              <w:right w:val="single" w:sz="8" w:space="0" w:color="000000"/>
            </w:tcBorders>
          </w:tcPr>
          <w:p w14:paraId="515EE4C9" w14:textId="77777777" w:rsidR="002C6304" w:rsidRDefault="000D1C4A">
            <w:pPr>
              <w:pStyle w:val="TableParagraph"/>
              <w:spacing w:before="47" w:line="249" w:lineRule="exact"/>
              <w:ind w:left="-13"/>
            </w:pPr>
            <w:r>
              <w:t>3,316.44</w:t>
            </w:r>
          </w:p>
        </w:tc>
      </w:tr>
      <w:tr w:rsidR="002C6304" w14:paraId="515EE4CD" w14:textId="77777777">
        <w:trPr>
          <w:trHeight w:val="313"/>
        </w:trPr>
        <w:tc>
          <w:tcPr>
            <w:tcW w:w="1433" w:type="dxa"/>
            <w:shd w:val="clear" w:color="auto" w:fill="000000"/>
          </w:tcPr>
          <w:p w14:paraId="515EE4CB"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CC" w14:textId="77777777" w:rsidR="002C6304" w:rsidRDefault="000D1C4A">
            <w:pPr>
              <w:pStyle w:val="TableParagraph"/>
              <w:spacing w:before="44" w:line="249" w:lineRule="exact"/>
              <w:ind w:left="-13"/>
              <w:rPr>
                <w:b/>
              </w:rPr>
            </w:pPr>
            <w:r>
              <w:rPr>
                <w:b/>
              </w:rPr>
              <w:t>86,227.44</w:t>
            </w:r>
          </w:p>
        </w:tc>
      </w:tr>
      <w:tr w:rsidR="002C6304" w14:paraId="515EE4D0" w14:textId="77777777">
        <w:trPr>
          <w:trHeight w:val="316"/>
        </w:trPr>
        <w:tc>
          <w:tcPr>
            <w:tcW w:w="1433" w:type="dxa"/>
            <w:shd w:val="clear" w:color="auto" w:fill="000000"/>
          </w:tcPr>
          <w:p w14:paraId="515EE4CE" w14:textId="77777777" w:rsidR="002C6304" w:rsidRDefault="000D1C4A">
            <w:pPr>
              <w:pStyle w:val="TableParagraph"/>
              <w:spacing w:before="54" w:line="242" w:lineRule="exact"/>
              <w:ind w:left="105"/>
            </w:pPr>
            <w:r>
              <w:rPr>
                <w:color w:val="FFFFFF"/>
              </w:rPr>
              <w:t>Step</w:t>
            </w:r>
            <w:r>
              <w:rPr>
                <w:color w:val="FFFFFF"/>
                <w:spacing w:val="-4"/>
              </w:rPr>
              <w:t xml:space="preserve"> </w:t>
            </w:r>
            <w:r>
              <w:rPr>
                <w:color w:val="FFFFFF"/>
              </w:rPr>
              <w:t>12</w:t>
            </w:r>
          </w:p>
        </w:tc>
        <w:tc>
          <w:tcPr>
            <w:tcW w:w="1748" w:type="dxa"/>
            <w:tcBorders>
              <w:top w:val="single" w:sz="8" w:space="0" w:color="000000"/>
              <w:left w:val="single" w:sz="8" w:space="0" w:color="000000"/>
              <w:bottom w:val="single" w:sz="8" w:space="0" w:color="000000"/>
              <w:right w:val="single" w:sz="8" w:space="0" w:color="000000"/>
            </w:tcBorders>
          </w:tcPr>
          <w:p w14:paraId="515EE4CF" w14:textId="77777777" w:rsidR="002C6304" w:rsidRDefault="000D1C4A">
            <w:pPr>
              <w:pStyle w:val="TableParagraph"/>
              <w:spacing w:before="47" w:line="249" w:lineRule="exact"/>
              <w:ind w:left="-13"/>
            </w:pPr>
            <w:r>
              <w:t>3,422.98</w:t>
            </w:r>
          </w:p>
        </w:tc>
      </w:tr>
      <w:tr w:rsidR="002C6304" w14:paraId="515EE4D3" w14:textId="77777777">
        <w:trPr>
          <w:trHeight w:val="318"/>
        </w:trPr>
        <w:tc>
          <w:tcPr>
            <w:tcW w:w="1433" w:type="dxa"/>
            <w:shd w:val="clear" w:color="auto" w:fill="000000"/>
          </w:tcPr>
          <w:p w14:paraId="515EE4D1" w14:textId="77777777" w:rsidR="002C6304" w:rsidRDefault="002C6304">
            <w:pPr>
              <w:pStyle w:val="TableParagraph"/>
              <w:rPr>
                <w:rFonts w:ascii="Times New Roman"/>
              </w:rPr>
            </w:pPr>
          </w:p>
        </w:tc>
        <w:tc>
          <w:tcPr>
            <w:tcW w:w="1748" w:type="dxa"/>
            <w:tcBorders>
              <w:top w:val="single" w:sz="8" w:space="0" w:color="000000"/>
              <w:left w:val="single" w:sz="8" w:space="0" w:color="000000"/>
              <w:bottom w:val="single" w:sz="8" w:space="0" w:color="000000"/>
              <w:right w:val="single" w:sz="8" w:space="0" w:color="000000"/>
            </w:tcBorders>
          </w:tcPr>
          <w:p w14:paraId="515EE4D2" w14:textId="77777777" w:rsidR="002C6304" w:rsidRDefault="000D1C4A">
            <w:pPr>
              <w:pStyle w:val="TableParagraph"/>
              <w:spacing w:before="47" w:line="251" w:lineRule="exact"/>
              <w:ind w:left="-13"/>
              <w:rPr>
                <w:b/>
              </w:rPr>
            </w:pPr>
            <w:r>
              <w:rPr>
                <w:b/>
              </w:rPr>
              <w:t>88,997.43</w:t>
            </w:r>
          </w:p>
        </w:tc>
      </w:tr>
    </w:tbl>
    <w:p w14:paraId="515EE4D4" w14:textId="77777777" w:rsidR="002C6304" w:rsidRDefault="002C6304">
      <w:pPr>
        <w:pStyle w:val="BodyText"/>
      </w:pPr>
    </w:p>
    <w:p w14:paraId="515EE4D5" w14:textId="77777777" w:rsidR="002C6304" w:rsidRDefault="002C6304">
      <w:pPr>
        <w:pStyle w:val="BodyText"/>
        <w:spacing w:before="10"/>
      </w:pPr>
    </w:p>
    <w:p w14:paraId="515EE4D6" w14:textId="77777777" w:rsidR="002C6304" w:rsidRDefault="000D1C4A">
      <w:pPr>
        <w:pStyle w:val="Heading3"/>
        <w:ind w:left="100"/>
      </w:pPr>
      <w:r>
        <w:t>Learning</w:t>
      </w:r>
      <w:r>
        <w:rPr>
          <w:spacing w:val="-7"/>
        </w:rPr>
        <w:t xml:space="preserve"> </w:t>
      </w:r>
      <w:r>
        <w:t>College</w:t>
      </w:r>
      <w:r>
        <w:rPr>
          <w:spacing w:val="-6"/>
        </w:rPr>
        <w:t xml:space="preserve"> </w:t>
      </w:r>
      <w:r>
        <w:t>Portfolio</w:t>
      </w:r>
      <w:r>
        <w:rPr>
          <w:spacing w:val="-8"/>
        </w:rPr>
        <w:t xml:space="preserve"> </w:t>
      </w:r>
      <w:r>
        <w:t>Monetary</w:t>
      </w:r>
      <w:r>
        <w:rPr>
          <w:spacing w:val="-5"/>
        </w:rPr>
        <w:t xml:space="preserve"> </w:t>
      </w:r>
      <w:r>
        <w:t>Recognition</w:t>
      </w:r>
    </w:p>
    <w:p w14:paraId="515EE4D7" w14:textId="77777777" w:rsidR="002C6304" w:rsidRDefault="000D1C4A">
      <w:pPr>
        <w:pStyle w:val="BodyText"/>
        <w:spacing w:before="1"/>
        <w:ind w:left="100"/>
      </w:pPr>
      <w:r>
        <w:t>$5,630.55</w:t>
      </w:r>
    </w:p>
    <w:p w14:paraId="515EE4D8" w14:textId="77777777" w:rsidR="002C6304" w:rsidRDefault="002C6304">
      <w:pPr>
        <w:sectPr w:rsidR="002C6304">
          <w:pgSz w:w="12240" w:h="15840"/>
          <w:pgMar w:top="1360" w:right="840" w:bottom="1240" w:left="1200" w:header="0" w:footer="1046" w:gutter="0"/>
          <w:cols w:space="720"/>
        </w:sectPr>
      </w:pPr>
    </w:p>
    <w:p w14:paraId="515EE4D9" w14:textId="77777777" w:rsidR="002C6304" w:rsidRDefault="000D1C4A">
      <w:pPr>
        <w:pStyle w:val="Heading3"/>
        <w:spacing w:before="41" w:line="262" w:lineRule="exact"/>
      </w:pPr>
      <w:r>
        <w:rPr>
          <w:spacing w:val="-1"/>
        </w:rPr>
        <w:lastRenderedPageBreak/>
        <w:t>Section A5</w:t>
      </w:r>
      <w:r>
        <w:t xml:space="preserve"> </w:t>
      </w:r>
      <w:r>
        <w:rPr>
          <w:spacing w:val="-1"/>
        </w:rPr>
        <w:t>(ii):</w:t>
      </w:r>
      <w:r>
        <w:t xml:space="preserve"> </w:t>
      </w:r>
      <w:r>
        <w:rPr>
          <w:spacing w:val="-1"/>
        </w:rPr>
        <w:t>Hourly</w:t>
      </w:r>
      <w:r>
        <w:rPr>
          <w:spacing w:val="-2"/>
        </w:rPr>
        <w:t xml:space="preserve"> </w:t>
      </w:r>
      <w:r>
        <w:t>rates</w:t>
      </w:r>
      <w:r>
        <w:rPr>
          <w:spacing w:val="3"/>
        </w:rPr>
        <w:t xml:space="preserve"> </w:t>
      </w:r>
      <w:r>
        <w:t>- Part-time Faculty</w:t>
      </w:r>
      <w:r>
        <w:rPr>
          <w:spacing w:val="-17"/>
        </w:rPr>
        <w:t xml:space="preserve"> </w:t>
      </w:r>
      <w:r>
        <w:t>Members</w:t>
      </w:r>
    </w:p>
    <w:p w14:paraId="515EE4DA" w14:textId="77777777" w:rsidR="002C6304" w:rsidRDefault="000D1C4A">
      <w:pPr>
        <w:pStyle w:val="BodyText"/>
        <w:spacing w:line="253" w:lineRule="exact"/>
        <w:ind w:left="240"/>
      </w:pPr>
      <w:r>
        <w:rPr>
          <w:spacing w:val="-1"/>
        </w:rPr>
        <w:t>Hourly</w:t>
      </w:r>
      <w:r>
        <w:rPr>
          <w:spacing w:val="-4"/>
        </w:rPr>
        <w:t xml:space="preserve"> </w:t>
      </w:r>
      <w:r>
        <w:rPr>
          <w:spacing w:val="-1"/>
        </w:rPr>
        <w:t>salary</w:t>
      </w:r>
      <w:r>
        <w:rPr>
          <w:spacing w:val="-6"/>
        </w:rPr>
        <w:t xml:space="preserve"> </w:t>
      </w:r>
      <w:r>
        <w:rPr>
          <w:spacing w:val="-1"/>
        </w:rPr>
        <w:t>rates</w:t>
      </w:r>
      <w:r>
        <w:rPr>
          <w:spacing w:val="-7"/>
        </w:rPr>
        <w:t xml:space="preserve"> </w:t>
      </w:r>
      <w:r>
        <w:rPr>
          <w:spacing w:val="-1"/>
        </w:rPr>
        <w:t>effective</w:t>
      </w:r>
      <w:r>
        <w:rPr>
          <w:spacing w:val="-6"/>
        </w:rPr>
        <w:t xml:space="preserve"> </w:t>
      </w:r>
      <w:r>
        <w:rPr>
          <w:spacing w:val="-1"/>
        </w:rPr>
        <w:t>1</w:t>
      </w:r>
      <w:r>
        <w:rPr>
          <w:spacing w:val="-4"/>
        </w:rPr>
        <w:t xml:space="preserve"> </w:t>
      </w:r>
      <w:r>
        <w:rPr>
          <w:spacing w:val="-1"/>
        </w:rPr>
        <w:t>September</w:t>
      </w:r>
      <w:r>
        <w:rPr>
          <w:spacing w:val="-16"/>
        </w:rPr>
        <w:t xml:space="preserve"> </w:t>
      </w:r>
      <w:r>
        <w:rPr>
          <w:spacing w:val="-1"/>
        </w:rPr>
        <w:t>2018,</w:t>
      </w:r>
      <w:r>
        <w:rPr>
          <w:spacing w:val="-3"/>
        </w:rPr>
        <w:t xml:space="preserve"> </w:t>
      </w:r>
      <w:r>
        <w:rPr>
          <w:spacing w:val="-1"/>
        </w:rPr>
        <w:t>after</w:t>
      </w:r>
      <w:r>
        <w:rPr>
          <w:spacing w:val="-9"/>
        </w:rPr>
        <w:t xml:space="preserve"> </w:t>
      </w:r>
      <w:r>
        <w:rPr>
          <w:spacing w:val="-1"/>
        </w:rPr>
        <w:t>1.5%</w:t>
      </w:r>
      <w:r>
        <w:rPr>
          <w:spacing w:val="-4"/>
        </w:rPr>
        <w:t xml:space="preserve"> </w:t>
      </w:r>
      <w:r>
        <w:rPr>
          <w:spacing w:val="-1"/>
        </w:rPr>
        <w:t>increase</w:t>
      </w:r>
      <w:r>
        <w:rPr>
          <w:spacing w:val="-11"/>
        </w:rPr>
        <w:t xml:space="preserve"> </w:t>
      </w:r>
      <w:r>
        <w:rPr>
          <w:spacing w:val="-1"/>
        </w:rPr>
        <w:t>over</w:t>
      </w:r>
      <w:r>
        <w:rPr>
          <w:spacing w:val="1"/>
        </w:rPr>
        <w:t xml:space="preserve"> </w:t>
      </w:r>
      <w:r>
        <w:rPr>
          <w:spacing w:val="-1"/>
        </w:rPr>
        <w:t>previous</w:t>
      </w:r>
      <w:r>
        <w:rPr>
          <w:spacing w:val="-5"/>
        </w:rPr>
        <w:t xml:space="preserve"> </w:t>
      </w:r>
      <w:r>
        <w:t>rates.</w:t>
      </w:r>
      <w:r>
        <w:rPr>
          <w:spacing w:val="2"/>
        </w:rPr>
        <w:t xml:space="preserve"> </w:t>
      </w:r>
      <w:r>
        <w:t>(Hourly</w:t>
      </w:r>
      <w:r>
        <w:rPr>
          <w:spacing w:val="-5"/>
        </w:rPr>
        <w:t xml:space="preserve"> </w:t>
      </w:r>
      <w:r>
        <w:t>rate</w:t>
      </w:r>
    </w:p>
    <w:p w14:paraId="515EE4DB" w14:textId="77777777" w:rsidR="002C6304" w:rsidRDefault="000D1C4A">
      <w:pPr>
        <w:pStyle w:val="BodyText"/>
        <w:spacing w:line="260" w:lineRule="exact"/>
        <w:ind w:left="240"/>
      </w:pPr>
      <w:r>
        <w:rPr>
          <w:spacing w:val="-1"/>
        </w:rPr>
        <w:t>=</w:t>
      </w:r>
      <w:r>
        <w:t xml:space="preserve"> </w:t>
      </w:r>
      <w:r>
        <w:rPr>
          <w:spacing w:val="-1"/>
        </w:rPr>
        <w:t>Bi-weekly</w:t>
      </w:r>
      <w:r>
        <w:rPr>
          <w:spacing w:val="1"/>
        </w:rPr>
        <w:t xml:space="preserve"> </w:t>
      </w:r>
      <w:r>
        <w:t>rate</w:t>
      </w:r>
      <w:r>
        <w:rPr>
          <w:spacing w:val="-1"/>
        </w:rPr>
        <w:t xml:space="preserve"> </w:t>
      </w:r>
      <w:r>
        <w:t>/</w:t>
      </w:r>
      <w:r>
        <w:rPr>
          <w:spacing w:val="-18"/>
        </w:rPr>
        <w:t xml:space="preserve"> </w:t>
      </w:r>
      <w:r>
        <w:t>60).</w:t>
      </w:r>
    </w:p>
    <w:p w14:paraId="515EE4DC" w14:textId="77777777" w:rsidR="002C6304" w:rsidRDefault="002C6304">
      <w:pPr>
        <w:pStyle w:val="BodyText"/>
        <w:spacing w:before="3" w:after="1"/>
        <w:rPr>
          <w:sz w:val="20"/>
        </w:rPr>
      </w:pPr>
    </w:p>
    <w:tbl>
      <w:tblPr>
        <w:tblW w:w="0" w:type="auto"/>
        <w:tblInd w:w="216" w:type="dxa"/>
        <w:tblLayout w:type="fixed"/>
        <w:tblCellMar>
          <w:left w:w="0" w:type="dxa"/>
          <w:right w:w="0" w:type="dxa"/>
        </w:tblCellMar>
        <w:tblLook w:val="01E0" w:firstRow="1" w:lastRow="1" w:firstColumn="1" w:lastColumn="1" w:noHBand="0" w:noVBand="0"/>
      </w:tblPr>
      <w:tblGrid>
        <w:gridCol w:w="1018"/>
        <w:gridCol w:w="999"/>
      </w:tblGrid>
      <w:tr w:rsidR="002C6304" w14:paraId="515EE4DF" w14:textId="77777777">
        <w:trPr>
          <w:trHeight w:val="511"/>
        </w:trPr>
        <w:tc>
          <w:tcPr>
            <w:tcW w:w="1018" w:type="dxa"/>
            <w:shd w:val="clear" w:color="auto" w:fill="000000"/>
          </w:tcPr>
          <w:p w14:paraId="515EE4DD" w14:textId="77777777" w:rsidR="002C6304" w:rsidRDefault="000D1C4A">
            <w:pPr>
              <w:pStyle w:val="TableParagraph"/>
              <w:spacing w:before="174"/>
              <w:ind w:left="105"/>
              <w:rPr>
                <w:b/>
              </w:rPr>
            </w:pPr>
            <w:r>
              <w:rPr>
                <w:b/>
                <w:color w:val="FFFFFF"/>
              </w:rPr>
              <w:t>Step</w:t>
            </w:r>
          </w:p>
        </w:tc>
        <w:tc>
          <w:tcPr>
            <w:tcW w:w="999" w:type="dxa"/>
            <w:shd w:val="clear" w:color="auto" w:fill="000000"/>
          </w:tcPr>
          <w:p w14:paraId="515EE4DE" w14:textId="77777777" w:rsidR="002C6304" w:rsidRDefault="000D1C4A">
            <w:pPr>
              <w:pStyle w:val="TableParagraph"/>
              <w:spacing w:before="174"/>
              <w:ind w:left="95"/>
              <w:rPr>
                <w:b/>
              </w:rPr>
            </w:pPr>
            <w:r>
              <w:rPr>
                <w:b/>
                <w:color w:val="FFFFFF"/>
              </w:rPr>
              <w:t>Faculty</w:t>
            </w:r>
          </w:p>
        </w:tc>
      </w:tr>
      <w:tr w:rsidR="002C6304" w14:paraId="515EE4E2" w14:textId="77777777">
        <w:trPr>
          <w:trHeight w:val="414"/>
        </w:trPr>
        <w:tc>
          <w:tcPr>
            <w:tcW w:w="1018" w:type="dxa"/>
            <w:shd w:val="clear" w:color="auto" w:fill="000000"/>
          </w:tcPr>
          <w:p w14:paraId="515EE4E0" w14:textId="77777777" w:rsidR="002C6304" w:rsidRDefault="000D1C4A">
            <w:pPr>
              <w:pStyle w:val="TableParagraph"/>
              <w:spacing w:before="153" w:line="242" w:lineRule="exact"/>
              <w:ind w:left="105"/>
            </w:pPr>
            <w:r>
              <w:rPr>
                <w:color w:val="FFFFFF"/>
              </w:rPr>
              <w:t>1</w:t>
            </w:r>
          </w:p>
        </w:tc>
        <w:tc>
          <w:tcPr>
            <w:tcW w:w="999" w:type="dxa"/>
            <w:tcBorders>
              <w:left w:val="single" w:sz="8" w:space="0" w:color="000000"/>
              <w:bottom w:val="single" w:sz="8" w:space="0" w:color="000000"/>
              <w:right w:val="single" w:sz="8" w:space="0" w:color="000000"/>
            </w:tcBorders>
          </w:tcPr>
          <w:p w14:paraId="515EE4E1" w14:textId="77777777" w:rsidR="002C6304" w:rsidRDefault="000D1C4A">
            <w:pPr>
              <w:pStyle w:val="TableParagraph"/>
              <w:spacing w:before="145" w:line="249" w:lineRule="exact"/>
              <w:ind w:right="1"/>
              <w:jc w:val="right"/>
              <w:rPr>
                <w:b/>
              </w:rPr>
            </w:pPr>
            <w:r>
              <w:rPr>
                <w:b/>
              </w:rPr>
              <w:t>38.55</w:t>
            </w:r>
          </w:p>
        </w:tc>
      </w:tr>
      <w:tr w:rsidR="002C6304" w14:paraId="515EE4E5" w14:textId="77777777">
        <w:trPr>
          <w:trHeight w:val="404"/>
        </w:trPr>
        <w:tc>
          <w:tcPr>
            <w:tcW w:w="1018" w:type="dxa"/>
            <w:shd w:val="clear" w:color="auto" w:fill="000000"/>
          </w:tcPr>
          <w:p w14:paraId="515EE4E3" w14:textId="77777777" w:rsidR="002C6304" w:rsidRDefault="000D1C4A">
            <w:pPr>
              <w:pStyle w:val="TableParagraph"/>
              <w:spacing w:before="143" w:line="242" w:lineRule="exact"/>
              <w:ind w:left="105"/>
            </w:pPr>
            <w:r>
              <w:rPr>
                <w:color w:val="FFFFFF"/>
              </w:rPr>
              <w:t>2</w:t>
            </w:r>
          </w:p>
        </w:tc>
        <w:tc>
          <w:tcPr>
            <w:tcW w:w="999" w:type="dxa"/>
            <w:tcBorders>
              <w:top w:val="single" w:sz="8" w:space="0" w:color="000000"/>
              <w:left w:val="single" w:sz="8" w:space="0" w:color="000000"/>
              <w:bottom w:val="single" w:sz="8" w:space="0" w:color="000000"/>
              <w:right w:val="single" w:sz="8" w:space="0" w:color="000000"/>
            </w:tcBorders>
          </w:tcPr>
          <w:p w14:paraId="515EE4E4" w14:textId="77777777" w:rsidR="002C6304" w:rsidRDefault="000D1C4A">
            <w:pPr>
              <w:pStyle w:val="TableParagraph"/>
              <w:spacing w:before="135" w:line="249" w:lineRule="exact"/>
              <w:ind w:right="1"/>
              <w:jc w:val="right"/>
              <w:rPr>
                <w:b/>
              </w:rPr>
            </w:pPr>
            <w:r>
              <w:rPr>
                <w:b/>
              </w:rPr>
              <w:t>40.58</w:t>
            </w:r>
          </w:p>
        </w:tc>
      </w:tr>
      <w:tr w:rsidR="002C6304" w14:paraId="515EE4E8" w14:textId="77777777">
        <w:trPr>
          <w:trHeight w:val="407"/>
        </w:trPr>
        <w:tc>
          <w:tcPr>
            <w:tcW w:w="1018" w:type="dxa"/>
            <w:shd w:val="clear" w:color="auto" w:fill="000000"/>
          </w:tcPr>
          <w:p w14:paraId="515EE4E6" w14:textId="77777777" w:rsidR="002C6304" w:rsidRDefault="000D1C4A">
            <w:pPr>
              <w:pStyle w:val="TableParagraph"/>
              <w:spacing w:before="143" w:line="244" w:lineRule="exact"/>
              <w:ind w:left="105"/>
            </w:pPr>
            <w:r>
              <w:rPr>
                <w:color w:val="FFFFFF"/>
              </w:rPr>
              <w:t>3</w:t>
            </w:r>
          </w:p>
        </w:tc>
        <w:tc>
          <w:tcPr>
            <w:tcW w:w="999" w:type="dxa"/>
            <w:tcBorders>
              <w:top w:val="single" w:sz="8" w:space="0" w:color="000000"/>
              <w:left w:val="single" w:sz="8" w:space="0" w:color="000000"/>
              <w:bottom w:val="single" w:sz="8" w:space="0" w:color="000000"/>
              <w:right w:val="single" w:sz="8" w:space="0" w:color="000000"/>
            </w:tcBorders>
          </w:tcPr>
          <w:p w14:paraId="515EE4E7" w14:textId="77777777" w:rsidR="002C6304" w:rsidRDefault="000D1C4A">
            <w:pPr>
              <w:pStyle w:val="TableParagraph"/>
              <w:spacing w:before="138" w:line="249" w:lineRule="exact"/>
              <w:ind w:right="1"/>
              <w:jc w:val="right"/>
              <w:rPr>
                <w:b/>
              </w:rPr>
            </w:pPr>
            <w:r>
              <w:rPr>
                <w:b/>
              </w:rPr>
              <w:t>42.25</w:t>
            </w:r>
          </w:p>
        </w:tc>
      </w:tr>
      <w:tr w:rsidR="002C6304" w14:paraId="515EE4EB" w14:textId="77777777">
        <w:trPr>
          <w:trHeight w:val="404"/>
        </w:trPr>
        <w:tc>
          <w:tcPr>
            <w:tcW w:w="1018" w:type="dxa"/>
            <w:shd w:val="clear" w:color="auto" w:fill="000000"/>
          </w:tcPr>
          <w:p w14:paraId="515EE4E9" w14:textId="77777777" w:rsidR="002C6304" w:rsidRDefault="000D1C4A">
            <w:pPr>
              <w:pStyle w:val="TableParagraph"/>
              <w:spacing w:before="143" w:line="242" w:lineRule="exact"/>
              <w:ind w:left="105"/>
            </w:pPr>
            <w:r>
              <w:rPr>
                <w:color w:val="FFFFFF"/>
              </w:rPr>
              <w:t>4</w:t>
            </w:r>
          </w:p>
        </w:tc>
        <w:tc>
          <w:tcPr>
            <w:tcW w:w="999" w:type="dxa"/>
            <w:tcBorders>
              <w:top w:val="single" w:sz="8" w:space="0" w:color="000000"/>
              <w:left w:val="single" w:sz="8" w:space="0" w:color="000000"/>
              <w:bottom w:val="single" w:sz="8" w:space="0" w:color="000000"/>
              <w:right w:val="single" w:sz="8" w:space="0" w:color="000000"/>
            </w:tcBorders>
          </w:tcPr>
          <w:p w14:paraId="515EE4EA" w14:textId="77777777" w:rsidR="002C6304" w:rsidRDefault="000D1C4A">
            <w:pPr>
              <w:pStyle w:val="TableParagraph"/>
              <w:spacing w:before="135" w:line="249" w:lineRule="exact"/>
              <w:ind w:right="1"/>
              <w:jc w:val="right"/>
              <w:rPr>
                <w:b/>
              </w:rPr>
            </w:pPr>
            <w:r>
              <w:rPr>
                <w:b/>
              </w:rPr>
              <w:t>43.86</w:t>
            </w:r>
          </w:p>
        </w:tc>
      </w:tr>
      <w:tr w:rsidR="002C6304" w14:paraId="515EE4EE" w14:textId="77777777">
        <w:trPr>
          <w:trHeight w:val="407"/>
        </w:trPr>
        <w:tc>
          <w:tcPr>
            <w:tcW w:w="1018" w:type="dxa"/>
            <w:shd w:val="clear" w:color="auto" w:fill="000000"/>
          </w:tcPr>
          <w:p w14:paraId="515EE4EC" w14:textId="77777777" w:rsidR="002C6304" w:rsidRDefault="000D1C4A">
            <w:pPr>
              <w:pStyle w:val="TableParagraph"/>
              <w:spacing w:before="145" w:line="242" w:lineRule="exact"/>
              <w:ind w:left="105"/>
            </w:pPr>
            <w:r>
              <w:rPr>
                <w:color w:val="FFFFFF"/>
              </w:rPr>
              <w:t>5</w:t>
            </w:r>
          </w:p>
        </w:tc>
        <w:tc>
          <w:tcPr>
            <w:tcW w:w="999" w:type="dxa"/>
            <w:tcBorders>
              <w:top w:val="single" w:sz="8" w:space="0" w:color="000000"/>
              <w:left w:val="single" w:sz="8" w:space="0" w:color="000000"/>
              <w:bottom w:val="single" w:sz="8" w:space="0" w:color="000000"/>
              <w:right w:val="single" w:sz="8" w:space="0" w:color="000000"/>
            </w:tcBorders>
          </w:tcPr>
          <w:p w14:paraId="515EE4ED" w14:textId="77777777" w:rsidR="002C6304" w:rsidRDefault="000D1C4A">
            <w:pPr>
              <w:pStyle w:val="TableParagraph"/>
              <w:spacing w:before="138" w:line="249" w:lineRule="exact"/>
              <w:ind w:right="1"/>
              <w:jc w:val="right"/>
              <w:rPr>
                <w:b/>
              </w:rPr>
            </w:pPr>
            <w:r>
              <w:rPr>
                <w:b/>
              </w:rPr>
              <w:t>45.84</w:t>
            </w:r>
          </w:p>
        </w:tc>
      </w:tr>
      <w:tr w:rsidR="002C6304" w14:paraId="515EE4F1" w14:textId="77777777">
        <w:trPr>
          <w:trHeight w:val="407"/>
        </w:trPr>
        <w:tc>
          <w:tcPr>
            <w:tcW w:w="1018" w:type="dxa"/>
            <w:shd w:val="clear" w:color="auto" w:fill="000000"/>
          </w:tcPr>
          <w:p w14:paraId="515EE4EF" w14:textId="77777777" w:rsidR="002C6304" w:rsidRDefault="000D1C4A">
            <w:pPr>
              <w:pStyle w:val="TableParagraph"/>
              <w:spacing w:before="146" w:line="242" w:lineRule="exact"/>
              <w:ind w:left="105"/>
            </w:pPr>
            <w:r>
              <w:rPr>
                <w:color w:val="FFFFFF"/>
              </w:rPr>
              <w:t>6</w:t>
            </w:r>
          </w:p>
        </w:tc>
        <w:tc>
          <w:tcPr>
            <w:tcW w:w="999" w:type="dxa"/>
            <w:tcBorders>
              <w:top w:val="single" w:sz="8" w:space="0" w:color="000000"/>
              <w:left w:val="single" w:sz="8" w:space="0" w:color="000000"/>
              <w:bottom w:val="single" w:sz="8" w:space="0" w:color="000000"/>
              <w:right w:val="single" w:sz="8" w:space="0" w:color="000000"/>
            </w:tcBorders>
          </w:tcPr>
          <w:p w14:paraId="515EE4F0" w14:textId="77777777" w:rsidR="002C6304" w:rsidRDefault="000D1C4A">
            <w:pPr>
              <w:pStyle w:val="TableParagraph"/>
              <w:spacing w:before="138" w:line="249" w:lineRule="exact"/>
              <w:ind w:right="1"/>
              <w:jc w:val="right"/>
              <w:rPr>
                <w:b/>
              </w:rPr>
            </w:pPr>
            <w:r>
              <w:rPr>
                <w:b/>
              </w:rPr>
              <w:t>47.22</w:t>
            </w:r>
          </w:p>
        </w:tc>
      </w:tr>
      <w:tr w:rsidR="002C6304" w14:paraId="515EE4F4" w14:textId="77777777">
        <w:trPr>
          <w:trHeight w:val="404"/>
        </w:trPr>
        <w:tc>
          <w:tcPr>
            <w:tcW w:w="1018" w:type="dxa"/>
            <w:shd w:val="clear" w:color="auto" w:fill="000000"/>
          </w:tcPr>
          <w:p w14:paraId="515EE4F2" w14:textId="77777777" w:rsidR="002C6304" w:rsidRDefault="000D1C4A">
            <w:pPr>
              <w:pStyle w:val="TableParagraph"/>
              <w:spacing w:before="140" w:line="244" w:lineRule="exact"/>
              <w:ind w:left="105"/>
            </w:pPr>
            <w:r>
              <w:rPr>
                <w:color w:val="FFFFFF"/>
              </w:rPr>
              <w:t>7</w:t>
            </w:r>
          </w:p>
        </w:tc>
        <w:tc>
          <w:tcPr>
            <w:tcW w:w="999" w:type="dxa"/>
            <w:tcBorders>
              <w:top w:val="single" w:sz="8" w:space="0" w:color="000000"/>
              <w:left w:val="single" w:sz="8" w:space="0" w:color="000000"/>
              <w:bottom w:val="single" w:sz="8" w:space="0" w:color="000000"/>
              <w:right w:val="single" w:sz="8" w:space="0" w:color="000000"/>
            </w:tcBorders>
          </w:tcPr>
          <w:p w14:paraId="515EE4F3" w14:textId="77777777" w:rsidR="002C6304" w:rsidRDefault="000D1C4A">
            <w:pPr>
              <w:pStyle w:val="TableParagraph"/>
              <w:spacing w:before="135" w:line="249" w:lineRule="exact"/>
              <w:ind w:right="1"/>
              <w:jc w:val="right"/>
              <w:rPr>
                <w:b/>
              </w:rPr>
            </w:pPr>
            <w:r>
              <w:rPr>
                <w:b/>
              </w:rPr>
              <w:t>48.83</w:t>
            </w:r>
          </w:p>
        </w:tc>
      </w:tr>
      <w:tr w:rsidR="002C6304" w14:paraId="515EE4F7" w14:textId="77777777">
        <w:trPr>
          <w:trHeight w:val="407"/>
        </w:trPr>
        <w:tc>
          <w:tcPr>
            <w:tcW w:w="1018" w:type="dxa"/>
            <w:shd w:val="clear" w:color="auto" w:fill="000000"/>
          </w:tcPr>
          <w:p w14:paraId="515EE4F5" w14:textId="77777777" w:rsidR="002C6304" w:rsidRDefault="000D1C4A">
            <w:pPr>
              <w:pStyle w:val="TableParagraph"/>
              <w:spacing w:before="145" w:line="242" w:lineRule="exact"/>
              <w:ind w:left="105"/>
            </w:pPr>
            <w:r>
              <w:rPr>
                <w:color w:val="FFFFFF"/>
              </w:rPr>
              <w:t>8</w:t>
            </w:r>
          </w:p>
        </w:tc>
        <w:tc>
          <w:tcPr>
            <w:tcW w:w="999" w:type="dxa"/>
            <w:tcBorders>
              <w:top w:val="single" w:sz="8" w:space="0" w:color="000000"/>
              <w:left w:val="single" w:sz="8" w:space="0" w:color="000000"/>
              <w:bottom w:val="single" w:sz="8" w:space="0" w:color="000000"/>
              <w:right w:val="single" w:sz="8" w:space="0" w:color="000000"/>
            </w:tcBorders>
          </w:tcPr>
          <w:p w14:paraId="515EE4F6" w14:textId="77777777" w:rsidR="002C6304" w:rsidRDefault="000D1C4A">
            <w:pPr>
              <w:pStyle w:val="TableParagraph"/>
              <w:spacing w:before="138" w:line="249" w:lineRule="exact"/>
              <w:ind w:right="1"/>
              <w:jc w:val="right"/>
              <w:rPr>
                <w:b/>
              </w:rPr>
            </w:pPr>
            <w:r>
              <w:rPr>
                <w:b/>
              </w:rPr>
              <w:t>50.48</w:t>
            </w:r>
          </w:p>
        </w:tc>
      </w:tr>
      <w:tr w:rsidR="002C6304" w14:paraId="515EE4FA" w14:textId="77777777">
        <w:trPr>
          <w:trHeight w:val="404"/>
        </w:trPr>
        <w:tc>
          <w:tcPr>
            <w:tcW w:w="1018" w:type="dxa"/>
            <w:shd w:val="clear" w:color="auto" w:fill="000000"/>
          </w:tcPr>
          <w:p w14:paraId="515EE4F8" w14:textId="77777777" w:rsidR="002C6304" w:rsidRDefault="000D1C4A">
            <w:pPr>
              <w:pStyle w:val="TableParagraph"/>
              <w:spacing w:before="140" w:line="244" w:lineRule="exact"/>
              <w:ind w:left="105"/>
            </w:pPr>
            <w:r>
              <w:rPr>
                <w:color w:val="FFFFFF"/>
              </w:rPr>
              <w:t>9</w:t>
            </w:r>
          </w:p>
        </w:tc>
        <w:tc>
          <w:tcPr>
            <w:tcW w:w="999" w:type="dxa"/>
            <w:tcBorders>
              <w:top w:val="single" w:sz="8" w:space="0" w:color="000000"/>
              <w:left w:val="single" w:sz="8" w:space="0" w:color="000000"/>
              <w:bottom w:val="single" w:sz="8" w:space="0" w:color="000000"/>
              <w:right w:val="single" w:sz="8" w:space="0" w:color="000000"/>
            </w:tcBorders>
          </w:tcPr>
          <w:p w14:paraId="515EE4F9" w14:textId="77777777" w:rsidR="002C6304" w:rsidRDefault="000D1C4A">
            <w:pPr>
              <w:pStyle w:val="TableParagraph"/>
              <w:spacing w:before="135" w:line="249" w:lineRule="exact"/>
              <w:ind w:right="1"/>
              <w:jc w:val="right"/>
              <w:rPr>
                <w:b/>
              </w:rPr>
            </w:pPr>
            <w:r>
              <w:rPr>
                <w:b/>
              </w:rPr>
              <w:t>52.24</w:t>
            </w:r>
          </w:p>
        </w:tc>
      </w:tr>
      <w:tr w:rsidR="002C6304" w14:paraId="515EE4FD" w14:textId="77777777">
        <w:trPr>
          <w:trHeight w:val="407"/>
        </w:trPr>
        <w:tc>
          <w:tcPr>
            <w:tcW w:w="1018" w:type="dxa"/>
            <w:shd w:val="clear" w:color="auto" w:fill="000000"/>
          </w:tcPr>
          <w:p w14:paraId="515EE4FB" w14:textId="77777777" w:rsidR="002C6304" w:rsidRDefault="000D1C4A">
            <w:pPr>
              <w:pStyle w:val="TableParagraph"/>
              <w:spacing w:before="145" w:line="242" w:lineRule="exact"/>
              <w:ind w:left="105"/>
            </w:pPr>
            <w:r>
              <w:rPr>
                <w:color w:val="FFFFFF"/>
              </w:rPr>
              <w:t>10</w:t>
            </w:r>
          </w:p>
        </w:tc>
        <w:tc>
          <w:tcPr>
            <w:tcW w:w="999" w:type="dxa"/>
            <w:tcBorders>
              <w:top w:val="single" w:sz="8" w:space="0" w:color="000000"/>
              <w:left w:val="single" w:sz="8" w:space="0" w:color="000000"/>
              <w:bottom w:val="single" w:sz="8" w:space="0" w:color="000000"/>
              <w:right w:val="single" w:sz="8" w:space="0" w:color="000000"/>
            </w:tcBorders>
          </w:tcPr>
          <w:p w14:paraId="515EE4FC" w14:textId="77777777" w:rsidR="002C6304" w:rsidRDefault="000D1C4A">
            <w:pPr>
              <w:pStyle w:val="TableParagraph"/>
              <w:spacing w:before="138" w:line="249" w:lineRule="exact"/>
              <w:ind w:right="1"/>
              <w:jc w:val="right"/>
              <w:rPr>
                <w:b/>
              </w:rPr>
            </w:pPr>
            <w:r>
              <w:rPr>
                <w:b/>
              </w:rPr>
              <w:t>53.79</w:t>
            </w:r>
          </w:p>
        </w:tc>
      </w:tr>
      <w:tr w:rsidR="002C6304" w14:paraId="515EE500" w14:textId="77777777">
        <w:trPr>
          <w:trHeight w:val="404"/>
        </w:trPr>
        <w:tc>
          <w:tcPr>
            <w:tcW w:w="1018" w:type="dxa"/>
            <w:shd w:val="clear" w:color="auto" w:fill="000000"/>
          </w:tcPr>
          <w:p w14:paraId="515EE4FE" w14:textId="77777777" w:rsidR="002C6304" w:rsidRDefault="000D1C4A">
            <w:pPr>
              <w:pStyle w:val="TableParagraph"/>
              <w:spacing w:before="140" w:line="244" w:lineRule="exact"/>
              <w:ind w:left="105"/>
            </w:pPr>
            <w:r>
              <w:rPr>
                <w:color w:val="FFFFFF"/>
              </w:rPr>
              <w:t>11</w:t>
            </w:r>
          </w:p>
        </w:tc>
        <w:tc>
          <w:tcPr>
            <w:tcW w:w="999" w:type="dxa"/>
            <w:tcBorders>
              <w:top w:val="single" w:sz="8" w:space="0" w:color="000000"/>
              <w:left w:val="single" w:sz="8" w:space="0" w:color="000000"/>
              <w:bottom w:val="single" w:sz="8" w:space="0" w:color="000000"/>
              <w:right w:val="single" w:sz="8" w:space="0" w:color="000000"/>
            </w:tcBorders>
          </w:tcPr>
          <w:p w14:paraId="515EE4FF" w14:textId="77777777" w:rsidR="002C6304" w:rsidRDefault="000D1C4A">
            <w:pPr>
              <w:pStyle w:val="TableParagraph"/>
              <w:spacing w:before="135" w:line="249" w:lineRule="exact"/>
              <w:ind w:right="1"/>
              <w:jc w:val="right"/>
              <w:rPr>
                <w:b/>
              </w:rPr>
            </w:pPr>
            <w:r>
              <w:rPr>
                <w:b/>
              </w:rPr>
              <w:t>55.27</w:t>
            </w:r>
          </w:p>
        </w:tc>
      </w:tr>
      <w:tr w:rsidR="002C6304" w14:paraId="515EE503" w14:textId="77777777">
        <w:trPr>
          <w:trHeight w:val="407"/>
        </w:trPr>
        <w:tc>
          <w:tcPr>
            <w:tcW w:w="1018" w:type="dxa"/>
            <w:shd w:val="clear" w:color="auto" w:fill="000000"/>
          </w:tcPr>
          <w:p w14:paraId="515EE501" w14:textId="77777777" w:rsidR="002C6304" w:rsidRDefault="000D1C4A">
            <w:pPr>
              <w:pStyle w:val="TableParagraph"/>
              <w:spacing w:before="145" w:line="242" w:lineRule="exact"/>
              <w:ind w:left="105"/>
            </w:pPr>
            <w:r>
              <w:rPr>
                <w:color w:val="FFFFFF"/>
              </w:rPr>
              <w:t>12</w:t>
            </w:r>
          </w:p>
        </w:tc>
        <w:tc>
          <w:tcPr>
            <w:tcW w:w="999" w:type="dxa"/>
            <w:tcBorders>
              <w:top w:val="single" w:sz="8" w:space="0" w:color="000000"/>
              <w:left w:val="single" w:sz="8" w:space="0" w:color="000000"/>
              <w:bottom w:val="single" w:sz="8" w:space="0" w:color="000000"/>
              <w:right w:val="single" w:sz="8" w:space="0" w:color="000000"/>
            </w:tcBorders>
          </w:tcPr>
          <w:p w14:paraId="515EE502" w14:textId="77777777" w:rsidR="002C6304" w:rsidRDefault="000D1C4A">
            <w:pPr>
              <w:pStyle w:val="TableParagraph"/>
              <w:spacing w:before="138" w:line="249" w:lineRule="exact"/>
              <w:ind w:right="1"/>
              <w:jc w:val="right"/>
              <w:rPr>
                <w:b/>
              </w:rPr>
            </w:pPr>
            <w:r>
              <w:rPr>
                <w:b/>
              </w:rPr>
              <w:t>57.05</w:t>
            </w:r>
          </w:p>
        </w:tc>
      </w:tr>
    </w:tbl>
    <w:p w14:paraId="515EE504" w14:textId="77777777" w:rsidR="002C6304" w:rsidRDefault="002C6304">
      <w:pPr>
        <w:spacing w:line="249" w:lineRule="exact"/>
        <w:jc w:val="right"/>
        <w:sectPr w:rsidR="002C6304">
          <w:pgSz w:w="12240" w:h="15840"/>
          <w:pgMar w:top="1360" w:right="840" w:bottom="1240" w:left="1200" w:header="0" w:footer="1046" w:gutter="0"/>
          <w:cols w:space="720"/>
        </w:sectPr>
      </w:pPr>
    </w:p>
    <w:p w14:paraId="515EE505" w14:textId="77777777" w:rsidR="002C6304" w:rsidRDefault="000D1C4A">
      <w:pPr>
        <w:pStyle w:val="Heading3"/>
        <w:spacing w:before="41" w:line="263" w:lineRule="exact"/>
      </w:pPr>
      <w:r>
        <w:rPr>
          <w:spacing w:val="-1"/>
        </w:rPr>
        <w:lastRenderedPageBreak/>
        <w:t>Section A6</w:t>
      </w:r>
      <w:r>
        <w:t xml:space="preserve"> </w:t>
      </w:r>
      <w:r>
        <w:rPr>
          <w:spacing w:val="-1"/>
        </w:rPr>
        <w:t>(i):</w:t>
      </w:r>
      <w:r>
        <w:t xml:space="preserve"> </w:t>
      </w:r>
      <w:r>
        <w:rPr>
          <w:spacing w:val="-1"/>
        </w:rPr>
        <w:t>Faculty</w:t>
      </w:r>
      <w:r>
        <w:t xml:space="preserve"> </w:t>
      </w:r>
      <w:r>
        <w:rPr>
          <w:spacing w:val="-1"/>
        </w:rPr>
        <w:t>Salary</w:t>
      </w:r>
      <w:r>
        <w:rPr>
          <w:spacing w:val="-2"/>
        </w:rPr>
        <w:t xml:space="preserve"> </w:t>
      </w:r>
      <w:r>
        <w:t>Grid</w:t>
      </w:r>
      <w:r>
        <w:rPr>
          <w:spacing w:val="4"/>
        </w:rPr>
        <w:t xml:space="preserve"> </w:t>
      </w:r>
      <w:r>
        <w:t>- Full-time Faculty</w:t>
      </w:r>
      <w:r>
        <w:rPr>
          <w:spacing w:val="-27"/>
        </w:rPr>
        <w:t xml:space="preserve"> </w:t>
      </w:r>
      <w:r>
        <w:t>Members</w:t>
      </w:r>
    </w:p>
    <w:p w14:paraId="515EE506" w14:textId="77777777" w:rsidR="002C6304" w:rsidRDefault="000D1C4A">
      <w:pPr>
        <w:pStyle w:val="BodyText"/>
        <w:spacing w:before="15" w:line="216" w:lineRule="auto"/>
        <w:ind w:left="240" w:right="762"/>
      </w:pPr>
      <w:r>
        <w:rPr>
          <w:spacing w:val="-1"/>
        </w:rPr>
        <w:t>Bi-weekly</w:t>
      </w:r>
      <w:r>
        <w:rPr>
          <w:spacing w:val="-11"/>
        </w:rPr>
        <w:t xml:space="preserve"> </w:t>
      </w:r>
      <w:r>
        <w:rPr>
          <w:spacing w:val="-1"/>
        </w:rPr>
        <w:t>and</w:t>
      </w:r>
      <w:r>
        <w:rPr>
          <w:spacing w:val="-6"/>
        </w:rPr>
        <w:t xml:space="preserve"> </w:t>
      </w:r>
      <w:r>
        <w:rPr>
          <w:spacing w:val="-1"/>
        </w:rPr>
        <w:t>annual</w:t>
      </w:r>
      <w:r>
        <w:rPr>
          <w:spacing w:val="-10"/>
        </w:rPr>
        <w:t xml:space="preserve"> </w:t>
      </w:r>
      <w:r>
        <w:rPr>
          <w:spacing w:val="-1"/>
        </w:rPr>
        <w:t>salary</w:t>
      </w:r>
      <w:r>
        <w:rPr>
          <w:spacing w:val="-6"/>
        </w:rPr>
        <w:t xml:space="preserve"> </w:t>
      </w:r>
      <w:r>
        <w:rPr>
          <w:spacing w:val="-1"/>
        </w:rPr>
        <w:t>rates</w:t>
      </w:r>
      <w:r>
        <w:rPr>
          <w:spacing w:val="-7"/>
        </w:rPr>
        <w:t xml:space="preserve"> </w:t>
      </w:r>
      <w:r>
        <w:rPr>
          <w:spacing w:val="-1"/>
        </w:rPr>
        <w:t>effective</w:t>
      </w:r>
      <w:r>
        <w:rPr>
          <w:spacing w:val="-7"/>
        </w:rPr>
        <w:t xml:space="preserve"> </w:t>
      </w:r>
      <w:r>
        <w:rPr>
          <w:spacing w:val="-1"/>
        </w:rPr>
        <w:t xml:space="preserve">31 </w:t>
      </w:r>
      <w:proofErr w:type="gramStart"/>
      <w:r>
        <w:rPr>
          <w:spacing w:val="-1"/>
        </w:rPr>
        <w:t>August,</w:t>
      </w:r>
      <w:proofErr w:type="gramEnd"/>
      <w:r>
        <w:rPr>
          <w:spacing w:val="-17"/>
        </w:rPr>
        <w:t xml:space="preserve"> </w:t>
      </w:r>
      <w:r>
        <w:rPr>
          <w:spacing w:val="-1"/>
        </w:rPr>
        <w:t>2019,</w:t>
      </w:r>
      <w:r>
        <w:rPr>
          <w:spacing w:val="-9"/>
        </w:rPr>
        <w:t xml:space="preserve"> </w:t>
      </w:r>
      <w:r>
        <w:rPr>
          <w:spacing w:val="-1"/>
        </w:rPr>
        <w:t>after</w:t>
      </w:r>
      <w:r>
        <w:rPr>
          <w:spacing w:val="-5"/>
        </w:rPr>
        <w:t xml:space="preserve"> </w:t>
      </w:r>
      <w:r>
        <w:t>0.5%</w:t>
      </w:r>
      <w:r>
        <w:rPr>
          <w:spacing w:val="-6"/>
        </w:rPr>
        <w:t xml:space="preserve"> </w:t>
      </w:r>
      <w:r>
        <w:t>increase</w:t>
      </w:r>
      <w:r>
        <w:rPr>
          <w:spacing w:val="-9"/>
        </w:rPr>
        <w:t xml:space="preserve"> </w:t>
      </w:r>
      <w:r>
        <w:t>over</w:t>
      </w:r>
      <w:r>
        <w:rPr>
          <w:spacing w:val="-2"/>
        </w:rPr>
        <w:t xml:space="preserve"> </w:t>
      </w:r>
      <w:r>
        <w:t>previous rates.</w:t>
      </w:r>
      <w:r>
        <w:rPr>
          <w:spacing w:val="-46"/>
        </w:rPr>
        <w:t xml:space="preserve"> </w:t>
      </w:r>
      <w:r>
        <w:t>(Annual</w:t>
      </w:r>
      <w:r>
        <w:rPr>
          <w:spacing w:val="-1"/>
        </w:rPr>
        <w:t xml:space="preserve"> </w:t>
      </w:r>
      <w:r>
        <w:t>salary</w:t>
      </w:r>
      <w:r>
        <w:rPr>
          <w:spacing w:val="1"/>
        </w:rPr>
        <w:t xml:space="preserve"> </w:t>
      </w:r>
      <w:r>
        <w:t>rate</w:t>
      </w:r>
      <w:r>
        <w:rPr>
          <w:spacing w:val="-2"/>
        </w:rPr>
        <w:t xml:space="preserve"> </w:t>
      </w:r>
      <w:r>
        <w:t>= Bi-weekly</w:t>
      </w:r>
      <w:r>
        <w:rPr>
          <w:spacing w:val="1"/>
        </w:rPr>
        <w:t xml:space="preserve"> </w:t>
      </w:r>
      <w:r>
        <w:t>rate</w:t>
      </w:r>
      <w:r>
        <w:rPr>
          <w:spacing w:val="-2"/>
        </w:rPr>
        <w:t xml:space="preserve"> </w:t>
      </w:r>
      <w:r>
        <w:t>x</w:t>
      </w:r>
      <w:r>
        <w:rPr>
          <w:spacing w:val="-27"/>
        </w:rPr>
        <w:t xml:space="preserve"> </w:t>
      </w:r>
      <w:r>
        <w:t>26).</w:t>
      </w:r>
    </w:p>
    <w:p w14:paraId="515EE507" w14:textId="77777777" w:rsidR="002C6304" w:rsidRDefault="002C6304">
      <w:pPr>
        <w:pStyle w:val="BodyText"/>
        <w:spacing w:before="8"/>
        <w:rPr>
          <w:sz w:val="21"/>
        </w:rPr>
      </w:pPr>
    </w:p>
    <w:tbl>
      <w:tblPr>
        <w:tblW w:w="0" w:type="auto"/>
        <w:tblInd w:w="216" w:type="dxa"/>
        <w:tblLayout w:type="fixed"/>
        <w:tblCellMar>
          <w:left w:w="0" w:type="dxa"/>
          <w:right w:w="0" w:type="dxa"/>
        </w:tblCellMar>
        <w:tblLook w:val="01E0" w:firstRow="1" w:lastRow="1" w:firstColumn="1" w:lastColumn="1" w:noHBand="0" w:noVBand="0"/>
      </w:tblPr>
      <w:tblGrid>
        <w:gridCol w:w="1522"/>
        <w:gridCol w:w="1659"/>
      </w:tblGrid>
      <w:tr w:rsidR="002C6304" w14:paraId="515EE50A" w14:textId="77777777">
        <w:trPr>
          <w:trHeight w:val="359"/>
        </w:trPr>
        <w:tc>
          <w:tcPr>
            <w:tcW w:w="1522" w:type="dxa"/>
            <w:shd w:val="clear" w:color="auto" w:fill="000000"/>
          </w:tcPr>
          <w:p w14:paraId="515EE508" w14:textId="77777777" w:rsidR="002C6304" w:rsidRDefault="000D1C4A">
            <w:pPr>
              <w:pStyle w:val="TableParagraph"/>
              <w:spacing w:before="78" w:line="261" w:lineRule="exact"/>
              <w:ind w:left="105"/>
              <w:rPr>
                <w:b/>
              </w:rPr>
            </w:pPr>
            <w:r>
              <w:rPr>
                <w:b/>
                <w:color w:val="FFFFFF"/>
              </w:rPr>
              <w:t>Step</w:t>
            </w:r>
          </w:p>
        </w:tc>
        <w:tc>
          <w:tcPr>
            <w:tcW w:w="1659" w:type="dxa"/>
            <w:shd w:val="clear" w:color="auto" w:fill="000000"/>
          </w:tcPr>
          <w:p w14:paraId="515EE509" w14:textId="77777777" w:rsidR="002C6304" w:rsidRDefault="000D1C4A">
            <w:pPr>
              <w:pStyle w:val="TableParagraph"/>
              <w:spacing w:before="78" w:line="261" w:lineRule="exact"/>
              <w:ind w:left="97"/>
              <w:rPr>
                <w:b/>
              </w:rPr>
            </w:pPr>
            <w:r>
              <w:rPr>
                <w:b/>
                <w:color w:val="FFFFFF"/>
              </w:rPr>
              <w:t>Faculty</w:t>
            </w:r>
          </w:p>
        </w:tc>
      </w:tr>
      <w:tr w:rsidR="002C6304" w14:paraId="515EE50D" w14:textId="77777777">
        <w:trPr>
          <w:trHeight w:val="354"/>
        </w:trPr>
        <w:tc>
          <w:tcPr>
            <w:tcW w:w="1522" w:type="dxa"/>
            <w:shd w:val="clear" w:color="auto" w:fill="000000"/>
          </w:tcPr>
          <w:p w14:paraId="515EE50B" w14:textId="77777777" w:rsidR="002C6304" w:rsidRDefault="000D1C4A">
            <w:pPr>
              <w:pStyle w:val="TableParagraph"/>
              <w:spacing w:before="92" w:line="242" w:lineRule="exact"/>
              <w:ind w:left="105"/>
            </w:pPr>
            <w:r>
              <w:rPr>
                <w:color w:val="FFFFFF"/>
              </w:rPr>
              <w:t>Step</w:t>
            </w:r>
            <w:r>
              <w:rPr>
                <w:color w:val="FFFFFF"/>
                <w:spacing w:val="-3"/>
              </w:rPr>
              <w:t xml:space="preserve"> </w:t>
            </w:r>
            <w:r>
              <w:rPr>
                <w:color w:val="FFFFFF"/>
              </w:rPr>
              <w:t>1</w:t>
            </w:r>
          </w:p>
        </w:tc>
        <w:tc>
          <w:tcPr>
            <w:tcW w:w="1659" w:type="dxa"/>
            <w:tcBorders>
              <w:top w:val="single" w:sz="8" w:space="0" w:color="000000"/>
              <w:left w:val="single" w:sz="8" w:space="0" w:color="000000"/>
              <w:bottom w:val="single" w:sz="8" w:space="0" w:color="000000"/>
              <w:right w:val="single" w:sz="8" w:space="0" w:color="000000"/>
            </w:tcBorders>
          </w:tcPr>
          <w:p w14:paraId="515EE50C" w14:textId="77777777" w:rsidR="002C6304" w:rsidRDefault="000D1C4A">
            <w:pPr>
              <w:pStyle w:val="TableParagraph"/>
              <w:spacing w:before="85" w:line="249" w:lineRule="exact"/>
              <w:ind w:left="-11"/>
            </w:pPr>
            <w:r>
              <w:t>2,324.63</w:t>
            </w:r>
          </w:p>
        </w:tc>
      </w:tr>
      <w:tr w:rsidR="002C6304" w14:paraId="515EE510" w14:textId="77777777">
        <w:trPr>
          <w:trHeight w:val="316"/>
        </w:trPr>
        <w:tc>
          <w:tcPr>
            <w:tcW w:w="1522" w:type="dxa"/>
            <w:shd w:val="clear" w:color="auto" w:fill="000000"/>
          </w:tcPr>
          <w:p w14:paraId="515EE50E"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0F" w14:textId="77777777" w:rsidR="002C6304" w:rsidRDefault="000D1C4A">
            <w:pPr>
              <w:pStyle w:val="TableParagraph"/>
              <w:spacing w:before="47" w:line="249" w:lineRule="exact"/>
              <w:ind w:left="-11"/>
              <w:rPr>
                <w:b/>
              </w:rPr>
            </w:pPr>
            <w:r>
              <w:rPr>
                <w:b/>
              </w:rPr>
              <w:t>60,440.34</w:t>
            </w:r>
          </w:p>
        </w:tc>
      </w:tr>
      <w:tr w:rsidR="002C6304" w14:paraId="515EE513" w14:textId="77777777">
        <w:trPr>
          <w:trHeight w:val="313"/>
        </w:trPr>
        <w:tc>
          <w:tcPr>
            <w:tcW w:w="1522" w:type="dxa"/>
            <w:shd w:val="clear" w:color="auto" w:fill="000000"/>
          </w:tcPr>
          <w:p w14:paraId="515EE511" w14:textId="77777777" w:rsidR="002C6304" w:rsidRDefault="000D1C4A">
            <w:pPr>
              <w:pStyle w:val="TableParagraph"/>
              <w:spacing w:before="51" w:line="242" w:lineRule="exact"/>
              <w:ind w:left="105"/>
            </w:pPr>
            <w:r>
              <w:rPr>
                <w:color w:val="FFFFFF"/>
              </w:rPr>
              <w:t>Step</w:t>
            </w:r>
            <w:r>
              <w:rPr>
                <w:color w:val="FFFFFF"/>
                <w:spacing w:val="-3"/>
              </w:rPr>
              <w:t xml:space="preserve"> </w:t>
            </w:r>
            <w:r>
              <w:rPr>
                <w:color w:val="FFFFFF"/>
              </w:rPr>
              <w:t>2</w:t>
            </w:r>
          </w:p>
        </w:tc>
        <w:tc>
          <w:tcPr>
            <w:tcW w:w="1659" w:type="dxa"/>
            <w:tcBorders>
              <w:top w:val="single" w:sz="8" w:space="0" w:color="000000"/>
              <w:left w:val="single" w:sz="8" w:space="0" w:color="000000"/>
              <w:bottom w:val="single" w:sz="8" w:space="0" w:color="000000"/>
              <w:right w:val="single" w:sz="8" w:space="0" w:color="000000"/>
            </w:tcBorders>
          </w:tcPr>
          <w:p w14:paraId="515EE512" w14:textId="77777777" w:rsidR="002C6304" w:rsidRDefault="000D1C4A">
            <w:pPr>
              <w:pStyle w:val="TableParagraph"/>
              <w:spacing w:before="44" w:line="249" w:lineRule="exact"/>
              <w:ind w:left="-11"/>
            </w:pPr>
            <w:r>
              <w:t>2,447.11</w:t>
            </w:r>
          </w:p>
        </w:tc>
      </w:tr>
      <w:tr w:rsidR="002C6304" w14:paraId="515EE516" w14:textId="77777777">
        <w:trPr>
          <w:trHeight w:val="315"/>
        </w:trPr>
        <w:tc>
          <w:tcPr>
            <w:tcW w:w="1522" w:type="dxa"/>
            <w:shd w:val="clear" w:color="auto" w:fill="000000"/>
          </w:tcPr>
          <w:p w14:paraId="515EE514"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15" w14:textId="77777777" w:rsidR="002C6304" w:rsidRDefault="000D1C4A">
            <w:pPr>
              <w:pStyle w:val="TableParagraph"/>
              <w:spacing w:before="47" w:line="249" w:lineRule="exact"/>
              <w:ind w:left="-11"/>
              <w:rPr>
                <w:b/>
              </w:rPr>
            </w:pPr>
            <w:r>
              <w:rPr>
                <w:b/>
              </w:rPr>
              <w:t>63,624.90</w:t>
            </w:r>
          </w:p>
        </w:tc>
      </w:tr>
      <w:tr w:rsidR="002C6304" w14:paraId="515EE519" w14:textId="77777777">
        <w:trPr>
          <w:trHeight w:val="315"/>
        </w:trPr>
        <w:tc>
          <w:tcPr>
            <w:tcW w:w="1522" w:type="dxa"/>
            <w:shd w:val="clear" w:color="auto" w:fill="000000"/>
          </w:tcPr>
          <w:p w14:paraId="515EE517"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3</w:t>
            </w:r>
          </w:p>
        </w:tc>
        <w:tc>
          <w:tcPr>
            <w:tcW w:w="1659" w:type="dxa"/>
            <w:tcBorders>
              <w:top w:val="single" w:sz="8" w:space="0" w:color="000000"/>
              <w:left w:val="single" w:sz="8" w:space="0" w:color="000000"/>
              <w:bottom w:val="single" w:sz="8" w:space="0" w:color="000000"/>
              <w:right w:val="single" w:sz="8" w:space="0" w:color="000000"/>
            </w:tcBorders>
          </w:tcPr>
          <w:p w14:paraId="515EE518" w14:textId="77777777" w:rsidR="002C6304" w:rsidRDefault="000D1C4A">
            <w:pPr>
              <w:pStyle w:val="TableParagraph"/>
              <w:spacing w:before="47" w:line="249" w:lineRule="exact"/>
              <w:ind w:left="-11"/>
            </w:pPr>
            <w:r>
              <w:t>2,547.96</w:t>
            </w:r>
          </w:p>
        </w:tc>
      </w:tr>
      <w:tr w:rsidR="002C6304" w14:paraId="515EE51C" w14:textId="77777777">
        <w:trPr>
          <w:trHeight w:val="315"/>
        </w:trPr>
        <w:tc>
          <w:tcPr>
            <w:tcW w:w="1522" w:type="dxa"/>
            <w:shd w:val="clear" w:color="auto" w:fill="000000"/>
          </w:tcPr>
          <w:p w14:paraId="515EE51A"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1B" w14:textId="77777777" w:rsidR="002C6304" w:rsidRDefault="000D1C4A">
            <w:pPr>
              <w:pStyle w:val="TableParagraph"/>
              <w:spacing w:before="47" w:line="249" w:lineRule="exact"/>
              <w:ind w:left="-11"/>
              <w:rPr>
                <w:b/>
              </w:rPr>
            </w:pPr>
            <w:r>
              <w:rPr>
                <w:b/>
              </w:rPr>
              <w:t>66,246.86</w:t>
            </w:r>
          </w:p>
        </w:tc>
      </w:tr>
      <w:tr w:rsidR="002C6304" w14:paraId="515EE51F" w14:textId="77777777">
        <w:trPr>
          <w:trHeight w:val="316"/>
        </w:trPr>
        <w:tc>
          <w:tcPr>
            <w:tcW w:w="1522" w:type="dxa"/>
            <w:shd w:val="clear" w:color="auto" w:fill="000000"/>
          </w:tcPr>
          <w:p w14:paraId="515EE51D"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4</w:t>
            </w:r>
          </w:p>
        </w:tc>
        <w:tc>
          <w:tcPr>
            <w:tcW w:w="1659" w:type="dxa"/>
            <w:tcBorders>
              <w:top w:val="single" w:sz="8" w:space="0" w:color="000000"/>
              <w:left w:val="single" w:sz="8" w:space="0" w:color="000000"/>
              <w:bottom w:val="single" w:sz="8" w:space="0" w:color="000000"/>
              <w:right w:val="single" w:sz="8" w:space="0" w:color="000000"/>
            </w:tcBorders>
          </w:tcPr>
          <w:p w14:paraId="515EE51E" w14:textId="77777777" w:rsidR="002C6304" w:rsidRDefault="000D1C4A">
            <w:pPr>
              <w:pStyle w:val="TableParagraph"/>
              <w:spacing w:before="47" w:line="249" w:lineRule="exact"/>
              <w:ind w:left="-11"/>
            </w:pPr>
            <w:r>
              <w:t>2,644.62</w:t>
            </w:r>
          </w:p>
        </w:tc>
      </w:tr>
      <w:tr w:rsidR="002C6304" w14:paraId="515EE522" w14:textId="77777777">
        <w:trPr>
          <w:trHeight w:val="313"/>
        </w:trPr>
        <w:tc>
          <w:tcPr>
            <w:tcW w:w="1522" w:type="dxa"/>
            <w:shd w:val="clear" w:color="auto" w:fill="000000"/>
          </w:tcPr>
          <w:p w14:paraId="515EE520"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21" w14:textId="77777777" w:rsidR="002C6304" w:rsidRDefault="000D1C4A">
            <w:pPr>
              <w:pStyle w:val="TableParagraph"/>
              <w:spacing w:before="44" w:line="249" w:lineRule="exact"/>
              <w:ind w:left="-11"/>
              <w:rPr>
                <w:b/>
              </w:rPr>
            </w:pPr>
            <w:r>
              <w:rPr>
                <w:b/>
              </w:rPr>
              <w:t>68,760.01</w:t>
            </w:r>
          </w:p>
        </w:tc>
      </w:tr>
      <w:tr w:rsidR="002C6304" w14:paraId="515EE525" w14:textId="77777777">
        <w:trPr>
          <w:trHeight w:val="316"/>
        </w:trPr>
        <w:tc>
          <w:tcPr>
            <w:tcW w:w="1522" w:type="dxa"/>
            <w:shd w:val="clear" w:color="auto" w:fill="000000"/>
          </w:tcPr>
          <w:p w14:paraId="515EE523"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5</w:t>
            </w:r>
          </w:p>
        </w:tc>
        <w:tc>
          <w:tcPr>
            <w:tcW w:w="1659" w:type="dxa"/>
            <w:tcBorders>
              <w:top w:val="single" w:sz="8" w:space="0" w:color="000000"/>
              <w:left w:val="single" w:sz="8" w:space="0" w:color="000000"/>
              <w:bottom w:val="single" w:sz="8" w:space="0" w:color="000000"/>
              <w:right w:val="single" w:sz="8" w:space="0" w:color="000000"/>
            </w:tcBorders>
          </w:tcPr>
          <w:p w14:paraId="515EE524" w14:textId="77777777" w:rsidR="002C6304" w:rsidRDefault="000D1C4A">
            <w:pPr>
              <w:pStyle w:val="TableParagraph"/>
              <w:spacing w:before="47" w:line="249" w:lineRule="exact"/>
              <w:ind w:left="-11"/>
            </w:pPr>
            <w:r>
              <w:t>2,763.94</w:t>
            </w:r>
          </w:p>
        </w:tc>
      </w:tr>
      <w:tr w:rsidR="002C6304" w14:paraId="515EE528" w14:textId="77777777">
        <w:trPr>
          <w:trHeight w:val="313"/>
        </w:trPr>
        <w:tc>
          <w:tcPr>
            <w:tcW w:w="1522" w:type="dxa"/>
            <w:shd w:val="clear" w:color="auto" w:fill="000000"/>
          </w:tcPr>
          <w:p w14:paraId="515EE526"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27" w14:textId="77777777" w:rsidR="002C6304" w:rsidRDefault="000D1C4A">
            <w:pPr>
              <w:pStyle w:val="TableParagraph"/>
              <w:spacing w:before="44" w:line="249" w:lineRule="exact"/>
              <w:ind w:left="-11"/>
              <w:rPr>
                <w:b/>
              </w:rPr>
            </w:pPr>
            <w:r>
              <w:rPr>
                <w:b/>
              </w:rPr>
              <w:t>71,862.30</w:t>
            </w:r>
          </w:p>
        </w:tc>
      </w:tr>
      <w:tr w:rsidR="002C6304" w14:paraId="515EE52B" w14:textId="77777777">
        <w:trPr>
          <w:trHeight w:val="316"/>
        </w:trPr>
        <w:tc>
          <w:tcPr>
            <w:tcW w:w="1522" w:type="dxa"/>
            <w:shd w:val="clear" w:color="auto" w:fill="000000"/>
          </w:tcPr>
          <w:p w14:paraId="515EE529"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6</w:t>
            </w:r>
          </w:p>
        </w:tc>
        <w:tc>
          <w:tcPr>
            <w:tcW w:w="1659" w:type="dxa"/>
            <w:tcBorders>
              <w:top w:val="single" w:sz="8" w:space="0" w:color="000000"/>
              <w:left w:val="single" w:sz="8" w:space="0" w:color="000000"/>
              <w:bottom w:val="single" w:sz="8" w:space="0" w:color="000000"/>
              <w:right w:val="single" w:sz="8" w:space="0" w:color="000000"/>
            </w:tcBorders>
          </w:tcPr>
          <w:p w14:paraId="515EE52A" w14:textId="77777777" w:rsidR="002C6304" w:rsidRDefault="000D1C4A">
            <w:pPr>
              <w:pStyle w:val="TableParagraph"/>
              <w:spacing w:before="47" w:line="249" w:lineRule="exact"/>
              <w:ind w:left="-11"/>
            </w:pPr>
            <w:r>
              <w:t>2,847.22</w:t>
            </w:r>
          </w:p>
        </w:tc>
      </w:tr>
      <w:tr w:rsidR="002C6304" w14:paraId="515EE52E" w14:textId="77777777">
        <w:trPr>
          <w:trHeight w:val="315"/>
        </w:trPr>
        <w:tc>
          <w:tcPr>
            <w:tcW w:w="1522" w:type="dxa"/>
            <w:shd w:val="clear" w:color="auto" w:fill="000000"/>
          </w:tcPr>
          <w:p w14:paraId="515EE52C"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2D" w14:textId="77777777" w:rsidR="002C6304" w:rsidRDefault="000D1C4A">
            <w:pPr>
              <w:pStyle w:val="TableParagraph"/>
              <w:spacing w:before="47" w:line="249" w:lineRule="exact"/>
              <w:ind w:left="-11"/>
              <w:rPr>
                <w:b/>
              </w:rPr>
            </w:pPr>
            <w:r>
              <w:rPr>
                <w:b/>
              </w:rPr>
              <w:t>74,027.80</w:t>
            </w:r>
          </w:p>
        </w:tc>
      </w:tr>
      <w:tr w:rsidR="002C6304" w14:paraId="515EE531" w14:textId="77777777">
        <w:trPr>
          <w:trHeight w:val="316"/>
        </w:trPr>
        <w:tc>
          <w:tcPr>
            <w:tcW w:w="1522" w:type="dxa"/>
            <w:shd w:val="clear" w:color="auto" w:fill="000000"/>
          </w:tcPr>
          <w:p w14:paraId="515EE52F" w14:textId="77777777" w:rsidR="002C6304" w:rsidRDefault="000D1C4A">
            <w:pPr>
              <w:pStyle w:val="TableParagraph"/>
              <w:spacing w:before="51" w:line="244" w:lineRule="exact"/>
              <w:ind w:left="105"/>
            </w:pPr>
            <w:r>
              <w:rPr>
                <w:color w:val="FFFFFF"/>
              </w:rPr>
              <w:t>Step</w:t>
            </w:r>
            <w:r>
              <w:rPr>
                <w:color w:val="FFFFFF"/>
                <w:spacing w:val="-3"/>
              </w:rPr>
              <w:t xml:space="preserve"> </w:t>
            </w:r>
            <w:r>
              <w:rPr>
                <w:color w:val="FFFFFF"/>
              </w:rPr>
              <w:t>7</w:t>
            </w:r>
          </w:p>
        </w:tc>
        <w:tc>
          <w:tcPr>
            <w:tcW w:w="1659" w:type="dxa"/>
            <w:tcBorders>
              <w:top w:val="single" w:sz="8" w:space="0" w:color="000000"/>
              <w:left w:val="single" w:sz="8" w:space="0" w:color="000000"/>
              <w:bottom w:val="single" w:sz="8" w:space="0" w:color="000000"/>
              <w:right w:val="single" w:sz="8" w:space="0" w:color="000000"/>
            </w:tcBorders>
          </w:tcPr>
          <w:p w14:paraId="515EE530" w14:textId="77777777" w:rsidR="002C6304" w:rsidRDefault="000D1C4A">
            <w:pPr>
              <w:pStyle w:val="TableParagraph"/>
              <w:spacing w:before="47" w:line="249" w:lineRule="exact"/>
              <w:ind w:left="-11"/>
            </w:pPr>
            <w:r>
              <w:t>2,944.19</w:t>
            </w:r>
          </w:p>
        </w:tc>
      </w:tr>
      <w:tr w:rsidR="002C6304" w14:paraId="515EE534" w14:textId="77777777">
        <w:trPr>
          <w:trHeight w:val="315"/>
        </w:trPr>
        <w:tc>
          <w:tcPr>
            <w:tcW w:w="1522" w:type="dxa"/>
            <w:shd w:val="clear" w:color="auto" w:fill="000000"/>
          </w:tcPr>
          <w:p w14:paraId="515EE532"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33" w14:textId="77777777" w:rsidR="002C6304" w:rsidRDefault="000D1C4A">
            <w:pPr>
              <w:pStyle w:val="TableParagraph"/>
              <w:spacing w:before="47" w:line="249" w:lineRule="exact"/>
              <w:ind w:left="-11"/>
              <w:rPr>
                <w:b/>
              </w:rPr>
            </w:pPr>
            <w:r>
              <w:rPr>
                <w:b/>
              </w:rPr>
              <w:t>76,548.92</w:t>
            </w:r>
          </w:p>
        </w:tc>
      </w:tr>
      <w:tr w:rsidR="002C6304" w14:paraId="515EE537" w14:textId="77777777">
        <w:trPr>
          <w:trHeight w:val="313"/>
        </w:trPr>
        <w:tc>
          <w:tcPr>
            <w:tcW w:w="1522" w:type="dxa"/>
            <w:shd w:val="clear" w:color="auto" w:fill="000000"/>
          </w:tcPr>
          <w:p w14:paraId="515EE535" w14:textId="77777777" w:rsidR="002C6304" w:rsidRDefault="000D1C4A">
            <w:pPr>
              <w:pStyle w:val="TableParagraph"/>
              <w:spacing w:before="49" w:line="244" w:lineRule="exact"/>
              <w:ind w:left="105"/>
            </w:pPr>
            <w:r>
              <w:rPr>
                <w:color w:val="FFFFFF"/>
              </w:rPr>
              <w:t>Step</w:t>
            </w:r>
            <w:r>
              <w:rPr>
                <w:color w:val="FFFFFF"/>
                <w:spacing w:val="-3"/>
              </w:rPr>
              <w:t xml:space="preserve"> </w:t>
            </w:r>
            <w:r>
              <w:rPr>
                <w:color w:val="FFFFFF"/>
              </w:rPr>
              <w:t>8</w:t>
            </w:r>
          </w:p>
        </w:tc>
        <w:tc>
          <w:tcPr>
            <w:tcW w:w="1659" w:type="dxa"/>
            <w:tcBorders>
              <w:top w:val="single" w:sz="8" w:space="0" w:color="000000"/>
              <w:left w:val="single" w:sz="8" w:space="0" w:color="000000"/>
              <w:bottom w:val="single" w:sz="8" w:space="0" w:color="000000"/>
              <w:right w:val="single" w:sz="8" w:space="0" w:color="000000"/>
            </w:tcBorders>
          </w:tcPr>
          <w:p w14:paraId="515EE536" w14:textId="77777777" w:rsidR="002C6304" w:rsidRDefault="000D1C4A">
            <w:pPr>
              <w:pStyle w:val="TableParagraph"/>
              <w:spacing w:before="44" w:line="249" w:lineRule="exact"/>
              <w:ind w:left="-11"/>
            </w:pPr>
            <w:r>
              <w:t>3,043.86</w:t>
            </w:r>
          </w:p>
        </w:tc>
      </w:tr>
      <w:tr w:rsidR="002C6304" w14:paraId="515EE53A" w14:textId="77777777">
        <w:trPr>
          <w:trHeight w:val="316"/>
        </w:trPr>
        <w:tc>
          <w:tcPr>
            <w:tcW w:w="1522" w:type="dxa"/>
            <w:shd w:val="clear" w:color="auto" w:fill="000000"/>
          </w:tcPr>
          <w:p w14:paraId="515EE538"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39" w14:textId="77777777" w:rsidR="002C6304" w:rsidRDefault="000D1C4A">
            <w:pPr>
              <w:pStyle w:val="TableParagraph"/>
              <w:spacing w:before="47" w:line="249" w:lineRule="exact"/>
              <w:ind w:left="-11"/>
              <w:rPr>
                <w:b/>
              </w:rPr>
            </w:pPr>
            <w:r>
              <w:rPr>
                <w:b/>
              </w:rPr>
              <w:t>79,140.35</w:t>
            </w:r>
          </w:p>
        </w:tc>
      </w:tr>
      <w:tr w:rsidR="002C6304" w14:paraId="515EE53D" w14:textId="77777777">
        <w:trPr>
          <w:trHeight w:val="315"/>
        </w:trPr>
        <w:tc>
          <w:tcPr>
            <w:tcW w:w="1522" w:type="dxa"/>
            <w:shd w:val="clear" w:color="auto" w:fill="000000"/>
          </w:tcPr>
          <w:p w14:paraId="515EE53B"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9</w:t>
            </w:r>
          </w:p>
        </w:tc>
        <w:tc>
          <w:tcPr>
            <w:tcW w:w="1659" w:type="dxa"/>
            <w:tcBorders>
              <w:top w:val="single" w:sz="8" w:space="0" w:color="000000"/>
              <w:left w:val="single" w:sz="8" w:space="0" w:color="000000"/>
              <w:bottom w:val="single" w:sz="8" w:space="0" w:color="000000"/>
              <w:right w:val="single" w:sz="8" w:space="0" w:color="000000"/>
            </w:tcBorders>
          </w:tcPr>
          <w:p w14:paraId="515EE53C" w14:textId="77777777" w:rsidR="002C6304" w:rsidRDefault="000D1C4A">
            <w:pPr>
              <w:pStyle w:val="TableParagraph"/>
              <w:spacing w:before="47" w:line="249" w:lineRule="exact"/>
              <w:ind w:left="-11"/>
            </w:pPr>
            <w:r>
              <w:t>3,150.11</w:t>
            </w:r>
          </w:p>
        </w:tc>
      </w:tr>
      <w:tr w:rsidR="002C6304" w14:paraId="515EE540" w14:textId="77777777">
        <w:trPr>
          <w:trHeight w:val="314"/>
        </w:trPr>
        <w:tc>
          <w:tcPr>
            <w:tcW w:w="1522" w:type="dxa"/>
            <w:shd w:val="clear" w:color="auto" w:fill="000000"/>
          </w:tcPr>
          <w:p w14:paraId="515EE53E"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3F" w14:textId="77777777" w:rsidR="002C6304" w:rsidRDefault="000D1C4A">
            <w:pPr>
              <w:pStyle w:val="TableParagraph"/>
              <w:spacing w:before="45" w:line="249" w:lineRule="exact"/>
              <w:ind w:left="-11"/>
              <w:rPr>
                <w:b/>
              </w:rPr>
            </w:pPr>
            <w:r>
              <w:rPr>
                <w:b/>
              </w:rPr>
              <w:t>81,902.96</w:t>
            </w:r>
          </w:p>
        </w:tc>
      </w:tr>
      <w:tr w:rsidR="002C6304" w14:paraId="515EE543" w14:textId="77777777">
        <w:trPr>
          <w:trHeight w:val="315"/>
        </w:trPr>
        <w:tc>
          <w:tcPr>
            <w:tcW w:w="1522" w:type="dxa"/>
            <w:shd w:val="clear" w:color="auto" w:fill="000000"/>
          </w:tcPr>
          <w:p w14:paraId="515EE541"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10</w:t>
            </w:r>
          </w:p>
        </w:tc>
        <w:tc>
          <w:tcPr>
            <w:tcW w:w="1659" w:type="dxa"/>
            <w:tcBorders>
              <w:top w:val="single" w:sz="8" w:space="0" w:color="000000"/>
              <w:left w:val="single" w:sz="8" w:space="0" w:color="000000"/>
              <w:bottom w:val="single" w:sz="8" w:space="0" w:color="000000"/>
              <w:right w:val="single" w:sz="8" w:space="0" w:color="000000"/>
            </w:tcBorders>
          </w:tcPr>
          <w:p w14:paraId="515EE542" w14:textId="77777777" w:rsidR="002C6304" w:rsidRDefault="000D1C4A">
            <w:pPr>
              <w:pStyle w:val="TableParagraph"/>
              <w:spacing w:before="47" w:line="249" w:lineRule="exact"/>
              <w:ind w:left="-11"/>
            </w:pPr>
            <w:r>
              <w:t>3,243.76</w:t>
            </w:r>
          </w:p>
        </w:tc>
      </w:tr>
      <w:tr w:rsidR="002C6304" w14:paraId="515EE546" w14:textId="77777777">
        <w:trPr>
          <w:trHeight w:val="313"/>
        </w:trPr>
        <w:tc>
          <w:tcPr>
            <w:tcW w:w="1522" w:type="dxa"/>
            <w:shd w:val="clear" w:color="auto" w:fill="000000"/>
          </w:tcPr>
          <w:p w14:paraId="515EE544"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45" w14:textId="77777777" w:rsidR="002C6304" w:rsidRDefault="000D1C4A">
            <w:pPr>
              <w:pStyle w:val="TableParagraph"/>
              <w:spacing w:before="44" w:line="249" w:lineRule="exact"/>
              <w:ind w:left="-11"/>
              <w:rPr>
                <w:b/>
              </w:rPr>
            </w:pPr>
            <w:r>
              <w:rPr>
                <w:b/>
              </w:rPr>
              <w:t>84,337.82</w:t>
            </w:r>
          </w:p>
        </w:tc>
      </w:tr>
      <w:tr w:rsidR="002C6304" w14:paraId="515EE549" w14:textId="77777777">
        <w:trPr>
          <w:trHeight w:val="315"/>
        </w:trPr>
        <w:tc>
          <w:tcPr>
            <w:tcW w:w="1522" w:type="dxa"/>
            <w:shd w:val="clear" w:color="auto" w:fill="000000"/>
          </w:tcPr>
          <w:p w14:paraId="515EE547"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11</w:t>
            </w:r>
          </w:p>
        </w:tc>
        <w:tc>
          <w:tcPr>
            <w:tcW w:w="1659" w:type="dxa"/>
            <w:tcBorders>
              <w:top w:val="single" w:sz="8" w:space="0" w:color="000000"/>
              <w:left w:val="single" w:sz="8" w:space="0" w:color="000000"/>
              <w:bottom w:val="single" w:sz="8" w:space="0" w:color="000000"/>
              <w:right w:val="single" w:sz="8" w:space="0" w:color="000000"/>
            </w:tcBorders>
          </w:tcPr>
          <w:p w14:paraId="515EE548" w14:textId="77777777" w:rsidR="002C6304" w:rsidRDefault="000D1C4A">
            <w:pPr>
              <w:pStyle w:val="TableParagraph"/>
              <w:spacing w:before="47" w:line="249" w:lineRule="exact"/>
              <w:ind w:left="-11"/>
            </w:pPr>
            <w:r>
              <w:t>3,333.02</w:t>
            </w:r>
          </w:p>
        </w:tc>
      </w:tr>
      <w:tr w:rsidR="002C6304" w14:paraId="515EE54C" w14:textId="77777777">
        <w:trPr>
          <w:trHeight w:val="313"/>
        </w:trPr>
        <w:tc>
          <w:tcPr>
            <w:tcW w:w="1522" w:type="dxa"/>
            <w:shd w:val="clear" w:color="auto" w:fill="000000"/>
          </w:tcPr>
          <w:p w14:paraId="515EE54A"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4B" w14:textId="77777777" w:rsidR="002C6304" w:rsidRDefault="000D1C4A">
            <w:pPr>
              <w:pStyle w:val="TableParagraph"/>
              <w:spacing w:before="44" w:line="249" w:lineRule="exact"/>
              <w:ind w:left="-11"/>
              <w:rPr>
                <w:b/>
              </w:rPr>
            </w:pPr>
            <w:r>
              <w:rPr>
                <w:b/>
              </w:rPr>
              <w:t>86,658.57</w:t>
            </w:r>
          </w:p>
        </w:tc>
      </w:tr>
      <w:tr w:rsidR="002C6304" w14:paraId="515EE54F" w14:textId="77777777">
        <w:trPr>
          <w:trHeight w:val="316"/>
        </w:trPr>
        <w:tc>
          <w:tcPr>
            <w:tcW w:w="1522" w:type="dxa"/>
            <w:shd w:val="clear" w:color="auto" w:fill="000000"/>
          </w:tcPr>
          <w:p w14:paraId="515EE54D" w14:textId="77777777" w:rsidR="002C6304" w:rsidRDefault="000D1C4A">
            <w:pPr>
              <w:pStyle w:val="TableParagraph"/>
              <w:spacing w:before="54" w:line="242" w:lineRule="exact"/>
              <w:ind w:left="105"/>
            </w:pPr>
            <w:r>
              <w:rPr>
                <w:color w:val="FFFFFF"/>
              </w:rPr>
              <w:t>Step</w:t>
            </w:r>
            <w:r>
              <w:rPr>
                <w:color w:val="FFFFFF"/>
                <w:spacing w:val="-4"/>
              </w:rPr>
              <w:t xml:space="preserve"> </w:t>
            </w:r>
            <w:r>
              <w:rPr>
                <w:color w:val="FFFFFF"/>
              </w:rPr>
              <w:t>12</w:t>
            </w:r>
          </w:p>
        </w:tc>
        <w:tc>
          <w:tcPr>
            <w:tcW w:w="1659" w:type="dxa"/>
            <w:tcBorders>
              <w:top w:val="single" w:sz="8" w:space="0" w:color="000000"/>
              <w:left w:val="single" w:sz="8" w:space="0" w:color="000000"/>
              <w:bottom w:val="single" w:sz="8" w:space="0" w:color="000000"/>
              <w:right w:val="single" w:sz="8" w:space="0" w:color="000000"/>
            </w:tcBorders>
          </w:tcPr>
          <w:p w14:paraId="515EE54E" w14:textId="77777777" w:rsidR="002C6304" w:rsidRDefault="000D1C4A">
            <w:pPr>
              <w:pStyle w:val="TableParagraph"/>
              <w:spacing w:before="47" w:line="249" w:lineRule="exact"/>
              <w:ind w:left="-11"/>
            </w:pPr>
            <w:r>
              <w:t>3,440.09</w:t>
            </w:r>
          </w:p>
        </w:tc>
      </w:tr>
      <w:tr w:rsidR="002C6304" w14:paraId="515EE552" w14:textId="77777777">
        <w:trPr>
          <w:trHeight w:val="318"/>
        </w:trPr>
        <w:tc>
          <w:tcPr>
            <w:tcW w:w="1522" w:type="dxa"/>
            <w:shd w:val="clear" w:color="auto" w:fill="000000"/>
          </w:tcPr>
          <w:p w14:paraId="515EE550"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51" w14:textId="77777777" w:rsidR="002C6304" w:rsidRDefault="000D1C4A">
            <w:pPr>
              <w:pStyle w:val="TableParagraph"/>
              <w:spacing w:before="47" w:line="251" w:lineRule="exact"/>
              <w:ind w:left="-11"/>
              <w:rPr>
                <w:b/>
              </w:rPr>
            </w:pPr>
            <w:r>
              <w:rPr>
                <w:b/>
              </w:rPr>
              <w:t>89,442.41</w:t>
            </w:r>
          </w:p>
        </w:tc>
      </w:tr>
    </w:tbl>
    <w:p w14:paraId="515EE553" w14:textId="77777777" w:rsidR="002C6304" w:rsidRDefault="002C6304">
      <w:pPr>
        <w:pStyle w:val="BodyText"/>
      </w:pPr>
    </w:p>
    <w:p w14:paraId="515EE554" w14:textId="77777777" w:rsidR="002C6304" w:rsidRDefault="002C6304">
      <w:pPr>
        <w:pStyle w:val="BodyText"/>
        <w:spacing w:before="10"/>
      </w:pPr>
    </w:p>
    <w:p w14:paraId="515EE555" w14:textId="77777777" w:rsidR="002C6304" w:rsidRDefault="000D1C4A">
      <w:pPr>
        <w:pStyle w:val="Heading3"/>
        <w:ind w:left="100"/>
      </w:pPr>
      <w:r>
        <w:t>Learning</w:t>
      </w:r>
      <w:r>
        <w:rPr>
          <w:spacing w:val="-6"/>
        </w:rPr>
        <w:t xml:space="preserve"> </w:t>
      </w:r>
      <w:r>
        <w:t>College</w:t>
      </w:r>
      <w:r>
        <w:rPr>
          <w:spacing w:val="-5"/>
        </w:rPr>
        <w:t xml:space="preserve"> </w:t>
      </w:r>
      <w:r>
        <w:t>Portfolio</w:t>
      </w:r>
      <w:r>
        <w:rPr>
          <w:spacing w:val="-6"/>
        </w:rPr>
        <w:t xml:space="preserve"> </w:t>
      </w:r>
      <w:r>
        <w:t>Monetary</w:t>
      </w:r>
      <w:r>
        <w:rPr>
          <w:spacing w:val="-4"/>
        </w:rPr>
        <w:t xml:space="preserve"> </w:t>
      </w:r>
      <w:r>
        <w:t>Recognition</w:t>
      </w:r>
    </w:p>
    <w:p w14:paraId="515EE556" w14:textId="77777777" w:rsidR="002C6304" w:rsidRDefault="000D1C4A">
      <w:pPr>
        <w:pStyle w:val="BodyText"/>
        <w:spacing w:before="1"/>
        <w:ind w:left="100"/>
      </w:pPr>
      <w:r>
        <w:t>$5,658.71</w:t>
      </w:r>
    </w:p>
    <w:p w14:paraId="515EE557" w14:textId="77777777" w:rsidR="002C6304" w:rsidRDefault="002C6304">
      <w:pPr>
        <w:sectPr w:rsidR="002C6304">
          <w:pgSz w:w="12240" w:h="15840"/>
          <w:pgMar w:top="1360" w:right="840" w:bottom="1240" w:left="1200" w:header="0" w:footer="1046" w:gutter="0"/>
          <w:cols w:space="720"/>
        </w:sectPr>
      </w:pPr>
    </w:p>
    <w:p w14:paraId="515EE558" w14:textId="77777777" w:rsidR="002C6304" w:rsidRDefault="000D1C4A">
      <w:pPr>
        <w:pStyle w:val="Heading3"/>
        <w:spacing w:before="41" w:line="262" w:lineRule="exact"/>
      </w:pPr>
      <w:r>
        <w:rPr>
          <w:spacing w:val="-1"/>
        </w:rPr>
        <w:lastRenderedPageBreak/>
        <w:t>Section A6</w:t>
      </w:r>
      <w:r>
        <w:t xml:space="preserve"> </w:t>
      </w:r>
      <w:r>
        <w:rPr>
          <w:spacing w:val="-1"/>
        </w:rPr>
        <w:t>(ii):</w:t>
      </w:r>
      <w:r>
        <w:t xml:space="preserve"> </w:t>
      </w:r>
      <w:r>
        <w:rPr>
          <w:spacing w:val="-1"/>
        </w:rPr>
        <w:t>Hourly</w:t>
      </w:r>
      <w:r>
        <w:rPr>
          <w:spacing w:val="-2"/>
        </w:rPr>
        <w:t xml:space="preserve"> </w:t>
      </w:r>
      <w:r>
        <w:t>rates</w:t>
      </w:r>
      <w:r>
        <w:rPr>
          <w:spacing w:val="3"/>
        </w:rPr>
        <w:t xml:space="preserve"> </w:t>
      </w:r>
      <w:r>
        <w:t>- Part-time Faculty</w:t>
      </w:r>
      <w:r>
        <w:rPr>
          <w:spacing w:val="-17"/>
        </w:rPr>
        <w:t xml:space="preserve"> </w:t>
      </w:r>
      <w:r>
        <w:t>Members</w:t>
      </w:r>
    </w:p>
    <w:p w14:paraId="515EE559" w14:textId="77777777" w:rsidR="002C6304" w:rsidRDefault="000D1C4A">
      <w:pPr>
        <w:pStyle w:val="BodyText"/>
        <w:spacing w:line="253" w:lineRule="exact"/>
        <w:ind w:left="240"/>
      </w:pPr>
      <w:r>
        <w:rPr>
          <w:spacing w:val="-1"/>
        </w:rPr>
        <w:t>Hourly</w:t>
      </w:r>
      <w:r>
        <w:rPr>
          <w:spacing w:val="-4"/>
        </w:rPr>
        <w:t xml:space="preserve"> </w:t>
      </w:r>
      <w:r>
        <w:rPr>
          <w:spacing w:val="-1"/>
        </w:rPr>
        <w:t>salary</w:t>
      </w:r>
      <w:r>
        <w:rPr>
          <w:spacing w:val="-6"/>
        </w:rPr>
        <w:t xml:space="preserve"> </w:t>
      </w:r>
      <w:r>
        <w:rPr>
          <w:spacing w:val="-1"/>
        </w:rPr>
        <w:t>rates</w:t>
      </w:r>
      <w:r>
        <w:rPr>
          <w:spacing w:val="-6"/>
        </w:rPr>
        <w:t xml:space="preserve"> </w:t>
      </w:r>
      <w:r>
        <w:rPr>
          <w:spacing w:val="-1"/>
        </w:rPr>
        <w:t>effective</w:t>
      </w:r>
      <w:r>
        <w:rPr>
          <w:spacing w:val="-7"/>
        </w:rPr>
        <w:t xml:space="preserve"> </w:t>
      </w:r>
      <w:r>
        <w:rPr>
          <w:spacing w:val="-1"/>
        </w:rPr>
        <w:t>31</w:t>
      </w:r>
      <w:r>
        <w:rPr>
          <w:spacing w:val="-3"/>
        </w:rPr>
        <w:t xml:space="preserve"> </w:t>
      </w:r>
      <w:proofErr w:type="gramStart"/>
      <w:r>
        <w:rPr>
          <w:spacing w:val="-1"/>
        </w:rPr>
        <w:t>August,</w:t>
      </w:r>
      <w:proofErr w:type="gramEnd"/>
      <w:r>
        <w:rPr>
          <w:spacing w:val="-16"/>
        </w:rPr>
        <w:t xml:space="preserve"> </w:t>
      </w:r>
      <w:r>
        <w:rPr>
          <w:spacing w:val="-1"/>
        </w:rPr>
        <w:t>2019,</w:t>
      </w:r>
      <w:r>
        <w:rPr>
          <w:spacing w:val="-4"/>
        </w:rPr>
        <w:t xml:space="preserve"> </w:t>
      </w:r>
      <w:r>
        <w:rPr>
          <w:spacing w:val="-1"/>
        </w:rPr>
        <w:t>after</w:t>
      </w:r>
      <w:r>
        <w:rPr>
          <w:spacing w:val="-9"/>
        </w:rPr>
        <w:t xml:space="preserve"> </w:t>
      </w:r>
      <w:r>
        <w:rPr>
          <w:spacing w:val="-1"/>
        </w:rPr>
        <w:t>0.5%</w:t>
      </w:r>
      <w:r>
        <w:rPr>
          <w:spacing w:val="-3"/>
        </w:rPr>
        <w:t xml:space="preserve"> </w:t>
      </w:r>
      <w:r>
        <w:rPr>
          <w:spacing w:val="-1"/>
        </w:rPr>
        <w:t>increase</w:t>
      </w:r>
      <w:r>
        <w:rPr>
          <w:spacing w:val="-11"/>
        </w:rPr>
        <w:t xml:space="preserve"> </w:t>
      </w:r>
      <w:r>
        <w:t>over</w:t>
      </w:r>
      <w:r>
        <w:rPr>
          <w:spacing w:val="1"/>
        </w:rPr>
        <w:t xml:space="preserve"> </w:t>
      </w:r>
      <w:r>
        <w:t>previous rates.</w:t>
      </w:r>
      <w:r>
        <w:rPr>
          <w:spacing w:val="3"/>
        </w:rPr>
        <w:t xml:space="preserve"> </w:t>
      </w:r>
      <w:r>
        <w:t>(Hourly</w:t>
      </w:r>
      <w:r>
        <w:rPr>
          <w:spacing w:val="-9"/>
        </w:rPr>
        <w:t xml:space="preserve"> </w:t>
      </w:r>
      <w:r>
        <w:t>rate</w:t>
      </w:r>
    </w:p>
    <w:p w14:paraId="515EE55A" w14:textId="77777777" w:rsidR="002C6304" w:rsidRDefault="000D1C4A">
      <w:pPr>
        <w:pStyle w:val="BodyText"/>
        <w:spacing w:line="260" w:lineRule="exact"/>
        <w:ind w:left="240"/>
      </w:pPr>
      <w:r>
        <w:rPr>
          <w:spacing w:val="-1"/>
        </w:rPr>
        <w:t>=</w:t>
      </w:r>
      <w:r>
        <w:t xml:space="preserve"> </w:t>
      </w:r>
      <w:r>
        <w:rPr>
          <w:spacing w:val="-1"/>
        </w:rPr>
        <w:t>Bi-weekly</w:t>
      </w:r>
      <w:r>
        <w:rPr>
          <w:spacing w:val="1"/>
        </w:rPr>
        <w:t xml:space="preserve"> </w:t>
      </w:r>
      <w:r>
        <w:t>rate</w:t>
      </w:r>
      <w:r>
        <w:rPr>
          <w:spacing w:val="-1"/>
        </w:rPr>
        <w:t xml:space="preserve"> </w:t>
      </w:r>
      <w:r>
        <w:t>/</w:t>
      </w:r>
      <w:r>
        <w:rPr>
          <w:spacing w:val="-18"/>
        </w:rPr>
        <w:t xml:space="preserve"> </w:t>
      </w:r>
      <w:r>
        <w:t>60).</w:t>
      </w:r>
    </w:p>
    <w:p w14:paraId="515EE55B" w14:textId="77777777" w:rsidR="002C6304" w:rsidRDefault="002C6304">
      <w:pPr>
        <w:pStyle w:val="BodyText"/>
        <w:spacing w:before="3" w:after="1"/>
        <w:rPr>
          <w:sz w:val="20"/>
        </w:rPr>
      </w:pPr>
    </w:p>
    <w:tbl>
      <w:tblPr>
        <w:tblW w:w="0" w:type="auto"/>
        <w:tblInd w:w="216" w:type="dxa"/>
        <w:tblLayout w:type="fixed"/>
        <w:tblCellMar>
          <w:left w:w="0" w:type="dxa"/>
          <w:right w:w="0" w:type="dxa"/>
        </w:tblCellMar>
        <w:tblLook w:val="01E0" w:firstRow="1" w:lastRow="1" w:firstColumn="1" w:lastColumn="1" w:noHBand="0" w:noVBand="0"/>
      </w:tblPr>
      <w:tblGrid>
        <w:gridCol w:w="1018"/>
        <w:gridCol w:w="999"/>
      </w:tblGrid>
      <w:tr w:rsidR="002C6304" w14:paraId="515EE55E" w14:textId="77777777">
        <w:trPr>
          <w:trHeight w:val="511"/>
        </w:trPr>
        <w:tc>
          <w:tcPr>
            <w:tcW w:w="1018" w:type="dxa"/>
            <w:shd w:val="clear" w:color="auto" w:fill="000000"/>
          </w:tcPr>
          <w:p w14:paraId="515EE55C" w14:textId="77777777" w:rsidR="002C6304" w:rsidRDefault="000D1C4A">
            <w:pPr>
              <w:pStyle w:val="TableParagraph"/>
              <w:spacing w:before="174"/>
              <w:ind w:left="105"/>
              <w:rPr>
                <w:b/>
              </w:rPr>
            </w:pPr>
            <w:r>
              <w:rPr>
                <w:b/>
                <w:color w:val="FFFFFF"/>
              </w:rPr>
              <w:t>Step</w:t>
            </w:r>
          </w:p>
        </w:tc>
        <w:tc>
          <w:tcPr>
            <w:tcW w:w="999" w:type="dxa"/>
            <w:shd w:val="clear" w:color="auto" w:fill="000000"/>
          </w:tcPr>
          <w:p w14:paraId="515EE55D" w14:textId="77777777" w:rsidR="002C6304" w:rsidRDefault="000D1C4A">
            <w:pPr>
              <w:pStyle w:val="TableParagraph"/>
              <w:spacing w:before="174"/>
              <w:ind w:left="95"/>
              <w:rPr>
                <w:b/>
              </w:rPr>
            </w:pPr>
            <w:r>
              <w:rPr>
                <w:b/>
                <w:color w:val="FFFFFF"/>
              </w:rPr>
              <w:t>Faculty</w:t>
            </w:r>
          </w:p>
        </w:tc>
      </w:tr>
      <w:tr w:rsidR="002C6304" w14:paraId="515EE561" w14:textId="77777777">
        <w:trPr>
          <w:trHeight w:val="414"/>
        </w:trPr>
        <w:tc>
          <w:tcPr>
            <w:tcW w:w="1018" w:type="dxa"/>
            <w:shd w:val="clear" w:color="auto" w:fill="000000"/>
          </w:tcPr>
          <w:p w14:paraId="515EE55F" w14:textId="77777777" w:rsidR="002C6304" w:rsidRDefault="000D1C4A">
            <w:pPr>
              <w:pStyle w:val="TableParagraph"/>
              <w:spacing w:before="153" w:line="242" w:lineRule="exact"/>
              <w:ind w:left="105"/>
            </w:pPr>
            <w:r>
              <w:rPr>
                <w:color w:val="FFFFFF"/>
              </w:rPr>
              <w:t>1</w:t>
            </w:r>
          </w:p>
        </w:tc>
        <w:tc>
          <w:tcPr>
            <w:tcW w:w="999" w:type="dxa"/>
            <w:tcBorders>
              <w:left w:val="single" w:sz="8" w:space="0" w:color="000000"/>
              <w:bottom w:val="single" w:sz="8" w:space="0" w:color="000000"/>
              <w:right w:val="single" w:sz="8" w:space="0" w:color="000000"/>
            </w:tcBorders>
          </w:tcPr>
          <w:p w14:paraId="515EE560" w14:textId="77777777" w:rsidR="002C6304" w:rsidRDefault="000D1C4A">
            <w:pPr>
              <w:pStyle w:val="TableParagraph"/>
              <w:spacing w:before="145" w:line="249" w:lineRule="exact"/>
              <w:ind w:right="1"/>
              <w:jc w:val="right"/>
              <w:rPr>
                <w:b/>
              </w:rPr>
            </w:pPr>
            <w:r>
              <w:rPr>
                <w:b/>
              </w:rPr>
              <w:t>38.74</w:t>
            </w:r>
          </w:p>
        </w:tc>
      </w:tr>
      <w:tr w:rsidR="002C6304" w14:paraId="515EE564" w14:textId="77777777">
        <w:trPr>
          <w:trHeight w:val="404"/>
        </w:trPr>
        <w:tc>
          <w:tcPr>
            <w:tcW w:w="1018" w:type="dxa"/>
            <w:shd w:val="clear" w:color="auto" w:fill="000000"/>
          </w:tcPr>
          <w:p w14:paraId="515EE562" w14:textId="77777777" w:rsidR="002C6304" w:rsidRDefault="000D1C4A">
            <w:pPr>
              <w:pStyle w:val="TableParagraph"/>
              <w:spacing w:before="143" w:line="242" w:lineRule="exact"/>
              <w:ind w:left="105"/>
            </w:pPr>
            <w:r>
              <w:rPr>
                <w:color w:val="FFFFFF"/>
              </w:rPr>
              <w:t>2</w:t>
            </w:r>
          </w:p>
        </w:tc>
        <w:tc>
          <w:tcPr>
            <w:tcW w:w="999" w:type="dxa"/>
            <w:tcBorders>
              <w:top w:val="single" w:sz="8" w:space="0" w:color="000000"/>
              <w:left w:val="single" w:sz="8" w:space="0" w:color="000000"/>
              <w:bottom w:val="single" w:sz="8" w:space="0" w:color="000000"/>
              <w:right w:val="single" w:sz="8" w:space="0" w:color="000000"/>
            </w:tcBorders>
          </w:tcPr>
          <w:p w14:paraId="515EE563" w14:textId="77777777" w:rsidR="002C6304" w:rsidRDefault="000D1C4A">
            <w:pPr>
              <w:pStyle w:val="TableParagraph"/>
              <w:spacing w:before="135" w:line="249" w:lineRule="exact"/>
              <w:ind w:right="1"/>
              <w:jc w:val="right"/>
              <w:rPr>
                <w:b/>
              </w:rPr>
            </w:pPr>
            <w:r>
              <w:rPr>
                <w:b/>
              </w:rPr>
              <w:t>40.79</w:t>
            </w:r>
          </w:p>
        </w:tc>
      </w:tr>
      <w:tr w:rsidR="002C6304" w14:paraId="515EE567" w14:textId="77777777">
        <w:trPr>
          <w:trHeight w:val="407"/>
        </w:trPr>
        <w:tc>
          <w:tcPr>
            <w:tcW w:w="1018" w:type="dxa"/>
            <w:shd w:val="clear" w:color="auto" w:fill="000000"/>
          </w:tcPr>
          <w:p w14:paraId="515EE565" w14:textId="77777777" w:rsidR="002C6304" w:rsidRDefault="000D1C4A">
            <w:pPr>
              <w:pStyle w:val="TableParagraph"/>
              <w:spacing w:before="143" w:line="244" w:lineRule="exact"/>
              <w:ind w:left="105"/>
            </w:pPr>
            <w:r>
              <w:rPr>
                <w:color w:val="FFFFFF"/>
              </w:rPr>
              <w:t>3</w:t>
            </w:r>
          </w:p>
        </w:tc>
        <w:tc>
          <w:tcPr>
            <w:tcW w:w="999" w:type="dxa"/>
            <w:tcBorders>
              <w:top w:val="single" w:sz="8" w:space="0" w:color="000000"/>
              <w:left w:val="single" w:sz="8" w:space="0" w:color="000000"/>
              <w:bottom w:val="single" w:sz="8" w:space="0" w:color="000000"/>
              <w:right w:val="single" w:sz="8" w:space="0" w:color="000000"/>
            </w:tcBorders>
          </w:tcPr>
          <w:p w14:paraId="515EE566" w14:textId="77777777" w:rsidR="002C6304" w:rsidRDefault="000D1C4A">
            <w:pPr>
              <w:pStyle w:val="TableParagraph"/>
              <w:spacing w:before="138" w:line="249" w:lineRule="exact"/>
              <w:ind w:right="1"/>
              <w:jc w:val="right"/>
              <w:rPr>
                <w:b/>
              </w:rPr>
            </w:pPr>
            <w:r>
              <w:rPr>
                <w:b/>
              </w:rPr>
              <w:t>42.47</w:t>
            </w:r>
          </w:p>
        </w:tc>
      </w:tr>
      <w:tr w:rsidR="002C6304" w14:paraId="515EE56A" w14:textId="77777777">
        <w:trPr>
          <w:trHeight w:val="404"/>
        </w:trPr>
        <w:tc>
          <w:tcPr>
            <w:tcW w:w="1018" w:type="dxa"/>
            <w:shd w:val="clear" w:color="auto" w:fill="000000"/>
          </w:tcPr>
          <w:p w14:paraId="515EE568" w14:textId="77777777" w:rsidR="002C6304" w:rsidRDefault="000D1C4A">
            <w:pPr>
              <w:pStyle w:val="TableParagraph"/>
              <w:spacing w:before="143" w:line="242" w:lineRule="exact"/>
              <w:ind w:left="105"/>
            </w:pPr>
            <w:r>
              <w:rPr>
                <w:color w:val="FFFFFF"/>
              </w:rPr>
              <w:t>4</w:t>
            </w:r>
          </w:p>
        </w:tc>
        <w:tc>
          <w:tcPr>
            <w:tcW w:w="999" w:type="dxa"/>
            <w:tcBorders>
              <w:top w:val="single" w:sz="8" w:space="0" w:color="000000"/>
              <w:left w:val="single" w:sz="8" w:space="0" w:color="000000"/>
              <w:bottom w:val="single" w:sz="8" w:space="0" w:color="000000"/>
              <w:right w:val="single" w:sz="8" w:space="0" w:color="000000"/>
            </w:tcBorders>
          </w:tcPr>
          <w:p w14:paraId="515EE569" w14:textId="77777777" w:rsidR="002C6304" w:rsidRDefault="000D1C4A">
            <w:pPr>
              <w:pStyle w:val="TableParagraph"/>
              <w:spacing w:before="135" w:line="249" w:lineRule="exact"/>
              <w:ind w:right="1"/>
              <w:jc w:val="right"/>
              <w:rPr>
                <w:b/>
              </w:rPr>
            </w:pPr>
            <w:r>
              <w:rPr>
                <w:b/>
              </w:rPr>
              <w:t>44.08</w:t>
            </w:r>
          </w:p>
        </w:tc>
      </w:tr>
      <w:tr w:rsidR="002C6304" w14:paraId="515EE56D" w14:textId="77777777">
        <w:trPr>
          <w:trHeight w:val="407"/>
        </w:trPr>
        <w:tc>
          <w:tcPr>
            <w:tcW w:w="1018" w:type="dxa"/>
            <w:shd w:val="clear" w:color="auto" w:fill="000000"/>
          </w:tcPr>
          <w:p w14:paraId="515EE56B" w14:textId="77777777" w:rsidR="002C6304" w:rsidRDefault="000D1C4A">
            <w:pPr>
              <w:pStyle w:val="TableParagraph"/>
              <w:spacing w:before="145" w:line="242" w:lineRule="exact"/>
              <w:ind w:left="105"/>
            </w:pPr>
            <w:r>
              <w:rPr>
                <w:color w:val="FFFFFF"/>
              </w:rPr>
              <w:t>5</w:t>
            </w:r>
          </w:p>
        </w:tc>
        <w:tc>
          <w:tcPr>
            <w:tcW w:w="999" w:type="dxa"/>
            <w:tcBorders>
              <w:top w:val="single" w:sz="8" w:space="0" w:color="000000"/>
              <w:left w:val="single" w:sz="8" w:space="0" w:color="000000"/>
              <w:bottom w:val="single" w:sz="8" w:space="0" w:color="000000"/>
              <w:right w:val="single" w:sz="8" w:space="0" w:color="000000"/>
            </w:tcBorders>
          </w:tcPr>
          <w:p w14:paraId="515EE56C" w14:textId="77777777" w:rsidR="002C6304" w:rsidRDefault="000D1C4A">
            <w:pPr>
              <w:pStyle w:val="TableParagraph"/>
              <w:spacing w:before="138" w:line="249" w:lineRule="exact"/>
              <w:ind w:right="1"/>
              <w:jc w:val="right"/>
              <w:rPr>
                <w:b/>
              </w:rPr>
            </w:pPr>
            <w:r>
              <w:rPr>
                <w:b/>
              </w:rPr>
              <w:t>46.07</w:t>
            </w:r>
          </w:p>
        </w:tc>
      </w:tr>
      <w:tr w:rsidR="002C6304" w14:paraId="515EE570" w14:textId="77777777">
        <w:trPr>
          <w:trHeight w:val="407"/>
        </w:trPr>
        <w:tc>
          <w:tcPr>
            <w:tcW w:w="1018" w:type="dxa"/>
            <w:shd w:val="clear" w:color="auto" w:fill="000000"/>
          </w:tcPr>
          <w:p w14:paraId="515EE56E" w14:textId="77777777" w:rsidR="002C6304" w:rsidRDefault="000D1C4A">
            <w:pPr>
              <w:pStyle w:val="TableParagraph"/>
              <w:spacing w:before="146" w:line="242" w:lineRule="exact"/>
              <w:ind w:left="105"/>
            </w:pPr>
            <w:r>
              <w:rPr>
                <w:color w:val="FFFFFF"/>
              </w:rPr>
              <w:t>6</w:t>
            </w:r>
          </w:p>
        </w:tc>
        <w:tc>
          <w:tcPr>
            <w:tcW w:w="999" w:type="dxa"/>
            <w:tcBorders>
              <w:top w:val="single" w:sz="8" w:space="0" w:color="000000"/>
              <w:left w:val="single" w:sz="8" w:space="0" w:color="000000"/>
              <w:bottom w:val="single" w:sz="8" w:space="0" w:color="000000"/>
              <w:right w:val="single" w:sz="8" w:space="0" w:color="000000"/>
            </w:tcBorders>
          </w:tcPr>
          <w:p w14:paraId="515EE56F" w14:textId="77777777" w:rsidR="002C6304" w:rsidRDefault="000D1C4A">
            <w:pPr>
              <w:pStyle w:val="TableParagraph"/>
              <w:spacing w:before="138" w:line="249" w:lineRule="exact"/>
              <w:ind w:right="1"/>
              <w:jc w:val="right"/>
              <w:rPr>
                <w:b/>
              </w:rPr>
            </w:pPr>
            <w:r>
              <w:rPr>
                <w:b/>
              </w:rPr>
              <w:t>47.45</w:t>
            </w:r>
          </w:p>
        </w:tc>
      </w:tr>
      <w:tr w:rsidR="002C6304" w14:paraId="515EE573" w14:textId="77777777">
        <w:trPr>
          <w:trHeight w:val="404"/>
        </w:trPr>
        <w:tc>
          <w:tcPr>
            <w:tcW w:w="1018" w:type="dxa"/>
            <w:shd w:val="clear" w:color="auto" w:fill="000000"/>
          </w:tcPr>
          <w:p w14:paraId="515EE571" w14:textId="77777777" w:rsidR="002C6304" w:rsidRDefault="000D1C4A">
            <w:pPr>
              <w:pStyle w:val="TableParagraph"/>
              <w:spacing w:before="140" w:line="244" w:lineRule="exact"/>
              <w:ind w:left="105"/>
            </w:pPr>
            <w:r>
              <w:rPr>
                <w:color w:val="FFFFFF"/>
              </w:rPr>
              <w:t>7</w:t>
            </w:r>
          </w:p>
        </w:tc>
        <w:tc>
          <w:tcPr>
            <w:tcW w:w="999" w:type="dxa"/>
            <w:tcBorders>
              <w:top w:val="single" w:sz="8" w:space="0" w:color="000000"/>
              <w:left w:val="single" w:sz="8" w:space="0" w:color="000000"/>
              <w:bottom w:val="single" w:sz="8" w:space="0" w:color="000000"/>
              <w:right w:val="single" w:sz="8" w:space="0" w:color="000000"/>
            </w:tcBorders>
          </w:tcPr>
          <w:p w14:paraId="515EE572" w14:textId="77777777" w:rsidR="002C6304" w:rsidRDefault="000D1C4A">
            <w:pPr>
              <w:pStyle w:val="TableParagraph"/>
              <w:spacing w:before="135" w:line="249" w:lineRule="exact"/>
              <w:ind w:right="1"/>
              <w:jc w:val="right"/>
              <w:rPr>
                <w:b/>
              </w:rPr>
            </w:pPr>
            <w:r>
              <w:rPr>
                <w:b/>
              </w:rPr>
              <w:t>49.07</w:t>
            </w:r>
          </w:p>
        </w:tc>
      </w:tr>
      <w:tr w:rsidR="002C6304" w14:paraId="515EE576" w14:textId="77777777">
        <w:trPr>
          <w:trHeight w:val="407"/>
        </w:trPr>
        <w:tc>
          <w:tcPr>
            <w:tcW w:w="1018" w:type="dxa"/>
            <w:shd w:val="clear" w:color="auto" w:fill="000000"/>
          </w:tcPr>
          <w:p w14:paraId="515EE574" w14:textId="77777777" w:rsidR="002C6304" w:rsidRDefault="000D1C4A">
            <w:pPr>
              <w:pStyle w:val="TableParagraph"/>
              <w:spacing w:before="145" w:line="242" w:lineRule="exact"/>
              <w:ind w:left="105"/>
            </w:pPr>
            <w:r>
              <w:rPr>
                <w:color w:val="FFFFFF"/>
              </w:rPr>
              <w:t>8</w:t>
            </w:r>
          </w:p>
        </w:tc>
        <w:tc>
          <w:tcPr>
            <w:tcW w:w="999" w:type="dxa"/>
            <w:tcBorders>
              <w:top w:val="single" w:sz="8" w:space="0" w:color="000000"/>
              <w:left w:val="single" w:sz="8" w:space="0" w:color="000000"/>
              <w:bottom w:val="single" w:sz="8" w:space="0" w:color="000000"/>
              <w:right w:val="single" w:sz="8" w:space="0" w:color="000000"/>
            </w:tcBorders>
          </w:tcPr>
          <w:p w14:paraId="515EE575" w14:textId="77777777" w:rsidR="002C6304" w:rsidRDefault="000D1C4A">
            <w:pPr>
              <w:pStyle w:val="TableParagraph"/>
              <w:spacing w:before="138" w:line="249" w:lineRule="exact"/>
              <w:ind w:right="1"/>
              <w:jc w:val="right"/>
              <w:rPr>
                <w:b/>
              </w:rPr>
            </w:pPr>
            <w:r>
              <w:rPr>
                <w:b/>
              </w:rPr>
              <w:t>50.73</w:t>
            </w:r>
          </w:p>
        </w:tc>
      </w:tr>
      <w:tr w:rsidR="002C6304" w14:paraId="515EE579" w14:textId="77777777">
        <w:trPr>
          <w:trHeight w:val="404"/>
        </w:trPr>
        <w:tc>
          <w:tcPr>
            <w:tcW w:w="1018" w:type="dxa"/>
            <w:shd w:val="clear" w:color="auto" w:fill="000000"/>
          </w:tcPr>
          <w:p w14:paraId="515EE577" w14:textId="77777777" w:rsidR="002C6304" w:rsidRDefault="000D1C4A">
            <w:pPr>
              <w:pStyle w:val="TableParagraph"/>
              <w:spacing w:before="140" w:line="244" w:lineRule="exact"/>
              <w:ind w:left="105"/>
            </w:pPr>
            <w:r>
              <w:rPr>
                <w:color w:val="FFFFFF"/>
              </w:rPr>
              <w:t>9</w:t>
            </w:r>
          </w:p>
        </w:tc>
        <w:tc>
          <w:tcPr>
            <w:tcW w:w="999" w:type="dxa"/>
            <w:tcBorders>
              <w:top w:val="single" w:sz="8" w:space="0" w:color="000000"/>
              <w:left w:val="single" w:sz="8" w:space="0" w:color="000000"/>
              <w:bottom w:val="single" w:sz="8" w:space="0" w:color="000000"/>
              <w:right w:val="single" w:sz="8" w:space="0" w:color="000000"/>
            </w:tcBorders>
          </w:tcPr>
          <w:p w14:paraId="515EE578" w14:textId="77777777" w:rsidR="002C6304" w:rsidRDefault="000D1C4A">
            <w:pPr>
              <w:pStyle w:val="TableParagraph"/>
              <w:spacing w:before="135" w:line="249" w:lineRule="exact"/>
              <w:ind w:right="1"/>
              <w:jc w:val="right"/>
              <w:rPr>
                <w:b/>
              </w:rPr>
            </w:pPr>
            <w:r>
              <w:rPr>
                <w:b/>
              </w:rPr>
              <w:t>52.50</w:t>
            </w:r>
          </w:p>
        </w:tc>
      </w:tr>
      <w:tr w:rsidR="002C6304" w14:paraId="515EE57C" w14:textId="77777777">
        <w:trPr>
          <w:trHeight w:val="407"/>
        </w:trPr>
        <w:tc>
          <w:tcPr>
            <w:tcW w:w="1018" w:type="dxa"/>
            <w:shd w:val="clear" w:color="auto" w:fill="000000"/>
          </w:tcPr>
          <w:p w14:paraId="515EE57A" w14:textId="77777777" w:rsidR="002C6304" w:rsidRDefault="000D1C4A">
            <w:pPr>
              <w:pStyle w:val="TableParagraph"/>
              <w:spacing w:before="145" w:line="242" w:lineRule="exact"/>
              <w:ind w:left="105"/>
            </w:pPr>
            <w:r>
              <w:rPr>
                <w:color w:val="FFFFFF"/>
              </w:rPr>
              <w:t>10</w:t>
            </w:r>
          </w:p>
        </w:tc>
        <w:tc>
          <w:tcPr>
            <w:tcW w:w="999" w:type="dxa"/>
            <w:tcBorders>
              <w:top w:val="single" w:sz="8" w:space="0" w:color="000000"/>
              <w:left w:val="single" w:sz="8" w:space="0" w:color="000000"/>
              <w:bottom w:val="single" w:sz="8" w:space="0" w:color="000000"/>
              <w:right w:val="single" w:sz="8" w:space="0" w:color="000000"/>
            </w:tcBorders>
          </w:tcPr>
          <w:p w14:paraId="515EE57B" w14:textId="77777777" w:rsidR="002C6304" w:rsidRDefault="000D1C4A">
            <w:pPr>
              <w:pStyle w:val="TableParagraph"/>
              <w:spacing w:before="138" w:line="249" w:lineRule="exact"/>
              <w:ind w:right="1"/>
              <w:jc w:val="right"/>
              <w:rPr>
                <w:b/>
              </w:rPr>
            </w:pPr>
            <w:r>
              <w:rPr>
                <w:b/>
              </w:rPr>
              <w:t>54.06</w:t>
            </w:r>
          </w:p>
        </w:tc>
      </w:tr>
      <w:tr w:rsidR="002C6304" w14:paraId="515EE57F" w14:textId="77777777">
        <w:trPr>
          <w:trHeight w:val="404"/>
        </w:trPr>
        <w:tc>
          <w:tcPr>
            <w:tcW w:w="1018" w:type="dxa"/>
            <w:shd w:val="clear" w:color="auto" w:fill="000000"/>
          </w:tcPr>
          <w:p w14:paraId="515EE57D" w14:textId="77777777" w:rsidR="002C6304" w:rsidRDefault="000D1C4A">
            <w:pPr>
              <w:pStyle w:val="TableParagraph"/>
              <w:spacing w:before="140" w:line="244" w:lineRule="exact"/>
              <w:ind w:left="105"/>
            </w:pPr>
            <w:r>
              <w:rPr>
                <w:color w:val="FFFFFF"/>
              </w:rPr>
              <w:t>11</w:t>
            </w:r>
          </w:p>
        </w:tc>
        <w:tc>
          <w:tcPr>
            <w:tcW w:w="999" w:type="dxa"/>
            <w:tcBorders>
              <w:top w:val="single" w:sz="8" w:space="0" w:color="000000"/>
              <w:left w:val="single" w:sz="8" w:space="0" w:color="000000"/>
              <w:bottom w:val="single" w:sz="8" w:space="0" w:color="000000"/>
              <w:right w:val="single" w:sz="8" w:space="0" w:color="000000"/>
            </w:tcBorders>
          </w:tcPr>
          <w:p w14:paraId="515EE57E" w14:textId="77777777" w:rsidR="002C6304" w:rsidRDefault="000D1C4A">
            <w:pPr>
              <w:pStyle w:val="TableParagraph"/>
              <w:spacing w:before="135" w:line="249" w:lineRule="exact"/>
              <w:ind w:right="1"/>
              <w:jc w:val="right"/>
              <w:rPr>
                <w:b/>
              </w:rPr>
            </w:pPr>
            <w:r>
              <w:rPr>
                <w:b/>
              </w:rPr>
              <w:t>55.55</w:t>
            </w:r>
          </w:p>
        </w:tc>
      </w:tr>
      <w:tr w:rsidR="002C6304" w14:paraId="515EE582" w14:textId="77777777">
        <w:trPr>
          <w:trHeight w:val="407"/>
        </w:trPr>
        <w:tc>
          <w:tcPr>
            <w:tcW w:w="1018" w:type="dxa"/>
            <w:shd w:val="clear" w:color="auto" w:fill="000000"/>
          </w:tcPr>
          <w:p w14:paraId="515EE580" w14:textId="77777777" w:rsidR="002C6304" w:rsidRDefault="000D1C4A">
            <w:pPr>
              <w:pStyle w:val="TableParagraph"/>
              <w:spacing w:before="145" w:line="242" w:lineRule="exact"/>
              <w:ind w:left="105"/>
            </w:pPr>
            <w:r>
              <w:rPr>
                <w:color w:val="FFFFFF"/>
              </w:rPr>
              <w:t>12</w:t>
            </w:r>
          </w:p>
        </w:tc>
        <w:tc>
          <w:tcPr>
            <w:tcW w:w="999" w:type="dxa"/>
            <w:tcBorders>
              <w:top w:val="single" w:sz="8" w:space="0" w:color="000000"/>
              <w:left w:val="single" w:sz="8" w:space="0" w:color="000000"/>
              <w:bottom w:val="single" w:sz="8" w:space="0" w:color="000000"/>
              <w:right w:val="single" w:sz="8" w:space="0" w:color="000000"/>
            </w:tcBorders>
          </w:tcPr>
          <w:p w14:paraId="515EE581" w14:textId="77777777" w:rsidR="002C6304" w:rsidRDefault="000D1C4A">
            <w:pPr>
              <w:pStyle w:val="TableParagraph"/>
              <w:spacing w:before="138" w:line="249" w:lineRule="exact"/>
              <w:ind w:right="1"/>
              <w:jc w:val="right"/>
              <w:rPr>
                <w:b/>
              </w:rPr>
            </w:pPr>
            <w:r>
              <w:rPr>
                <w:b/>
              </w:rPr>
              <w:t>57.33</w:t>
            </w:r>
          </w:p>
        </w:tc>
      </w:tr>
    </w:tbl>
    <w:p w14:paraId="515EE583" w14:textId="77777777" w:rsidR="002C6304" w:rsidRDefault="002C6304">
      <w:pPr>
        <w:spacing w:line="249" w:lineRule="exact"/>
        <w:jc w:val="right"/>
        <w:sectPr w:rsidR="002C6304">
          <w:pgSz w:w="12240" w:h="15840"/>
          <w:pgMar w:top="1360" w:right="840" w:bottom="1240" w:left="1200" w:header="0" w:footer="1046" w:gutter="0"/>
          <w:cols w:space="720"/>
        </w:sectPr>
      </w:pPr>
    </w:p>
    <w:p w14:paraId="515EE584" w14:textId="77777777" w:rsidR="002C6304" w:rsidRDefault="000D1C4A">
      <w:pPr>
        <w:pStyle w:val="Heading3"/>
        <w:spacing w:before="41" w:line="263" w:lineRule="exact"/>
      </w:pPr>
      <w:r>
        <w:rPr>
          <w:spacing w:val="-1"/>
        </w:rPr>
        <w:lastRenderedPageBreak/>
        <w:t>Section A7</w:t>
      </w:r>
      <w:r>
        <w:t xml:space="preserve"> </w:t>
      </w:r>
      <w:r>
        <w:rPr>
          <w:spacing w:val="-1"/>
        </w:rPr>
        <w:t>(i):</w:t>
      </w:r>
      <w:r>
        <w:t xml:space="preserve"> </w:t>
      </w:r>
      <w:r>
        <w:rPr>
          <w:spacing w:val="-1"/>
        </w:rPr>
        <w:t>Faculty</w:t>
      </w:r>
      <w:r>
        <w:t xml:space="preserve"> </w:t>
      </w:r>
      <w:r>
        <w:rPr>
          <w:spacing w:val="-1"/>
        </w:rPr>
        <w:t>Salary</w:t>
      </w:r>
      <w:r>
        <w:rPr>
          <w:spacing w:val="-2"/>
        </w:rPr>
        <w:t xml:space="preserve"> </w:t>
      </w:r>
      <w:r>
        <w:t>Grid</w:t>
      </w:r>
      <w:r>
        <w:rPr>
          <w:spacing w:val="4"/>
        </w:rPr>
        <w:t xml:space="preserve"> </w:t>
      </w:r>
      <w:r>
        <w:t>- Full-time Faculty</w:t>
      </w:r>
      <w:r>
        <w:rPr>
          <w:spacing w:val="-27"/>
        </w:rPr>
        <w:t xml:space="preserve"> </w:t>
      </w:r>
      <w:r>
        <w:t>Members</w:t>
      </w:r>
    </w:p>
    <w:p w14:paraId="515EE585" w14:textId="77777777" w:rsidR="002C6304" w:rsidRDefault="000D1C4A">
      <w:pPr>
        <w:pStyle w:val="BodyText"/>
        <w:spacing w:before="15" w:line="216" w:lineRule="auto"/>
        <w:ind w:left="240" w:right="1047"/>
      </w:pPr>
      <w:r>
        <w:rPr>
          <w:spacing w:val="-1"/>
        </w:rPr>
        <w:t>Bi-weekly</w:t>
      </w:r>
      <w:r>
        <w:rPr>
          <w:spacing w:val="-11"/>
        </w:rPr>
        <w:t xml:space="preserve"> </w:t>
      </w:r>
      <w:r>
        <w:rPr>
          <w:spacing w:val="-1"/>
        </w:rPr>
        <w:t>and</w:t>
      </w:r>
      <w:r>
        <w:rPr>
          <w:spacing w:val="-6"/>
        </w:rPr>
        <w:t xml:space="preserve"> </w:t>
      </w:r>
      <w:r>
        <w:rPr>
          <w:spacing w:val="-1"/>
        </w:rPr>
        <w:t>annual</w:t>
      </w:r>
      <w:r>
        <w:rPr>
          <w:spacing w:val="-10"/>
        </w:rPr>
        <w:t xml:space="preserve"> </w:t>
      </w:r>
      <w:r>
        <w:rPr>
          <w:spacing w:val="-1"/>
        </w:rPr>
        <w:t>salary</w:t>
      </w:r>
      <w:r>
        <w:rPr>
          <w:spacing w:val="-6"/>
        </w:rPr>
        <w:t xml:space="preserve"> </w:t>
      </w:r>
      <w:r>
        <w:rPr>
          <w:spacing w:val="-1"/>
        </w:rPr>
        <w:t>rates</w:t>
      </w:r>
      <w:r>
        <w:rPr>
          <w:spacing w:val="-7"/>
        </w:rPr>
        <w:t xml:space="preserve"> </w:t>
      </w:r>
      <w:r>
        <w:rPr>
          <w:spacing w:val="-1"/>
        </w:rPr>
        <w:t>effective</w:t>
      </w:r>
      <w:r>
        <w:rPr>
          <w:spacing w:val="-7"/>
        </w:rPr>
        <w:t xml:space="preserve"> </w:t>
      </w:r>
      <w:r>
        <w:rPr>
          <w:spacing w:val="-1"/>
        </w:rPr>
        <w:t>1</w:t>
      </w:r>
      <w:r>
        <w:rPr>
          <w:spacing w:val="-4"/>
        </w:rPr>
        <w:t xml:space="preserve"> </w:t>
      </w:r>
      <w:r>
        <w:rPr>
          <w:spacing w:val="-1"/>
        </w:rPr>
        <w:t>September</w:t>
      </w:r>
      <w:r>
        <w:rPr>
          <w:spacing w:val="-14"/>
        </w:rPr>
        <w:t xml:space="preserve"> </w:t>
      </w:r>
      <w:r>
        <w:rPr>
          <w:spacing w:val="-1"/>
        </w:rPr>
        <w:t>2019,</w:t>
      </w:r>
      <w:r>
        <w:rPr>
          <w:spacing w:val="-9"/>
        </w:rPr>
        <w:t xml:space="preserve"> </w:t>
      </w:r>
      <w:r>
        <w:t>after</w:t>
      </w:r>
      <w:r>
        <w:rPr>
          <w:spacing w:val="-6"/>
        </w:rPr>
        <w:t xml:space="preserve"> </w:t>
      </w:r>
      <w:r>
        <w:t>1.5%</w:t>
      </w:r>
      <w:r>
        <w:rPr>
          <w:spacing w:val="-6"/>
        </w:rPr>
        <w:t xml:space="preserve"> </w:t>
      </w:r>
      <w:r>
        <w:t>increase</w:t>
      </w:r>
      <w:r>
        <w:rPr>
          <w:spacing w:val="-7"/>
        </w:rPr>
        <w:t xml:space="preserve"> </w:t>
      </w:r>
      <w:r>
        <w:t>over</w:t>
      </w:r>
      <w:r>
        <w:rPr>
          <w:spacing w:val="-2"/>
        </w:rPr>
        <w:t xml:space="preserve"> </w:t>
      </w:r>
      <w:r>
        <w:t>previous</w:t>
      </w:r>
      <w:r>
        <w:rPr>
          <w:spacing w:val="-46"/>
        </w:rPr>
        <w:t xml:space="preserve"> </w:t>
      </w:r>
      <w:r>
        <w:t>rates.</w:t>
      </w:r>
      <w:r>
        <w:rPr>
          <w:spacing w:val="48"/>
        </w:rPr>
        <w:t xml:space="preserve"> </w:t>
      </w:r>
      <w:r>
        <w:t>(Annual salary</w:t>
      </w:r>
      <w:r>
        <w:rPr>
          <w:spacing w:val="1"/>
        </w:rPr>
        <w:t xml:space="preserve"> </w:t>
      </w:r>
      <w:r>
        <w:t>rate</w:t>
      </w:r>
      <w:r>
        <w:rPr>
          <w:spacing w:val="-2"/>
        </w:rPr>
        <w:t xml:space="preserve"> </w:t>
      </w:r>
      <w:r>
        <w:t>=</w:t>
      </w:r>
      <w:r>
        <w:rPr>
          <w:spacing w:val="-2"/>
        </w:rPr>
        <w:t xml:space="preserve"> </w:t>
      </w:r>
      <w:r>
        <w:t>Bi-weekly</w:t>
      </w:r>
      <w:r>
        <w:rPr>
          <w:spacing w:val="-2"/>
        </w:rPr>
        <w:t xml:space="preserve"> </w:t>
      </w:r>
      <w:r>
        <w:t>rate</w:t>
      </w:r>
      <w:r>
        <w:rPr>
          <w:spacing w:val="-2"/>
        </w:rPr>
        <w:t xml:space="preserve"> </w:t>
      </w:r>
      <w:r>
        <w:t>x</w:t>
      </w:r>
      <w:r>
        <w:rPr>
          <w:spacing w:val="-28"/>
        </w:rPr>
        <w:t xml:space="preserve"> </w:t>
      </w:r>
      <w:r>
        <w:t>26).</w:t>
      </w:r>
    </w:p>
    <w:p w14:paraId="515EE586" w14:textId="77777777" w:rsidR="002C6304" w:rsidRDefault="002C6304">
      <w:pPr>
        <w:pStyle w:val="BodyText"/>
        <w:spacing w:before="8"/>
        <w:rPr>
          <w:sz w:val="21"/>
        </w:rPr>
      </w:pPr>
    </w:p>
    <w:tbl>
      <w:tblPr>
        <w:tblW w:w="0" w:type="auto"/>
        <w:tblInd w:w="216" w:type="dxa"/>
        <w:tblLayout w:type="fixed"/>
        <w:tblCellMar>
          <w:left w:w="0" w:type="dxa"/>
          <w:right w:w="0" w:type="dxa"/>
        </w:tblCellMar>
        <w:tblLook w:val="01E0" w:firstRow="1" w:lastRow="1" w:firstColumn="1" w:lastColumn="1" w:noHBand="0" w:noVBand="0"/>
      </w:tblPr>
      <w:tblGrid>
        <w:gridCol w:w="1522"/>
        <w:gridCol w:w="1659"/>
      </w:tblGrid>
      <w:tr w:rsidR="002C6304" w14:paraId="515EE589" w14:textId="77777777">
        <w:trPr>
          <w:trHeight w:val="359"/>
        </w:trPr>
        <w:tc>
          <w:tcPr>
            <w:tcW w:w="1522" w:type="dxa"/>
            <w:shd w:val="clear" w:color="auto" w:fill="000000"/>
          </w:tcPr>
          <w:p w14:paraId="515EE587" w14:textId="77777777" w:rsidR="002C6304" w:rsidRDefault="000D1C4A">
            <w:pPr>
              <w:pStyle w:val="TableParagraph"/>
              <w:spacing w:before="78" w:line="261" w:lineRule="exact"/>
              <w:ind w:left="105"/>
              <w:rPr>
                <w:b/>
              </w:rPr>
            </w:pPr>
            <w:r>
              <w:rPr>
                <w:b/>
                <w:color w:val="FFFFFF"/>
              </w:rPr>
              <w:t>Step</w:t>
            </w:r>
          </w:p>
        </w:tc>
        <w:tc>
          <w:tcPr>
            <w:tcW w:w="1659" w:type="dxa"/>
            <w:shd w:val="clear" w:color="auto" w:fill="000000"/>
          </w:tcPr>
          <w:p w14:paraId="515EE588" w14:textId="77777777" w:rsidR="002C6304" w:rsidRDefault="000D1C4A">
            <w:pPr>
              <w:pStyle w:val="TableParagraph"/>
              <w:spacing w:before="78" w:line="261" w:lineRule="exact"/>
              <w:ind w:left="97"/>
              <w:rPr>
                <w:b/>
              </w:rPr>
            </w:pPr>
            <w:r>
              <w:rPr>
                <w:b/>
                <w:color w:val="FFFFFF"/>
              </w:rPr>
              <w:t>Faculty</w:t>
            </w:r>
          </w:p>
        </w:tc>
      </w:tr>
      <w:tr w:rsidR="002C6304" w14:paraId="515EE58C" w14:textId="77777777">
        <w:trPr>
          <w:trHeight w:val="354"/>
        </w:trPr>
        <w:tc>
          <w:tcPr>
            <w:tcW w:w="1522" w:type="dxa"/>
            <w:shd w:val="clear" w:color="auto" w:fill="000000"/>
          </w:tcPr>
          <w:p w14:paraId="515EE58A" w14:textId="77777777" w:rsidR="002C6304" w:rsidRDefault="000D1C4A">
            <w:pPr>
              <w:pStyle w:val="TableParagraph"/>
              <w:spacing w:before="92" w:line="242" w:lineRule="exact"/>
              <w:ind w:left="105"/>
            </w:pPr>
            <w:r>
              <w:rPr>
                <w:color w:val="FFFFFF"/>
              </w:rPr>
              <w:t>Step</w:t>
            </w:r>
            <w:r>
              <w:rPr>
                <w:color w:val="FFFFFF"/>
                <w:spacing w:val="-3"/>
              </w:rPr>
              <w:t xml:space="preserve"> </w:t>
            </w:r>
            <w:r>
              <w:rPr>
                <w:color w:val="FFFFFF"/>
              </w:rPr>
              <w:t>1</w:t>
            </w:r>
          </w:p>
        </w:tc>
        <w:tc>
          <w:tcPr>
            <w:tcW w:w="1659" w:type="dxa"/>
            <w:tcBorders>
              <w:top w:val="single" w:sz="8" w:space="0" w:color="000000"/>
              <w:left w:val="single" w:sz="8" w:space="0" w:color="000000"/>
              <w:bottom w:val="single" w:sz="8" w:space="0" w:color="000000"/>
              <w:right w:val="single" w:sz="8" w:space="0" w:color="000000"/>
            </w:tcBorders>
          </w:tcPr>
          <w:p w14:paraId="515EE58B" w14:textId="77777777" w:rsidR="002C6304" w:rsidRDefault="000D1C4A">
            <w:pPr>
              <w:pStyle w:val="TableParagraph"/>
              <w:spacing w:before="85" w:line="249" w:lineRule="exact"/>
              <w:ind w:left="-11"/>
            </w:pPr>
            <w:r>
              <w:t>2,359.50</w:t>
            </w:r>
          </w:p>
        </w:tc>
      </w:tr>
      <w:tr w:rsidR="002C6304" w14:paraId="515EE58F" w14:textId="77777777">
        <w:trPr>
          <w:trHeight w:val="316"/>
        </w:trPr>
        <w:tc>
          <w:tcPr>
            <w:tcW w:w="1522" w:type="dxa"/>
            <w:shd w:val="clear" w:color="auto" w:fill="000000"/>
          </w:tcPr>
          <w:p w14:paraId="515EE58D"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8E" w14:textId="77777777" w:rsidR="002C6304" w:rsidRDefault="000D1C4A">
            <w:pPr>
              <w:pStyle w:val="TableParagraph"/>
              <w:spacing w:before="47" w:line="249" w:lineRule="exact"/>
              <w:ind w:left="-11"/>
              <w:rPr>
                <w:b/>
              </w:rPr>
            </w:pPr>
            <w:r>
              <w:rPr>
                <w:b/>
              </w:rPr>
              <w:t>61,346.94</w:t>
            </w:r>
          </w:p>
        </w:tc>
      </w:tr>
      <w:tr w:rsidR="002C6304" w14:paraId="515EE592" w14:textId="77777777">
        <w:trPr>
          <w:trHeight w:val="313"/>
        </w:trPr>
        <w:tc>
          <w:tcPr>
            <w:tcW w:w="1522" w:type="dxa"/>
            <w:shd w:val="clear" w:color="auto" w:fill="000000"/>
          </w:tcPr>
          <w:p w14:paraId="515EE590" w14:textId="77777777" w:rsidR="002C6304" w:rsidRDefault="000D1C4A">
            <w:pPr>
              <w:pStyle w:val="TableParagraph"/>
              <w:spacing w:before="51" w:line="242" w:lineRule="exact"/>
              <w:ind w:left="105"/>
            </w:pPr>
            <w:r>
              <w:rPr>
                <w:color w:val="FFFFFF"/>
              </w:rPr>
              <w:t>Step</w:t>
            </w:r>
            <w:r>
              <w:rPr>
                <w:color w:val="FFFFFF"/>
                <w:spacing w:val="-3"/>
              </w:rPr>
              <w:t xml:space="preserve"> </w:t>
            </w:r>
            <w:r>
              <w:rPr>
                <w:color w:val="FFFFFF"/>
              </w:rPr>
              <w:t>2</w:t>
            </w:r>
          </w:p>
        </w:tc>
        <w:tc>
          <w:tcPr>
            <w:tcW w:w="1659" w:type="dxa"/>
            <w:tcBorders>
              <w:top w:val="single" w:sz="8" w:space="0" w:color="000000"/>
              <w:left w:val="single" w:sz="8" w:space="0" w:color="000000"/>
              <w:bottom w:val="single" w:sz="8" w:space="0" w:color="000000"/>
              <w:right w:val="single" w:sz="8" w:space="0" w:color="000000"/>
            </w:tcBorders>
          </w:tcPr>
          <w:p w14:paraId="515EE591" w14:textId="77777777" w:rsidR="002C6304" w:rsidRDefault="000D1C4A">
            <w:pPr>
              <w:pStyle w:val="TableParagraph"/>
              <w:spacing w:before="44" w:line="249" w:lineRule="exact"/>
              <w:ind w:left="-11"/>
            </w:pPr>
            <w:r>
              <w:t>2,483.82</w:t>
            </w:r>
          </w:p>
        </w:tc>
      </w:tr>
      <w:tr w:rsidR="002C6304" w14:paraId="515EE595" w14:textId="77777777">
        <w:trPr>
          <w:trHeight w:val="315"/>
        </w:trPr>
        <w:tc>
          <w:tcPr>
            <w:tcW w:w="1522" w:type="dxa"/>
            <w:shd w:val="clear" w:color="auto" w:fill="000000"/>
          </w:tcPr>
          <w:p w14:paraId="515EE593"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94" w14:textId="77777777" w:rsidR="002C6304" w:rsidRDefault="000D1C4A">
            <w:pPr>
              <w:pStyle w:val="TableParagraph"/>
              <w:spacing w:before="47" w:line="249" w:lineRule="exact"/>
              <w:ind w:left="-11"/>
              <w:rPr>
                <w:b/>
              </w:rPr>
            </w:pPr>
            <w:r>
              <w:rPr>
                <w:b/>
              </w:rPr>
              <w:t>64,579.28</w:t>
            </w:r>
          </w:p>
        </w:tc>
      </w:tr>
      <w:tr w:rsidR="002C6304" w14:paraId="515EE598" w14:textId="77777777">
        <w:trPr>
          <w:trHeight w:val="315"/>
        </w:trPr>
        <w:tc>
          <w:tcPr>
            <w:tcW w:w="1522" w:type="dxa"/>
            <w:shd w:val="clear" w:color="auto" w:fill="000000"/>
          </w:tcPr>
          <w:p w14:paraId="515EE596"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3</w:t>
            </w:r>
          </w:p>
        </w:tc>
        <w:tc>
          <w:tcPr>
            <w:tcW w:w="1659" w:type="dxa"/>
            <w:tcBorders>
              <w:top w:val="single" w:sz="8" w:space="0" w:color="000000"/>
              <w:left w:val="single" w:sz="8" w:space="0" w:color="000000"/>
              <w:bottom w:val="single" w:sz="8" w:space="0" w:color="000000"/>
              <w:right w:val="single" w:sz="8" w:space="0" w:color="000000"/>
            </w:tcBorders>
          </w:tcPr>
          <w:p w14:paraId="515EE597" w14:textId="77777777" w:rsidR="002C6304" w:rsidRDefault="000D1C4A">
            <w:pPr>
              <w:pStyle w:val="TableParagraph"/>
              <w:spacing w:before="47" w:line="249" w:lineRule="exact"/>
              <w:ind w:left="-11"/>
            </w:pPr>
            <w:r>
              <w:t>2,586.18</w:t>
            </w:r>
          </w:p>
        </w:tc>
      </w:tr>
      <w:tr w:rsidR="002C6304" w14:paraId="515EE59B" w14:textId="77777777">
        <w:trPr>
          <w:trHeight w:val="315"/>
        </w:trPr>
        <w:tc>
          <w:tcPr>
            <w:tcW w:w="1522" w:type="dxa"/>
            <w:shd w:val="clear" w:color="auto" w:fill="000000"/>
          </w:tcPr>
          <w:p w14:paraId="515EE599"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9A" w14:textId="77777777" w:rsidR="002C6304" w:rsidRDefault="000D1C4A">
            <w:pPr>
              <w:pStyle w:val="TableParagraph"/>
              <w:spacing w:before="47" w:line="249" w:lineRule="exact"/>
              <w:ind w:left="-11"/>
              <w:rPr>
                <w:b/>
              </w:rPr>
            </w:pPr>
            <w:r>
              <w:rPr>
                <w:b/>
              </w:rPr>
              <w:t>67,240.56</w:t>
            </w:r>
          </w:p>
        </w:tc>
      </w:tr>
      <w:tr w:rsidR="002C6304" w14:paraId="515EE59E" w14:textId="77777777">
        <w:trPr>
          <w:trHeight w:val="316"/>
        </w:trPr>
        <w:tc>
          <w:tcPr>
            <w:tcW w:w="1522" w:type="dxa"/>
            <w:shd w:val="clear" w:color="auto" w:fill="000000"/>
          </w:tcPr>
          <w:p w14:paraId="515EE59C"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4</w:t>
            </w:r>
          </w:p>
        </w:tc>
        <w:tc>
          <w:tcPr>
            <w:tcW w:w="1659" w:type="dxa"/>
            <w:tcBorders>
              <w:top w:val="single" w:sz="8" w:space="0" w:color="000000"/>
              <w:left w:val="single" w:sz="8" w:space="0" w:color="000000"/>
              <w:bottom w:val="single" w:sz="8" w:space="0" w:color="000000"/>
              <w:right w:val="single" w:sz="8" w:space="0" w:color="000000"/>
            </w:tcBorders>
          </w:tcPr>
          <w:p w14:paraId="515EE59D" w14:textId="77777777" w:rsidR="002C6304" w:rsidRDefault="000D1C4A">
            <w:pPr>
              <w:pStyle w:val="TableParagraph"/>
              <w:spacing w:before="47" w:line="249" w:lineRule="exact"/>
              <w:ind w:left="-11"/>
            </w:pPr>
            <w:r>
              <w:t>2,684.29</w:t>
            </w:r>
          </w:p>
        </w:tc>
      </w:tr>
      <w:tr w:rsidR="002C6304" w14:paraId="515EE5A1" w14:textId="77777777">
        <w:trPr>
          <w:trHeight w:val="313"/>
        </w:trPr>
        <w:tc>
          <w:tcPr>
            <w:tcW w:w="1522" w:type="dxa"/>
            <w:shd w:val="clear" w:color="auto" w:fill="000000"/>
          </w:tcPr>
          <w:p w14:paraId="515EE59F"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A0" w14:textId="77777777" w:rsidR="002C6304" w:rsidRDefault="000D1C4A">
            <w:pPr>
              <w:pStyle w:val="TableParagraph"/>
              <w:spacing w:before="44" w:line="249" w:lineRule="exact"/>
              <w:ind w:left="-11"/>
              <w:rPr>
                <w:b/>
              </w:rPr>
            </w:pPr>
            <w:r>
              <w:rPr>
                <w:b/>
              </w:rPr>
              <w:t>69,791.41</w:t>
            </w:r>
          </w:p>
        </w:tc>
      </w:tr>
      <w:tr w:rsidR="002C6304" w14:paraId="515EE5A4" w14:textId="77777777">
        <w:trPr>
          <w:trHeight w:val="316"/>
        </w:trPr>
        <w:tc>
          <w:tcPr>
            <w:tcW w:w="1522" w:type="dxa"/>
            <w:shd w:val="clear" w:color="auto" w:fill="000000"/>
          </w:tcPr>
          <w:p w14:paraId="515EE5A2"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5</w:t>
            </w:r>
          </w:p>
        </w:tc>
        <w:tc>
          <w:tcPr>
            <w:tcW w:w="1659" w:type="dxa"/>
            <w:tcBorders>
              <w:top w:val="single" w:sz="8" w:space="0" w:color="000000"/>
              <w:left w:val="single" w:sz="8" w:space="0" w:color="000000"/>
              <w:bottom w:val="single" w:sz="8" w:space="0" w:color="000000"/>
              <w:right w:val="single" w:sz="8" w:space="0" w:color="000000"/>
            </w:tcBorders>
          </w:tcPr>
          <w:p w14:paraId="515EE5A3" w14:textId="77777777" w:rsidR="002C6304" w:rsidRDefault="000D1C4A">
            <w:pPr>
              <w:pStyle w:val="TableParagraph"/>
              <w:spacing w:before="47" w:line="249" w:lineRule="exact"/>
              <w:ind w:left="-11"/>
            </w:pPr>
            <w:r>
              <w:t>2,805.39</w:t>
            </w:r>
          </w:p>
        </w:tc>
      </w:tr>
      <w:tr w:rsidR="002C6304" w14:paraId="515EE5A7" w14:textId="77777777">
        <w:trPr>
          <w:trHeight w:val="313"/>
        </w:trPr>
        <w:tc>
          <w:tcPr>
            <w:tcW w:w="1522" w:type="dxa"/>
            <w:shd w:val="clear" w:color="auto" w:fill="000000"/>
          </w:tcPr>
          <w:p w14:paraId="515EE5A5"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A6" w14:textId="77777777" w:rsidR="002C6304" w:rsidRDefault="000D1C4A">
            <w:pPr>
              <w:pStyle w:val="TableParagraph"/>
              <w:spacing w:before="44" w:line="249" w:lineRule="exact"/>
              <w:ind w:left="-11"/>
              <w:rPr>
                <w:b/>
              </w:rPr>
            </w:pPr>
            <w:r>
              <w:rPr>
                <w:b/>
              </w:rPr>
              <w:t>72,940.24</w:t>
            </w:r>
          </w:p>
        </w:tc>
      </w:tr>
      <w:tr w:rsidR="002C6304" w14:paraId="515EE5AA" w14:textId="77777777">
        <w:trPr>
          <w:trHeight w:val="316"/>
        </w:trPr>
        <w:tc>
          <w:tcPr>
            <w:tcW w:w="1522" w:type="dxa"/>
            <w:shd w:val="clear" w:color="auto" w:fill="000000"/>
          </w:tcPr>
          <w:p w14:paraId="515EE5A8"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6</w:t>
            </w:r>
          </w:p>
        </w:tc>
        <w:tc>
          <w:tcPr>
            <w:tcW w:w="1659" w:type="dxa"/>
            <w:tcBorders>
              <w:top w:val="single" w:sz="8" w:space="0" w:color="000000"/>
              <w:left w:val="single" w:sz="8" w:space="0" w:color="000000"/>
              <w:bottom w:val="single" w:sz="8" w:space="0" w:color="000000"/>
              <w:right w:val="single" w:sz="8" w:space="0" w:color="000000"/>
            </w:tcBorders>
          </w:tcPr>
          <w:p w14:paraId="515EE5A9" w14:textId="77777777" w:rsidR="002C6304" w:rsidRDefault="000D1C4A">
            <w:pPr>
              <w:pStyle w:val="TableParagraph"/>
              <w:spacing w:before="47" w:line="249" w:lineRule="exact"/>
              <w:ind w:left="-11"/>
            </w:pPr>
            <w:r>
              <w:t>2,889.93</w:t>
            </w:r>
          </w:p>
        </w:tc>
      </w:tr>
      <w:tr w:rsidR="002C6304" w14:paraId="515EE5AD" w14:textId="77777777">
        <w:trPr>
          <w:trHeight w:val="315"/>
        </w:trPr>
        <w:tc>
          <w:tcPr>
            <w:tcW w:w="1522" w:type="dxa"/>
            <w:shd w:val="clear" w:color="auto" w:fill="000000"/>
          </w:tcPr>
          <w:p w14:paraId="515EE5AB"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AC" w14:textId="77777777" w:rsidR="002C6304" w:rsidRDefault="000D1C4A">
            <w:pPr>
              <w:pStyle w:val="TableParagraph"/>
              <w:spacing w:before="47" w:line="249" w:lineRule="exact"/>
              <w:ind w:left="-11"/>
              <w:rPr>
                <w:b/>
              </w:rPr>
            </w:pPr>
            <w:r>
              <w:rPr>
                <w:b/>
              </w:rPr>
              <w:t>75,138.22</w:t>
            </w:r>
          </w:p>
        </w:tc>
      </w:tr>
      <w:tr w:rsidR="002C6304" w14:paraId="515EE5B0" w14:textId="77777777">
        <w:trPr>
          <w:trHeight w:val="316"/>
        </w:trPr>
        <w:tc>
          <w:tcPr>
            <w:tcW w:w="1522" w:type="dxa"/>
            <w:shd w:val="clear" w:color="auto" w:fill="000000"/>
          </w:tcPr>
          <w:p w14:paraId="515EE5AE" w14:textId="77777777" w:rsidR="002C6304" w:rsidRDefault="000D1C4A">
            <w:pPr>
              <w:pStyle w:val="TableParagraph"/>
              <w:spacing w:before="51" w:line="244" w:lineRule="exact"/>
              <w:ind w:left="105"/>
            </w:pPr>
            <w:r>
              <w:rPr>
                <w:color w:val="FFFFFF"/>
              </w:rPr>
              <w:t>Step</w:t>
            </w:r>
            <w:r>
              <w:rPr>
                <w:color w:val="FFFFFF"/>
                <w:spacing w:val="-3"/>
              </w:rPr>
              <w:t xml:space="preserve"> </w:t>
            </w:r>
            <w:r>
              <w:rPr>
                <w:color w:val="FFFFFF"/>
              </w:rPr>
              <w:t>7</w:t>
            </w:r>
          </w:p>
        </w:tc>
        <w:tc>
          <w:tcPr>
            <w:tcW w:w="1659" w:type="dxa"/>
            <w:tcBorders>
              <w:top w:val="single" w:sz="8" w:space="0" w:color="000000"/>
              <w:left w:val="single" w:sz="8" w:space="0" w:color="000000"/>
              <w:bottom w:val="single" w:sz="8" w:space="0" w:color="000000"/>
              <w:right w:val="single" w:sz="8" w:space="0" w:color="000000"/>
            </w:tcBorders>
          </w:tcPr>
          <w:p w14:paraId="515EE5AF" w14:textId="77777777" w:rsidR="002C6304" w:rsidRDefault="000D1C4A">
            <w:pPr>
              <w:pStyle w:val="TableParagraph"/>
              <w:spacing w:before="47" w:line="249" w:lineRule="exact"/>
              <w:ind w:left="-11"/>
            </w:pPr>
            <w:r>
              <w:t>2,988.35</w:t>
            </w:r>
          </w:p>
        </w:tc>
      </w:tr>
      <w:tr w:rsidR="002C6304" w14:paraId="515EE5B3" w14:textId="77777777">
        <w:trPr>
          <w:trHeight w:val="315"/>
        </w:trPr>
        <w:tc>
          <w:tcPr>
            <w:tcW w:w="1522" w:type="dxa"/>
            <w:shd w:val="clear" w:color="auto" w:fill="000000"/>
          </w:tcPr>
          <w:p w14:paraId="515EE5B1"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B2" w14:textId="77777777" w:rsidR="002C6304" w:rsidRDefault="000D1C4A">
            <w:pPr>
              <w:pStyle w:val="TableParagraph"/>
              <w:spacing w:before="47" w:line="249" w:lineRule="exact"/>
              <w:ind w:left="-11"/>
              <w:rPr>
                <w:b/>
              </w:rPr>
            </w:pPr>
            <w:r>
              <w:rPr>
                <w:b/>
              </w:rPr>
              <w:t>77,697.15</w:t>
            </w:r>
          </w:p>
        </w:tc>
      </w:tr>
      <w:tr w:rsidR="002C6304" w14:paraId="515EE5B6" w14:textId="77777777">
        <w:trPr>
          <w:trHeight w:val="313"/>
        </w:trPr>
        <w:tc>
          <w:tcPr>
            <w:tcW w:w="1522" w:type="dxa"/>
            <w:shd w:val="clear" w:color="auto" w:fill="000000"/>
          </w:tcPr>
          <w:p w14:paraId="515EE5B4" w14:textId="77777777" w:rsidR="002C6304" w:rsidRDefault="000D1C4A">
            <w:pPr>
              <w:pStyle w:val="TableParagraph"/>
              <w:spacing w:before="49" w:line="244" w:lineRule="exact"/>
              <w:ind w:left="105"/>
            </w:pPr>
            <w:r>
              <w:rPr>
                <w:color w:val="FFFFFF"/>
              </w:rPr>
              <w:t>Step</w:t>
            </w:r>
            <w:r>
              <w:rPr>
                <w:color w:val="FFFFFF"/>
                <w:spacing w:val="-3"/>
              </w:rPr>
              <w:t xml:space="preserve"> </w:t>
            </w:r>
            <w:r>
              <w:rPr>
                <w:color w:val="FFFFFF"/>
              </w:rPr>
              <w:t>8</w:t>
            </w:r>
          </w:p>
        </w:tc>
        <w:tc>
          <w:tcPr>
            <w:tcW w:w="1659" w:type="dxa"/>
            <w:tcBorders>
              <w:top w:val="single" w:sz="8" w:space="0" w:color="000000"/>
              <w:left w:val="single" w:sz="8" w:space="0" w:color="000000"/>
              <w:bottom w:val="single" w:sz="8" w:space="0" w:color="000000"/>
              <w:right w:val="single" w:sz="8" w:space="0" w:color="000000"/>
            </w:tcBorders>
          </w:tcPr>
          <w:p w14:paraId="515EE5B5" w14:textId="77777777" w:rsidR="002C6304" w:rsidRDefault="000D1C4A">
            <w:pPr>
              <w:pStyle w:val="TableParagraph"/>
              <w:spacing w:before="44" w:line="249" w:lineRule="exact"/>
              <w:ind w:left="-11"/>
            </w:pPr>
            <w:r>
              <w:t>3,089.52</w:t>
            </w:r>
          </w:p>
        </w:tc>
      </w:tr>
      <w:tr w:rsidR="002C6304" w14:paraId="515EE5B9" w14:textId="77777777">
        <w:trPr>
          <w:trHeight w:val="316"/>
        </w:trPr>
        <w:tc>
          <w:tcPr>
            <w:tcW w:w="1522" w:type="dxa"/>
            <w:shd w:val="clear" w:color="auto" w:fill="000000"/>
          </w:tcPr>
          <w:p w14:paraId="515EE5B7"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B8" w14:textId="77777777" w:rsidR="002C6304" w:rsidRDefault="000D1C4A">
            <w:pPr>
              <w:pStyle w:val="TableParagraph"/>
              <w:spacing w:before="47" w:line="249" w:lineRule="exact"/>
              <w:ind w:left="-11"/>
              <w:rPr>
                <w:b/>
              </w:rPr>
            </w:pPr>
            <w:r>
              <w:rPr>
                <w:b/>
              </w:rPr>
              <w:t>80,327.46</w:t>
            </w:r>
          </w:p>
        </w:tc>
      </w:tr>
      <w:tr w:rsidR="002C6304" w14:paraId="515EE5BC" w14:textId="77777777">
        <w:trPr>
          <w:trHeight w:val="315"/>
        </w:trPr>
        <w:tc>
          <w:tcPr>
            <w:tcW w:w="1522" w:type="dxa"/>
            <w:shd w:val="clear" w:color="auto" w:fill="000000"/>
          </w:tcPr>
          <w:p w14:paraId="515EE5BA"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9</w:t>
            </w:r>
          </w:p>
        </w:tc>
        <w:tc>
          <w:tcPr>
            <w:tcW w:w="1659" w:type="dxa"/>
            <w:tcBorders>
              <w:top w:val="single" w:sz="8" w:space="0" w:color="000000"/>
              <w:left w:val="single" w:sz="8" w:space="0" w:color="000000"/>
              <w:bottom w:val="single" w:sz="8" w:space="0" w:color="000000"/>
              <w:right w:val="single" w:sz="8" w:space="0" w:color="000000"/>
            </w:tcBorders>
          </w:tcPr>
          <w:p w14:paraId="515EE5BB" w14:textId="77777777" w:rsidR="002C6304" w:rsidRDefault="000D1C4A">
            <w:pPr>
              <w:pStyle w:val="TableParagraph"/>
              <w:spacing w:before="47" w:line="249" w:lineRule="exact"/>
              <w:ind w:left="-11"/>
            </w:pPr>
            <w:r>
              <w:t>3,197.37</w:t>
            </w:r>
          </w:p>
        </w:tc>
      </w:tr>
      <w:tr w:rsidR="002C6304" w14:paraId="515EE5BF" w14:textId="77777777">
        <w:trPr>
          <w:trHeight w:val="314"/>
        </w:trPr>
        <w:tc>
          <w:tcPr>
            <w:tcW w:w="1522" w:type="dxa"/>
            <w:shd w:val="clear" w:color="auto" w:fill="000000"/>
          </w:tcPr>
          <w:p w14:paraId="515EE5BD"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BE" w14:textId="77777777" w:rsidR="002C6304" w:rsidRDefault="000D1C4A">
            <w:pPr>
              <w:pStyle w:val="TableParagraph"/>
              <w:spacing w:before="45" w:line="249" w:lineRule="exact"/>
              <w:ind w:left="-11"/>
              <w:rPr>
                <w:b/>
              </w:rPr>
            </w:pPr>
            <w:r>
              <w:rPr>
                <w:b/>
              </w:rPr>
              <w:t>83,131.51</w:t>
            </w:r>
          </w:p>
        </w:tc>
      </w:tr>
      <w:tr w:rsidR="002C6304" w14:paraId="515EE5C2" w14:textId="77777777">
        <w:trPr>
          <w:trHeight w:val="315"/>
        </w:trPr>
        <w:tc>
          <w:tcPr>
            <w:tcW w:w="1522" w:type="dxa"/>
            <w:shd w:val="clear" w:color="auto" w:fill="000000"/>
          </w:tcPr>
          <w:p w14:paraId="515EE5C0"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10</w:t>
            </w:r>
          </w:p>
        </w:tc>
        <w:tc>
          <w:tcPr>
            <w:tcW w:w="1659" w:type="dxa"/>
            <w:tcBorders>
              <w:top w:val="single" w:sz="8" w:space="0" w:color="000000"/>
              <w:left w:val="single" w:sz="8" w:space="0" w:color="000000"/>
              <w:bottom w:val="single" w:sz="8" w:space="0" w:color="000000"/>
              <w:right w:val="single" w:sz="8" w:space="0" w:color="000000"/>
            </w:tcBorders>
          </w:tcPr>
          <w:p w14:paraId="515EE5C1" w14:textId="77777777" w:rsidR="002C6304" w:rsidRDefault="000D1C4A">
            <w:pPr>
              <w:pStyle w:val="TableParagraph"/>
              <w:spacing w:before="47" w:line="249" w:lineRule="exact"/>
              <w:ind w:left="-11"/>
            </w:pPr>
            <w:r>
              <w:t>3,292.42</w:t>
            </w:r>
          </w:p>
        </w:tc>
      </w:tr>
      <w:tr w:rsidR="002C6304" w14:paraId="515EE5C5" w14:textId="77777777">
        <w:trPr>
          <w:trHeight w:val="313"/>
        </w:trPr>
        <w:tc>
          <w:tcPr>
            <w:tcW w:w="1522" w:type="dxa"/>
            <w:shd w:val="clear" w:color="auto" w:fill="000000"/>
          </w:tcPr>
          <w:p w14:paraId="515EE5C3"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C4" w14:textId="77777777" w:rsidR="002C6304" w:rsidRDefault="000D1C4A">
            <w:pPr>
              <w:pStyle w:val="TableParagraph"/>
              <w:spacing w:before="44" w:line="249" w:lineRule="exact"/>
              <w:ind w:left="-11"/>
              <w:rPr>
                <w:b/>
              </w:rPr>
            </w:pPr>
            <w:r>
              <w:rPr>
                <w:b/>
              </w:rPr>
              <w:t>85,602.89</w:t>
            </w:r>
          </w:p>
        </w:tc>
      </w:tr>
      <w:tr w:rsidR="002C6304" w14:paraId="515EE5C8" w14:textId="77777777">
        <w:trPr>
          <w:trHeight w:val="315"/>
        </w:trPr>
        <w:tc>
          <w:tcPr>
            <w:tcW w:w="1522" w:type="dxa"/>
            <w:shd w:val="clear" w:color="auto" w:fill="000000"/>
          </w:tcPr>
          <w:p w14:paraId="515EE5C6"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11</w:t>
            </w:r>
          </w:p>
        </w:tc>
        <w:tc>
          <w:tcPr>
            <w:tcW w:w="1659" w:type="dxa"/>
            <w:tcBorders>
              <w:top w:val="single" w:sz="8" w:space="0" w:color="000000"/>
              <w:left w:val="single" w:sz="8" w:space="0" w:color="000000"/>
              <w:bottom w:val="single" w:sz="8" w:space="0" w:color="000000"/>
              <w:right w:val="single" w:sz="8" w:space="0" w:color="000000"/>
            </w:tcBorders>
          </w:tcPr>
          <w:p w14:paraId="515EE5C7" w14:textId="77777777" w:rsidR="002C6304" w:rsidRDefault="000D1C4A">
            <w:pPr>
              <w:pStyle w:val="TableParagraph"/>
              <w:spacing w:before="47" w:line="249" w:lineRule="exact"/>
              <w:ind w:left="-11"/>
            </w:pPr>
            <w:r>
              <w:t>3,383.02</w:t>
            </w:r>
          </w:p>
        </w:tc>
      </w:tr>
      <w:tr w:rsidR="002C6304" w14:paraId="515EE5CB" w14:textId="77777777">
        <w:trPr>
          <w:trHeight w:val="313"/>
        </w:trPr>
        <w:tc>
          <w:tcPr>
            <w:tcW w:w="1522" w:type="dxa"/>
            <w:shd w:val="clear" w:color="auto" w:fill="000000"/>
          </w:tcPr>
          <w:p w14:paraId="515EE5C9"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CA" w14:textId="77777777" w:rsidR="002C6304" w:rsidRDefault="000D1C4A">
            <w:pPr>
              <w:pStyle w:val="TableParagraph"/>
              <w:spacing w:before="44" w:line="249" w:lineRule="exact"/>
              <w:ind w:left="-11"/>
              <w:rPr>
                <w:b/>
              </w:rPr>
            </w:pPr>
            <w:r>
              <w:rPr>
                <w:b/>
              </w:rPr>
              <w:t>87,958.45</w:t>
            </w:r>
          </w:p>
        </w:tc>
      </w:tr>
      <w:tr w:rsidR="002C6304" w14:paraId="515EE5CE" w14:textId="77777777">
        <w:trPr>
          <w:trHeight w:val="316"/>
        </w:trPr>
        <w:tc>
          <w:tcPr>
            <w:tcW w:w="1522" w:type="dxa"/>
            <w:shd w:val="clear" w:color="auto" w:fill="000000"/>
          </w:tcPr>
          <w:p w14:paraId="515EE5CC" w14:textId="77777777" w:rsidR="002C6304" w:rsidRDefault="000D1C4A">
            <w:pPr>
              <w:pStyle w:val="TableParagraph"/>
              <w:spacing w:before="54" w:line="242" w:lineRule="exact"/>
              <w:ind w:left="105"/>
            </w:pPr>
            <w:r>
              <w:rPr>
                <w:color w:val="FFFFFF"/>
              </w:rPr>
              <w:t>Step</w:t>
            </w:r>
            <w:r>
              <w:rPr>
                <w:color w:val="FFFFFF"/>
                <w:spacing w:val="-4"/>
              </w:rPr>
              <w:t xml:space="preserve"> </w:t>
            </w:r>
            <w:r>
              <w:rPr>
                <w:color w:val="FFFFFF"/>
              </w:rPr>
              <w:t>12</w:t>
            </w:r>
          </w:p>
        </w:tc>
        <w:tc>
          <w:tcPr>
            <w:tcW w:w="1659" w:type="dxa"/>
            <w:tcBorders>
              <w:top w:val="single" w:sz="8" w:space="0" w:color="000000"/>
              <w:left w:val="single" w:sz="8" w:space="0" w:color="000000"/>
              <w:bottom w:val="single" w:sz="8" w:space="0" w:color="000000"/>
              <w:right w:val="single" w:sz="8" w:space="0" w:color="000000"/>
            </w:tcBorders>
          </w:tcPr>
          <w:p w14:paraId="515EE5CD" w14:textId="77777777" w:rsidR="002C6304" w:rsidRDefault="000D1C4A">
            <w:pPr>
              <w:pStyle w:val="TableParagraph"/>
              <w:spacing w:before="47" w:line="249" w:lineRule="exact"/>
              <w:ind w:left="-11"/>
            </w:pPr>
            <w:r>
              <w:t>3,491.69</w:t>
            </w:r>
          </w:p>
        </w:tc>
      </w:tr>
      <w:tr w:rsidR="002C6304" w14:paraId="515EE5D1" w14:textId="77777777">
        <w:trPr>
          <w:trHeight w:val="318"/>
        </w:trPr>
        <w:tc>
          <w:tcPr>
            <w:tcW w:w="1522" w:type="dxa"/>
            <w:shd w:val="clear" w:color="auto" w:fill="000000"/>
          </w:tcPr>
          <w:p w14:paraId="515EE5CF"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5D0" w14:textId="77777777" w:rsidR="002C6304" w:rsidRDefault="000D1C4A">
            <w:pPr>
              <w:pStyle w:val="TableParagraph"/>
              <w:spacing w:before="47" w:line="251" w:lineRule="exact"/>
              <w:ind w:left="-11"/>
              <w:rPr>
                <w:b/>
              </w:rPr>
            </w:pPr>
            <w:r>
              <w:rPr>
                <w:b/>
              </w:rPr>
              <w:t>90,784.05</w:t>
            </w:r>
          </w:p>
        </w:tc>
      </w:tr>
    </w:tbl>
    <w:p w14:paraId="515EE5D2" w14:textId="77777777" w:rsidR="002C6304" w:rsidRDefault="002C6304">
      <w:pPr>
        <w:pStyle w:val="BodyText"/>
      </w:pPr>
    </w:p>
    <w:p w14:paraId="515EE5D3" w14:textId="77777777" w:rsidR="002C6304" w:rsidRDefault="002C6304">
      <w:pPr>
        <w:pStyle w:val="BodyText"/>
        <w:spacing w:before="10"/>
      </w:pPr>
    </w:p>
    <w:p w14:paraId="515EE5D4" w14:textId="77777777" w:rsidR="002C6304" w:rsidRDefault="000D1C4A">
      <w:pPr>
        <w:pStyle w:val="Heading3"/>
        <w:ind w:left="100"/>
      </w:pPr>
      <w:r>
        <w:t>Learning</w:t>
      </w:r>
      <w:r>
        <w:rPr>
          <w:spacing w:val="-7"/>
        </w:rPr>
        <w:t xml:space="preserve"> </w:t>
      </w:r>
      <w:r>
        <w:t>College</w:t>
      </w:r>
      <w:r>
        <w:rPr>
          <w:spacing w:val="-6"/>
        </w:rPr>
        <w:t xml:space="preserve"> </w:t>
      </w:r>
      <w:r>
        <w:t>Portfolio</w:t>
      </w:r>
      <w:r>
        <w:rPr>
          <w:spacing w:val="-8"/>
        </w:rPr>
        <w:t xml:space="preserve"> </w:t>
      </w:r>
      <w:r>
        <w:t>Monetary</w:t>
      </w:r>
      <w:r>
        <w:rPr>
          <w:spacing w:val="-5"/>
        </w:rPr>
        <w:t xml:space="preserve"> </w:t>
      </w:r>
      <w:r>
        <w:t>Recognition</w:t>
      </w:r>
    </w:p>
    <w:p w14:paraId="515EE5D5" w14:textId="77777777" w:rsidR="002C6304" w:rsidRDefault="000D1C4A">
      <w:pPr>
        <w:pStyle w:val="BodyText"/>
        <w:spacing w:before="1"/>
        <w:ind w:left="100"/>
      </w:pPr>
      <w:r>
        <w:t>$5,743.59</w:t>
      </w:r>
    </w:p>
    <w:p w14:paraId="515EE5D6" w14:textId="77777777" w:rsidR="002C6304" w:rsidRDefault="002C6304">
      <w:pPr>
        <w:sectPr w:rsidR="002C6304">
          <w:pgSz w:w="12240" w:h="15840"/>
          <w:pgMar w:top="1360" w:right="840" w:bottom="1240" w:left="1200" w:header="0" w:footer="1046" w:gutter="0"/>
          <w:cols w:space="720"/>
        </w:sectPr>
      </w:pPr>
    </w:p>
    <w:p w14:paraId="515EE5D7" w14:textId="77777777" w:rsidR="002C6304" w:rsidRDefault="000D1C4A">
      <w:pPr>
        <w:pStyle w:val="Heading3"/>
        <w:spacing w:before="41" w:line="262" w:lineRule="exact"/>
      </w:pPr>
      <w:r>
        <w:rPr>
          <w:spacing w:val="-1"/>
        </w:rPr>
        <w:lastRenderedPageBreak/>
        <w:t>Section A7</w:t>
      </w:r>
      <w:r>
        <w:t xml:space="preserve"> </w:t>
      </w:r>
      <w:r>
        <w:rPr>
          <w:spacing w:val="-1"/>
        </w:rPr>
        <w:t>(ii):</w:t>
      </w:r>
      <w:r>
        <w:t xml:space="preserve"> </w:t>
      </w:r>
      <w:r>
        <w:rPr>
          <w:spacing w:val="-1"/>
        </w:rPr>
        <w:t>Hourly</w:t>
      </w:r>
      <w:r>
        <w:rPr>
          <w:spacing w:val="-2"/>
        </w:rPr>
        <w:t xml:space="preserve"> </w:t>
      </w:r>
      <w:r>
        <w:t>rates</w:t>
      </w:r>
      <w:r>
        <w:rPr>
          <w:spacing w:val="3"/>
        </w:rPr>
        <w:t xml:space="preserve"> </w:t>
      </w:r>
      <w:r>
        <w:t>- Part-time Faculty</w:t>
      </w:r>
      <w:r>
        <w:rPr>
          <w:spacing w:val="-17"/>
        </w:rPr>
        <w:t xml:space="preserve"> </w:t>
      </w:r>
      <w:r>
        <w:t>Members</w:t>
      </w:r>
    </w:p>
    <w:p w14:paraId="515EE5D8" w14:textId="77777777" w:rsidR="002C6304" w:rsidRDefault="000D1C4A">
      <w:pPr>
        <w:pStyle w:val="BodyText"/>
        <w:spacing w:line="253" w:lineRule="exact"/>
        <w:ind w:left="240"/>
      </w:pPr>
      <w:r>
        <w:rPr>
          <w:spacing w:val="-1"/>
        </w:rPr>
        <w:t>Hourly</w:t>
      </w:r>
      <w:r>
        <w:rPr>
          <w:spacing w:val="-4"/>
        </w:rPr>
        <w:t xml:space="preserve"> </w:t>
      </w:r>
      <w:r>
        <w:rPr>
          <w:spacing w:val="-1"/>
        </w:rPr>
        <w:t>salary</w:t>
      </w:r>
      <w:r>
        <w:rPr>
          <w:spacing w:val="-6"/>
        </w:rPr>
        <w:t xml:space="preserve"> </w:t>
      </w:r>
      <w:r>
        <w:rPr>
          <w:spacing w:val="-1"/>
        </w:rPr>
        <w:t>rates</w:t>
      </w:r>
      <w:r>
        <w:rPr>
          <w:spacing w:val="-7"/>
        </w:rPr>
        <w:t xml:space="preserve"> </w:t>
      </w:r>
      <w:r>
        <w:rPr>
          <w:spacing w:val="-1"/>
        </w:rPr>
        <w:t>effective</w:t>
      </w:r>
      <w:r>
        <w:rPr>
          <w:spacing w:val="-7"/>
        </w:rPr>
        <w:t xml:space="preserve"> </w:t>
      </w:r>
      <w:r>
        <w:rPr>
          <w:spacing w:val="-1"/>
        </w:rPr>
        <w:t>1</w:t>
      </w:r>
      <w:r>
        <w:rPr>
          <w:spacing w:val="1"/>
        </w:rPr>
        <w:t xml:space="preserve"> </w:t>
      </w:r>
      <w:r>
        <w:rPr>
          <w:spacing w:val="-1"/>
        </w:rPr>
        <w:t>September</w:t>
      </w:r>
      <w:r>
        <w:rPr>
          <w:spacing w:val="-13"/>
        </w:rPr>
        <w:t xml:space="preserve"> </w:t>
      </w:r>
      <w:r>
        <w:t>2019,</w:t>
      </w:r>
      <w:r>
        <w:rPr>
          <w:spacing w:val="-6"/>
        </w:rPr>
        <w:t xml:space="preserve"> </w:t>
      </w:r>
      <w:r>
        <w:t>after</w:t>
      </w:r>
      <w:r>
        <w:rPr>
          <w:spacing w:val="-10"/>
        </w:rPr>
        <w:t xml:space="preserve"> </w:t>
      </w:r>
      <w:r>
        <w:t>1.5%</w:t>
      </w:r>
      <w:r>
        <w:rPr>
          <w:spacing w:val="-3"/>
        </w:rPr>
        <w:t xml:space="preserve"> </w:t>
      </w:r>
      <w:r>
        <w:t>increase</w:t>
      </w:r>
      <w:r>
        <w:rPr>
          <w:spacing w:val="-11"/>
        </w:rPr>
        <w:t xml:space="preserve"> </w:t>
      </w:r>
      <w:r>
        <w:t>over previous rates.</w:t>
      </w:r>
      <w:r>
        <w:rPr>
          <w:spacing w:val="2"/>
        </w:rPr>
        <w:t xml:space="preserve"> </w:t>
      </w:r>
      <w:r>
        <w:t>(Hourly</w:t>
      </w:r>
      <w:r>
        <w:rPr>
          <w:spacing w:val="-5"/>
        </w:rPr>
        <w:t xml:space="preserve"> </w:t>
      </w:r>
      <w:r>
        <w:t>rate</w:t>
      </w:r>
    </w:p>
    <w:p w14:paraId="515EE5D9" w14:textId="77777777" w:rsidR="002C6304" w:rsidRDefault="000D1C4A">
      <w:pPr>
        <w:pStyle w:val="BodyText"/>
        <w:spacing w:line="260" w:lineRule="exact"/>
        <w:ind w:left="240"/>
      </w:pPr>
      <w:r>
        <w:rPr>
          <w:spacing w:val="-1"/>
        </w:rPr>
        <w:t>=</w:t>
      </w:r>
      <w:r>
        <w:t xml:space="preserve"> </w:t>
      </w:r>
      <w:r>
        <w:rPr>
          <w:spacing w:val="-1"/>
        </w:rPr>
        <w:t>Bi-weekly</w:t>
      </w:r>
      <w:r>
        <w:rPr>
          <w:spacing w:val="1"/>
        </w:rPr>
        <w:t xml:space="preserve"> </w:t>
      </w:r>
      <w:r>
        <w:t>rate</w:t>
      </w:r>
      <w:r>
        <w:rPr>
          <w:spacing w:val="-1"/>
        </w:rPr>
        <w:t xml:space="preserve"> </w:t>
      </w:r>
      <w:r>
        <w:t>/</w:t>
      </w:r>
      <w:r>
        <w:rPr>
          <w:spacing w:val="-18"/>
        </w:rPr>
        <w:t xml:space="preserve"> </w:t>
      </w:r>
      <w:r>
        <w:t>60).</w:t>
      </w:r>
    </w:p>
    <w:p w14:paraId="515EE5DA" w14:textId="77777777" w:rsidR="002C6304" w:rsidRDefault="002C6304">
      <w:pPr>
        <w:pStyle w:val="BodyText"/>
        <w:spacing w:before="3" w:after="1"/>
        <w:rPr>
          <w:sz w:val="20"/>
        </w:rPr>
      </w:pPr>
    </w:p>
    <w:tbl>
      <w:tblPr>
        <w:tblW w:w="0" w:type="auto"/>
        <w:tblInd w:w="216" w:type="dxa"/>
        <w:tblLayout w:type="fixed"/>
        <w:tblCellMar>
          <w:left w:w="0" w:type="dxa"/>
          <w:right w:w="0" w:type="dxa"/>
        </w:tblCellMar>
        <w:tblLook w:val="01E0" w:firstRow="1" w:lastRow="1" w:firstColumn="1" w:lastColumn="1" w:noHBand="0" w:noVBand="0"/>
      </w:tblPr>
      <w:tblGrid>
        <w:gridCol w:w="1018"/>
        <w:gridCol w:w="999"/>
      </w:tblGrid>
      <w:tr w:rsidR="002C6304" w14:paraId="515EE5DD" w14:textId="77777777">
        <w:trPr>
          <w:trHeight w:val="511"/>
        </w:trPr>
        <w:tc>
          <w:tcPr>
            <w:tcW w:w="1018" w:type="dxa"/>
            <w:shd w:val="clear" w:color="auto" w:fill="000000"/>
          </w:tcPr>
          <w:p w14:paraId="515EE5DB" w14:textId="77777777" w:rsidR="002C6304" w:rsidRDefault="000D1C4A">
            <w:pPr>
              <w:pStyle w:val="TableParagraph"/>
              <w:spacing w:before="174"/>
              <w:ind w:left="105"/>
              <w:rPr>
                <w:b/>
              </w:rPr>
            </w:pPr>
            <w:r>
              <w:rPr>
                <w:b/>
                <w:color w:val="FFFFFF"/>
              </w:rPr>
              <w:t>Step</w:t>
            </w:r>
          </w:p>
        </w:tc>
        <w:tc>
          <w:tcPr>
            <w:tcW w:w="999" w:type="dxa"/>
            <w:shd w:val="clear" w:color="auto" w:fill="000000"/>
          </w:tcPr>
          <w:p w14:paraId="515EE5DC" w14:textId="77777777" w:rsidR="002C6304" w:rsidRDefault="000D1C4A">
            <w:pPr>
              <w:pStyle w:val="TableParagraph"/>
              <w:spacing w:before="174"/>
              <w:ind w:left="95"/>
              <w:rPr>
                <w:b/>
              </w:rPr>
            </w:pPr>
            <w:r>
              <w:rPr>
                <w:b/>
                <w:color w:val="FFFFFF"/>
              </w:rPr>
              <w:t>Faculty</w:t>
            </w:r>
          </w:p>
        </w:tc>
      </w:tr>
      <w:tr w:rsidR="002C6304" w14:paraId="515EE5E0" w14:textId="77777777">
        <w:trPr>
          <w:trHeight w:val="414"/>
        </w:trPr>
        <w:tc>
          <w:tcPr>
            <w:tcW w:w="1018" w:type="dxa"/>
            <w:shd w:val="clear" w:color="auto" w:fill="000000"/>
          </w:tcPr>
          <w:p w14:paraId="515EE5DE" w14:textId="77777777" w:rsidR="002C6304" w:rsidRDefault="000D1C4A">
            <w:pPr>
              <w:pStyle w:val="TableParagraph"/>
              <w:spacing w:before="153" w:line="242" w:lineRule="exact"/>
              <w:ind w:left="105"/>
            </w:pPr>
            <w:r>
              <w:rPr>
                <w:color w:val="FFFFFF"/>
              </w:rPr>
              <w:t>1</w:t>
            </w:r>
          </w:p>
        </w:tc>
        <w:tc>
          <w:tcPr>
            <w:tcW w:w="999" w:type="dxa"/>
            <w:tcBorders>
              <w:left w:val="single" w:sz="8" w:space="0" w:color="000000"/>
              <w:bottom w:val="single" w:sz="8" w:space="0" w:color="000000"/>
              <w:right w:val="single" w:sz="8" w:space="0" w:color="000000"/>
            </w:tcBorders>
          </w:tcPr>
          <w:p w14:paraId="515EE5DF" w14:textId="77777777" w:rsidR="002C6304" w:rsidRDefault="000D1C4A">
            <w:pPr>
              <w:pStyle w:val="TableParagraph"/>
              <w:spacing w:before="145" w:line="249" w:lineRule="exact"/>
              <w:ind w:right="1"/>
              <w:jc w:val="right"/>
              <w:rPr>
                <w:b/>
              </w:rPr>
            </w:pPr>
            <w:r>
              <w:rPr>
                <w:b/>
              </w:rPr>
              <w:t>39.33</w:t>
            </w:r>
          </w:p>
        </w:tc>
      </w:tr>
      <w:tr w:rsidR="002C6304" w14:paraId="515EE5E3" w14:textId="77777777">
        <w:trPr>
          <w:trHeight w:val="404"/>
        </w:trPr>
        <w:tc>
          <w:tcPr>
            <w:tcW w:w="1018" w:type="dxa"/>
            <w:shd w:val="clear" w:color="auto" w:fill="000000"/>
          </w:tcPr>
          <w:p w14:paraId="515EE5E1" w14:textId="77777777" w:rsidR="002C6304" w:rsidRDefault="000D1C4A">
            <w:pPr>
              <w:pStyle w:val="TableParagraph"/>
              <w:spacing w:before="143" w:line="242" w:lineRule="exact"/>
              <w:ind w:left="105"/>
            </w:pPr>
            <w:r>
              <w:rPr>
                <w:color w:val="FFFFFF"/>
              </w:rPr>
              <w:t>2</w:t>
            </w:r>
          </w:p>
        </w:tc>
        <w:tc>
          <w:tcPr>
            <w:tcW w:w="999" w:type="dxa"/>
            <w:tcBorders>
              <w:top w:val="single" w:sz="8" w:space="0" w:color="000000"/>
              <w:left w:val="single" w:sz="8" w:space="0" w:color="000000"/>
              <w:bottom w:val="single" w:sz="8" w:space="0" w:color="000000"/>
              <w:right w:val="single" w:sz="8" w:space="0" w:color="000000"/>
            </w:tcBorders>
          </w:tcPr>
          <w:p w14:paraId="515EE5E2" w14:textId="77777777" w:rsidR="002C6304" w:rsidRDefault="000D1C4A">
            <w:pPr>
              <w:pStyle w:val="TableParagraph"/>
              <w:spacing w:before="135" w:line="249" w:lineRule="exact"/>
              <w:ind w:right="1"/>
              <w:jc w:val="right"/>
              <w:rPr>
                <w:b/>
              </w:rPr>
            </w:pPr>
            <w:r>
              <w:rPr>
                <w:b/>
              </w:rPr>
              <w:t>41.40</w:t>
            </w:r>
          </w:p>
        </w:tc>
      </w:tr>
      <w:tr w:rsidR="002C6304" w14:paraId="515EE5E6" w14:textId="77777777">
        <w:trPr>
          <w:trHeight w:val="407"/>
        </w:trPr>
        <w:tc>
          <w:tcPr>
            <w:tcW w:w="1018" w:type="dxa"/>
            <w:shd w:val="clear" w:color="auto" w:fill="000000"/>
          </w:tcPr>
          <w:p w14:paraId="515EE5E4" w14:textId="77777777" w:rsidR="002C6304" w:rsidRDefault="000D1C4A">
            <w:pPr>
              <w:pStyle w:val="TableParagraph"/>
              <w:spacing w:before="143" w:line="244" w:lineRule="exact"/>
              <w:ind w:left="105"/>
            </w:pPr>
            <w:r>
              <w:rPr>
                <w:color w:val="FFFFFF"/>
              </w:rPr>
              <w:t>3</w:t>
            </w:r>
          </w:p>
        </w:tc>
        <w:tc>
          <w:tcPr>
            <w:tcW w:w="999" w:type="dxa"/>
            <w:tcBorders>
              <w:top w:val="single" w:sz="8" w:space="0" w:color="000000"/>
              <w:left w:val="single" w:sz="8" w:space="0" w:color="000000"/>
              <w:bottom w:val="single" w:sz="8" w:space="0" w:color="000000"/>
              <w:right w:val="single" w:sz="8" w:space="0" w:color="000000"/>
            </w:tcBorders>
          </w:tcPr>
          <w:p w14:paraId="515EE5E5" w14:textId="77777777" w:rsidR="002C6304" w:rsidRDefault="000D1C4A">
            <w:pPr>
              <w:pStyle w:val="TableParagraph"/>
              <w:spacing w:before="138" w:line="249" w:lineRule="exact"/>
              <w:ind w:right="1"/>
              <w:jc w:val="right"/>
              <w:rPr>
                <w:b/>
              </w:rPr>
            </w:pPr>
            <w:r>
              <w:rPr>
                <w:b/>
              </w:rPr>
              <w:t>43.10</w:t>
            </w:r>
          </w:p>
        </w:tc>
      </w:tr>
      <w:tr w:rsidR="002C6304" w14:paraId="515EE5E9" w14:textId="77777777">
        <w:trPr>
          <w:trHeight w:val="404"/>
        </w:trPr>
        <w:tc>
          <w:tcPr>
            <w:tcW w:w="1018" w:type="dxa"/>
            <w:shd w:val="clear" w:color="auto" w:fill="000000"/>
          </w:tcPr>
          <w:p w14:paraId="515EE5E7" w14:textId="77777777" w:rsidR="002C6304" w:rsidRDefault="000D1C4A">
            <w:pPr>
              <w:pStyle w:val="TableParagraph"/>
              <w:spacing w:before="143" w:line="242" w:lineRule="exact"/>
              <w:ind w:left="105"/>
            </w:pPr>
            <w:r>
              <w:rPr>
                <w:color w:val="FFFFFF"/>
              </w:rPr>
              <w:t>4</w:t>
            </w:r>
          </w:p>
        </w:tc>
        <w:tc>
          <w:tcPr>
            <w:tcW w:w="999" w:type="dxa"/>
            <w:tcBorders>
              <w:top w:val="single" w:sz="8" w:space="0" w:color="000000"/>
              <w:left w:val="single" w:sz="8" w:space="0" w:color="000000"/>
              <w:bottom w:val="single" w:sz="8" w:space="0" w:color="000000"/>
              <w:right w:val="single" w:sz="8" w:space="0" w:color="000000"/>
            </w:tcBorders>
          </w:tcPr>
          <w:p w14:paraId="515EE5E8" w14:textId="77777777" w:rsidR="002C6304" w:rsidRDefault="000D1C4A">
            <w:pPr>
              <w:pStyle w:val="TableParagraph"/>
              <w:spacing w:before="135" w:line="249" w:lineRule="exact"/>
              <w:ind w:right="1"/>
              <w:jc w:val="right"/>
              <w:rPr>
                <w:b/>
              </w:rPr>
            </w:pPr>
            <w:r>
              <w:rPr>
                <w:b/>
              </w:rPr>
              <w:t>44.74</w:t>
            </w:r>
          </w:p>
        </w:tc>
      </w:tr>
      <w:tr w:rsidR="002C6304" w14:paraId="515EE5EC" w14:textId="77777777">
        <w:trPr>
          <w:trHeight w:val="407"/>
        </w:trPr>
        <w:tc>
          <w:tcPr>
            <w:tcW w:w="1018" w:type="dxa"/>
            <w:shd w:val="clear" w:color="auto" w:fill="000000"/>
          </w:tcPr>
          <w:p w14:paraId="515EE5EA" w14:textId="77777777" w:rsidR="002C6304" w:rsidRDefault="000D1C4A">
            <w:pPr>
              <w:pStyle w:val="TableParagraph"/>
              <w:spacing w:before="145" w:line="242" w:lineRule="exact"/>
              <w:ind w:left="105"/>
            </w:pPr>
            <w:r>
              <w:rPr>
                <w:color w:val="FFFFFF"/>
              </w:rPr>
              <w:t>5</w:t>
            </w:r>
          </w:p>
        </w:tc>
        <w:tc>
          <w:tcPr>
            <w:tcW w:w="999" w:type="dxa"/>
            <w:tcBorders>
              <w:top w:val="single" w:sz="8" w:space="0" w:color="000000"/>
              <w:left w:val="single" w:sz="8" w:space="0" w:color="000000"/>
              <w:bottom w:val="single" w:sz="8" w:space="0" w:color="000000"/>
              <w:right w:val="single" w:sz="8" w:space="0" w:color="000000"/>
            </w:tcBorders>
          </w:tcPr>
          <w:p w14:paraId="515EE5EB" w14:textId="77777777" w:rsidR="002C6304" w:rsidRDefault="000D1C4A">
            <w:pPr>
              <w:pStyle w:val="TableParagraph"/>
              <w:spacing w:before="138" w:line="249" w:lineRule="exact"/>
              <w:ind w:right="1"/>
              <w:jc w:val="right"/>
              <w:rPr>
                <w:b/>
              </w:rPr>
            </w:pPr>
            <w:r>
              <w:rPr>
                <w:b/>
              </w:rPr>
              <w:t>46.76</w:t>
            </w:r>
          </w:p>
        </w:tc>
      </w:tr>
      <w:tr w:rsidR="002C6304" w14:paraId="515EE5EF" w14:textId="77777777">
        <w:trPr>
          <w:trHeight w:val="407"/>
        </w:trPr>
        <w:tc>
          <w:tcPr>
            <w:tcW w:w="1018" w:type="dxa"/>
            <w:shd w:val="clear" w:color="auto" w:fill="000000"/>
          </w:tcPr>
          <w:p w14:paraId="515EE5ED" w14:textId="77777777" w:rsidR="002C6304" w:rsidRDefault="000D1C4A">
            <w:pPr>
              <w:pStyle w:val="TableParagraph"/>
              <w:spacing w:before="146" w:line="242" w:lineRule="exact"/>
              <w:ind w:left="105"/>
            </w:pPr>
            <w:r>
              <w:rPr>
                <w:color w:val="FFFFFF"/>
              </w:rPr>
              <w:t>6</w:t>
            </w:r>
          </w:p>
        </w:tc>
        <w:tc>
          <w:tcPr>
            <w:tcW w:w="999" w:type="dxa"/>
            <w:tcBorders>
              <w:top w:val="single" w:sz="8" w:space="0" w:color="000000"/>
              <w:left w:val="single" w:sz="8" w:space="0" w:color="000000"/>
              <w:bottom w:val="single" w:sz="8" w:space="0" w:color="000000"/>
              <w:right w:val="single" w:sz="8" w:space="0" w:color="000000"/>
            </w:tcBorders>
          </w:tcPr>
          <w:p w14:paraId="515EE5EE" w14:textId="77777777" w:rsidR="002C6304" w:rsidRDefault="000D1C4A">
            <w:pPr>
              <w:pStyle w:val="TableParagraph"/>
              <w:spacing w:before="138" w:line="249" w:lineRule="exact"/>
              <w:ind w:right="1"/>
              <w:jc w:val="right"/>
              <w:rPr>
                <w:b/>
              </w:rPr>
            </w:pPr>
            <w:r>
              <w:rPr>
                <w:b/>
              </w:rPr>
              <w:t>48.17</w:t>
            </w:r>
          </w:p>
        </w:tc>
      </w:tr>
      <w:tr w:rsidR="002C6304" w14:paraId="515EE5F2" w14:textId="77777777">
        <w:trPr>
          <w:trHeight w:val="404"/>
        </w:trPr>
        <w:tc>
          <w:tcPr>
            <w:tcW w:w="1018" w:type="dxa"/>
            <w:shd w:val="clear" w:color="auto" w:fill="000000"/>
          </w:tcPr>
          <w:p w14:paraId="515EE5F0" w14:textId="77777777" w:rsidR="002C6304" w:rsidRDefault="000D1C4A">
            <w:pPr>
              <w:pStyle w:val="TableParagraph"/>
              <w:spacing w:before="140" w:line="244" w:lineRule="exact"/>
              <w:ind w:left="105"/>
            </w:pPr>
            <w:r>
              <w:rPr>
                <w:color w:val="FFFFFF"/>
              </w:rPr>
              <w:t>7</w:t>
            </w:r>
          </w:p>
        </w:tc>
        <w:tc>
          <w:tcPr>
            <w:tcW w:w="999" w:type="dxa"/>
            <w:tcBorders>
              <w:top w:val="single" w:sz="8" w:space="0" w:color="000000"/>
              <w:left w:val="single" w:sz="8" w:space="0" w:color="000000"/>
              <w:bottom w:val="single" w:sz="8" w:space="0" w:color="000000"/>
              <w:right w:val="single" w:sz="8" w:space="0" w:color="000000"/>
            </w:tcBorders>
          </w:tcPr>
          <w:p w14:paraId="515EE5F1" w14:textId="77777777" w:rsidR="002C6304" w:rsidRDefault="000D1C4A">
            <w:pPr>
              <w:pStyle w:val="TableParagraph"/>
              <w:spacing w:before="135" w:line="249" w:lineRule="exact"/>
              <w:ind w:right="1"/>
              <w:jc w:val="right"/>
              <w:rPr>
                <w:b/>
              </w:rPr>
            </w:pPr>
            <w:r>
              <w:rPr>
                <w:b/>
              </w:rPr>
              <w:t>49.81</w:t>
            </w:r>
          </w:p>
        </w:tc>
      </w:tr>
      <w:tr w:rsidR="002C6304" w14:paraId="515EE5F5" w14:textId="77777777">
        <w:trPr>
          <w:trHeight w:val="407"/>
        </w:trPr>
        <w:tc>
          <w:tcPr>
            <w:tcW w:w="1018" w:type="dxa"/>
            <w:shd w:val="clear" w:color="auto" w:fill="000000"/>
          </w:tcPr>
          <w:p w14:paraId="515EE5F3" w14:textId="77777777" w:rsidR="002C6304" w:rsidRDefault="000D1C4A">
            <w:pPr>
              <w:pStyle w:val="TableParagraph"/>
              <w:spacing w:before="145" w:line="242" w:lineRule="exact"/>
              <w:ind w:left="105"/>
            </w:pPr>
            <w:r>
              <w:rPr>
                <w:color w:val="FFFFFF"/>
              </w:rPr>
              <w:t>8</w:t>
            </w:r>
          </w:p>
        </w:tc>
        <w:tc>
          <w:tcPr>
            <w:tcW w:w="999" w:type="dxa"/>
            <w:tcBorders>
              <w:top w:val="single" w:sz="8" w:space="0" w:color="000000"/>
              <w:left w:val="single" w:sz="8" w:space="0" w:color="000000"/>
              <w:bottom w:val="single" w:sz="8" w:space="0" w:color="000000"/>
              <w:right w:val="single" w:sz="8" w:space="0" w:color="000000"/>
            </w:tcBorders>
          </w:tcPr>
          <w:p w14:paraId="515EE5F4" w14:textId="77777777" w:rsidR="002C6304" w:rsidRDefault="000D1C4A">
            <w:pPr>
              <w:pStyle w:val="TableParagraph"/>
              <w:spacing w:before="138" w:line="249" w:lineRule="exact"/>
              <w:ind w:right="1"/>
              <w:jc w:val="right"/>
              <w:rPr>
                <w:b/>
              </w:rPr>
            </w:pPr>
            <w:r>
              <w:rPr>
                <w:b/>
              </w:rPr>
              <w:t>51.49</w:t>
            </w:r>
          </w:p>
        </w:tc>
      </w:tr>
      <w:tr w:rsidR="002C6304" w14:paraId="515EE5F8" w14:textId="77777777">
        <w:trPr>
          <w:trHeight w:val="404"/>
        </w:trPr>
        <w:tc>
          <w:tcPr>
            <w:tcW w:w="1018" w:type="dxa"/>
            <w:shd w:val="clear" w:color="auto" w:fill="000000"/>
          </w:tcPr>
          <w:p w14:paraId="515EE5F6" w14:textId="77777777" w:rsidR="002C6304" w:rsidRDefault="000D1C4A">
            <w:pPr>
              <w:pStyle w:val="TableParagraph"/>
              <w:spacing w:before="140" w:line="244" w:lineRule="exact"/>
              <w:ind w:left="105"/>
            </w:pPr>
            <w:r>
              <w:rPr>
                <w:color w:val="FFFFFF"/>
              </w:rPr>
              <w:t>9</w:t>
            </w:r>
          </w:p>
        </w:tc>
        <w:tc>
          <w:tcPr>
            <w:tcW w:w="999" w:type="dxa"/>
            <w:tcBorders>
              <w:top w:val="single" w:sz="8" w:space="0" w:color="000000"/>
              <w:left w:val="single" w:sz="8" w:space="0" w:color="000000"/>
              <w:bottom w:val="single" w:sz="8" w:space="0" w:color="000000"/>
              <w:right w:val="single" w:sz="8" w:space="0" w:color="000000"/>
            </w:tcBorders>
          </w:tcPr>
          <w:p w14:paraId="515EE5F7" w14:textId="77777777" w:rsidR="002C6304" w:rsidRDefault="000D1C4A">
            <w:pPr>
              <w:pStyle w:val="TableParagraph"/>
              <w:spacing w:before="135" w:line="249" w:lineRule="exact"/>
              <w:ind w:right="1"/>
              <w:jc w:val="right"/>
              <w:rPr>
                <w:b/>
              </w:rPr>
            </w:pPr>
            <w:r>
              <w:rPr>
                <w:b/>
              </w:rPr>
              <w:t>53.29</w:t>
            </w:r>
          </w:p>
        </w:tc>
      </w:tr>
      <w:tr w:rsidR="002C6304" w14:paraId="515EE5FB" w14:textId="77777777">
        <w:trPr>
          <w:trHeight w:val="407"/>
        </w:trPr>
        <w:tc>
          <w:tcPr>
            <w:tcW w:w="1018" w:type="dxa"/>
            <w:shd w:val="clear" w:color="auto" w:fill="000000"/>
          </w:tcPr>
          <w:p w14:paraId="515EE5F9" w14:textId="77777777" w:rsidR="002C6304" w:rsidRDefault="000D1C4A">
            <w:pPr>
              <w:pStyle w:val="TableParagraph"/>
              <w:spacing w:before="145" w:line="242" w:lineRule="exact"/>
              <w:ind w:left="105"/>
            </w:pPr>
            <w:r>
              <w:rPr>
                <w:color w:val="FFFFFF"/>
              </w:rPr>
              <w:t>10</w:t>
            </w:r>
          </w:p>
        </w:tc>
        <w:tc>
          <w:tcPr>
            <w:tcW w:w="999" w:type="dxa"/>
            <w:tcBorders>
              <w:top w:val="single" w:sz="8" w:space="0" w:color="000000"/>
              <w:left w:val="single" w:sz="8" w:space="0" w:color="000000"/>
              <w:bottom w:val="single" w:sz="8" w:space="0" w:color="000000"/>
              <w:right w:val="single" w:sz="8" w:space="0" w:color="000000"/>
            </w:tcBorders>
          </w:tcPr>
          <w:p w14:paraId="515EE5FA" w14:textId="77777777" w:rsidR="002C6304" w:rsidRDefault="000D1C4A">
            <w:pPr>
              <w:pStyle w:val="TableParagraph"/>
              <w:spacing w:before="138" w:line="249" w:lineRule="exact"/>
              <w:ind w:right="1"/>
              <w:jc w:val="right"/>
              <w:rPr>
                <w:b/>
              </w:rPr>
            </w:pPr>
            <w:r>
              <w:rPr>
                <w:b/>
              </w:rPr>
              <w:t>54.87</w:t>
            </w:r>
          </w:p>
        </w:tc>
      </w:tr>
      <w:tr w:rsidR="002C6304" w14:paraId="515EE5FE" w14:textId="77777777">
        <w:trPr>
          <w:trHeight w:val="404"/>
        </w:trPr>
        <w:tc>
          <w:tcPr>
            <w:tcW w:w="1018" w:type="dxa"/>
            <w:shd w:val="clear" w:color="auto" w:fill="000000"/>
          </w:tcPr>
          <w:p w14:paraId="515EE5FC" w14:textId="77777777" w:rsidR="002C6304" w:rsidRDefault="000D1C4A">
            <w:pPr>
              <w:pStyle w:val="TableParagraph"/>
              <w:spacing w:before="140" w:line="244" w:lineRule="exact"/>
              <w:ind w:left="105"/>
            </w:pPr>
            <w:r>
              <w:rPr>
                <w:color w:val="FFFFFF"/>
              </w:rPr>
              <w:t>11</w:t>
            </w:r>
          </w:p>
        </w:tc>
        <w:tc>
          <w:tcPr>
            <w:tcW w:w="999" w:type="dxa"/>
            <w:tcBorders>
              <w:top w:val="single" w:sz="8" w:space="0" w:color="000000"/>
              <w:left w:val="single" w:sz="8" w:space="0" w:color="000000"/>
              <w:bottom w:val="single" w:sz="8" w:space="0" w:color="000000"/>
              <w:right w:val="single" w:sz="8" w:space="0" w:color="000000"/>
            </w:tcBorders>
          </w:tcPr>
          <w:p w14:paraId="515EE5FD" w14:textId="77777777" w:rsidR="002C6304" w:rsidRDefault="000D1C4A">
            <w:pPr>
              <w:pStyle w:val="TableParagraph"/>
              <w:spacing w:before="135" w:line="249" w:lineRule="exact"/>
              <w:ind w:right="1"/>
              <w:jc w:val="right"/>
              <w:rPr>
                <w:b/>
              </w:rPr>
            </w:pPr>
            <w:r>
              <w:rPr>
                <w:b/>
              </w:rPr>
              <w:t>56.38</w:t>
            </w:r>
          </w:p>
        </w:tc>
      </w:tr>
      <w:tr w:rsidR="002C6304" w14:paraId="515EE601" w14:textId="77777777">
        <w:trPr>
          <w:trHeight w:val="407"/>
        </w:trPr>
        <w:tc>
          <w:tcPr>
            <w:tcW w:w="1018" w:type="dxa"/>
            <w:shd w:val="clear" w:color="auto" w:fill="000000"/>
          </w:tcPr>
          <w:p w14:paraId="515EE5FF" w14:textId="77777777" w:rsidR="002C6304" w:rsidRDefault="000D1C4A">
            <w:pPr>
              <w:pStyle w:val="TableParagraph"/>
              <w:spacing w:before="145" w:line="242" w:lineRule="exact"/>
              <w:ind w:left="105"/>
            </w:pPr>
            <w:r>
              <w:rPr>
                <w:color w:val="FFFFFF"/>
              </w:rPr>
              <w:t>12</w:t>
            </w:r>
          </w:p>
        </w:tc>
        <w:tc>
          <w:tcPr>
            <w:tcW w:w="999" w:type="dxa"/>
            <w:tcBorders>
              <w:top w:val="single" w:sz="8" w:space="0" w:color="000000"/>
              <w:left w:val="single" w:sz="8" w:space="0" w:color="000000"/>
              <w:bottom w:val="single" w:sz="8" w:space="0" w:color="000000"/>
              <w:right w:val="single" w:sz="8" w:space="0" w:color="000000"/>
            </w:tcBorders>
          </w:tcPr>
          <w:p w14:paraId="515EE600" w14:textId="77777777" w:rsidR="002C6304" w:rsidRDefault="000D1C4A">
            <w:pPr>
              <w:pStyle w:val="TableParagraph"/>
              <w:spacing w:before="138" w:line="249" w:lineRule="exact"/>
              <w:ind w:right="1"/>
              <w:jc w:val="right"/>
              <w:rPr>
                <w:b/>
              </w:rPr>
            </w:pPr>
            <w:r>
              <w:rPr>
                <w:b/>
              </w:rPr>
              <w:t>58.19</w:t>
            </w:r>
          </w:p>
        </w:tc>
      </w:tr>
    </w:tbl>
    <w:p w14:paraId="515EE602" w14:textId="77777777" w:rsidR="002C6304" w:rsidRDefault="002C6304">
      <w:pPr>
        <w:spacing w:line="249" w:lineRule="exact"/>
        <w:jc w:val="right"/>
        <w:sectPr w:rsidR="002C6304">
          <w:pgSz w:w="12240" w:h="15840"/>
          <w:pgMar w:top="1360" w:right="840" w:bottom="1240" w:left="1200" w:header="0" w:footer="1046" w:gutter="0"/>
          <w:cols w:space="720"/>
        </w:sectPr>
      </w:pPr>
    </w:p>
    <w:p w14:paraId="515EE603" w14:textId="77777777" w:rsidR="002C6304" w:rsidRDefault="000D1C4A">
      <w:pPr>
        <w:pStyle w:val="Heading3"/>
        <w:spacing w:before="41" w:line="263" w:lineRule="exact"/>
      </w:pPr>
      <w:r>
        <w:rPr>
          <w:spacing w:val="-1"/>
        </w:rPr>
        <w:lastRenderedPageBreak/>
        <w:t>Section A8</w:t>
      </w:r>
      <w:r>
        <w:t xml:space="preserve"> </w:t>
      </w:r>
      <w:r>
        <w:rPr>
          <w:spacing w:val="-1"/>
        </w:rPr>
        <w:t>(i):</w:t>
      </w:r>
      <w:r>
        <w:t xml:space="preserve"> </w:t>
      </w:r>
      <w:r>
        <w:rPr>
          <w:spacing w:val="-1"/>
        </w:rPr>
        <w:t>Faculty</w:t>
      </w:r>
      <w:r>
        <w:t xml:space="preserve"> </w:t>
      </w:r>
      <w:r>
        <w:rPr>
          <w:spacing w:val="-1"/>
        </w:rPr>
        <w:t>Salary</w:t>
      </w:r>
      <w:r>
        <w:rPr>
          <w:spacing w:val="-2"/>
        </w:rPr>
        <w:t xml:space="preserve"> </w:t>
      </w:r>
      <w:r>
        <w:t>Grid</w:t>
      </w:r>
      <w:r>
        <w:rPr>
          <w:spacing w:val="4"/>
        </w:rPr>
        <w:t xml:space="preserve"> </w:t>
      </w:r>
      <w:r>
        <w:t>- Full-time Faculty</w:t>
      </w:r>
      <w:r>
        <w:rPr>
          <w:spacing w:val="-27"/>
        </w:rPr>
        <w:t xml:space="preserve"> </w:t>
      </w:r>
      <w:r>
        <w:t>Members</w:t>
      </w:r>
    </w:p>
    <w:p w14:paraId="515EE604" w14:textId="77777777" w:rsidR="002C6304" w:rsidRDefault="000D1C4A">
      <w:pPr>
        <w:pStyle w:val="BodyText"/>
        <w:spacing w:before="15" w:line="216" w:lineRule="auto"/>
        <w:ind w:left="240" w:right="566"/>
      </w:pPr>
      <w:r>
        <w:rPr>
          <w:spacing w:val="-1"/>
        </w:rPr>
        <w:t>Bi-weekly</w:t>
      </w:r>
      <w:r>
        <w:rPr>
          <w:spacing w:val="-11"/>
        </w:rPr>
        <w:t xml:space="preserve"> </w:t>
      </w:r>
      <w:r>
        <w:rPr>
          <w:spacing w:val="-1"/>
        </w:rPr>
        <w:t>and</w:t>
      </w:r>
      <w:r>
        <w:rPr>
          <w:spacing w:val="-6"/>
        </w:rPr>
        <w:t xml:space="preserve"> </w:t>
      </w:r>
      <w:r>
        <w:rPr>
          <w:spacing w:val="-1"/>
        </w:rPr>
        <w:t>annual</w:t>
      </w:r>
      <w:r>
        <w:rPr>
          <w:spacing w:val="-10"/>
        </w:rPr>
        <w:t xml:space="preserve"> </w:t>
      </w:r>
      <w:r>
        <w:rPr>
          <w:spacing w:val="-1"/>
        </w:rPr>
        <w:t>salary</w:t>
      </w:r>
      <w:r>
        <w:rPr>
          <w:spacing w:val="-5"/>
        </w:rPr>
        <w:t xml:space="preserve"> </w:t>
      </w:r>
      <w:r>
        <w:rPr>
          <w:spacing w:val="-1"/>
        </w:rPr>
        <w:t>rates</w:t>
      </w:r>
      <w:r>
        <w:rPr>
          <w:spacing w:val="-8"/>
        </w:rPr>
        <w:t xml:space="preserve"> </w:t>
      </w:r>
      <w:r>
        <w:rPr>
          <w:spacing w:val="-1"/>
        </w:rPr>
        <w:t>effective</w:t>
      </w:r>
      <w:r>
        <w:rPr>
          <w:spacing w:val="-7"/>
        </w:rPr>
        <w:t xml:space="preserve"> </w:t>
      </w:r>
      <w:r>
        <w:rPr>
          <w:spacing w:val="-1"/>
        </w:rPr>
        <w:t>31 August</w:t>
      </w:r>
      <w:r>
        <w:rPr>
          <w:spacing w:val="-15"/>
        </w:rPr>
        <w:t xml:space="preserve"> </w:t>
      </w:r>
      <w:r>
        <w:rPr>
          <w:spacing w:val="-1"/>
        </w:rPr>
        <w:t>2020,</w:t>
      </w:r>
      <w:r>
        <w:rPr>
          <w:spacing w:val="-9"/>
        </w:rPr>
        <w:t xml:space="preserve"> </w:t>
      </w:r>
      <w:r>
        <w:rPr>
          <w:spacing w:val="-1"/>
        </w:rPr>
        <w:t>after</w:t>
      </w:r>
      <w:r>
        <w:rPr>
          <w:spacing w:val="-6"/>
        </w:rPr>
        <w:t xml:space="preserve"> </w:t>
      </w:r>
      <w:r>
        <w:t>0.5%</w:t>
      </w:r>
      <w:r>
        <w:rPr>
          <w:spacing w:val="-6"/>
        </w:rPr>
        <w:t xml:space="preserve"> </w:t>
      </w:r>
      <w:r>
        <w:t>increase</w:t>
      </w:r>
      <w:r>
        <w:rPr>
          <w:spacing w:val="-8"/>
        </w:rPr>
        <w:t xml:space="preserve"> </w:t>
      </w:r>
      <w:r>
        <w:t>over</w:t>
      </w:r>
      <w:r>
        <w:rPr>
          <w:spacing w:val="-2"/>
        </w:rPr>
        <w:t xml:space="preserve"> </w:t>
      </w:r>
      <w:r>
        <w:t>previous rates.</w:t>
      </w:r>
      <w:r>
        <w:rPr>
          <w:spacing w:val="-47"/>
        </w:rPr>
        <w:t xml:space="preserve"> </w:t>
      </w:r>
      <w:r>
        <w:t>(Annual</w:t>
      </w:r>
      <w:r>
        <w:rPr>
          <w:spacing w:val="-1"/>
        </w:rPr>
        <w:t xml:space="preserve"> </w:t>
      </w:r>
      <w:r>
        <w:t>salary</w:t>
      </w:r>
      <w:r>
        <w:rPr>
          <w:spacing w:val="1"/>
        </w:rPr>
        <w:t xml:space="preserve"> </w:t>
      </w:r>
      <w:r>
        <w:t>rate</w:t>
      </w:r>
      <w:r>
        <w:rPr>
          <w:spacing w:val="-2"/>
        </w:rPr>
        <w:t xml:space="preserve"> </w:t>
      </w:r>
      <w:r>
        <w:t>= Bi-weekly</w:t>
      </w:r>
      <w:r>
        <w:rPr>
          <w:spacing w:val="1"/>
        </w:rPr>
        <w:t xml:space="preserve"> </w:t>
      </w:r>
      <w:r>
        <w:t>rate</w:t>
      </w:r>
      <w:r>
        <w:rPr>
          <w:spacing w:val="-2"/>
        </w:rPr>
        <w:t xml:space="preserve"> </w:t>
      </w:r>
      <w:r>
        <w:t>x</w:t>
      </w:r>
      <w:r>
        <w:rPr>
          <w:spacing w:val="-27"/>
        </w:rPr>
        <w:t xml:space="preserve"> </w:t>
      </w:r>
      <w:r>
        <w:t>26).</w:t>
      </w:r>
    </w:p>
    <w:p w14:paraId="515EE605" w14:textId="77777777" w:rsidR="002C6304" w:rsidRDefault="002C6304">
      <w:pPr>
        <w:pStyle w:val="BodyText"/>
        <w:spacing w:before="8"/>
        <w:rPr>
          <w:sz w:val="21"/>
        </w:rPr>
      </w:pPr>
    </w:p>
    <w:tbl>
      <w:tblPr>
        <w:tblW w:w="0" w:type="auto"/>
        <w:tblInd w:w="216" w:type="dxa"/>
        <w:tblLayout w:type="fixed"/>
        <w:tblCellMar>
          <w:left w:w="0" w:type="dxa"/>
          <w:right w:w="0" w:type="dxa"/>
        </w:tblCellMar>
        <w:tblLook w:val="01E0" w:firstRow="1" w:lastRow="1" w:firstColumn="1" w:lastColumn="1" w:noHBand="0" w:noVBand="0"/>
      </w:tblPr>
      <w:tblGrid>
        <w:gridCol w:w="1522"/>
        <w:gridCol w:w="1659"/>
      </w:tblGrid>
      <w:tr w:rsidR="002C6304" w14:paraId="515EE608" w14:textId="77777777">
        <w:trPr>
          <w:trHeight w:val="359"/>
        </w:trPr>
        <w:tc>
          <w:tcPr>
            <w:tcW w:w="1522" w:type="dxa"/>
            <w:shd w:val="clear" w:color="auto" w:fill="000000"/>
          </w:tcPr>
          <w:p w14:paraId="515EE606" w14:textId="77777777" w:rsidR="002C6304" w:rsidRDefault="000D1C4A">
            <w:pPr>
              <w:pStyle w:val="TableParagraph"/>
              <w:spacing w:before="78" w:line="261" w:lineRule="exact"/>
              <w:ind w:left="105"/>
              <w:rPr>
                <w:b/>
              </w:rPr>
            </w:pPr>
            <w:r>
              <w:rPr>
                <w:b/>
                <w:color w:val="FFFFFF"/>
              </w:rPr>
              <w:t>Step</w:t>
            </w:r>
          </w:p>
        </w:tc>
        <w:tc>
          <w:tcPr>
            <w:tcW w:w="1659" w:type="dxa"/>
            <w:shd w:val="clear" w:color="auto" w:fill="000000"/>
          </w:tcPr>
          <w:p w14:paraId="515EE607" w14:textId="77777777" w:rsidR="002C6304" w:rsidRDefault="000D1C4A">
            <w:pPr>
              <w:pStyle w:val="TableParagraph"/>
              <w:spacing w:before="78" w:line="261" w:lineRule="exact"/>
              <w:ind w:left="97"/>
              <w:rPr>
                <w:b/>
              </w:rPr>
            </w:pPr>
            <w:r>
              <w:rPr>
                <w:b/>
                <w:color w:val="FFFFFF"/>
              </w:rPr>
              <w:t>Faculty</w:t>
            </w:r>
          </w:p>
        </w:tc>
      </w:tr>
      <w:tr w:rsidR="002C6304" w14:paraId="515EE60B" w14:textId="77777777">
        <w:trPr>
          <w:trHeight w:val="354"/>
        </w:trPr>
        <w:tc>
          <w:tcPr>
            <w:tcW w:w="1522" w:type="dxa"/>
            <w:shd w:val="clear" w:color="auto" w:fill="000000"/>
          </w:tcPr>
          <w:p w14:paraId="515EE609" w14:textId="77777777" w:rsidR="002C6304" w:rsidRDefault="000D1C4A">
            <w:pPr>
              <w:pStyle w:val="TableParagraph"/>
              <w:spacing w:before="92" w:line="242" w:lineRule="exact"/>
              <w:ind w:left="105"/>
            </w:pPr>
            <w:r>
              <w:rPr>
                <w:color w:val="FFFFFF"/>
              </w:rPr>
              <w:t>Step</w:t>
            </w:r>
            <w:r>
              <w:rPr>
                <w:color w:val="FFFFFF"/>
                <w:spacing w:val="-3"/>
              </w:rPr>
              <w:t xml:space="preserve"> </w:t>
            </w:r>
            <w:r>
              <w:rPr>
                <w:color w:val="FFFFFF"/>
              </w:rPr>
              <w:t>1</w:t>
            </w:r>
          </w:p>
        </w:tc>
        <w:tc>
          <w:tcPr>
            <w:tcW w:w="1659" w:type="dxa"/>
            <w:tcBorders>
              <w:top w:val="single" w:sz="8" w:space="0" w:color="000000"/>
              <w:left w:val="single" w:sz="8" w:space="0" w:color="000000"/>
              <w:bottom w:val="single" w:sz="8" w:space="0" w:color="000000"/>
              <w:right w:val="single" w:sz="8" w:space="0" w:color="000000"/>
            </w:tcBorders>
          </w:tcPr>
          <w:p w14:paraId="515EE60A" w14:textId="77777777" w:rsidR="002C6304" w:rsidRDefault="000D1C4A">
            <w:pPr>
              <w:pStyle w:val="TableParagraph"/>
              <w:spacing w:before="85" w:line="249" w:lineRule="exact"/>
              <w:ind w:left="-11"/>
            </w:pPr>
            <w:r>
              <w:t>2,371.30</w:t>
            </w:r>
          </w:p>
        </w:tc>
      </w:tr>
      <w:tr w:rsidR="002C6304" w14:paraId="515EE60E" w14:textId="77777777">
        <w:trPr>
          <w:trHeight w:val="316"/>
        </w:trPr>
        <w:tc>
          <w:tcPr>
            <w:tcW w:w="1522" w:type="dxa"/>
            <w:shd w:val="clear" w:color="auto" w:fill="000000"/>
          </w:tcPr>
          <w:p w14:paraId="515EE60C"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0D" w14:textId="77777777" w:rsidR="002C6304" w:rsidRDefault="000D1C4A">
            <w:pPr>
              <w:pStyle w:val="TableParagraph"/>
              <w:spacing w:before="47" w:line="249" w:lineRule="exact"/>
              <w:ind w:left="-11"/>
              <w:rPr>
                <w:b/>
              </w:rPr>
            </w:pPr>
            <w:r>
              <w:rPr>
                <w:b/>
              </w:rPr>
              <w:t>61,653.68</w:t>
            </w:r>
          </w:p>
        </w:tc>
      </w:tr>
      <w:tr w:rsidR="002C6304" w14:paraId="515EE611" w14:textId="77777777">
        <w:trPr>
          <w:trHeight w:val="313"/>
        </w:trPr>
        <w:tc>
          <w:tcPr>
            <w:tcW w:w="1522" w:type="dxa"/>
            <w:shd w:val="clear" w:color="auto" w:fill="000000"/>
          </w:tcPr>
          <w:p w14:paraId="515EE60F" w14:textId="77777777" w:rsidR="002C6304" w:rsidRDefault="000D1C4A">
            <w:pPr>
              <w:pStyle w:val="TableParagraph"/>
              <w:spacing w:before="51" w:line="242" w:lineRule="exact"/>
              <w:ind w:left="105"/>
            </w:pPr>
            <w:r>
              <w:rPr>
                <w:color w:val="FFFFFF"/>
              </w:rPr>
              <w:t>Step</w:t>
            </w:r>
            <w:r>
              <w:rPr>
                <w:color w:val="FFFFFF"/>
                <w:spacing w:val="-3"/>
              </w:rPr>
              <w:t xml:space="preserve"> </w:t>
            </w:r>
            <w:r>
              <w:rPr>
                <w:color w:val="FFFFFF"/>
              </w:rPr>
              <w:t>2</w:t>
            </w:r>
          </w:p>
        </w:tc>
        <w:tc>
          <w:tcPr>
            <w:tcW w:w="1659" w:type="dxa"/>
            <w:tcBorders>
              <w:top w:val="single" w:sz="8" w:space="0" w:color="000000"/>
              <w:left w:val="single" w:sz="8" w:space="0" w:color="000000"/>
              <w:bottom w:val="single" w:sz="8" w:space="0" w:color="000000"/>
              <w:right w:val="single" w:sz="8" w:space="0" w:color="000000"/>
            </w:tcBorders>
          </w:tcPr>
          <w:p w14:paraId="515EE610" w14:textId="77777777" w:rsidR="002C6304" w:rsidRDefault="000D1C4A">
            <w:pPr>
              <w:pStyle w:val="TableParagraph"/>
              <w:spacing w:before="44" w:line="249" w:lineRule="exact"/>
              <w:ind w:left="-11"/>
            </w:pPr>
            <w:r>
              <w:t>2,496.24</w:t>
            </w:r>
          </w:p>
        </w:tc>
      </w:tr>
      <w:tr w:rsidR="002C6304" w14:paraId="515EE614" w14:textId="77777777">
        <w:trPr>
          <w:trHeight w:val="315"/>
        </w:trPr>
        <w:tc>
          <w:tcPr>
            <w:tcW w:w="1522" w:type="dxa"/>
            <w:shd w:val="clear" w:color="auto" w:fill="000000"/>
          </w:tcPr>
          <w:p w14:paraId="515EE612"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13" w14:textId="77777777" w:rsidR="002C6304" w:rsidRDefault="000D1C4A">
            <w:pPr>
              <w:pStyle w:val="TableParagraph"/>
              <w:spacing w:before="47" w:line="249" w:lineRule="exact"/>
              <w:ind w:left="-11"/>
              <w:rPr>
                <w:b/>
              </w:rPr>
            </w:pPr>
            <w:r>
              <w:rPr>
                <w:b/>
              </w:rPr>
              <w:t>64,902.17</w:t>
            </w:r>
          </w:p>
        </w:tc>
      </w:tr>
      <w:tr w:rsidR="002C6304" w14:paraId="515EE617" w14:textId="77777777">
        <w:trPr>
          <w:trHeight w:val="315"/>
        </w:trPr>
        <w:tc>
          <w:tcPr>
            <w:tcW w:w="1522" w:type="dxa"/>
            <w:shd w:val="clear" w:color="auto" w:fill="000000"/>
          </w:tcPr>
          <w:p w14:paraId="515EE615"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3</w:t>
            </w:r>
          </w:p>
        </w:tc>
        <w:tc>
          <w:tcPr>
            <w:tcW w:w="1659" w:type="dxa"/>
            <w:tcBorders>
              <w:top w:val="single" w:sz="8" w:space="0" w:color="000000"/>
              <w:left w:val="single" w:sz="8" w:space="0" w:color="000000"/>
              <w:bottom w:val="single" w:sz="8" w:space="0" w:color="000000"/>
              <w:right w:val="single" w:sz="8" w:space="0" w:color="000000"/>
            </w:tcBorders>
          </w:tcPr>
          <w:p w14:paraId="515EE616" w14:textId="77777777" w:rsidR="002C6304" w:rsidRDefault="000D1C4A">
            <w:pPr>
              <w:pStyle w:val="TableParagraph"/>
              <w:spacing w:before="47" w:line="249" w:lineRule="exact"/>
              <w:ind w:left="-11"/>
            </w:pPr>
            <w:r>
              <w:t>2,599.11</w:t>
            </w:r>
          </w:p>
        </w:tc>
      </w:tr>
      <w:tr w:rsidR="002C6304" w14:paraId="515EE61A" w14:textId="77777777">
        <w:trPr>
          <w:trHeight w:val="315"/>
        </w:trPr>
        <w:tc>
          <w:tcPr>
            <w:tcW w:w="1522" w:type="dxa"/>
            <w:shd w:val="clear" w:color="auto" w:fill="000000"/>
          </w:tcPr>
          <w:p w14:paraId="515EE618"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19" w14:textId="77777777" w:rsidR="002C6304" w:rsidRDefault="000D1C4A">
            <w:pPr>
              <w:pStyle w:val="TableParagraph"/>
              <w:spacing w:before="47" w:line="249" w:lineRule="exact"/>
              <w:ind w:left="-11"/>
              <w:rPr>
                <w:b/>
              </w:rPr>
            </w:pPr>
            <w:r>
              <w:rPr>
                <w:b/>
              </w:rPr>
              <w:t>67,576.76</w:t>
            </w:r>
          </w:p>
        </w:tc>
      </w:tr>
      <w:tr w:rsidR="002C6304" w14:paraId="515EE61D" w14:textId="77777777">
        <w:trPr>
          <w:trHeight w:val="316"/>
        </w:trPr>
        <w:tc>
          <w:tcPr>
            <w:tcW w:w="1522" w:type="dxa"/>
            <w:shd w:val="clear" w:color="auto" w:fill="000000"/>
          </w:tcPr>
          <w:p w14:paraId="515EE61B"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4</w:t>
            </w:r>
          </w:p>
        </w:tc>
        <w:tc>
          <w:tcPr>
            <w:tcW w:w="1659" w:type="dxa"/>
            <w:tcBorders>
              <w:top w:val="single" w:sz="8" w:space="0" w:color="000000"/>
              <w:left w:val="single" w:sz="8" w:space="0" w:color="000000"/>
              <w:bottom w:val="single" w:sz="8" w:space="0" w:color="000000"/>
              <w:right w:val="single" w:sz="8" w:space="0" w:color="000000"/>
            </w:tcBorders>
          </w:tcPr>
          <w:p w14:paraId="515EE61C" w14:textId="77777777" w:rsidR="002C6304" w:rsidRDefault="000D1C4A">
            <w:pPr>
              <w:pStyle w:val="TableParagraph"/>
              <w:spacing w:before="47" w:line="249" w:lineRule="exact"/>
              <w:ind w:left="-11"/>
            </w:pPr>
            <w:r>
              <w:t>2,697.71</w:t>
            </w:r>
          </w:p>
        </w:tc>
      </w:tr>
      <w:tr w:rsidR="002C6304" w14:paraId="515EE620" w14:textId="77777777">
        <w:trPr>
          <w:trHeight w:val="313"/>
        </w:trPr>
        <w:tc>
          <w:tcPr>
            <w:tcW w:w="1522" w:type="dxa"/>
            <w:shd w:val="clear" w:color="auto" w:fill="000000"/>
          </w:tcPr>
          <w:p w14:paraId="515EE61E"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1F" w14:textId="77777777" w:rsidR="002C6304" w:rsidRDefault="000D1C4A">
            <w:pPr>
              <w:pStyle w:val="TableParagraph"/>
              <w:spacing w:before="44" w:line="249" w:lineRule="exact"/>
              <w:ind w:left="-11"/>
              <w:rPr>
                <w:b/>
              </w:rPr>
            </w:pPr>
            <w:r>
              <w:rPr>
                <w:b/>
              </w:rPr>
              <w:t>70,140.37</w:t>
            </w:r>
          </w:p>
        </w:tc>
      </w:tr>
      <w:tr w:rsidR="002C6304" w14:paraId="515EE623" w14:textId="77777777">
        <w:trPr>
          <w:trHeight w:val="316"/>
        </w:trPr>
        <w:tc>
          <w:tcPr>
            <w:tcW w:w="1522" w:type="dxa"/>
            <w:shd w:val="clear" w:color="auto" w:fill="000000"/>
          </w:tcPr>
          <w:p w14:paraId="515EE621"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5</w:t>
            </w:r>
          </w:p>
        </w:tc>
        <w:tc>
          <w:tcPr>
            <w:tcW w:w="1659" w:type="dxa"/>
            <w:tcBorders>
              <w:top w:val="single" w:sz="8" w:space="0" w:color="000000"/>
              <w:left w:val="single" w:sz="8" w:space="0" w:color="000000"/>
              <w:bottom w:val="single" w:sz="8" w:space="0" w:color="000000"/>
              <w:right w:val="single" w:sz="8" w:space="0" w:color="000000"/>
            </w:tcBorders>
          </w:tcPr>
          <w:p w14:paraId="515EE622" w14:textId="77777777" w:rsidR="002C6304" w:rsidRDefault="000D1C4A">
            <w:pPr>
              <w:pStyle w:val="TableParagraph"/>
              <w:spacing w:before="47" w:line="249" w:lineRule="exact"/>
              <w:ind w:left="-11"/>
            </w:pPr>
            <w:r>
              <w:t>2,819.42</w:t>
            </w:r>
          </w:p>
        </w:tc>
      </w:tr>
      <w:tr w:rsidR="002C6304" w14:paraId="515EE626" w14:textId="77777777">
        <w:trPr>
          <w:trHeight w:val="313"/>
        </w:trPr>
        <w:tc>
          <w:tcPr>
            <w:tcW w:w="1522" w:type="dxa"/>
            <w:shd w:val="clear" w:color="auto" w:fill="000000"/>
          </w:tcPr>
          <w:p w14:paraId="515EE624"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25" w14:textId="77777777" w:rsidR="002C6304" w:rsidRDefault="000D1C4A">
            <w:pPr>
              <w:pStyle w:val="TableParagraph"/>
              <w:spacing w:before="44" w:line="249" w:lineRule="exact"/>
              <w:ind w:left="-11"/>
              <w:rPr>
                <w:b/>
              </w:rPr>
            </w:pPr>
            <w:r>
              <w:rPr>
                <w:b/>
              </w:rPr>
              <w:t>73,304.94</w:t>
            </w:r>
          </w:p>
        </w:tc>
      </w:tr>
      <w:tr w:rsidR="002C6304" w14:paraId="515EE629" w14:textId="77777777">
        <w:trPr>
          <w:trHeight w:val="316"/>
        </w:trPr>
        <w:tc>
          <w:tcPr>
            <w:tcW w:w="1522" w:type="dxa"/>
            <w:shd w:val="clear" w:color="auto" w:fill="000000"/>
          </w:tcPr>
          <w:p w14:paraId="515EE627"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6</w:t>
            </w:r>
          </w:p>
        </w:tc>
        <w:tc>
          <w:tcPr>
            <w:tcW w:w="1659" w:type="dxa"/>
            <w:tcBorders>
              <w:top w:val="single" w:sz="8" w:space="0" w:color="000000"/>
              <w:left w:val="single" w:sz="8" w:space="0" w:color="000000"/>
              <w:bottom w:val="single" w:sz="8" w:space="0" w:color="000000"/>
              <w:right w:val="single" w:sz="8" w:space="0" w:color="000000"/>
            </w:tcBorders>
          </w:tcPr>
          <w:p w14:paraId="515EE628" w14:textId="77777777" w:rsidR="002C6304" w:rsidRDefault="000D1C4A">
            <w:pPr>
              <w:pStyle w:val="TableParagraph"/>
              <w:spacing w:before="47" w:line="249" w:lineRule="exact"/>
              <w:ind w:left="-11"/>
            </w:pPr>
            <w:r>
              <w:t>2,904.38</w:t>
            </w:r>
          </w:p>
        </w:tc>
      </w:tr>
      <w:tr w:rsidR="002C6304" w14:paraId="515EE62C" w14:textId="77777777">
        <w:trPr>
          <w:trHeight w:val="315"/>
        </w:trPr>
        <w:tc>
          <w:tcPr>
            <w:tcW w:w="1522" w:type="dxa"/>
            <w:shd w:val="clear" w:color="auto" w:fill="000000"/>
          </w:tcPr>
          <w:p w14:paraId="515EE62A"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2B" w14:textId="77777777" w:rsidR="002C6304" w:rsidRDefault="000D1C4A">
            <w:pPr>
              <w:pStyle w:val="TableParagraph"/>
              <w:spacing w:before="47" w:line="249" w:lineRule="exact"/>
              <w:ind w:left="-11"/>
              <w:rPr>
                <w:b/>
              </w:rPr>
            </w:pPr>
            <w:r>
              <w:rPr>
                <w:b/>
              </w:rPr>
              <w:t>75,513.91</w:t>
            </w:r>
          </w:p>
        </w:tc>
      </w:tr>
      <w:tr w:rsidR="002C6304" w14:paraId="515EE62F" w14:textId="77777777">
        <w:trPr>
          <w:trHeight w:val="316"/>
        </w:trPr>
        <w:tc>
          <w:tcPr>
            <w:tcW w:w="1522" w:type="dxa"/>
            <w:shd w:val="clear" w:color="auto" w:fill="000000"/>
          </w:tcPr>
          <w:p w14:paraId="515EE62D" w14:textId="77777777" w:rsidR="002C6304" w:rsidRDefault="000D1C4A">
            <w:pPr>
              <w:pStyle w:val="TableParagraph"/>
              <w:spacing w:before="51" w:line="244" w:lineRule="exact"/>
              <w:ind w:left="105"/>
            </w:pPr>
            <w:r>
              <w:rPr>
                <w:color w:val="FFFFFF"/>
              </w:rPr>
              <w:t>Step</w:t>
            </w:r>
            <w:r>
              <w:rPr>
                <w:color w:val="FFFFFF"/>
                <w:spacing w:val="-3"/>
              </w:rPr>
              <w:t xml:space="preserve"> </w:t>
            </w:r>
            <w:r>
              <w:rPr>
                <w:color w:val="FFFFFF"/>
              </w:rPr>
              <w:t>7</w:t>
            </w:r>
          </w:p>
        </w:tc>
        <w:tc>
          <w:tcPr>
            <w:tcW w:w="1659" w:type="dxa"/>
            <w:tcBorders>
              <w:top w:val="single" w:sz="8" w:space="0" w:color="000000"/>
              <w:left w:val="single" w:sz="8" w:space="0" w:color="000000"/>
              <w:bottom w:val="single" w:sz="8" w:space="0" w:color="000000"/>
              <w:right w:val="single" w:sz="8" w:space="0" w:color="000000"/>
            </w:tcBorders>
          </w:tcPr>
          <w:p w14:paraId="515EE62E" w14:textId="77777777" w:rsidR="002C6304" w:rsidRDefault="000D1C4A">
            <w:pPr>
              <w:pStyle w:val="TableParagraph"/>
              <w:spacing w:before="47" w:line="249" w:lineRule="exact"/>
              <w:ind w:left="-11"/>
            </w:pPr>
            <w:r>
              <w:t>3,003.29</w:t>
            </w:r>
          </w:p>
        </w:tc>
      </w:tr>
      <w:tr w:rsidR="002C6304" w14:paraId="515EE632" w14:textId="77777777">
        <w:trPr>
          <w:trHeight w:val="315"/>
        </w:trPr>
        <w:tc>
          <w:tcPr>
            <w:tcW w:w="1522" w:type="dxa"/>
            <w:shd w:val="clear" w:color="auto" w:fill="000000"/>
          </w:tcPr>
          <w:p w14:paraId="515EE630"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31" w14:textId="77777777" w:rsidR="002C6304" w:rsidRDefault="000D1C4A">
            <w:pPr>
              <w:pStyle w:val="TableParagraph"/>
              <w:spacing w:before="47" w:line="249" w:lineRule="exact"/>
              <w:ind w:left="-11"/>
              <w:rPr>
                <w:b/>
              </w:rPr>
            </w:pPr>
            <w:r>
              <w:rPr>
                <w:b/>
              </w:rPr>
              <w:t>78,085.64</w:t>
            </w:r>
          </w:p>
        </w:tc>
      </w:tr>
      <w:tr w:rsidR="002C6304" w14:paraId="515EE635" w14:textId="77777777">
        <w:trPr>
          <w:trHeight w:val="313"/>
        </w:trPr>
        <w:tc>
          <w:tcPr>
            <w:tcW w:w="1522" w:type="dxa"/>
            <w:shd w:val="clear" w:color="auto" w:fill="000000"/>
          </w:tcPr>
          <w:p w14:paraId="515EE633" w14:textId="77777777" w:rsidR="002C6304" w:rsidRDefault="000D1C4A">
            <w:pPr>
              <w:pStyle w:val="TableParagraph"/>
              <w:spacing w:before="49" w:line="244" w:lineRule="exact"/>
              <w:ind w:left="105"/>
            </w:pPr>
            <w:r>
              <w:rPr>
                <w:color w:val="FFFFFF"/>
              </w:rPr>
              <w:t>Step</w:t>
            </w:r>
            <w:r>
              <w:rPr>
                <w:color w:val="FFFFFF"/>
                <w:spacing w:val="-3"/>
              </w:rPr>
              <w:t xml:space="preserve"> </w:t>
            </w:r>
            <w:r>
              <w:rPr>
                <w:color w:val="FFFFFF"/>
              </w:rPr>
              <w:t>8</w:t>
            </w:r>
          </w:p>
        </w:tc>
        <w:tc>
          <w:tcPr>
            <w:tcW w:w="1659" w:type="dxa"/>
            <w:tcBorders>
              <w:top w:val="single" w:sz="8" w:space="0" w:color="000000"/>
              <w:left w:val="single" w:sz="8" w:space="0" w:color="000000"/>
              <w:bottom w:val="single" w:sz="8" w:space="0" w:color="000000"/>
              <w:right w:val="single" w:sz="8" w:space="0" w:color="000000"/>
            </w:tcBorders>
          </w:tcPr>
          <w:p w14:paraId="515EE634" w14:textId="77777777" w:rsidR="002C6304" w:rsidRDefault="000D1C4A">
            <w:pPr>
              <w:pStyle w:val="TableParagraph"/>
              <w:spacing w:before="44" w:line="249" w:lineRule="exact"/>
              <w:ind w:left="-11"/>
            </w:pPr>
            <w:r>
              <w:t>3,104.97</w:t>
            </w:r>
          </w:p>
        </w:tc>
      </w:tr>
      <w:tr w:rsidR="002C6304" w14:paraId="515EE638" w14:textId="77777777">
        <w:trPr>
          <w:trHeight w:val="316"/>
        </w:trPr>
        <w:tc>
          <w:tcPr>
            <w:tcW w:w="1522" w:type="dxa"/>
            <w:shd w:val="clear" w:color="auto" w:fill="000000"/>
          </w:tcPr>
          <w:p w14:paraId="515EE636"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37" w14:textId="77777777" w:rsidR="002C6304" w:rsidRDefault="000D1C4A">
            <w:pPr>
              <w:pStyle w:val="TableParagraph"/>
              <w:spacing w:before="47" w:line="249" w:lineRule="exact"/>
              <w:ind w:left="-11"/>
              <w:rPr>
                <w:b/>
              </w:rPr>
            </w:pPr>
            <w:r>
              <w:rPr>
                <w:b/>
              </w:rPr>
              <w:t>80,729.09</w:t>
            </w:r>
          </w:p>
        </w:tc>
      </w:tr>
      <w:tr w:rsidR="002C6304" w14:paraId="515EE63B" w14:textId="77777777">
        <w:trPr>
          <w:trHeight w:val="315"/>
        </w:trPr>
        <w:tc>
          <w:tcPr>
            <w:tcW w:w="1522" w:type="dxa"/>
            <w:shd w:val="clear" w:color="auto" w:fill="000000"/>
          </w:tcPr>
          <w:p w14:paraId="515EE639" w14:textId="77777777" w:rsidR="002C6304" w:rsidRDefault="000D1C4A">
            <w:pPr>
              <w:pStyle w:val="TableParagraph"/>
              <w:spacing w:before="54" w:line="242" w:lineRule="exact"/>
              <w:ind w:left="105"/>
            </w:pPr>
            <w:r>
              <w:rPr>
                <w:color w:val="FFFFFF"/>
              </w:rPr>
              <w:t>Step</w:t>
            </w:r>
            <w:r>
              <w:rPr>
                <w:color w:val="FFFFFF"/>
                <w:spacing w:val="-3"/>
              </w:rPr>
              <w:t xml:space="preserve"> </w:t>
            </w:r>
            <w:r>
              <w:rPr>
                <w:color w:val="FFFFFF"/>
              </w:rPr>
              <w:t>9</w:t>
            </w:r>
          </w:p>
        </w:tc>
        <w:tc>
          <w:tcPr>
            <w:tcW w:w="1659" w:type="dxa"/>
            <w:tcBorders>
              <w:top w:val="single" w:sz="8" w:space="0" w:color="000000"/>
              <w:left w:val="single" w:sz="8" w:space="0" w:color="000000"/>
              <w:bottom w:val="single" w:sz="8" w:space="0" w:color="000000"/>
              <w:right w:val="single" w:sz="8" w:space="0" w:color="000000"/>
            </w:tcBorders>
          </w:tcPr>
          <w:p w14:paraId="515EE63A" w14:textId="77777777" w:rsidR="002C6304" w:rsidRDefault="000D1C4A">
            <w:pPr>
              <w:pStyle w:val="TableParagraph"/>
              <w:spacing w:before="47" w:line="249" w:lineRule="exact"/>
              <w:ind w:left="-11"/>
            </w:pPr>
            <w:r>
              <w:t>3,213.35</w:t>
            </w:r>
          </w:p>
        </w:tc>
      </w:tr>
      <w:tr w:rsidR="002C6304" w14:paraId="515EE63E" w14:textId="77777777">
        <w:trPr>
          <w:trHeight w:val="314"/>
        </w:trPr>
        <w:tc>
          <w:tcPr>
            <w:tcW w:w="1522" w:type="dxa"/>
            <w:shd w:val="clear" w:color="auto" w:fill="000000"/>
          </w:tcPr>
          <w:p w14:paraId="515EE63C"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3D" w14:textId="77777777" w:rsidR="002C6304" w:rsidRDefault="000D1C4A">
            <w:pPr>
              <w:pStyle w:val="TableParagraph"/>
              <w:spacing w:before="45" w:line="249" w:lineRule="exact"/>
              <w:ind w:left="-11"/>
              <w:rPr>
                <w:b/>
              </w:rPr>
            </w:pPr>
            <w:r>
              <w:rPr>
                <w:b/>
              </w:rPr>
              <w:t>83,547.17</w:t>
            </w:r>
          </w:p>
        </w:tc>
      </w:tr>
      <w:tr w:rsidR="002C6304" w14:paraId="515EE641" w14:textId="77777777">
        <w:trPr>
          <w:trHeight w:val="315"/>
        </w:trPr>
        <w:tc>
          <w:tcPr>
            <w:tcW w:w="1522" w:type="dxa"/>
            <w:shd w:val="clear" w:color="auto" w:fill="000000"/>
          </w:tcPr>
          <w:p w14:paraId="515EE63F"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10</w:t>
            </w:r>
          </w:p>
        </w:tc>
        <w:tc>
          <w:tcPr>
            <w:tcW w:w="1659" w:type="dxa"/>
            <w:tcBorders>
              <w:top w:val="single" w:sz="8" w:space="0" w:color="000000"/>
              <w:left w:val="single" w:sz="8" w:space="0" w:color="000000"/>
              <w:bottom w:val="single" w:sz="8" w:space="0" w:color="000000"/>
              <w:right w:val="single" w:sz="8" w:space="0" w:color="000000"/>
            </w:tcBorders>
          </w:tcPr>
          <w:p w14:paraId="515EE640" w14:textId="77777777" w:rsidR="002C6304" w:rsidRDefault="000D1C4A">
            <w:pPr>
              <w:pStyle w:val="TableParagraph"/>
              <w:spacing w:before="47" w:line="249" w:lineRule="exact"/>
              <w:ind w:left="-11"/>
            </w:pPr>
            <w:r>
              <w:t>3,308.88</w:t>
            </w:r>
          </w:p>
        </w:tc>
      </w:tr>
      <w:tr w:rsidR="002C6304" w14:paraId="515EE644" w14:textId="77777777">
        <w:trPr>
          <w:trHeight w:val="313"/>
        </w:trPr>
        <w:tc>
          <w:tcPr>
            <w:tcW w:w="1522" w:type="dxa"/>
            <w:shd w:val="clear" w:color="auto" w:fill="000000"/>
          </w:tcPr>
          <w:p w14:paraId="515EE642"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43" w14:textId="77777777" w:rsidR="002C6304" w:rsidRDefault="000D1C4A">
            <w:pPr>
              <w:pStyle w:val="TableParagraph"/>
              <w:spacing w:before="44" w:line="249" w:lineRule="exact"/>
              <w:ind w:left="-11"/>
              <w:rPr>
                <w:b/>
              </w:rPr>
            </w:pPr>
            <w:r>
              <w:rPr>
                <w:b/>
              </w:rPr>
              <w:t>86,030.90</w:t>
            </w:r>
          </w:p>
        </w:tc>
      </w:tr>
      <w:tr w:rsidR="002C6304" w14:paraId="515EE647" w14:textId="77777777">
        <w:trPr>
          <w:trHeight w:val="315"/>
        </w:trPr>
        <w:tc>
          <w:tcPr>
            <w:tcW w:w="1522" w:type="dxa"/>
            <w:shd w:val="clear" w:color="auto" w:fill="000000"/>
          </w:tcPr>
          <w:p w14:paraId="515EE645" w14:textId="77777777" w:rsidR="002C6304" w:rsidRDefault="000D1C4A">
            <w:pPr>
              <w:pStyle w:val="TableParagraph"/>
              <w:spacing w:before="51" w:line="244" w:lineRule="exact"/>
              <w:ind w:left="105"/>
            </w:pPr>
            <w:r>
              <w:rPr>
                <w:color w:val="FFFFFF"/>
              </w:rPr>
              <w:t>Step</w:t>
            </w:r>
            <w:r>
              <w:rPr>
                <w:color w:val="FFFFFF"/>
                <w:spacing w:val="-4"/>
              </w:rPr>
              <w:t xml:space="preserve"> </w:t>
            </w:r>
            <w:r>
              <w:rPr>
                <w:color w:val="FFFFFF"/>
              </w:rPr>
              <w:t>11</w:t>
            </w:r>
          </w:p>
        </w:tc>
        <w:tc>
          <w:tcPr>
            <w:tcW w:w="1659" w:type="dxa"/>
            <w:tcBorders>
              <w:top w:val="single" w:sz="8" w:space="0" w:color="000000"/>
              <w:left w:val="single" w:sz="8" w:space="0" w:color="000000"/>
              <w:bottom w:val="single" w:sz="8" w:space="0" w:color="000000"/>
              <w:right w:val="single" w:sz="8" w:space="0" w:color="000000"/>
            </w:tcBorders>
          </w:tcPr>
          <w:p w14:paraId="515EE646" w14:textId="77777777" w:rsidR="002C6304" w:rsidRDefault="000D1C4A">
            <w:pPr>
              <w:pStyle w:val="TableParagraph"/>
              <w:spacing w:before="47" w:line="249" w:lineRule="exact"/>
              <w:ind w:left="-11"/>
            </w:pPr>
            <w:r>
              <w:t>3,399.93</w:t>
            </w:r>
          </w:p>
        </w:tc>
      </w:tr>
      <w:tr w:rsidR="002C6304" w14:paraId="515EE64A" w14:textId="77777777">
        <w:trPr>
          <w:trHeight w:val="313"/>
        </w:trPr>
        <w:tc>
          <w:tcPr>
            <w:tcW w:w="1522" w:type="dxa"/>
            <w:shd w:val="clear" w:color="auto" w:fill="000000"/>
          </w:tcPr>
          <w:p w14:paraId="515EE648"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49" w14:textId="77777777" w:rsidR="002C6304" w:rsidRDefault="000D1C4A">
            <w:pPr>
              <w:pStyle w:val="TableParagraph"/>
              <w:spacing w:before="44" w:line="249" w:lineRule="exact"/>
              <w:ind w:left="-11"/>
              <w:rPr>
                <w:b/>
              </w:rPr>
            </w:pPr>
            <w:r>
              <w:rPr>
                <w:b/>
              </w:rPr>
              <w:t>88,398.25</w:t>
            </w:r>
          </w:p>
        </w:tc>
      </w:tr>
      <w:tr w:rsidR="002C6304" w14:paraId="515EE64D" w14:textId="77777777">
        <w:trPr>
          <w:trHeight w:val="316"/>
        </w:trPr>
        <w:tc>
          <w:tcPr>
            <w:tcW w:w="1522" w:type="dxa"/>
            <w:shd w:val="clear" w:color="auto" w:fill="000000"/>
          </w:tcPr>
          <w:p w14:paraId="515EE64B" w14:textId="77777777" w:rsidR="002C6304" w:rsidRDefault="000D1C4A">
            <w:pPr>
              <w:pStyle w:val="TableParagraph"/>
              <w:spacing w:before="54" w:line="242" w:lineRule="exact"/>
              <w:ind w:left="105"/>
            </w:pPr>
            <w:r>
              <w:rPr>
                <w:color w:val="FFFFFF"/>
              </w:rPr>
              <w:t>Step</w:t>
            </w:r>
            <w:r>
              <w:rPr>
                <w:color w:val="FFFFFF"/>
                <w:spacing w:val="-4"/>
              </w:rPr>
              <w:t xml:space="preserve"> </w:t>
            </w:r>
            <w:r>
              <w:rPr>
                <w:color w:val="FFFFFF"/>
              </w:rPr>
              <w:t>12</w:t>
            </w:r>
          </w:p>
        </w:tc>
        <w:tc>
          <w:tcPr>
            <w:tcW w:w="1659" w:type="dxa"/>
            <w:tcBorders>
              <w:top w:val="single" w:sz="8" w:space="0" w:color="000000"/>
              <w:left w:val="single" w:sz="8" w:space="0" w:color="000000"/>
              <w:bottom w:val="single" w:sz="8" w:space="0" w:color="000000"/>
              <w:right w:val="single" w:sz="8" w:space="0" w:color="000000"/>
            </w:tcBorders>
          </w:tcPr>
          <w:p w14:paraId="515EE64C" w14:textId="77777777" w:rsidR="002C6304" w:rsidRDefault="000D1C4A">
            <w:pPr>
              <w:pStyle w:val="TableParagraph"/>
              <w:spacing w:before="47" w:line="249" w:lineRule="exact"/>
              <w:ind w:left="-11"/>
            </w:pPr>
            <w:r>
              <w:t>3,509.15</w:t>
            </w:r>
          </w:p>
        </w:tc>
      </w:tr>
      <w:tr w:rsidR="002C6304" w14:paraId="515EE650" w14:textId="77777777">
        <w:trPr>
          <w:trHeight w:val="318"/>
        </w:trPr>
        <w:tc>
          <w:tcPr>
            <w:tcW w:w="1522" w:type="dxa"/>
            <w:shd w:val="clear" w:color="auto" w:fill="000000"/>
          </w:tcPr>
          <w:p w14:paraId="515EE64E" w14:textId="77777777" w:rsidR="002C6304" w:rsidRDefault="002C6304">
            <w:pPr>
              <w:pStyle w:val="TableParagraph"/>
              <w:rPr>
                <w:rFonts w:ascii="Times New Roman"/>
              </w:rPr>
            </w:pPr>
          </w:p>
        </w:tc>
        <w:tc>
          <w:tcPr>
            <w:tcW w:w="1659" w:type="dxa"/>
            <w:tcBorders>
              <w:top w:val="single" w:sz="8" w:space="0" w:color="000000"/>
              <w:left w:val="single" w:sz="8" w:space="0" w:color="000000"/>
              <w:bottom w:val="single" w:sz="8" w:space="0" w:color="000000"/>
              <w:right w:val="single" w:sz="8" w:space="0" w:color="000000"/>
            </w:tcBorders>
          </w:tcPr>
          <w:p w14:paraId="515EE64F" w14:textId="77777777" w:rsidR="002C6304" w:rsidRDefault="000D1C4A">
            <w:pPr>
              <w:pStyle w:val="TableParagraph"/>
              <w:spacing w:before="47" w:line="251" w:lineRule="exact"/>
              <w:ind w:left="-11"/>
              <w:rPr>
                <w:b/>
              </w:rPr>
            </w:pPr>
            <w:r>
              <w:rPr>
                <w:b/>
              </w:rPr>
              <w:t>91,237.97</w:t>
            </w:r>
          </w:p>
        </w:tc>
      </w:tr>
    </w:tbl>
    <w:p w14:paraId="515EE651" w14:textId="77777777" w:rsidR="002C6304" w:rsidRDefault="002C6304">
      <w:pPr>
        <w:pStyle w:val="BodyText"/>
      </w:pPr>
    </w:p>
    <w:p w14:paraId="515EE652" w14:textId="77777777" w:rsidR="002C6304" w:rsidRDefault="002C6304">
      <w:pPr>
        <w:pStyle w:val="BodyText"/>
        <w:spacing w:before="10"/>
      </w:pPr>
    </w:p>
    <w:p w14:paraId="515EE653" w14:textId="77777777" w:rsidR="002C6304" w:rsidRDefault="000D1C4A">
      <w:pPr>
        <w:pStyle w:val="Heading3"/>
        <w:ind w:left="100"/>
      </w:pPr>
      <w:r>
        <w:t>Learning</w:t>
      </w:r>
      <w:r>
        <w:rPr>
          <w:spacing w:val="-6"/>
        </w:rPr>
        <w:t xml:space="preserve"> </w:t>
      </w:r>
      <w:r>
        <w:t>College</w:t>
      </w:r>
      <w:r>
        <w:rPr>
          <w:spacing w:val="-5"/>
        </w:rPr>
        <w:t xml:space="preserve"> </w:t>
      </w:r>
      <w:r>
        <w:t>Portfolio</w:t>
      </w:r>
      <w:r>
        <w:rPr>
          <w:spacing w:val="-6"/>
        </w:rPr>
        <w:t xml:space="preserve"> </w:t>
      </w:r>
      <w:r>
        <w:t>Monetary</w:t>
      </w:r>
      <w:r>
        <w:rPr>
          <w:spacing w:val="-4"/>
        </w:rPr>
        <w:t xml:space="preserve"> </w:t>
      </w:r>
      <w:r>
        <w:t>Recognition</w:t>
      </w:r>
    </w:p>
    <w:p w14:paraId="515EE654" w14:textId="77777777" w:rsidR="002C6304" w:rsidRDefault="000D1C4A">
      <w:pPr>
        <w:pStyle w:val="BodyText"/>
        <w:spacing w:before="1"/>
        <w:ind w:left="100"/>
      </w:pPr>
      <w:r>
        <w:t>$5,772.31</w:t>
      </w:r>
    </w:p>
    <w:p w14:paraId="515EE655" w14:textId="77777777" w:rsidR="002C6304" w:rsidRDefault="002C6304">
      <w:pPr>
        <w:sectPr w:rsidR="002C6304">
          <w:pgSz w:w="12240" w:h="15840"/>
          <w:pgMar w:top="1360" w:right="840" w:bottom="1240" w:left="1200" w:header="0" w:footer="1046" w:gutter="0"/>
          <w:cols w:space="720"/>
        </w:sectPr>
      </w:pPr>
    </w:p>
    <w:p w14:paraId="515EE656" w14:textId="77777777" w:rsidR="002C6304" w:rsidRDefault="000D1C4A">
      <w:pPr>
        <w:pStyle w:val="Heading3"/>
        <w:spacing w:before="41" w:line="262" w:lineRule="exact"/>
      </w:pPr>
      <w:r>
        <w:rPr>
          <w:spacing w:val="-1"/>
        </w:rPr>
        <w:lastRenderedPageBreak/>
        <w:t>Section A8</w:t>
      </w:r>
      <w:r>
        <w:t xml:space="preserve"> </w:t>
      </w:r>
      <w:r>
        <w:rPr>
          <w:spacing w:val="-1"/>
        </w:rPr>
        <w:t>(ii):</w:t>
      </w:r>
      <w:r>
        <w:t xml:space="preserve"> </w:t>
      </w:r>
      <w:r>
        <w:rPr>
          <w:spacing w:val="-1"/>
        </w:rPr>
        <w:t>Hourly</w:t>
      </w:r>
      <w:r>
        <w:rPr>
          <w:spacing w:val="-2"/>
        </w:rPr>
        <w:t xml:space="preserve"> </w:t>
      </w:r>
      <w:r>
        <w:t>rates</w:t>
      </w:r>
      <w:r>
        <w:rPr>
          <w:spacing w:val="3"/>
        </w:rPr>
        <w:t xml:space="preserve"> </w:t>
      </w:r>
      <w:r>
        <w:t>- Part-time Faculty</w:t>
      </w:r>
      <w:r>
        <w:rPr>
          <w:spacing w:val="-17"/>
        </w:rPr>
        <w:t xml:space="preserve"> </w:t>
      </w:r>
      <w:r>
        <w:t>Members</w:t>
      </w:r>
    </w:p>
    <w:p w14:paraId="515EE657" w14:textId="77777777" w:rsidR="002C6304" w:rsidRDefault="000D1C4A">
      <w:pPr>
        <w:pStyle w:val="BodyText"/>
        <w:spacing w:line="253" w:lineRule="exact"/>
        <w:ind w:left="240"/>
      </w:pPr>
      <w:r>
        <w:rPr>
          <w:spacing w:val="-1"/>
        </w:rPr>
        <w:t>Hourly</w:t>
      </w:r>
      <w:r>
        <w:rPr>
          <w:spacing w:val="-4"/>
        </w:rPr>
        <w:t xml:space="preserve"> </w:t>
      </w:r>
      <w:r>
        <w:rPr>
          <w:spacing w:val="-1"/>
        </w:rPr>
        <w:t>salary</w:t>
      </w:r>
      <w:r>
        <w:rPr>
          <w:spacing w:val="-6"/>
        </w:rPr>
        <w:t xml:space="preserve"> </w:t>
      </w:r>
      <w:r>
        <w:rPr>
          <w:spacing w:val="-1"/>
        </w:rPr>
        <w:t>rates</w:t>
      </w:r>
      <w:r>
        <w:rPr>
          <w:spacing w:val="-7"/>
        </w:rPr>
        <w:t xml:space="preserve"> </w:t>
      </w:r>
      <w:r>
        <w:rPr>
          <w:spacing w:val="-1"/>
        </w:rPr>
        <w:t>effective</w:t>
      </w:r>
      <w:r>
        <w:rPr>
          <w:spacing w:val="-7"/>
        </w:rPr>
        <w:t xml:space="preserve"> </w:t>
      </w:r>
      <w:r>
        <w:rPr>
          <w:spacing w:val="-1"/>
        </w:rPr>
        <w:t>31</w:t>
      </w:r>
      <w:r>
        <w:rPr>
          <w:spacing w:val="-3"/>
        </w:rPr>
        <w:t xml:space="preserve"> </w:t>
      </w:r>
      <w:r>
        <w:rPr>
          <w:spacing w:val="-1"/>
        </w:rPr>
        <w:t>August</w:t>
      </w:r>
      <w:r>
        <w:rPr>
          <w:spacing w:val="-16"/>
        </w:rPr>
        <w:t xml:space="preserve"> </w:t>
      </w:r>
      <w:r>
        <w:rPr>
          <w:spacing w:val="-1"/>
        </w:rPr>
        <w:t>2020,</w:t>
      </w:r>
      <w:r>
        <w:rPr>
          <w:spacing w:val="-7"/>
        </w:rPr>
        <w:t xml:space="preserve"> </w:t>
      </w:r>
      <w:r>
        <w:rPr>
          <w:spacing w:val="-1"/>
        </w:rPr>
        <w:t>after</w:t>
      </w:r>
      <w:r>
        <w:rPr>
          <w:spacing w:val="-9"/>
        </w:rPr>
        <w:t xml:space="preserve"> </w:t>
      </w:r>
      <w:r>
        <w:t>0.5%</w:t>
      </w:r>
      <w:r>
        <w:rPr>
          <w:spacing w:val="-4"/>
        </w:rPr>
        <w:t xml:space="preserve"> </w:t>
      </w:r>
      <w:r>
        <w:t>increase</w:t>
      </w:r>
      <w:r>
        <w:rPr>
          <w:spacing w:val="-11"/>
        </w:rPr>
        <w:t xml:space="preserve"> </w:t>
      </w:r>
      <w:r>
        <w:t>over previous rates.</w:t>
      </w:r>
      <w:r>
        <w:rPr>
          <w:spacing w:val="2"/>
        </w:rPr>
        <w:t xml:space="preserve"> </w:t>
      </w:r>
      <w:r>
        <w:t>(Hourly</w:t>
      </w:r>
      <w:r>
        <w:rPr>
          <w:spacing w:val="-9"/>
        </w:rPr>
        <w:t xml:space="preserve"> </w:t>
      </w:r>
      <w:r>
        <w:t>rate</w:t>
      </w:r>
    </w:p>
    <w:p w14:paraId="515EE658" w14:textId="77777777" w:rsidR="002C6304" w:rsidRDefault="000D1C4A">
      <w:pPr>
        <w:pStyle w:val="BodyText"/>
        <w:spacing w:line="260" w:lineRule="exact"/>
        <w:ind w:left="240"/>
      </w:pPr>
      <w:r>
        <w:rPr>
          <w:spacing w:val="-1"/>
        </w:rPr>
        <w:t>=</w:t>
      </w:r>
      <w:r>
        <w:t xml:space="preserve"> </w:t>
      </w:r>
      <w:r>
        <w:rPr>
          <w:spacing w:val="-1"/>
        </w:rPr>
        <w:t>Bi-weekly</w:t>
      </w:r>
      <w:r>
        <w:rPr>
          <w:spacing w:val="1"/>
        </w:rPr>
        <w:t xml:space="preserve"> </w:t>
      </w:r>
      <w:r>
        <w:t>rate</w:t>
      </w:r>
      <w:r>
        <w:rPr>
          <w:spacing w:val="-1"/>
        </w:rPr>
        <w:t xml:space="preserve"> </w:t>
      </w:r>
      <w:r>
        <w:t>/</w:t>
      </w:r>
      <w:r>
        <w:rPr>
          <w:spacing w:val="-18"/>
        </w:rPr>
        <w:t xml:space="preserve"> </w:t>
      </w:r>
      <w:r>
        <w:t>60).</w:t>
      </w:r>
    </w:p>
    <w:p w14:paraId="515EE659" w14:textId="77777777" w:rsidR="002C6304" w:rsidRDefault="002C6304">
      <w:pPr>
        <w:pStyle w:val="BodyText"/>
        <w:spacing w:before="3" w:after="1"/>
        <w:rPr>
          <w:sz w:val="20"/>
        </w:rPr>
      </w:pPr>
    </w:p>
    <w:tbl>
      <w:tblPr>
        <w:tblW w:w="0" w:type="auto"/>
        <w:tblInd w:w="216" w:type="dxa"/>
        <w:tblLayout w:type="fixed"/>
        <w:tblCellMar>
          <w:left w:w="0" w:type="dxa"/>
          <w:right w:w="0" w:type="dxa"/>
        </w:tblCellMar>
        <w:tblLook w:val="01E0" w:firstRow="1" w:lastRow="1" w:firstColumn="1" w:lastColumn="1" w:noHBand="0" w:noVBand="0"/>
      </w:tblPr>
      <w:tblGrid>
        <w:gridCol w:w="1018"/>
        <w:gridCol w:w="999"/>
      </w:tblGrid>
      <w:tr w:rsidR="002C6304" w14:paraId="515EE65C" w14:textId="77777777">
        <w:trPr>
          <w:trHeight w:val="511"/>
        </w:trPr>
        <w:tc>
          <w:tcPr>
            <w:tcW w:w="1018" w:type="dxa"/>
            <w:shd w:val="clear" w:color="auto" w:fill="000000"/>
          </w:tcPr>
          <w:p w14:paraId="515EE65A" w14:textId="77777777" w:rsidR="002C6304" w:rsidRDefault="000D1C4A">
            <w:pPr>
              <w:pStyle w:val="TableParagraph"/>
              <w:spacing w:before="174"/>
              <w:ind w:left="105"/>
              <w:rPr>
                <w:b/>
              </w:rPr>
            </w:pPr>
            <w:r>
              <w:rPr>
                <w:b/>
                <w:color w:val="FFFFFF"/>
              </w:rPr>
              <w:t>Step</w:t>
            </w:r>
          </w:p>
        </w:tc>
        <w:tc>
          <w:tcPr>
            <w:tcW w:w="999" w:type="dxa"/>
            <w:shd w:val="clear" w:color="auto" w:fill="000000"/>
          </w:tcPr>
          <w:p w14:paraId="515EE65B" w14:textId="77777777" w:rsidR="002C6304" w:rsidRDefault="000D1C4A">
            <w:pPr>
              <w:pStyle w:val="TableParagraph"/>
              <w:spacing w:before="174"/>
              <w:ind w:left="95"/>
              <w:rPr>
                <w:b/>
              </w:rPr>
            </w:pPr>
            <w:r>
              <w:rPr>
                <w:b/>
                <w:color w:val="FFFFFF"/>
              </w:rPr>
              <w:t>Faculty</w:t>
            </w:r>
          </w:p>
        </w:tc>
      </w:tr>
      <w:tr w:rsidR="002C6304" w14:paraId="515EE65F" w14:textId="77777777">
        <w:trPr>
          <w:trHeight w:val="414"/>
        </w:trPr>
        <w:tc>
          <w:tcPr>
            <w:tcW w:w="1018" w:type="dxa"/>
            <w:shd w:val="clear" w:color="auto" w:fill="000000"/>
          </w:tcPr>
          <w:p w14:paraId="515EE65D" w14:textId="77777777" w:rsidR="002C6304" w:rsidRDefault="000D1C4A">
            <w:pPr>
              <w:pStyle w:val="TableParagraph"/>
              <w:spacing w:before="153" w:line="242" w:lineRule="exact"/>
              <w:ind w:left="105"/>
            </w:pPr>
            <w:r>
              <w:rPr>
                <w:color w:val="FFFFFF"/>
              </w:rPr>
              <w:t>1</w:t>
            </w:r>
          </w:p>
        </w:tc>
        <w:tc>
          <w:tcPr>
            <w:tcW w:w="999" w:type="dxa"/>
            <w:tcBorders>
              <w:left w:val="single" w:sz="8" w:space="0" w:color="000000"/>
              <w:bottom w:val="single" w:sz="8" w:space="0" w:color="000000"/>
              <w:right w:val="single" w:sz="8" w:space="0" w:color="000000"/>
            </w:tcBorders>
          </w:tcPr>
          <w:p w14:paraId="515EE65E" w14:textId="77777777" w:rsidR="002C6304" w:rsidRDefault="000D1C4A">
            <w:pPr>
              <w:pStyle w:val="TableParagraph"/>
              <w:spacing w:before="145" w:line="249" w:lineRule="exact"/>
              <w:ind w:right="1"/>
              <w:jc w:val="right"/>
              <w:rPr>
                <w:b/>
              </w:rPr>
            </w:pPr>
            <w:r>
              <w:rPr>
                <w:b/>
              </w:rPr>
              <w:t>39.52</w:t>
            </w:r>
          </w:p>
        </w:tc>
      </w:tr>
      <w:tr w:rsidR="002C6304" w14:paraId="515EE662" w14:textId="77777777">
        <w:trPr>
          <w:trHeight w:val="404"/>
        </w:trPr>
        <w:tc>
          <w:tcPr>
            <w:tcW w:w="1018" w:type="dxa"/>
            <w:shd w:val="clear" w:color="auto" w:fill="000000"/>
          </w:tcPr>
          <w:p w14:paraId="515EE660" w14:textId="77777777" w:rsidR="002C6304" w:rsidRDefault="000D1C4A">
            <w:pPr>
              <w:pStyle w:val="TableParagraph"/>
              <w:spacing w:before="143" w:line="242" w:lineRule="exact"/>
              <w:ind w:left="105"/>
            </w:pPr>
            <w:r>
              <w:rPr>
                <w:color w:val="FFFFFF"/>
              </w:rPr>
              <w:t>2</w:t>
            </w:r>
          </w:p>
        </w:tc>
        <w:tc>
          <w:tcPr>
            <w:tcW w:w="999" w:type="dxa"/>
            <w:tcBorders>
              <w:top w:val="single" w:sz="8" w:space="0" w:color="000000"/>
              <w:left w:val="single" w:sz="8" w:space="0" w:color="000000"/>
              <w:bottom w:val="single" w:sz="8" w:space="0" w:color="000000"/>
              <w:right w:val="single" w:sz="8" w:space="0" w:color="000000"/>
            </w:tcBorders>
          </w:tcPr>
          <w:p w14:paraId="515EE661" w14:textId="77777777" w:rsidR="002C6304" w:rsidRDefault="000D1C4A">
            <w:pPr>
              <w:pStyle w:val="TableParagraph"/>
              <w:spacing w:before="135" w:line="249" w:lineRule="exact"/>
              <w:ind w:right="1"/>
              <w:jc w:val="right"/>
              <w:rPr>
                <w:b/>
              </w:rPr>
            </w:pPr>
            <w:r>
              <w:rPr>
                <w:b/>
              </w:rPr>
              <w:t>41.60</w:t>
            </w:r>
          </w:p>
        </w:tc>
      </w:tr>
      <w:tr w:rsidR="002C6304" w14:paraId="515EE665" w14:textId="77777777">
        <w:trPr>
          <w:trHeight w:val="407"/>
        </w:trPr>
        <w:tc>
          <w:tcPr>
            <w:tcW w:w="1018" w:type="dxa"/>
            <w:shd w:val="clear" w:color="auto" w:fill="000000"/>
          </w:tcPr>
          <w:p w14:paraId="515EE663" w14:textId="77777777" w:rsidR="002C6304" w:rsidRDefault="000D1C4A">
            <w:pPr>
              <w:pStyle w:val="TableParagraph"/>
              <w:spacing w:before="143" w:line="244" w:lineRule="exact"/>
              <w:ind w:left="105"/>
            </w:pPr>
            <w:r>
              <w:rPr>
                <w:color w:val="FFFFFF"/>
              </w:rPr>
              <w:t>3</w:t>
            </w:r>
          </w:p>
        </w:tc>
        <w:tc>
          <w:tcPr>
            <w:tcW w:w="999" w:type="dxa"/>
            <w:tcBorders>
              <w:top w:val="single" w:sz="8" w:space="0" w:color="000000"/>
              <w:left w:val="single" w:sz="8" w:space="0" w:color="000000"/>
              <w:bottom w:val="single" w:sz="8" w:space="0" w:color="000000"/>
              <w:right w:val="single" w:sz="8" w:space="0" w:color="000000"/>
            </w:tcBorders>
          </w:tcPr>
          <w:p w14:paraId="515EE664" w14:textId="77777777" w:rsidR="002C6304" w:rsidRDefault="000D1C4A">
            <w:pPr>
              <w:pStyle w:val="TableParagraph"/>
              <w:spacing w:before="138" w:line="249" w:lineRule="exact"/>
              <w:ind w:right="1"/>
              <w:jc w:val="right"/>
              <w:rPr>
                <w:b/>
              </w:rPr>
            </w:pPr>
            <w:r>
              <w:rPr>
                <w:b/>
              </w:rPr>
              <w:t>43.32</w:t>
            </w:r>
          </w:p>
        </w:tc>
      </w:tr>
      <w:tr w:rsidR="002C6304" w14:paraId="515EE668" w14:textId="77777777">
        <w:trPr>
          <w:trHeight w:val="404"/>
        </w:trPr>
        <w:tc>
          <w:tcPr>
            <w:tcW w:w="1018" w:type="dxa"/>
            <w:shd w:val="clear" w:color="auto" w:fill="000000"/>
          </w:tcPr>
          <w:p w14:paraId="515EE666" w14:textId="77777777" w:rsidR="002C6304" w:rsidRDefault="000D1C4A">
            <w:pPr>
              <w:pStyle w:val="TableParagraph"/>
              <w:spacing w:before="143" w:line="242" w:lineRule="exact"/>
              <w:ind w:left="105"/>
            </w:pPr>
            <w:r>
              <w:rPr>
                <w:color w:val="FFFFFF"/>
              </w:rPr>
              <w:t>4</w:t>
            </w:r>
          </w:p>
        </w:tc>
        <w:tc>
          <w:tcPr>
            <w:tcW w:w="999" w:type="dxa"/>
            <w:tcBorders>
              <w:top w:val="single" w:sz="8" w:space="0" w:color="000000"/>
              <w:left w:val="single" w:sz="8" w:space="0" w:color="000000"/>
              <w:bottom w:val="single" w:sz="8" w:space="0" w:color="000000"/>
              <w:right w:val="single" w:sz="8" w:space="0" w:color="000000"/>
            </w:tcBorders>
          </w:tcPr>
          <w:p w14:paraId="515EE667" w14:textId="77777777" w:rsidR="002C6304" w:rsidRDefault="000D1C4A">
            <w:pPr>
              <w:pStyle w:val="TableParagraph"/>
              <w:spacing w:before="135" w:line="249" w:lineRule="exact"/>
              <w:ind w:right="1"/>
              <w:jc w:val="right"/>
              <w:rPr>
                <w:b/>
              </w:rPr>
            </w:pPr>
            <w:r>
              <w:rPr>
                <w:b/>
              </w:rPr>
              <w:t>44.96</w:t>
            </w:r>
          </w:p>
        </w:tc>
      </w:tr>
      <w:tr w:rsidR="002C6304" w14:paraId="515EE66B" w14:textId="77777777">
        <w:trPr>
          <w:trHeight w:val="407"/>
        </w:trPr>
        <w:tc>
          <w:tcPr>
            <w:tcW w:w="1018" w:type="dxa"/>
            <w:shd w:val="clear" w:color="auto" w:fill="000000"/>
          </w:tcPr>
          <w:p w14:paraId="515EE669" w14:textId="77777777" w:rsidR="002C6304" w:rsidRDefault="000D1C4A">
            <w:pPr>
              <w:pStyle w:val="TableParagraph"/>
              <w:spacing w:before="145" w:line="242" w:lineRule="exact"/>
              <w:ind w:left="105"/>
            </w:pPr>
            <w:r>
              <w:rPr>
                <w:color w:val="FFFFFF"/>
              </w:rPr>
              <w:t>5</w:t>
            </w:r>
          </w:p>
        </w:tc>
        <w:tc>
          <w:tcPr>
            <w:tcW w:w="999" w:type="dxa"/>
            <w:tcBorders>
              <w:top w:val="single" w:sz="8" w:space="0" w:color="000000"/>
              <w:left w:val="single" w:sz="8" w:space="0" w:color="000000"/>
              <w:bottom w:val="single" w:sz="8" w:space="0" w:color="000000"/>
              <w:right w:val="single" w:sz="8" w:space="0" w:color="000000"/>
            </w:tcBorders>
          </w:tcPr>
          <w:p w14:paraId="515EE66A" w14:textId="77777777" w:rsidR="002C6304" w:rsidRDefault="000D1C4A">
            <w:pPr>
              <w:pStyle w:val="TableParagraph"/>
              <w:spacing w:before="138" w:line="249" w:lineRule="exact"/>
              <w:ind w:right="1"/>
              <w:jc w:val="right"/>
              <w:rPr>
                <w:b/>
              </w:rPr>
            </w:pPr>
            <w:r>
              <w:rPr>
                <w:b/>
              </w:rPr>
              <w:t>46.99</w:t>
            </w:r>
          </w:p>
        </w:tc>
      </w:tr>
      <w:tr w:rsidR="002C6304" w14:paraId="515EE66E" w14:textId="77777777">
        <w:trPr>
          <w:trHeight w:val="407"/>
        </w:trPr>
        <w:tc>
          <w:tcPr>
            <w:tcW w:w="1018" w:type="dxa"/>
            <w:shd w:val="clear" w:color="auto" w:fill="000000"/>
          </w:tcPr>
          <w:p w14:paraId="515EE66C" w14:textId="77777777" w:rsidR="002C6304" w:rsidRDefault="000D1C4A">
            <w:pPr>
              <w:pStyle w:val="TableParagraph"/>
              <w:spacing w:before="146" w:line="242" w:lineRule="exact"/>
              <w:ind w:left="105"/>
            </w:pPr>
            <w:r>
              <w:rPr>
                <w:color w:val="FFFFFF"/>
              </w:rPr>
              <w:t>6</w:t>
            </w:r>
          </w:p>
        </w:tc>
        <w:tc>
          <w:tcPr>
            <w:tcW w:w="999" w:type="dxa"/>
            <w:tcBorders>
              <w:top w:val="single" w:sz="8" w:space="0" w:color="000000"/>
              <w:left w:val="single" w:sz="8" w:space="0" w:color="000000"/>
              <w:bottom w:val="single" w:sz="8" w:space="0" w:color="000000"/>
              <w:right w:val="single" w:sz="8" w:space="0" w:color="000000"/>
            </w:tcBorders>
          </w:tcPr>
          <w:p w14:paraId="515EE66D" w14:textId="77777777" w:rsidR="002C6304" w:rsidRDefault="000D1C4A">
            <w:pPr>
              <w:pStyle w:val="TableParagraph"/>
              <w:spacing w:before="138" w:line="249" w:lineRule="exact"/>
              <w:ind w:right="1"/>
              <w:jc w:val="right"/>
              <w:rPr>
                <w:b/>
              </w:rPr>
            </w:pPr>
            <w:r>
              <w:rPr>
                <w:b/>
              </w:rPr>
              <w:t>48.41</w:t>
            </w:r>
          </w:p>
        </w:tc>
      </w:tr>
      <w:tr w:rsidR="002C6304" w14:paraId="515EE671" w14:textId="77777777">
        <w:trPr>
          <w:trHeight w:val="404"/>
        </w:trPr>
        <w:tc>
          <w:tcPr>
            <w:tcW w:w="1018" w:type="dxa"/>
            <w:shd w:val="clear" w:color="auto" w:fill="000000"/>
          </w:tcPr>
          <w:p w14:paraId="515EE66F" w14:textId="77777777" w:rsidR="002C6304" w:rsidRDefault="000D1C4A">
            <w:pPr>
              <w:pStyle w:val="TableParagraph"/>
              <w:spacing w:before="140" w:line="244" w:lineRule="exact"/>
              <w:ind w:left="105"/>
            </w:pPr>
            <w:r>
              <w:rPr>
                <w:color w:val="FFFFFF"/>
              </w:rPr>
              <w:t>7</w:t>
            </w:r>
          </w:p>
        </w:tc>
        <w:tc>
          <w:tcPr>
            <w:tcW w:w="999" w:type="dxa"/>
            <w:tcBorders>
              <w:top w:val="single" w:sz="8" w:space="0" w:color="000000"/>
              <w:left w:val="single" w:sz="8" w:space="0" w:color="000000"/>
              <w:bottom w:val="single" w:sz="8" w:space="0" w:color="000000"/>
              <w:right w:val="single" w:sz="8" w:space="0" w:color="000000"/>
            </w:tcBorders>
          </w:tcPr>
          <w:p w14:paraId="515EE670" w14:textId="77777777" w:rsidR="002C6304" w:rsidRDefault="000D1C4A">
            <w:pPr>
              <w:pStyle w:val="TableParagraph"/>
              <w:spacing w:before="135" w:line="249" w:lineRule="exact"/>
              <w:ind w:right="1"/>
              <w:jc w:val="right"/>
              <w:rPr>
                <w:b/>
              </w:rPr>
            </w:pPr>
            <w:r>
              <w:rPr>
                <w:b/>
              </w:rPr>
              <w:t>50.05</w:t>
            </w:r>
          </w:p>
        </w:tc>
      </w:tr>
      <w:tr w:rsidR="002C6304" w14:paraId="515EE674" w14:textId="77777777">
        <w:trPr>
          <w:trHeight w:val="407"/>
        </w:trPr>
        <w:tc>
          <w:tcPr>
            <w:tcW w:w="1018" w:type="dxa"/>
            <w:shd w:val="clear" w:color="auto" w:fill="000000"/>
          </w:tcPr>
          <w:p w14:paraId="515EE672" w14:textId="77777777" w:rsidR="002C6304" w:rsidRDefault="000D1C4A">
            <w:pPr>
              <w:pStyle w:val="TableParagraph"/>
              <w:spacing w:before="145" w:line="242" w:lineRule="exact"/>
              <w:ind w:left="105"/>
            </w:pPr>
            <w:r>
              <w:rPr>
                <w:color w:val="FFFFFF"/>
              </w:rPr>
              <w:t>8</w:t>
            </w:r>
          </w:p>
        </w:tc>
        <w:tc>
          <w:tcPr>
            <w:tcW w:w="999" w:type="dxa"/>
            <w:tcBorders>
              <w:top w:val="single" w:sz="8" w:space="0" w:color="000000"/>
              <w:left w:val="single" w:sz="8" w:space="0" w:color="000000"/>
              <w:bottom w:val="single" w:sz="8" w:space="0" w:color="000000"/>
              <w:right w:val="single" w:sz="8" w:space="0" w:color="000000"/>
            </w:tcBorders>
          </w:tcPr>
          <w:p w14:paraId="515EE673" w14:textId="77777777" w:rsidR="002C6304" w:rsidRDefault="000D1C4A">
            <w:pPr>
              <w:pStyle w:val="TableParagraph"/>
              <w:spacing w:before="138" w:line="249" w:lineRule="exact"/>
              <w:ind w:right="1"/>
              <w:jc w:val="right"/>
              <w:rPr>
                <w:b/>
              </w:rPr>
            </w:pPr>
            <w:r>
              <w:rPr>
                <w:b/>
              </w:rPr>
              <w:t>51.75</w:t>
            </w:r>
          </w:p>
        </w:tc>
      </w:tr>
      <w:tr w:rsidR="002C6304" w14:paraId="515EE677" w14:textId="77777777">
        <w:trPr>
          <w:trHeight w:val="404"/>
        </w:trPr>
        <w:tc>
          <w:tcPr>
            <w:tcW w:w="1018" w:type="dxa"/>
            <w:shd w:val="clear" w:color="auto" w:fill="000000"/>
          </w:tcPr>
          <w:p w14:paraId="515EE675" w14:textId="77777777" w:rsidR="002C6304" w:rsidRDefault="000D1C4A">
            <w:pPr>
              <w:pStyle w:val="TableParagraph"/>
              <w:spacing w:before="140" w:line="244" w:lineRule="exact"/>
              <w:ind w:left="105"/>
            </w:pPr>
            <w:r>
              <w:rPr>
                <w:color w:val="FFFFFF"/>
              </w:rPr>
              <w:t>9</w:t>
            </w:r>
          </w:p>
        </w:tc>
        <w:tc>
          <w:tcPr>
            <w:tcW w:w="999" w:type="dxa"/>
            <w:tcBorders>
              <w:top w:val="single" w:sz="8" w:space="0" w:color="000000"/>
              <w:left w:val="single" w:sz="8" w:space="0" w:color="000000"/>
              <w:bottom w:val="single" w:sz="8" w:space="0" w:color="000000"/>
              <w:right w:val="single" w:sz="8" w:space="0" w:color="000000"/>
            </w:tcBorders>
          </w:tcPr>
          <w:p w14:paraId="515EE676" w14:textId="77777777" w:rsidR="002C6304" w:rsidRDefault="000D1C4A">
            <w:pPr>
              <w:pStyle w:val="TableParagraph"/>
              <w:spacing w:before="135" w:line="249" w:lineRule="exact"/>
              <w:ind w:right="1"/>
              <w:jc w:val="right"/>
              <w:rPr>
                <w:b/>
              </w:rPr>
            </w:pPr>
            <w:r>
              <w:rPr>
                <w:b/>
              </w:rPr>
              <w:t>53.56</w:t>
            </w:r>
          </w:p>
        </w:tc>
      </w:tr>
      <w:tr w:rsidR="002C6304" w14:paraId="515EE67A" w14:textId="77777777">
        <w:trPr>
          <w:trHeight w:val="407"/>
        </w:trPr>
        <w:tc>
          <w:tcPr>
            <w:tcW w:w="1018" w:type="dxa"/>
            <w:shd w:val="clear" w:color="auto" w:fill="000000"/>
          </w:tcPr>
          <w:p w14:paraId="515EE678" w14:textId="77777777" w:rsidR="002C6304" w:rsidRDefault="000D1C4A">
            <w:pPr>
              <w:pStyle w:val="TableParagraph"/>
              <w:spacing w:before="145" w:line="242" w:lineRule="exact"/>
              <w:ind w:left="105"/>
            </w:pPr>
            <w:r>
              <w:rPr>
                <w:color w:val="FFFFFF"/>
              </w:rPr>
              <w:t>10</w:t>
            </w:r>
          </w:p>
        </w:tc>
        <w:tc>
          <w:tcPr>
            <w:tcW w:w="999" w:type="dxa"/>
            <w:tcBorders>
              <w:top w:val="single" w:sz="8" w:space="0" w:color="000000"/>
              <w:left w:val="single" w:sz="8" w:space="0" w:color="000000"/>
              <w:bottom w:val="single" w:sz="8" w:space="0" w:color="000000"/>
              <w:right w:val="single" w:sz="8" w:space="0" w:color="000000"/>
            </w:tcBorders>
          </w:tcPr>
          <w:p w14:paraId="515EE679" w14:textId="77777777" w:rsidR="002C6304" w:rsidRDefault="000D1C4A">
            <w:pPr>
              <w:pStyle w:val="TableParagraph"/>
              <w:spacing w:before="138" w:line="249" w:lineRule="exact"/>
              <w:ind w:right="1"/>
              <w:jc w:val="right"/>
              <w:rPr>
                <w:b/>
              </w:rPr>
            </w:pPr>
            <w:r>
              <w:rPr>
                <w:b/>
              </w:rPr>
              <w:t>55.15</w:t>
            </w:r>
          </w:p>
        </w:tc>
      </w:tr>
      <w:tr w:rsidR="002C6304" w14:paraId="515EE67D" w14:textId="77777777">
        <w:trPr>
          <w:trHeight w:val="404"/>
        </w:trPr>
        <w:tc>
          <w:tcPr>
            <w:tcW w:w="1018" w:type="dxa"/>
            <w:shd w:val="clear" w:color="auto" w:fill="000000"/>
          </w:tcPr>
          <w:p w14:paraId="515EE67B" w14:textId="77777777" w:rsidR="002C6304" w:rsidRDefault="000D1C4A">
            <w:pPr>
              <w:pStyle w:val="TableParagraph"/>
              <w:spacing w:before="140" w:line="244" w:lineRule="exact"/>
              <w:ind w:left="105"/>
            </w:pPr>
            <w:r>
              <w:rPr>
                <w:color w:val="FFFFFF"/>
              </w:rPr>
              <w:t>11</w:t>
            </w:r>
          </w:p>
        </w:tc>
        <w:tc>
          <w:tcPr>
            <w:tcW w:w="999" w:type="dxa"/>
            <w:tcBorders>
              <w:top w:val="single" w:sz="8" w:space="0" w:color="000000"/>
              <w:left w:val="single" w:sz="8" w:space="0" w:color="000000"/>
              <w:bottom w:val="single" w:sz="8" w:space="0" w:color="000000"/>
              <w:right w:val="single" w:sz="8" w:space="0" w:color="000000"/>
            </w:tcBorders>
          </w:tcPr>
          <w:p w14:paraId="515EE67C" w14:textId="77777777" w:rsidR="002C6304" w:rsidRDefault="000D1C4A">
            <w:pPr>
              <w:pStyle w:val="TableParagraph"/>
              <w:spacing w:before="135" w:line="249" w:lineRule="exact"/>
              <w:ind w:right="1"/>
              <w:jc w:val="right"/>
              <w:rPr>
                <w:b/>
              </w:rPr>
            </w:pPr>
            <w:r>
              <w:rPr>
                <w:b/>
              </w:rPr>
              <w:t>56.67</w:t>
            </w:r>
          </w:p>
        </w:tc>
      </w:tr>
      <w:tr w:rsidR="002C6304" w14:paraId="515EE680" w14:textId="77777777">
        <w:trPr>
          <w:trHeight w:val="407"/>
        </w:trPr>
        <w:tc>
          <w:tcPr>
            <w:tcW w:w="1018" w:type="dxa"/>
            <w:shd w:val="clear" w:color="auto" w:fill="000000"/>
          </w:tcPr>
          <w:p w14:paraId="515EE67E" w14:textId="77777777" w:rsidR="002C6304" w:rsidRDefault="000D1C4A">
            <w:pPr>
              <w:pStyle w:val="TableParagraph"/>
              <w:spacing w:before="145" w:line="242" w:lineRule="exact"/>
              <w:ind w:left="105"/>
            </w:pPr>
            <w:r>
              <w:rPr>
                <w:color w:val="FFFFFF"/>
              </w:rPr>
              <w:t>12</w:t>
            </w:r>
          </w:p>
        </w:tc>
        <w:tc>
          <w:tcPr>
            <w:tcW w:w="999" w:type="dxa"/>
            <w:tcBorders>
              <w:top w:val="single" w:sz="8" w:space="0" w:color="000000"/>
              <w:left w:val="single" w:sz="8" w:space="0" w:color="000000"/>
              <w:bottom w:val="single" w:sz="8" w:space="0" w:color="000000"/>
              <w:right w:val="single" w:sz="8" w:space="0" w:color="000000"/>
            </w:tcBorders>
          </w:tcPr>
          <w:p w14:paraId="515EE67F" w14:textId="77777777" w:rsidR="002C6304" w:rsidRDefault="000D1C4A">
            <w:pPr>
              <w:pStyle w:val="TableParagraph"/>
              <w:spacing w:before="138" w:line="249" w:lineRule="exact"/>
              <w:ind w:right="1"/>
              <w:jc w:val="right"/>
              <w:rPr>
                <w:b/>
              </w:rPr>
            </w:pPr>
            <w:r>
              <w:rPr>
                <w:b/>
              </w:rPr>
              <w:t>58.49</w:t>
            </w:r>
          </w:p>
        </w:tc>
      </w:tr>
    </w:tbl>
    <w:p w14:paraId="515EE681" w14:textId="77777777" w:rsidR="002C6304" w:rsidRDefault="002C6304">
      <w:pPr>
        <w:spacing w:line="249" w:lineRule="exact"/>
        <w:jc w:val="right"/>
        <w:sectPr w:rsidR="002C6304">
          <w:pgSz w:w="12240" w:h="15840"/>
          <w:pgMar w:top="1360" w:right="840" w:bottom="1240" w:left="1200" w:header="0" w:footer="1046" w:gutter="0"/>
          <w:cols w:space="720"/>
        </w:sectPr>
      </w:pPr>
    </w:p>
    <w:p w14:paraId="515EE682" w14:textId="77777777" w:rsidR="002C6304" w:rsidRDefault="000D1C4A">
      <w:pPr>
        <w:pStyle w:val="Heading2"/>
        <w:spacing w:before="19" w:line="240" w:lineRule="auto"/>
      </w:pPr>
      <w:r>
        <w:lastRenderedPageBreak/>
        <w:t>Section</w:t>
      </w:r>
      <w:r>
        <w:rPr>
          <w:spacing w:val="-2"/>
        </w:rPr>
        <w:t xml:space="preserve"> </w:t>
      </w:r>
      <w:r>
        <w:t>B:</w:t>
      </w:r>
      <w:r>
        <w:rPr>
          <w:spacing w:val="-2"/>
        </w:rPr>
        <w:t xml:space="preserve"> </w:t>
      </w:r>
      <w:r>
        <w:t>Placement</w:t>
      </w:r>
      <w:r>
        <w:rPr>
          <w:spacing w:val="-3"/>
        </w:rPr>
        <w:t xml:space="preserve"> </w:t>
      </w:r>
      <w:r>
        <w:t>of</w:t>
      </w:r>
      <w:r>
        <w:rPr>
          <w:spacing w:val="-14"/>
        </w:rPr>
        <w:t xml:space="preserve"> </w:t>
      </w:r>
      <w:r>
        <w:t>Faculty</w:t>
      </w:r>
    </w:p>
    <w:p w14:paraId="515EE683" w14:textId="77777777" w:rsidR="002C6304" w:rsidRDefault="002C6304">
      <w:pPr>
        <w:pStyle w:val="BodyText"/>
        <w:spacing w:before="9"/>
        <w:rPr>
          <w:b/>
          <w:sz w:val="23"/>
        </w:rPr>
      </w:pPr>
    </w:p>
    <w:p w14:paraId="515EE684" w14:textId="77777777" w:rsidR="002C6304" w:rsidRDefault="000D1C4A">
      <w:pPr>
        <w:pStyle w:val="BodyText"/>
        <w:ind w:left="240" w:right="535"/>
      </w:pPr>
      <w:r>
        <w:t xml:space="preserve">The role of a Faculty Member as outlined in </w:t>
      </w:r>
      <w:r>
        <w:rPr>
          <w:i/>
        </w:rPr>
        <w:t xml:space="preserve">Article 19: Faculty Duties </w:t>
      </w:r>
      <w:r>
        <w:t>is critical to the success of each</w:t>
      </w:r>
      <w:r>
        <w:rPr>
          <w:spacing w:val="1"/>
        </w:rPr>
        <w:t xml:space="preserve"> </w:t>
      </w:r>
      <w:r>
        <w:t>learner, regardless of program area. Having one salary scale for all Faculty Members reflects this reality.</w:t>
      </w:r>
      <w:r>
        <w:rPr>
          <w:spacing w:val="1"/>
        </w:rPr>
        <w:t xml:space="preserve"> </w:t>
      </w:r>
      <w:r>
        <w:t xml:space="preserve">Further, a Faculty Member </w:t>
      </w:r>
      <w:proofErr w:type="gramStart"/>
      <w:r>
        <w:t>is able to</w:t>
      </w:r>
      <w:proofErr w:type="gramEnd"/>
      <w:r>
        <w:t xml:space="preserve"> achieve recognition for learning centered currencies in the form of a</w:t>
      </w:r>
      <w:r>
        <w:rPr>
          <w:spacing w:val="-47"/>
        </w:rPr>
        <w:t xml:space="preserve"> </w:t>
      </w:r>
      <w:r>
        <w:t>Learning</w:t>
      </w:r>
      <w:r>
        <w:rPr>
          <w:spacing w:val="-2"/>
        </w:rPr>
        <w:t xml:space="preserve"> </w:t>
      </w:r>
      <w:r>
        <w:t>College</w:t>
      </w:r>
      <w:r>
        <w:rPr>
          <w:spacing w:val="-2"/>
        </w:rPr>
        <w:t xml:space="preserve"> </w:t>
      </w:r>
      <w:r>
        <w:t>Portfolio</w:t>
      </w:r>
      <w:r>
        <w:rPr>
          <w:spacing w:val="-11"/>
        </w:rPr>
        <w:t xml:space="preserve"> </w:t>
      </w:r>
      <w:r>
        <w:t>(LCP).</w:t>
      </w:r>
    </w:p>
    <w:p w14:paraId="515EE685" w14:textId="77777777" w:rsidR="002C6304" w:rsidRDefault="002C6304">
      <w:pPr>
        <w:pStyle w:val="BodyText"/>
        <w:spacing w:before="11"/>
        <w:rPr>
          <w:sz w:val="21"/>
        </w:rPr>
      </w:pPr>
    </w:p>
    <w:p w14:paraId="515EE686" w14:textId="77777777" w:rsidR="002C6304" w:rsidRDefault="000D1C4A">
      <w:pPr>
        <w:pStyle w:val="BodyText"/>
        <w:ind w:left="240" w:right="385"/>
      </w:pPr>
      <w:r>
        <w:t xml:space="preserve">Faculty Members shall be placed on the Faculty Salary Scale </w:t>
      </w:r>
      <w:proofErr w:type="gramStart"/>
      <w:r>
        <w:t>on the basis of</w:t>
      </w:r>
      <w:proofErr w:type="gramEnd"/>
      <w:r>
        <w:t xml:space="preserve"> formal qualifications or</w:t>
      </w:r>
      <w:r>
        <w:rPr>
          <w:spacing w:val="1"/>
        </w:rPr>
        <w:t xml:space="preserve"> </w:t>
      </w:r>
      <w:r>
        <w:rPr>
          <w:spacing w:val="-1"/>
        </w:rPr>
        <w:t>equivalent</w:t>
      </w:r>
      <w:r>
        <w:rPr>
          <w:spacing w:val="-2"/>
        </w:rPr>
        <w:t xml:space="preserve"> </w:t>
      </w:r>
      <w:r>
        <w:t>and</w:t>
      </w:r>
      <w:r>
        <w:rPr>
          <w:spacing w:val="-1"/>
        </w:rPr>
        <w:t xml:space="preserve"> </w:t>
      </w:r>
      <w:r>
        <w:t>occupational and</w:t>
      </w:r>
      <w:r>
        <w:rPr>
          <w:spacing w:val="-1"/>
        </w:rPr>
        <w:t xml:space="preserve"> </w:t>
      </w:r>
      <w:r>
        <w:t>instructional experience,</w:t>
      </w:r>
      <w:r>
        <w:rPr>
          <w:spacing w:val="1"/>
        </w:rPr>
        <w:t xml:space="preserve"> </w:t>
      </w:r>
      <w:r>
        <w:t>as determined by and</w:t>
      </w:r>
      <w:r>
        <w:rPr>
          <w:spacing w:val="-2"/>
        </w:rPr>
        <w:t xml:space="preserve"> </w:t>
      </w:r>
      <w:r>
        <w:t>acceptable</w:t>
      </w:r>
      <w:r>
        <w:rPr>
          <w:spacing w:val="-2"/>
        </w:rPr>
        <w:t xml:space="preserve"> </w:t>
      </w:r>
      <w:r>
        <w:t>to</w:t>
      </w:r>
      <w:r>
        <w:rPr>
          <w:spacing w:val="1"/>
        </w:rPr>
        <w:t xml:space="preserve"> </w:t>
      </w:r>
      <w:r>
        <w:t>the</w:t>
      </w:r>
      <w:r>
        <w:rPr>
          <w:spacing w:val="-23"/>
        </w:rPr>
        <w:t xml:space="preserve"> </w:t>
      </w:r>
      <w:r>
        <w:t>College.</w:t>
      </w:r>
    </w:p>
    <w:p w14:paraId="515EE687" w14:textId="77777777" w:rsidR="002C6304" w:rsidRDefault="002C6304">
      <w:pPr>
        <w:pStyle w:val="BodyText"/>
        <w:spacing w:before="1"/>
      </w:pPr>
    </w:p>
    <w:p w14:paraId="515EE688" w14:textId="77777777" w:rsidR="002C6304" w:rsidRDefault="000D1C4A">
      <w:pPr>
        <w:pStyle w:val="BodyText"/>
        <w:ind w:left="240" w:right="404"/>
      </w:pPr>
      <w:r>
        <w:t>Determination of step placement on the Faculty Salary Scale based on qualifications and experience is</w:t>
      </w:r>
      <w:r>
        <w:rPr>
          <w:spacing w:val="1"/>
        </w:rPr>
        <w:t xml:space="preserve"> </w:t>
      </w:r>
      <w:r>
        <w:t>subject to submission by the Faculty Member of documentation acceptable to the College verifying that</w:t>
      </w:r>
      <w:r>
        <w:rPr>
          <w:spacing w:val="1"/>
        </w:rPr>
        <w:t xml:space="preserve"> </w:t>
      </w:r>
      <w:r>
        <w:t>the Faculty Member is entitled to recognition for salary placement purposes. Prior to receipt of the</w:t>
      </w:r>
      <w:r>
        <w:rPr>
          <w:spacing w:val="1"/>
        </w:rPr>
        <w:t xml:space="preserve"> </w:t>
      </w:r>
      <w:r>
        <w:t>necessary</w:t>
      </w:r>
      <w:r>
        <w:rPr>
          <w:spacing w:val="-3"/>
        </w:rPr>
        <w:t xml:space="preserve"> </w:t>
      </w:r>
      <w:r>
        <w:t>documentation,</w:t>
      </w:r>
      <w:r>
        <w:rPr>
          <w:spacing w:val="-8"/>
        </w:rPr>
        <w:t xml:space="preserve"> </w:t>
      </w:r>
      <w:r>
        <w:t>the</w:t>
      </w:r>
      <w:r>
        <w:rPr>
          <w:spacing w:val="-2"/>
        </w:rPr>
        <w:t xml:space="preserve"> </w:t>
      </w:r>
      <w:r>
        <w:t>College</w:t>
      </w:r>
      <w:r>
        <w:rPr>
          <w:spacing w:val="-9"/>
        </w:rPr>
        <w:t xml:space="preserve"> </w:t>
      </w:r>
      <w:r>
        <w:t>may</w:t>
      </w:r>
      <w:r>
        <w:rPr>
          <w:spacing w:val="-7"/>
        </w:rPr>
        <w:t xml:space="preserve"> </w:t>
      </w:r>
      <w:r>
        <w:t>make</w:t>
      </w:r>
      <w:r>
        <w:rPr>
          <w:spacing w:val="-2"/>
        </w:rPr>
        <w:t xml:space="preserve"> </w:t>
      </w:r>
      <w:r>
        <w:t>a</w:t>
      </w:r>
      <w:r>
        <w:rPr>
          <w:spacing w:val="-3"/>
        </w:rPr>
        <w:t xml:space="preserve"> </w:t>
      </w:r>
      <w:r>
        <w:t>provisional</w:t>
      </w:r>
      <w:r>
        <w:rPr>
          <w:spacing w:val="-4"/>
        </w:rPr>
        <w:t xml:space="preserve"> </w:t>
      </w:r>
      <w:r>
        <w:t>determination</w:t>
      </w:r>
      <w:r>
        <w:rPr>
          <w:spacing w:val="-6"/>
        </w:rPr>
        <w:t xml:space="preserve"> </w:t>
      </w:r>
      <w:r>
        <w:t>of</w:t>
      </w:r>
      <w:r>
        <w:rPr>
          <w:spacing w:val="-11"/>
        </w:rPr>
        <w:t xml:space="preserve"> </w:t>
      </w:r>
      <w:r>
        <w:t>salary</w:t>
      </w:r>
      <w:r>
        <w:rPr>
          <w:spacing w:val="-2"/>
        </w:rPr>
        <w:t xml:space="preserve"> </w:t>
      </w:r>
      <w:r>
        <w:t>step</w:t>
      </w:r>
      <w:r>
        <w:rPr>
          <w:spacing w:val="-4"/>
        </w:rPr>
        <w:t xml:space="preserve"> </w:t>
      </w:r>
      <w:r>
        <w:t>based</w:t>
      </w:r>
      <w:r>
        <w:rPr>
          <w:spacing w:val="-6"/>
        </w:rPr>
        <w:t xml:space="preserve"> </w:t>
      </w:r>
      <w:r>
        <w:t>upon</w:t>
      </w:r>
      <w:r>
        <w:rPr>
          <w:spacing w:val="-6"/>
        </w:rPr>
        <w:t xml:space="preserve"> </w:t>
      </w:r>
      <w:r>
        <w:t>the</w:t>
      </w:r>
      <w:r>
        <w:rPr>
          <w:spacing w:val="-47"/>
        </w:rPr>
        <w:t xml:space="preserve"> </w:t>
      </w:r>
      <w:r>
        <w:t>available</w:t>
      </w:r>
      <w:r>
        <w:rPr>
          <w:spacing w:val="-3"/>
        </w:rPr>
        <w:t xml:space="preserve"> </w:t>
      </w:r>
      <w:r>
        <w:t>documentation.</w:t>
      </w:r>
    </w:p>
    <w:p w14:paraId="515EE689" w14:textId="77777777" w:rsidR="002C6304" w:rsidRDefault="002C6304">
      <w:pPr>
        <w:pStyle w:val="BodyText"/>
        <w:spacing w:before="12"/>
        <w:rPr>
          <w:sz w:val="21"/>
        </w:rPr>
      </w:pPr>
    </w:p>
    <w:p w14:paraId="515EE68A" w14:textId="77777777" w:rsidR="002C6304" w:rsidRDefault="000D1C4A">
      <w:pPr>
        <w:pStyle w:val="Heading3"/>
      </w:pPr>
      <w:r>
        <w:rPr>
          <w:spacing w:val="-1"/>
        </w:rPr>
        <w:t>Initial</w:t>
      </w:r>
      <w:r>
        <w:t xml:space="preserve"> </w:t>
      </w:r>
      <w:r>
        <w:rPr>
          <w:spacing w:val="-1"/>
        </w:rPr>
        <w:t>Placement: Occupational</w:t>
      </w:r>
      <w:r>
        <w:rPr>
          <w:spacing w:val="1"/>
        </w:rPr>
        <w:t xml:space="preserve"> </w:t>
      </w:r>
      <w:r>
        <w:t>and</w:t>
      </w:r>
      <w:r>
        <w:rPr>
          <w:spacing w:val="-1"/>
        </w:rPr>
        <w:t xml:space="preserve"> </w:t>
      </w:r>
      <w:r>
        <w:t>Instructional</w:t>
      </w:r>
      <w:r>
        <w:rPr>
          <w:spacing w:val="-22"/>
        </w:rPr>
        <w:t xml:space="preserve"> </w:t>
      </w:r>
      <w:r>
        <w:t>Experience</w:t>
      </w:r>
    </w:p>
    <w:p w14:paraId="515EE68B" w14:textId="77777777" w:rsidR="002C6304" w:rsidRDefault="000D1C4A" w:rsidP="00A24B29">
      <w:pPr>
        <w:pStyle w:val="ListParagraph"/>
        <w:numPr>
          <w:ilvl w:val="0"/>
          <w:numId w:val="22"/>
        </w:numPr>
        <w:tabs>
          <w:tab w:val="left" w:pos="859"/>
          <w:tab w:val="left" w:pos="860"/>
        </w:tabs>
        <w:ind w:right="480"/>
      </w:pPr>
      <w:r>
        <w:t>A minimum of five years relevant experience is a posted requirement for all appointments to the</w:t>
      </w:r>
      <w:r>
        <w:rPr>
          <w:spacing w:val="1"/>
        </w:rPr>
        <w:t xml:space="preserve"> </w:t>
      </w:r>
      <w:r>
        <w:t>Faculty Bargaining Unit.</w:t>
      </w:r>
      <w:r>
        <w:rPr>
          <w:spacing w:val="50"/>
        </w:rPr>
        <w:t xml:space="preserve"> </w:t>
      </w:r>
      <w:r>
        <w:t>Initial placement for new Faculty Members on the Faculty Salary scale</w:t>
      </w:r>
      <w:r>
        <w:rPr>
          <w:spacing w:val="1"/>
        </w:rPr>
        <w:t xml:space="preserve"> </w:t>
      </w:r>
      <w:r>
        <w:t>shall be based on additional years of relevant occupational experience, education and/or</w:t>
      </w:r>
      <w:r>
        <w:rPr>
          <w:spacing w:val="1"/>
        </w:rPr>
        <w:t xml:space="preserve"> </w:t>
      </w:r>
      <w:r>
        <w:t xml:space="preserve">instructional experience </w:t>
      </w:r>
      <w:r>
        <w:rPr>
          <w:u w:val="single"/>
        </w:rPr>
        <w:t xml:space="preserve">beyond </w:t>
      </w:r>
      <w:r>
        <w:t>that required for appointment and shall be at the discretion of the</w:t>
      </w:r>
      <w:r>
        <w:rPr>
          <w:spacing w:val="-47"/>
        </w:rPr>
        <w:t xml:space="preserve"> </w:t>
      </w:r>
      <w:r>
        <w:t>College.</w:t>
      </w:r>
    </w:p>
    <w:p w14:paraId="55CA8315" w14:textId="77777777" w:rsidR="00C36A54" w:rsidRDefault="00C36A54" w:rsidP="00C36A54">
      <w:pPr>
        <w:rPr>
          <w:b/>
          <w:bCs/>
        </w:rPr>
      </w:pPr>
    </w:p>
    <w:p w14:paraId="515EE68C" w14:textId="77777777" w:rsidR="002C6304" w:rsidRDefault="002C6304">
      <w:pPr>
        <w:pStyle w:val="BodyText"/>
        <w:spacing w:before="11"/>
        <w:rPr>
          <w:sz w:val="21"/>
        </w:rPr>
      </w:pPr>
    </w:p>
    <w:p w14:paraId="515EE68D" w14:textId="77777777" w:rsidR="002C6304" w:rsidRDefault="000D1C4A">
      <w:pPr>
        <w:pStyle w:val="Heading4"/>
        <w:spacing w:line="267" w:lineRule="exact"/>
        <w:ind w:left="960"/>
      </w:pPr>
      <w:r>
        <w:rPr>
          <w:spacing w:val="-1"/>
        </w:rPr>
        <w:t>Applied</w:t>
      </w:r>
      <w:r>
        <w:rPr>
          <w:spacing w:val="-2"/>
        </w:rPr>
        <w:t xml:space="preserve"> </w:t>
      </w:r>
      <w:r>
        <w:rPr>
          <w:spacing w:val="-1"/>
        </w:rPr>
        <w:t>Education</w:t>
      </w:r>
      <w:r>
        <w:rPr>
          <w:spacing w:val="-11"/>
        </w:rPr>
        <w:t xml:space="preserve"> </w:t>
      </w:r>
      <w:r>
        <w:t>Programs</w:t>
      </w:r>
    </w:p>
    <w:p w14:paraId="0A64385B" w14:textId="77777777" w:rsidR="004C7B10" w:rsidRPr="004C7B10" w:rsidRDefault="004C7B10" w:rsidP="00A24B29">
      <w:pPr>
        <w:pStyle w:val="paragraph"/>
        <w:numPr>
          <w:ilvl w:val="0"/>
          <w:numId w:val="135"/>
        </w:numPr>
        <w:spacing w:before="0" w:beforeAutospacing="0" w:after="0" w:afterAutospacing="0"/>
        <w:ind w:left="1740" w:firstLine="0"/>
        <w:textAlignment w:val="baseline"/>
        <w:rPr>
          <w:highlight w:val="yellow"/>
        </w:rPr>
      </w:pPr>
      <w:r w:rsidRPr="004C7B10">
        <w:rPr>
          <w:rStyle w:val="normaltextrun"/>
          <w:highlight w:val="yellow"/>
          <w:lang w:val="en-CA"/>
        </w:rPr>
        <w:t>The following shall apply to placements in positions in an Applied Education Program </w:t>
      </w:r>
      <w:r w:rsidRPr="004C7B10">
        <w:rPr>
          <w:rStyle w:val="normaltextrun"/>
          <w:strike/>
          <w:highlight w:val="yellow"/>
          <w:lang w:val="en-CA"/>
        </w:rPr>
        <w:t>(“AEP”)</w:t>
      </w:r>
      <w:r w:rsidRPr="004C7B10">
        <w:rPr>
          <w:rStyle w:val="normaltextrun"/>
          <w:highlight w:val="yellow"/>
          <w:lang w:val="en-CA"/>
        </w:rPr>
        <w:t>:</w:t>
      </w:r>
      <w:r w:rsidRPr="004C7B10">
        <w:rPr>
          <w:rStyle w:val="eop"/>
          <w:highlight w:val="yellow"/>
        </w:rPr>
        <w:t> </w:t>
      </w:r>
    </w:p>
    <w:p w14:paraId="41D2C16B" w14:textId="77777777" w:rsidR="004C7B10" w:rsidRPr="004C7B10" w:rsidRDefault="004C7B10" w:rsidP="004C7B10">
      <w:pPr>
        <w:pStyle w:val="paragraph"/>
        <w:spacing w:before="0" w:beforeAutospacing="0" w:after="0" w:afterAutospacing="0"/>
        <w:ind w:left="2460" w:right="645"/>
        <w:textAlignment w:val="baseline"/>
        <w:rPr>
          <w:highlight w:val="yellow"/>
        </w:rPr>
      </w:pPr>
      <w:r w:rsidRPr="004C7B10">
        <w:rPr>
          <w:rStyle w:val="eop"/>
          <w:highlight w:val="yellow"/>
        </w:rPr>
        <w:t> </w:t>
      </w:r>
    </w:p>
    <w:p w14:paraId="4D52EEDA" w14:textId="77777777" w:rsidR="004C7B10" w:rsidRPr="004C7B10" w:rsidRDefault="004C7B10" w:rsidP="00A24B29">
      <w:pPr>
        <w:pStyle w:val="paragraph"/>
        <w:numPr>
          <w:ilvl w:val="0"/>
          <w:numId w:val="136"/>
        </w:numPr>
        <w:spacing w:before="0" w:beforeAutospacing="0" w:after="0" w:afterAutospacing="0"/>
        <w:ind w:left="2460" w:firstLine="0"/>
        <w:textAlignment w:val="baseline"/>
        <w:rPr>
          <w:highlight w:val="yellow"/>
        </w:rPr>
      </w:pPr>
      <w:r w:rsidRPr="004C7B10">
        <w:rPr>
          <w:rStyle w:val="normaltextrun"/>
          <w:highlight w:val="yellow"/>
          <w:lang w:val="en-CA"/>
        </w:rPr>
        <w:t xml:space="preserve">In order for a candidate to be considered qualified for a </w:t>
      </w:r>
      <w:proofErr w:type="gramStart"/>
      <w:r w:rsidRPr="004C7B10">
        <w:rPr>
          <w:rStyle w:val="normaltextrun"/>
          <w:highlight w:val="yellow"/>
          <w:lang w:val="en-CA"/>
        </w:rPr>
        <w:t>Faculty</w:t>
      </w:r>
      <w:proofErr w:type="gramEnd"/>
      <w:r w:rsidRPr="004C7B10">
        <w:rPr>
          <w:rStyle w:val="normaltextrun"/>
          <w:highlight w:val="yellow"/>
          <w:lang w:val="en-CA"/>
        </w:rPr>
        <w:t xml:space="preserve"> position, the candidate must have five (5) years relevant occupational experience.</w:t>
      </w:r>
      <w:r w:rsidRPr="004C7B10">
        <w:rPr>
          <w:rStyle w:val="eop"/>
          <w:highlight w:val="yellow"/>
        </w:rPr>
        <w:t> </w:t>
      </w:r>
    </w:p>
    <w:p w14:paraId="01A1F7E4" w14:textId="77777777" w:rsidR="004C7B10" w:rsidRPr="004C7B10" w:rsidRDefault="004C7B10" w:rsidP="004C7B10">
      <w:pPr>
        <w:pStyle w:val="paragraph"/>
        <w:spacing w:before="0" w:beforeAutospacing="0" w:after="0" w:afterAutospacing="0"/>
        <w:ind w:left="2460" w:right="645"/>
        <w:textAlignment w:val="baseline"/>
        <w:rPr>
          <w:highlight w:val="yellow"/>
        </w:rPr>
      </w:pPr>
      <w:r w:rsidRPr="004C7B10">
        <w:rPr>
          <w:rStyle w:val="eop"/>
          <w:highlight w:val="yellow"/>
        </w:rPr>
        <w:t> </w:t>
      </w:r>
    </w:p>
    <w:p w14:paraId="3DAF9F60" w14:textId="77777777" w:rsidR="004C7B10" w:rsidRPr="004C7B10" w:rsidRDefault="004C7B10" w:rsidP="00A24B29">
      <w:pPr>
        <w:pStyle w:val="paragraph"/>
        <w:numPr>
          <w:ilvl w:val="0"/>
          <w:numId w:val="137"/>
        </w:numPr>
        <w:spacing w:before="0" w:beforeAutospacing="0" w:after="0" w:afterAutospacing="0"/>
        <w:ind w:left="2460" w:firstLine="0"/>
        <w:textAlignment w:val="baseline"/>
        <w:rPr>
          <w:highlight w:val="yellow"/>
        </w:rPr>
      </w:pPr>
      <w:r w:rsidRPr="004C7B10">
        <w:rPr>
          <w:rStyle w:val="normaltextrun"/>
          <w:highlight w:val="yellow"/>
          <w:lang w:val="en-CA"/>
        </w:rPr>
        <w:t>There is no minimum requirement with respect to instructional experience.</w:t>
      </w:r>
      <w:r w:rsidRPr="004C7B10">
        <w:rPr>
          <w:rStyle w:val="eop"/>
          <w:highlight w:val="yellow"/>
        </w:rPr>
        <w:t> </w:t>
      </w:r>
    </w:p>
    <w:p w14:paraId="1581EC89" w14:textId="77777777" w:rsidR="004C7B10" w:rsidRPr="004C7B10" w:rsidRDefault="004C7B10" w:rsidP="004C7B10">
      <w:pPr>
        <w:pStyle w:val="paragraph"/>
        <w:spacing w:before="0" w:beforeAutospacing="0" w:after="0" w:afterAutospacing="0"/>
        <w:ind w:left="2460" w:right="645"/>
        <w:textAlignment w:val="baseline"/>
        <w:rPr>
          <w:highlight w:val="yellow"/>
        </w:rPr>
      </w:pPr>
      <w:r w:rsidRPr="004C7B10">
        <w:rPr>
          <w:rStyle w:val="eop"/>
          <w:highlight w:val="yellow"/>
        </w:rPr>
        <w:t> </w:t>
      </w:r>
    </w:p>
    <w:p w14:paraId="345C0DBA" w14:textId="77777777" w:rsidR="004C7B10" w:rsidRPr="004C7B10" w:rsidRDefault="004C7B10" w:rsidP="00A24B29">
      <w:pPr>
        <w:pStyle w:val="paragraph"/>
        <w:numPr>
          <w:ilvl w:val="0"/>
          <w:numId w:val="138"/>
        </w:numPr>
        <w:spacing w:before="0" w:beforeAutospacing="0" w:after="0" w:afterAutospacing="0"/>
        <w:ind w:left="2460" w:firstLine="0"/>
        <w:textAlignment w:val="baseline"/>
        <w:rPr>
          <w:highlight w:val="yellow"/>
        </w:rPr>
      </w:pPr>
      <w:r w:rsidRPr="004C7B10">
        <w:rPr>
          <w:rStyle w:val="normaltextrun"/>
          <w:highlight w:val="yellow"/>
          <w:lang w:val="en-CA"/>
        </w:rPr>
        <w:t>The College may establish additional relevant minimum </w:t>
      </w:r>
      <w:r w:rsidRPr="004C7B10">
        <w:rPr>
          <w:rStyle w:val="normaltextrun"/>
          <w:strike/>
          <w:highlight w:val="yellow"/>
          <w:u w:val="single"/>
          <w:lang w:val="en-CA"/>
        </w:rPr>
        <w:t>or preferred</w:t>
      </w:r>
      <w:r w:rsidRPr="004C7B10">
        <w:rPr>
          <w:rStyle w:val="normaltextrun"/>
          <w:highlight w:val="yellow"/>
          <w:lang w:val="en-CA"/>
        </w:rPr>
        <w:t> qualifications to be used in assessing whether a candidate is qualified for a position.  </w:t>
      </w:r>
      <w:r w:rsidRPr="004C7B10">
        <w:rPr>
          <w:rStyle w:val="normaltextrun"/>
          <w:b/>
          <w:bCs/>
          <w:highlight w:val="yellow"/>
          <w:u w:val="single"/>
          <w:lang w:val="en-CA"/>
        </w:rPr>
        <w:t>These additional qualifications shall be included in the job posting for the position.</w:t>
      </w:r>
      <w:r w:rsidRPr="004C7B10">
        <w:rPr>
          <w:rStyle w:val="eop"/>
          <w:highlight w:val="yellow"/>
        </w:rPr>
        <w:t> </w:t>
      </w:r>
    </w:p>
    <w:p w14:paraId="4A8756C3" w14:textId="77777777" w:rsidR="004C7B10" w:rsidRPr="004C7B10" w:rsidRDefault="004C7B10" w:rsidP="004C7B10">
      <w:pPr>
        <w:pStyle w:val="paragraph"/>
        <w:spacing w:before="0" w:beforeAutospacing="0" w:after="0" w:afterAutospacing="0"/>
        <w:ind w:left="2460" w:right="645"/>
        <w:textAlignment w:val="baseline"/>
        <w:rPr>
          <w:highlight w:val="yellow"/>
        </w:rPr>
      </w:pPr>
      <w:r w:rsidRPr="004C7B10">
        <w:rPr>
          <w:rStyle w:val="eop"/>
          <w:highlight w:val="yellow"/>
        </w:rPr>
        <w:t> </w:t>
      </w:r>
    </w:p>
    <w:p w14:paraId="4518478A" w14:textId="77777777" w:rsidR="004C7B10" w:rsidRPr="004C7B10" w:rsidRDefault="004C7B10" w:rsidP="00A24B29">
      <w:pPr>
        <w:pStyle w:val="paragraph"/>
        <w:numPr>
          <w:ilvl w:val="0"/>
          <w:numId w:val="139"/>
        </w:numPr>
        <w:spacing w:before="0" w:beforeAutospacing="0" w:after="0" w:afterAutospacing="0"/>
        <w:ind w:left="2460" w:firstLine="0"/>
        <w:textAlignment w:val="baseline"/>
        <w:rPr>
          <w:highlight w:val="yellow"/>
        </w:rPr>
      </w:pPr>
      <w:r w:rsidRPr="004C7B10">
        <w:rPr>
          <w:rStyle w:val="normaltextrun"/>
          <w:highlight w:val="yellow"/>
          <w:lang w:val="en-CA"/>
        </w:rPr>
        <w:t>For salary grid purposes only, upon hire, additional occupational or post-secondary instructional experience of the hired candidate will be </w:t>
      </w:r>
      <w:proofErr w:type="gramStart"/>
      <w:r w:rsidRPr="004C7B10">
        <w:rPr>
          <w:rStyle w:val="normaltextrun"/>
          <w:highlight w:val="yellow"/>
          <w:lang w:val="en-CA"/>
        </w:rPr>
        <w:t>taken into account</w:t>
      </w:r>
      <w:proofErr w:type="gramEnd"/>
      <w:r w:rsidRPr="004C7B10">
        <w:rPr>
          <w:rStyle w:val="normaltextrun"/>
          <w:highlight w:val="yellow"/>
          <w:lang w:val="en-CA"/>
        </w:rPr>
        <w:t> as outlined in (b) below. </w:t>
      </w:r>
      <w:r w:rsidRPr="004C7B10">
        <w:rPr>
          <w:rStyle w:val="eop"/>
          <w:highlight w:val="yellow"/>
        </w:rPr>
        <w:t> </w:t>
      </w:r>
    </w:p>
    <w:p w14:paraId="4F7D44A9" w14:textId="77777777" w:rsidR="004C7B10" w:rsidRPr="004C7B10" w:rsidRDefault="004C7B10" w:rsidP="004C7B10">
      <w:pPr>
        <w:pStyle w:val="paragraph"/>
        <w:spacing w:before="0" w:beforeAutospacing="0" w:after="0" w:afterAutospacing="0"/>
        <w:ind w:left="2460" w:right="645"/>
        <w:textAlignment w:val="baseline"/>
        <w:rPr>
          <w:highlight w:val="yellow"/>
        </w:rPr>
      </w:pPr>
      <w:r w:rsidRPr="004C7B10">
        <w:rPr>
          <w:rStyle w:val="eop"/>
          <w:highlight w:val="yellow"/>
        </w:rPr>
        <w:t> </w:t>
      </w:r>
    </w:p>
    <w:p w14:paraId="13BFE4D5" w14:textId="77777777" w:rsidR="004C7B10" w:rsidRPr="004C7B10" w:rsidRDefault="004C7B10" w:rsidP="00A24B29">
      <w:pPr>
        <w:pStyle w:val="paragraph"/>
        <w:numPr>
          <w:ilvl w:val="0"/>
          <w:numId w:val="140"/>
        </w:numPr>
        <w:spacing w:before="0" w:beforeAutospacing="0" w:after="0" w:afterAutospacing="0"/>
        <w:ind w:left="1740" w:firstLine="0"/>
        <w:textAlignment w:val="baseline"/>
        <w:rPr>
          <w:highlight w:val="yellow"/>
        </w:rPr>
      </w:pPr>
      <w:r w:rsidRPr="004C7B10">
        <w:rPr>
          <w:rStyle w:val="normaltextrun"/>
          <w:highlight w:val="yellow"/>
          <w:lang w:val="en-CA"/>
        </w:rPr>
        <w:t>(i)</w:t>
      </w:r>
      <w:r w:rsidRPr="004C7B10">
        <w:rPr>
          <w:rStyle w:val="tabchar"/>
          <w:highlight w:val="yellow"/>
        </w:rPr>
        <w:t xml:space="preserve"> </w:t>
      </w:r>
      <w:r w:rsidRPr="004C7B10">
        <w:rPr>
          <w:rStyle w:val="normaltextrun"/>
          <w:highlight w:val="yellow"/>
          <w:lang w:val="en-CA"/>
        </w:rPr>
        <w:t>The maximum starting salary step for Faculty Members teaching in </w:t>
      </w:r>
      <w:r w:rsidRPr="004C7B10">
        <w:rPr>
          <w:rStyle w:val="normaltextrun"/>
          <w:b/>
          <w:bCs/>
          <w:strike/>
          <w:highlight w:val="yellow"/>
          <w:lang w:val="en-CA"/>
        </w:rPr>
        <w:t>AEP</w:t>
      </w:r>
      <w:r w:rsidRPr="004C7B10">
        <w:rPr>
          <w:rStyle w:val="normaltextrun"/>
          <w:b/>
          <w:bCs/>
          <w:highlight w:val="yellow"/>
          <w:lang w:val="en-CA"/>
        </w:rPr>
        <w:t> </w:t>
      </w:r>
      <w:r w:rsidRPr="004C7B10">
        <w:rPr>
          <w:rStyle w:val="normaltextrun"/>
          <w:highlight w:val="yellow"/>
          <w:lang w:val="en-CA"/>
        </w:rPr>
        <w:t>Applied Education Programs without post-secondary instructional experience shall be at Step 5.</w:t>
      </w:r>
      <w:r w:rsidRPr="004C7B10">
        <w:rPr>
          <w:rStyle w:val="eop"/>
          <w:highlight w:val="yellow"/>
        </w:rPr>
        <w:t> </w:t>
      </w:r>
    </w:p>
    <w:p w14:paraId="43BA8643" w14:textId="77777777" w:rsidR="004C7B10" w:rsidRPr="004C7B10" w:rsidRDefault="004C7B10" w:rsidP="004C7B10">
      <w:pPr>
        <w:pStyle w:val="paragraph"/>
        <w:spacing w:before="0" w:beforeAutospacing="0" w:after="0" w:afterAutospacing="0"/>
        <w:textAlignment w:val="baseline"/>
        <w:rPr>
          <w:highlight w:val="yellow"/>
        </w:rPr>
      </w:pPr>
      <w:r w:rsidRPr="004C7B10">
        <w:rPr>
          <w:rStyle w:val="eop"/>
          <w:highlight w:val="yellow"/>
        </w:rPr>
        <w:t> </w:t>
      </w:r>
    </w:p>
    <w:p w14:paraId="65BD8BBC" w14:textId="77777777" w:rsidR="004C7B10" w:rsidRPr="004C7B10" w:rsidRDefault="004C7B10" w:rsidP="00A24B29">
      <w:pPr>
        <w:pStyle w:val="paragraph"/>
        <w:numPr>
          <w:ilvl w:val="0"/>
          <w:numId w:val="141"/>
        </w:numPr>
        <w:spacing w:before="0" w:beforeAutospacing="0" w:after="0" w:afterAutospacing="0"/>
        <w:ind w:left="2460" w:firstLine="0"/>
        <w:textAlignment w:val="baseline"/>
        <w:rPr>
          <w:highlight w:val="yellow"/>
        </w:rPr>
      </w:pPr>
      <w:r w:rsidRPr="004C7B10">
        <w:rPr>
          <w:rStyle w:val="normaltextrun"/>
          <w:highlight w:val="yellow"/>
          <w:lang w:val="en-CA"/>
        </w:rPr>
        <w:t>The maximum number of years to be credited in step placement for post-secondary instructional experience shall be four (4).</w:t>
      </w:r>
      <w:r w:rsidRPr="004C7B10">
        <w:rPr>
          <w:rStyle w:val="eop"/>
          <w:highlight w:val="yellow"/>
        </w:rPr>
        <w:t> </w:t>
      </w:r>
    </w:p>
    <w:p w14:paraId="33A68B82" w14:textId="77777777" w:rsidR="004C7B10" w:rsidRPr="004C7B10" w:rsidRDefault="004C7B10" w:rsidP="004C7B10">
      <w:pPr>
        <w:pStyle w:val="paragraph"/>
        <w:spacing w:before="0" w:beforeAutospacing="0" w:after="0" w:afterAutospacing="0"/>
        <w:textAlignment w:val="baseline"/>
        <w:rPr>
          <w:highlight w:val="yellow"/>
        </w:rPr>
      </w:pPr>
      <w:r w:rsidRPr="004C7B10">
        <w:rPr>
          <w:rStyle w:val="eop"/>
          <w:highlight w:val="yellow"/>
        </w:rPr>
        <w:lastRenderedPageBreak/>
        <w:t> </w:t>
      </w:r>
    </w:p>
    <w:p w14:paraId="1742B666" w14:textId="77777777" w:rsidR="004C7B10" w:rsidRPr="004C7B10" w:rsidRDefault="004C7B10" w:rsidP="00A24B29">
      <w:pPr>
        <w:pStyle w:val="paragraph"/>
        <w:numPr>
          <w:ilvl w:val="0"/>
          <w:numId w:val="142"/>
        </w:numPr>
        <w:spacing w:before="0" w:beforeAutospacing="0" w:after="0" w:afterAutospacing="0"/>
        <w:ind w:left="2460" w:firstLine="0"/>
        <w:textAlignment w:val="baseline"/>
        <w:rPr>
          <w:highlight w:val="yellow"/>
        </w:rPr>
      </w:pPr>
      <w:r w:rsidRPr="004C7B10">
        <w:rPr>
          <w:rStyle w:val="normaltextrun"/>
          <w:highlight w:val="yellow"/>
          <w:lang w:val="en-CA"/>
        </w:rPr>
        <w:t>The maximum starting salary step for new Faculty Members with both occupational experience and post-secondary instructional experience beyond that required for appointment shall be the sum of (</w:t>
      </w:r>
      <w:r w:rsidRPr="004C7B10">
        <w:rPr>
          <w:rStyle w:val="normaltextrun"/>
          <w:b/>
          <w:bCs/>
          <w:highlight w:val="yellow"/>
          <w:lang w:val="en-CA"/>
        </w:rPr>
        <w:t>b</w:t>
      </w:r>
      <w:r w:rsidRPr="004C7B10">
        <w:rPr>
          <w:rStyle w:val="normaltextrun"/>
          <w:highlight w:val="yellow"/>
          <w:lang w:val="en-CA"/>
        </w:rPr>
        <w:t>) (i) and (ii) but in no case shall the initial step placement exceed Step 9.</w:t>
      </w:r>
      <w:r w:rsidRPr="004C7B10">
        <w:rPr>
          <w:rStyle w:val="eop"/>
          <w:highlight w:val="yellow"/>
        </w:rPr>
        <w:t> </w:t>
      </w:r>
    </w:p>
    <w:p w14:paraId="755C150F" w14:textId="77777777" w:rsidR="004C7B10" w:rsidRPr="00CA631C" w:rsidRDefault="004C7B10" w:rsidP="004C7B10">
      <w:pPr>
        <w:pStyle w:val="paragraph"/>
        <w:spacing w:before="0" w:beforeAutospacing="0" w:after="0" w:afterAutospacing="0"/>
        <w:textAlignment w:val="baseline"/>
      </w:pPr>
      <w:r w:rsidRPr="00CA631C">
        <w:rPr>
          <w:rStyle w:val="eop"/>
        </w:rPr>
        <w:t> </w:t>
      </w:r>
    </w:p>
    <w:p w14:paraId="515EE693" w14:textId="77777777" w:rsidR="002C6304" w:rsidRDefault="002C6304">
      <w:pPr>
        <w:pStyle w:val="BodyText"/>
        <w:spacing w:before="11"/>
        <w:rPr>
          <w:sz w:val="21"/>
        </w:rPr>
      </w:pPr>
    </w:p>
    <w:p w14:paraId="515EE694" w14:textId="77777777" w:rsidR="002C6304" w:rsidRDefault="000D1C4A">
      <w:pPr>
        <w:pStyle w:val="Heading4"/>
        <w:ind w:left="960"/>
      </w:pPr>
      <w:r>
        <w:rPr>
          <w:spacing w:val="-1"/>
        </w:rPr>
        <w:t>Adult</w:t>
      </w:r>
      <w:r>
        <w:rPr>
          <w:spacing w:val="-2"/>
        </w:rPr>
        <w:t xml:space="preserve"> </w:t>
      </w:r>
      <w:r>
        <w:rPr>
          <w:spacing w:val="-1"/>
        </w:rPr>
        <w:t xml:space="preserve">Learning and </w:t>
      </w:r>
      <w:r>
        <w:t>Academic</w:t>
      </w:r>
      <w:r>
        <w:rPr>
          <w:spacing w:val="-2"/>
        </w:rPr>
        <w:t xml:space="preserve"> </w:t>
      </w:r>
      <w:r>
        <w:t>and</w:t>
      </w:r>
      <w:r>
        <w:rPr>
          <w:spacing w:val="-1"/>
        </w:rPr>
        <w:t xml:space="preserve"> </w:t>
      </w:r>
      <w:r>
        <w:t>Career</w:t>
      </w:r>
      <w:r>
        <w:rPr>
          <w:spacing w:val="-1"/>
        </w:rPr>
        <w:t xml:space="preserve"> </w:t>
      </w:r>
      <w:r>
        <w:t>Connections</w:t>
      </w:r>
      <w:r>
        <w:rPr>
          <w:spacing w:val="-23"/>
        </w:rPr>
        <w:t xml:space="preserve"> </w:t>
      </w:r>
      <w:r>
        <w:t>(ALP/ACC)</w:t>
      </w:r>
    </w:p>
    <w:p w14:paraId="50B6DF94" w14:textId="77777777" w:rsidR="004C7B10" w:rsidRPr="004C7B10" w:rsidRDefault="000D1C4A" w:rsidP="00A24B29">
      <w:pPr>
        <w:pStyle w:val="paragraph"/>
        <w:numPr>
          <w:ilvl w:val="0"/>
          <w:numId w:val="143"/>
        </w:numPr>
        <w:spacing w:before="0" w:beforeAutospacing="0" w:after="0" w:afterAutospacing="0"/>
        <w:ind w:left="1740" w:firstLine="0"/>
        <w:textAlignment w:val="baseline"/>
        <w:rPr>
          <w:highlight w:val="yellow"/>
        </w:rPr>
      </w:pPr>
      <w:r w:rsidRPr="004C7B10">
        <w:rPr>
          <w:highlight w:val="yellow"/>
        </w:rPr>
        <w:t>(i)</w:t>
      </w:r>
      <w:r w:rsidRPr="004C7B10">
        <w:rPr>
          <w:highlight w:val="yellow"/>
        </w:rPr>
        <w:tab/>
      </w:r>
      <w:r w:rsidR="004C7B10" w:rsidRPr="004C7B10">
        <w:rPr>
          <w:rStyle w:val="normaltextrun"/>
          <w:highlight w:val="yellow"/>
          <w:lang w:val="en-CA"/>
        </w:rPr>
        <w:t>The following shall apply to placements in positions in the Adult Learning Program (“ALP”) and Academic and Career Connections (“ACC”):</w:t>
      </w:r>
      <w:r w:rsidR="004C7B10" w:rsidRPr="004C7B10">
        <w:rPr>
          <w:rStyle w:val="eop"/>
          <w:highlight w:val="yellow"/>
        </w:rPr>
        <w:t> </w:t>
      </w:r>
    </w:p>
    <w:p w14:paraId="12AC1925" w14:textId="77777777" w:rsidR="004C7B10" w:rsidRPr="004C7B10" w:rsidRDefault="004C7B10" w:rsidP="004C7B10">
      <w:pPr>
        <w:pStyle w:val="paragraph"/>
        <w:spacing w:before="0" w:beforeAutospacing="0" w:after="0" w:afterAutospacing="0"/>
        <w:ind w:left="1710" w:right="645"/>
        <w:textAlignment w:val="baseline"/>
        <w:rPr>
          <w:highlight w:val="yellow"/>
        </w:rPr>
      </w:pPr>
      <w:r w:rsidRPr="004C7B10">
        <w:rPr>
          <w:rStyle w:val="eop"/>
          <w:highlight w:val="yellow"/>
        </w:rPr>
        <w:t> </w:t>
      </w:r>
    </w:p>
    <w:p w14:paraId="6F4D54E3" w14:textId="77777777" w:rsidR="004C7B10" w:rsidRPr="004C7B10" w:rsidRDefault="004C7B10" w:rsidP="00A24B29">
      <w:pPr>
        <w:pStyle w:val="paragraph"/>
        <w:numPr>
          <w:ilvl w:val="0"/>
          <w:numId w:val="144"/>
        </w:numPr>
        <w:spacing w:before="0" w:beforeAutospacing="0" w:after="0" w:afterAutospacing="0"/>
        <w:ind w:left="2460" w:firstLine="0"/>
        <w:textAlignment w:val="baseline"/>
        <w:rPr>
          <w:highlight w:val="yellow"/>
        </w:rPr>
      </w:pPr>
      <w:r w:rsidRPr="004C7B10">
        <w:rPr>
          <w:rStyle w:val="normaltextrun"/>
          <w:highlight w:val="yellow"/>
          <w:lang w:val="en-CA"/>
        </w:rPr>
        <w:t xml:space="preserve">The College will post for a minimum of five (5) years relevant instructional experience for a </w:t>
      </w:r>
      <w:proofErr w:type="gramStart"/>
      <w:r w:rsidRPr="004C7B10">
        <w:rPr>
          <w:rStyle w:val="normaltextrun"/>
          <w:highlight w:val="yellow"/>
          <w:lang w:val="en-CA"/>
        </w:rPr>
        <w:t>Faculty</w:t>
      </w:r>
      <w:proofErr w:type="gramEnd"/>
      <w:r w:rsidRPr="004C7B10">
        <w:rPr>
          <w:rStyle w:val="normaltextrun"/>
          <w:highlight w:val="yellow"/>
          <w:lang w:val="en-CA"/>
        </w:rPr>
        <w:t xml:space="preserve"> position. </w:t>
      </w:r>
      <w:r w:rsidRPr="004C7B10">
        <w:rPr>
          <w:rStyle w:val="normaltextrun"/>
          <w:strike/>
          <w:highlight w:val="yellow"/>
          <w:lang w:val="en-CA"/>
        </w:rPr>
        <w:t xml:space="preserve">Notwithstanding this posting requirement, the College may appoint a candidate with less than 5 years’ relevant instructional experience to a </w:t>
      </w:r>
      <w:proofErr w:type="gramStart"/>
      <w:r w:rsidRPr="004C7B10">
        <w:rPr>
          <w:rStyle w:val="normaltextrun"/>
          <w:strike/>
          <w:highlight w:val="yellow"/>
          <w:lang w:val="en-CA"/>
        </w:rPr>
        <w:t>Faculty</w:t>
      </w:r>
      <w:proofErr w:type="gramEnd"/>
      <w:r w:rsidRPr="004C7B10">
        <w:rPr>
          <w:rStyle w:val="normaltextrun"/>
          <w:strike/>
          <w:highlight w:val="yellow"/>
          <w:lang w:val="en-CA"/>
        </w:rPr>
        <w:t xml:space="preserve"> position</w:t>
      </w:r>
      <w:r w:rsidRPr="004C7B10">
        <w:rPr>
          <w:rStyle w:val="normaltextrun"/>
          <w:b/>
          <w:bCs/>
          <w:strike/>
          <w:highlight w:val="yellow"/>
          <w:lang w:val="en-CA"/>
        </w:rPr>
        <w:t>.</w:t>
      </w:r>
    </w:p>
    <w:p w14:paraId="04BE8E5E" w14:textId="77777777" w:rsidR="004C7B10" w:rsidRPr="004C7B10" w:rsidRDefault="004C7B10" w:rsidP="004C7B10">
      <w:pPr>
        <w:pStyle w:val="paragraph"/>
        <w:spacing w:before="0" w:beforeAutospacing="0" w:after="0" w:afterAutospacing="0"/>
        <w:ind w:left="2460" w:right="645"/>
        <w:textAlignment w:val="baseline"/>
        <w:rPr>
          <w:highlight w:val="yellow"/>
        </w:rPr>
      </w:pPr>
      <w:r w:rsidRPr="004C7B10">
        <w:rPr>
          <w:rStyle w:val="eop"/>
          <w:highlight w:val="yellow"/>
        </w:rPr>
        <w:t> </w:t>
      </w:r>
    </w:p>
    <w:p w14:paraId="1D68500B" w14:textId="77777777" w:rsidR="004C7B10" w:rsidRPr="004C7B10" w:rsidRDefault="004C7B10" w:rsidP="00A24B29">
      <w:pPr>
        <w:pStyle w:val="paragraph"/>
        <w:numPr>
          <w:ilvl w:val="0"/>
          <w:numId w:val="145"/>
        </w:numPr>
        <w:spacing w:before="0" w:beforeAutospacing="0" w:after="0" w:afterAutospacing="0"/>
        <w:ind w:left="2460" w:firstLine="0"/>
        <w:textAlignment w:val="baseline"/>
        <w:rPr>
          <w:highlight w:val="yellow"/>
        </w:rPr>
      </w:pPr>
      <w:r w:rsidRPr="004C7B10">
        <w:rPr>
          <w:rStyle w:val="normaltextrun"/>
          <w:highlight w:val="yellow"/>
          <w:lang w:val="en-CA"/>
        </w:rPr>
        <w:t>There is no minimum requirement with respect to occupational experience.</w:t>
      </w:r>
      <w:r w:rsidRPr="004C7B10">
        <w:rPr>
          <w:rStyle w:val="eop"/>
          <w:highlight w:val="yellow"/>
        </w:rPr>
        <w:t> </w:t>
      </w:r>
    </w:p>
    <w:p w14:paraId="45D369B2" w14:textId="77777777" w:rsidR="004C7B10" w:rsidRPr="004C7B10" w:rsidRDefault="004C7B10" w:rsidP="004C7B10">
      <w:pPr>
        <w:pStyle w:val="paragraph"/>
        <w:spacing w:before="0" w:beforeAutospacing="0" w:after="0" w:afterAutospacing="0"/>
        <w:ind w:left="2460" w:right="645"/>
        <w:textAlignment w:val="baseline"/>
        <w:rPr>
          <w:highlight w:val="yellow"/>
        </w:rPr>
      </w:pPr>
      <w:r w:rsidRPr="004C7B10">
        <w:rPr>
          <w:rStyle w:val="eop"/>
          <w:highlight w:val="yellow"/>
        </w:rPr>
        <w:t> </w:t>
      </w:r>
    </w:p>
    <w:p w14:paraId="5A8AB83D" w14:textId="77777777" w:rsidR="004C7B10" w:rsidRPr="004C7B10" w:rsidRDefault="004C7B10" w:rsidP="00A24B29">
      <w:pPr>
        <w:pStyle w:val="paragraph"/>
        <w:numPr>
          <w:ilvl w:val="0"/>
          <w:numId w:val="146"/>
        </w:numPr>
        <w:spacing w:before="0" w:beforeAutospacing="0" w:after="0" w:afterAutospacing="0"/>
        <w:ind w:left="2460" w:firstLine="0"/>
        <w:textAlignment w:val="baseline"/>
        <w:rPr>
          <w:highlight w:val="yellow"/>
        </w:rPr>
      </w:pPr>
      <w:r w:rsidRPr="004C7B10">
        <w:rPr>
          <w:rStyle w:val="normaltextrun"/>
          <w:highlight w:val="yellow"/>
          <w:lang w:val="en-CA"/>
        </w:rPr>
        <w:t>The College may establish additional relevant minimum </w:t>
      </w:r>
      <w:r w:rsidRPr="004C7B10">
        <w:rPr>
          <w:rStyle w:val="normaltextrun"/>
          <w:strike/>
          <w:highlight w:val="yellow"/>
          <w:u w:val="single"/>
          <w:lang w:val="en-CA"/>
        </w:rPr>
        <w:t>or preferred</w:t>
      </w:r>
      <w:r w:rsidRPr="004C7B10">
        <w:rPr>
          <w:rStyle w:val="normaltextrun"/>
          <w:highlight w:val="yellow"/>
          <w:lang w:val="en-CA"/>
        </w:rPr>
        <w:t> qualifications to be used in assessing whether a candidate is qualified for a position.</w:t>
      </w:r>
      <w:r w:rsidRPr="004C7B10">
        <w:rPr>
          <w:rStyle w:val="normaltextrun"/>
          <w:b/>
          <w:bCs/>
          <w:highlight w:val="yellow"/>
          <w:lang w:val="en-CA"/>
        </w:rPr>
        <w:t>  </w:t>
      </w:r>
      <w:r w:rsidRPr="004C7B10">
        <w:rPr>
          <w:rStyle w:val="normaltextrun"/>
          <w:b/>
          <w:bCs/>
          <w:highlight w:val="yellow"/>
          <w:u w:val="single"/>
          <w:lang w:val="en-CA"/>
        </w:rPr>
        <w:t>These additional qualifications shall be included in the job posting for the position.</w:t>
      </w:r>
      <w:r w:rsidRPr="004C7B10">
        <w:rPr>
          <w:rStyle w:val="eop"/>
          <w:highlight w:val="yellow"/>
        </w:rPr>
        <w:t> </w:t>
      </w:r>
    </w:p>
    <w:p w14:paraId="16CAEF8D" w14:textId="77777777" w:rsidR="004C7B10" w:rsidRPr="004C7B10" w:rsidRDefault="004C7B10" w:rsidP="004C7B10">
      <w:pPr>
        <w:pStyle w:val="paragraph"/>
        <w:spacing w:before="0" w:beforeAutospacing="0" w:after="0" w:afterAutospacing="0"/>
        <w:ind w:left="2460" w:right="645"/>
        <w:textAlignment w:val="baseline"/>
        <w:rPr>
          <w:highlight w:val="yellow"/>
        </w:rPr>
      </w:pPr>
      <w:r w:rsidRPr="004C7B10">
        <w:rPr>
          <w:rStyle w:val="eop"/>
          <w:highlight w:val="yellow"/>
        </w:rPr>
        <w:t> </w:t>
      </w:r>
    </w:p>
    <w:p w14:paraId="0254C393" w14:textId="77777777" w:rsidR="004C7B10" w:rsidRPr="004C7B10" w:rsidRDefault="004C7B10" w:rsidP="00A24B29">
      <w:pPr>
        <w:pStyle w:val="paragraph"/>
        <w:numPr>
          <w:ilvl w:val="0"/>
          <w:numId w:val="147"/>
        </w:numPr>
        <w:spacing w:before="0" w:beforeAutospacing="0" w:after="0" w:afterAutospacing="0"/>
        <w:ind w:left="2460" w:firstLine="0"/>
        <w:textAlignment w:val="baseline"/>
        <w:rPr>
          <w:highlight w:val="yellow"/>
        </w:rPr>
      </w:pPr>
      <w:r w:rsidRPr="004C7B10">
        <w:rPr>
          <w:rStyle w:val="normaltextrun"/>
          <w:b/>
          <w:bCs/>
          <w:highlight w:val="yellow"/>
          <w:lang w:val="en-CA"/>
        </w:rPr>
        <w:t>For salary grid purposes only, upon hire, additional occupational or post-secondary instructional experience of the hired candidate will be </w:t>
      </w:r>
      <w:proofErr w:type="gramStart"/>
      <w:r w:rsidRPr="004C7B10">
        <w:rPr>
          <w:rStyle w:val="normaltextrun"/>
          <w:b/>
          <w:bCs/>
          <w:highlight w:val="yellow"/>
          <w:lang w:val="en-CA"/>
        </w:rPr>
        <w:t>taken into account</w:t>
      </w:r>
      <w:proofErr w:type="gramEnd"/>
      <w:r w:rsidRPr="004C7B10">
        <w:rPr>
          <w:rStyle w:val="normaltextrun"/>
          <w:b/>
          <w:bCs/>
          <w:highlight w:val="yellow"/>
          <w:lang w:val="en-CA"/>
        </w:rPr>
        <w:t> as outlined in (d) below. </w:t>
      </w:r>
      <w:r w:rsidRPr="004C7B10">
        <w:rPr>
          <w:rStyle w:val="eop"/>
          <w:highlight w:val="yellow"/>
        </w:rPr>
        <w:t> </w:t>
      </w:r>
    </w:p>
    <w:p w14:paraId="08DF9F98" w14:textId="77777777" w:rsidR="004C7B10" w:rsidRPr="004C7B10" w:rsidRDefault="004C7B10" w:rsidP="004C7B10">
      <w:pPr>
        <w:pStyle w:val="paragraph"/>
        <w:spacing w:before="0" w:beforeAutospacing="0" w:after="0" w:afterAutospacing="0"/>
        <w:ind w:right="645"/>
        <w:textAlignment w:val="baseline"/>
        <w:rPr>
          <w:highlight w:val="yellow"/>
        </w:rPr>
      </w:pPr>
      <w:r w:rsidRPr="004C7B10">
        <w:rPr>
          <w:rStyle w:val="eop"/>
          <w:highlight w:val="yellow"/>
        </w:rPr>
        <w:t> </w:t>
      </w:r>
    </w:p>
    <w:p w14:paraId="05FA3EC0" w14:textId="77777777" w:rsidR="004C7B10" w:rsidRPr="004C7B10" w:rsidRDefault="004C7B10" w:rsidP="00A24B29">
      <w:pPr>
        <w:pStyle w:val="paragraph"/>
        <w:numPr>
          <w:ilvl w:val="0"/>
          <w:numId w:val="148"/>
        </w:numPr>
        <w:spacing w:before="0" w:beforeAutospacing="0" w:after="0" w:afterAutospacing="0"/>
        <w:ind w:left="1740" w:firstLine="0"/>
        <w:textAlignment w:val="baseline"/>
        <w:rPr>
          <w:highlight w:val="yellow"/>
        </w:rPr>
      </w:pPr>
      <w:r w:rsidRPr="004C7B10">
        <w:rPr>
          <w:rStyle w:val="normaltextrun"/>
          <w:highlight w:val="yellow"/>
          <w:lang w:val="en-CA"/>
        </w:rPr>
        <w:t>(i)</w:t>
      </w:r>
      <w:r w:rsidRPr="004C7B10">
        <w:rPr>
          <w:rStyle w:val="tabchar"/>
          <w:highlight w:val="yellow"/>
        </w:rPr>
        <w:t xml:space="preserve"> </w:t>
      </w:r>
      <w:r w:rsidRPr="004C7B10">
        <w:rPr>
          <w:rStyle w:val="normaltextrun"/>
          <w:highlight w:val="yellow"/>
          <w:lang w:val="en-CA"/>
        </w:rPr>
        <w:t>The maximum starting salary step on the appropriate scale for Faculty Members teaching ALP/ACC without occupational experience shall be at Step 5.</w:t>
      </w:r>
      <w:r w:rsidRPr="004C7B10">
        <w:rPr>
          <w:rStyle w:val="eop"/>
          <w:highlight w:val="yellow"/>
        </w:rPr>
        <w:t> </w:t>
      </w:r>
    </w:p>
    <w:p w14:paraId="6C45FC84" w14:textId="77777777" w:rsidR="004C7B10" w:rsidRPr="004C7B10" w:rsidRDefault="004C7B10" w:rsidP="004C7B10">
      <w:pPr>
        <w:pStyle w:val="paragraph"/>
        <w:spacing w:before="0" w:beforeAutospacing="0" w:after="0" w:afterAutospacing="0"/>
        <w:textAlignment w:val="baseline"/>
        <w:rPr>
          <w:highlight w:val="yellow"/>
        </w:rPr>
      </w:pPr>
      <w:r w:rsidRPr="004C7B10">
        <w:rPr>
          <w:rStyle w:val="eop"/>
          <w:highlight w:val="yellow"/>
        </w:rPr>
        <w:t> </w:t>
      </w:r>
    </w:p>
    <w:p w14:paraId="53F54E6A" w14:textId="77777777" w:rsidR="004C7B10" w:rsidRPr="004C7B10" w:rsidRDefault="004C7B10" w:rsidP="00A24B29">
      <w:pPr>
        <w:pStyle w:val="paragraph"/>
        <w:numPr>
          <w:ilvl w:val="0"/>
          <w:numId w:val="149"/>
        </w:numPr>
        <w:spacing w:before="0" w:beforeAutospacing="0" w:after="0" w:afterAutospacing="0"/>
        <w:ind w:left="2460" w:firstLine="0"/>
        <w:textAlignment w:val="baseline"/>
        <w:rPr>
          <w:highlight w:val="yellow"/>
        </w:rPr>
      </w:pPr>
      <w:r w:rsidRPr="004C7B10">
        <w:rPr>
          <w:rStyle w:val="normaltextrun"/>
          <w:highlight w:val="yellow"/>
          <w:lang w:val="en-CA"/>
        </w:rPr>
        <w:t>The maximum number of years to be credited in step placement for occupational experience shall be four (4).</w:t>
      </w:r>
      <w:r w:rsidRPr="004C7B10">
        <w:rPr>
          <w:rStyle w:val="eop"/>
          <w:highlight w:val="yellow"/>
        </w:rPr>
        <w:t> </w:t>
      </w:r>
    </w:p>
    <w:p w14:paraId="04CE1233" w14:textId="77777777" w:rsidR="004C7B10" w:rsidRPr="004C7B10" w:rsidRDefault="004C7B10" w:rsidP="004C7B10">
      <w:pPr>
        <w:pStyle w:val="paragraph"/>
        <w:spacing w:before="0" w:beforeAutospacing="0" w:after="0" w:afterAutospacing="0"/>
        <w:textAlignment w:val="baseline"/>
        <w:rPr>
          <w:highlight w:val="yellow"/>
        </w:rPr>
      </w:pPr>
      <w:r w:rsidRPr="004C7B10">
        <w:rPr>
          <w:rStyle w:val="eop"/>
          <w:highlight w:val="yellow"/>
        </w:rPr>
        <w:t> </w:t>
      </w:r>
    </w:p>
    <w:p w14:paraId="709CF243" w14:textId="77777777" w:rsidR="004C7B10" w:rsidRPr="004C7B10" w:rsidRDefault="004C7B10" w:rsidP="00A24B29">
      <w:pPr>
        <w:pStyle w:val="paragraph"/>
        <w:numPr>
          <w:ilvl w:val="0"/>
          <w:numId w:val="150"/>
        </w:numPr>
        <w:spacing w:before="0" w:beforeAutospacing="0" w:after="0" w:afterAutospacing="0"/>
        <w:ind w:left="2460" w:firstLine="0"/>
        <w:textAlignment w:val="baseline"/>
        <w:rPr>
          <w:highlight w:val="yellow"/>
        </w:rPr>
      </w:pPr>
      <w:r w:rsidRPr="004C7B10">
        <w:rPr>
          <w:rStyle w:val="normaltextrun"/>
          <w:highlight w:val="yellow"/>
          <w:lang w:val="en-CA"/>
        </w:rPr>
        <w:t>The maximum starting salary step for new Faculty Members with both occupational experience and instructional experience beyond that required for appointment shall be the sum of (</w:t>
      </w:r>
      <w:r w:rsidRPr="004C7B10">
        <w:rPr>
          <w:rStyle w:val="normaltextrun"/>
          <w:b/>
          <w:bCs/>
          <w:highlight w:val="yellow"/>
          <w:lang w:val="en-CA"/>
        </w:rPr>
        <w:t>d</w:t>
      </w:r>
      <w:r w:rsidRPr="004C7B10">
        <w:rPr>
          <w:rStyle w:val="normaltextrun"/>
          <w:highlight w:val="yellow"/>
          <w:lang w:val="en-CA"/>
        </w:rPr>
        <w:t>) (i) and (ii) but in no case shall the initial step placement exceed Step 9.</w:t>
      </w:r>
      <w:r w:rsidRPr="004C7B10">
        <w:rPr>
          <w:rStyle w:val="eop"/>
          <w:highlight w:val="yellow"/>
        </w:rPr>
        <w:t> </w:t>
      </w:r>
    </w:p>
    <w:p w14:paraId="515EE69B" w14:textId="5006D5F9" w:rsidR="002C6304" w:rsidRDefault="002C6304" w:rsidP="00A24B29">
      <w:pPr>
        <w:pStyle w:val="ListParagraph"/>
        <w:numPr>
          <w:ilvl w:val="1"/>
          <w:numId w:val="22"/>
        </w:numPr>
        <w:tabs>
          <w:tab w:val="left" w:pos="1680"/>
          <w:tab w:val="left" w:pos="1681"/>
          <w:tab w:val="left" w:pos="2400"/>
        </w:tabs>
        <w:spacing w:before="1"/>
        <w:ind w:right="658" w:hanging="1440"/>
        <w:sectPr w:rsidR="002C6304">
          <w:footerReference w:type="default" r:id="rId19"/>
          <w:pgSz w:w="12240" w:h="15840"/>
          <w:pgMar w:top="1420" w:right="840" w:bottom="1240" w:left="1200" w:header="0" w:footer="1046" w:gutter="0"/>
          <w:cols w:space="720"/>
        </w:sectPr>
      </w:pPr>
    </w:p>
    <w:p w14:paraId="2D8B5660" w14:textId="77777777" w:rsidR="004C7B10" w:rsidRPr="004C7B10" w:rsidRDefault="004C7B10" w:rsidP="00A24B29">
      <w:pPr>
        <w:pStyle w:val="paragraph"/>
        <w:numPr>
          <w:ilvl w:val="0"/>
          <w:numId w:val="151"/>
        </w:numPr>
        <w:spacing w:before="0" w:beforeAutospacing="0" w:after="0" w:afterAutospacing="0"/>
        <w:ind w:left="2460" w:firstLine="0"/>
        <w:textAlignment w:val="baseline"/>
        <w:rPr>
          <w:highlight w:val="yellow"/>
        </w:rPr>
      </w:pPr>
      <w:r w:rsidRPr="004C7B10">
        <w:rPr>
          <w:rStyle w:val="normaltextrun"/>
          <w:strike/>
          <w:highlight w:val="yellow"/>
          <w:lang w:val="en-CA"/>
        </w:rPr>
        <w:lastRenderedPageBreak/>
        <w:t>Notwithstanding the required minimum of five (5) years relevant instructional experience outlined in paragraph .01, the College may appoint an individual as a Faculty Member who has fewer than five (5) years of secondary or post-secondary instructional experience to teach in the ALP or ACC programs.</w:t>
      </w:r>
      <w:r w:rsidRPr="004C7B10">
        <w:rPr>
          <w:rStyle w:val="eop"/>
          <w:highlight w:val="yellow"/>
        </w:rPr>
        <w:t> </w:t>
      </w:r>
    </w:p>
    <w:p w14:paraId="557D6F79" w14:textId="77777777" w:rsidR="004C7B10" w:rsidRPr="004C7B10" w:rsidRDefault="004C7B10" w:rsidP="004C7B10">
      <w:pPr>
        <w:pStyle w:val="paragraph"/>
        <w:spacing w:before="0" w:beforeAutospacing="0" w:after="0" w:afterAutospacing="0"/>
        <w:textAlignment w:val="baseline"/>
        <w:rPr>
          <w:highlight w:val="yellow"/>
        </w:rPr>
      </w:pPr>
      <w:r w:rsidRPr="004C7B10">
        <w:rPr>
          <w:rStyle w:val="eop"/>
          <w:highlight w:val="yellow"/>
        </w:rPr>
        <w:t> </w:t>
      </w:r>
    </w:p>
    <w:p w14:paraId="482A638D" w14:textId="77777777" w:rsidR="004C7B10" w:rsidRPr="004C7B10" w:rsidRDefault="004C7B10" w:rsidP="00A24B29">
      <w:pPr>
        <w:pStyle w:val="paragraph"/>
        <w:numPr>
          <w:ilvl w:val="0"/>
          <w:numId w:val="152"/>
        </w:numPr>
        <w:spacing w:before="0" w:beforeAutospacing="0" w:after="0" w:afterAutospacing="0"/>
        <w:ind w:left="1740" w:firstLine="0"/>
        <w:textAlignment w:val="baseline"/>
        <w:rPr>
          <w:highlight w:val="yellow"/>
        </w:rPr>
      </w:pPr>
      <w:r w:rsidRPr="004C7B10">
        <w:rPr>
          <w:rStyle w:val="normaltextrun"/>
          <w:highlight w:val="yellow"/>
          <w:lang w:val="en-CA"/>
        </w:rPr>
        <w:t>For placements into Faculty positions that are anticipated to involve work in an </w:t>
      </w:r>
      <w:r w:rsidRPr="004C7B10">
        <w:rPr>
          <w:rStyle w:val="normaltextrun"/>
          <w:strike/>
          <w:highlight w:val="yellow"/>
          <w:lang w:val="en-CA"/>
        </w:rPr>
        <w:t>AEP</w:t>
      </w:r>
      <w:r w:rsidRPr="004C7B10">
        <w:rPr>
          <w:rStyle w:val="normaltextrun"/>
          <w:highlight w:val="yellow"/>
          <w:lang w:val="en-CA"/>
        </w:rPr>
        <w:t> </w:t>
      </w:r>
      <w:r w:rsidRPr="004C7B10">
        <w:rPr>
          <w:rStyle w:val="normaltextrun"/>
          <w:b/>
          <w:bCs/>
          <w:highlight w:val="yellow"/>
          <w:lang w:val="en-CA"/>
        </w:rPr>
        <w:t>Applied Education Programs</w:t>
      </w:r>
      <w:r w:rsidRPr="004C7B10">
        <w:rPr>
          <w:rStyle w:val="normaltextrun"/>
          <w:highlight w:val="yellow"/>
          <w:lang w:val="en-CA"/>
        </w:rPr>
        <w:t> and either the ALP or ACC, the College may apply the criteria set out in either </w:t>
      </w:r>
      <w:r w:rsidRPr="004C7B10">
        <w:rPr>
          <w:rStyle w:val="normaltextrun"/>
          <w:b/>
          <w:bCs/>
          <w:highlight w:val="yellow"/>
          <w:lang w:val="en-CA"/>
        </w:rPr>
        <w:t>clauses (a) or (c) </w:t>
      </w:r>
      <w:r w:rsidRPr="004C7B10">
        <w:rPr>
          <w:rStyle w:val="normaltextrun"/>
          <w:strike/>
          <w:highlight w:val="yellow"/>
          <w:lang w:val="en-CA"/>
        </w:rPr>
        <w:t>2 or 3</w:t>
      </w:r>
      <w:r w:rsidRPr="004C7B10">
        <w:rPr>
          <w:rStyle w:val="normaltextrun"/>
          <w:highlight w:val="yellow"/>
          <w:lang w:val="en-CA"/>
        </w:rPr>
        <w:t> above, as it deems most appropriate for the position.  The criteria will be included in the job posting.</w:t>
      </w:r>
      <w:r w:rsidRPr="004C7B10">
        <w:rPr>
          <w:rStyle w:val="eop"/>
          <w:highlight w:val="yellow"/>
        </w:rPr>
        <w:t> </w:t>
      </w:r>
    </w:p>
    <w:p w14:paraId="1D39F5F6" w14:textId="77777777" w:rsidR="004C7B10" w:rsidRPr="004C7B10" w:rsidRDefault="004C7B10" w:rsidP="004C7B10">
      <w:pPr>
        <w:pStyle w:val="paragraph"/>
        <w:spacing w:before="0" w:beforeAutospacing="0" w:after="0" w:afterAutospacing="0"/>
        <w:ind w:left="1740" w:right="390"/>
        <w:textAlignment w:val="baseline"/>
        <w:rPr>
          <w:highlight w:val="yellow"/>
        </w:rPr>
      </w:pPr>
      <w:r w:rsidRPr="004C7B10">
        <w:rPr>
          <w:rStyle w:val="eop"/>
          <w:highlight w:val="yellow"/>
        </w:rPr>
        <w:t> </w:t>
      </w:r>
    </w:p>
    <w:p w14:paraId="539D9AC2" w14:textId="77777777" w:rsidR="004C7B10" w:rsidRPr="004C7B10" w:rsidRDefault="004C7B10" w:rsidP="00A24B29">
      <w:pPr>
        <w:pStyle w:val="paragraph"/>
        <w:numPr>
          <w:ilvl w:val="0"/>
          <w:numId w:val="153"/>
        </w:numPr>
        <w:spacing w:before="0" w:beforeAutospacing="0" w:after="0" w:afterAutospacing="0"/>
        <w:ind w:left="1740" w:firstLine="0"/>
        <w:textAlignment w:val="baseline"/>
        <w:rPr>
          <w:highlight w:val="yellow"/>
        </w:rPr>
      </w:pPr>
      <w:r w:rsidRPr="004C7B10">
        <w:rPr>
          <w:rStyle w:val="normaltextrun"/>
          <w:highlight w:val="yellow"/>
          <w:lang w:val="en-CA"/>
        </w:rPr>
        <w:t>Except as provided in this paragraph, a change in instructional assignment or position shall not alter the step placement on the salary scale. When a Faculty Member applies for and is appointed to a position requiring educational qualifications and experience not previously credited for salary placement purposes, the Faculty Member’s step placement shall be adjusted to recognize those qualifications and experience.</w:t>
      </w:r>
      <w:r w:rsidRPr="004C7B10">
        <w:rPr>
          <w:rStyle w:val="eop"/>
          <w:highlight w:val="yellow"/>
        </w:rPr>
        <w:t> </w:t>
      </w:r>
    </w:p>
    <w:p w14:paraId="6046EDC0" w14:textId="77777777" w:rsidR="004C7B10" w:rsidRPr="00CA631C" w:rsidRDefault="004C7B10" w:rsidP="004C7B10">
      <w:pPr>
        <w:pStyle w:val="paragraph"/>
        <w:spacing w:before="0" w:beforeAutospacing="0" w:after="0" w:afterAutospacing="0"/>
        <w:textAlignment w:val="baseline"/>
      </w:pPr>
      <w:r w:rsidRPr="00CA631C">
        <w:rPr>
          <w:rStyle w:val="eop"/>
        </w:rPr>
        <w:t> </w:t>
      </w:r>
    </w:p>
    <w:p w14:paraId="515EE69F" w14:textId="77777777" w:rsidR="002C6304" w:rsidRDefault="002C6304">
      <w:pPr>
        <w:pStyle w:val="BodyText"/>
        <w:spacing w:before="11"/>
        <w:rPr>
          <w:sz w:val="21"/>
        </w:rPr>
      </w:pPr>
    </w:p>
    <w:p w14:paraId="515EE6A0" w14:textId="77777777" w:rsidR="002C6304" w:rsidRDefault="000D1C4A">
      <w:pPr>
        <w:pStyle w:val="Heading4"/>
        <w:ind w:left="960"/>
      </w:pPr>
      <w:r>
        <w:t>Market</w:t>
      </w:r>
      <w:r>
        <w:rPr>
          <w:spacing w:val="-6"/>
        </w:rPr>
        <w:t xml:space="preserve"> </w:t>
      </w:r>
      <w:r>
        <w:t>Conditions</w:t>
      </w:r>
    </w:p>
    <w:p w14:paraId="515EE6A1" w14:textId="77777777" w:rsidR="002C6304" w:rsidRDefault="000D1C4A" w:rsidP="00A24B29">
      <w:pPr>
        <w:pStyle w:val="ListParagraph"/>
        <w:numPr>
          <w:ilvl w:val="1"/>
          <w:numId w:val="22"/>
        </w:numPr>
        <w:tabs>
          <w:tab w:val="left" w:pos="1680"/>
          <w:tab w:val="left" w:pos="1681"/>
        </w:tabs>
        <w:ind w:left="1680" w:right="345"/>
      </w:pPr>
      <w:r>
        <w:t xml:space="preserve">In exceptional circumstances - where the </w:t>
      </w:r>
      <w:proofErr w:type="spellStart"/>
      <w:r>
        <w:t>labour</w:t>
      </w:r>
      <w:proofErr w:type="spellEnd"/>
      <w:r>
        <w:t xml:space="preserve"> market conditions warrant such action -</w:t>
      </w:r>
      <w:r>
        <w:rPr>
          <w:spacing w:val="1"/>
        </w:rPr>
        <w:t xml:space="preserve"> </w:t>
      </w:r>
      <w:r>
        <w:t>the initial maximum placement limit, minimum occupational or instructional experience</w:t>
      </w:r>
      <w:r>
        <w:rPr>
          <w:spacing w:val="1"/>
        </w:rPr>
        <w:t xml:space="preserve"> </w:t>
      </w:r>
      <w:r>
        <w:t>requirements</w:t>
      </w:r>
      <w:r>
        <w:rPr>
          <w:spacing w:val="-2"/>
        </w:rPr>
        <w:t xml:space="preserve"> </w:t>
      </w:r>
      <w:r>
        <w:t>and</w:t>
      </w:r>
      <w:r>
        <w:rPr>
          <w:spacing w:val="-5"/>
        </w:rPr>
        <w:t xml:space="preserve"> </w:t>
      </w:r>
      <w:r>
        <w:t>maximum</w:t>
      </w:r>
      <w:r>
        <w:rPr>
          <w:spacing w:val="-1"/>
        </w:rPr>
        <w:t xml:space="preserve"> </w:t>
      </w:r>
      <w:r>
        <w:t>salary</w:t>
      </w:r>
      <w:r>
        <w:rPr>
          <w:spacing w:val="-1"/>
        </w:rPr>
        <w:t xml:space="preserve"> </w:t>
      </w:r>
      <w:r>
        <w:t>limit</w:t>
      </w:r>
      <w:r>
        <w:rPr>
          <w:spacing w:val="-4"/>
        </w:rPr>
        <w:t xml:space="preserve"> </w:t>
      </w:r>
      <w:r>
        <w:t>may</w:t>
      </w:r>
      <w:r>
        <w:rPr>
          <w:spacing w:val="-2"/>
        </w:rPr>
        <w:t xml:space="preserve"> </w:t>
      </w:r>
      <w:r>
        <w:t>be</w:t>
      </w:r>
      <w:r>
        <w:rPr>
          <w:spacing w:val="-3"/>
        </w:rPr>
        <w:t xml:space="preserve"> </w:t>
      </w:r>
      <w:r>
        <w:t>waived</w:t>
      </w:r>
      <w:r>
        <w:rPr>
          <w:spacing w:val="-2"/>
        </w:rPr>
        <w:t xml:space="preserve"> </w:t>
      </w:r>
      <w:r>
        <w:t>by</w:t>
      </w:r>
      <w:r>
        <w:rPr>
          <w:spacing w:val="-2"/>
        </w:rPr>
        <w:t xml:space="preserve"> </w:t>
      </w:r>
      <w:r>
        <w:t>the College</w:t>
      </w:r>
      <w:r>
        <w:rPr>
          <w:spacing w:val="-4"/>
        </w:rPr>
        <w:t xml:space="preserve"> </w:t>
      </w:r>
      <w:r>
        <w:t>at</w:t>
      </w:r>
      <w:r>
        <w:rPr>
          <w:spacing w:val="-2"/>
        </w:rPr>
        <w:t xml:space="preserve"> </w:t>
      </w:r>
      <w:r>
        <w:t>its</w:t>
      </w:r>
      <w:r>
        <w:rPr>
          <w:spacing w:val="-1"/>
        </w:rPr>
        <w:t xml:space="preserve"> </w:t>
      </w:r>
      <w:r>
        <w:t>sole</w:t>
      </w:r>
      <w:r>
        <w:rPr>
          <w:spacing w:val="-5"/>
        </w:rPr>
        <w:t xml:space="preserve"> </w:t>
      </w:r>
      <w:r>
        <w:t>discretion.</w:t>
      </w:r>
      <w:r>
        <w:rPr>
          <w:spacing w:val="-47"/>
        </w:rPr>
        <w:t xml:space="preserve"> </w:t>
      </w:r>
      <w:r>
        <w:t>The College shall inform the Union when the initial placement limit has been waived and</w:t>
      </w:r>
      <w:r>
        <w:rPr>
          <w:spacing w:val="1"/>
        </w:rPr>
        <w:t xml:space="preserve"> </w:t>
      </w:r>
      <w:r>
        <w:t>shall provide the reasoning for the placement, the salary paid, and the schedule for future</w:t>
      </w:r>
      <w:r>
        <w:rPr>
          <w:spacing w:val="1"/>
        </w:rPr>
        <w:t xml:space="preserve"> </w:t>
      </w:r>
      <w:r>
        <w:t>economic</w:t>
      </w:r>
      <w:r>
        <w:rPr>
          <w:spacing w:val="-1"/>
        </w:rPr>
        <w:t xml:space="preserve"> </w:t>
      </w:r>
      <w:r>
        <w:t>increases</w:t>
      </w:r>
      <w:r>
        <w:rPr>
          <w:spacing w:val="-2"/>
        </w:rPr>
        <w:t xml:space="preserve"> </w:t>
      </w:r>
      <w:r>
        <w:t>and</w:t>
      </w:r>
      <w:r>
        <w:rPr>
          <w:spacing w:val="-1"/>
        </w:rPr>
        <w:t xml:space="preserve"> </w:t>
      </w:r>
      <w:r>
        <w:t>applicable</w:t>
      </w:r>
      <w:r>
        <w:rPr>
          <w:spacing w:val="-5"/>
        </w:rPr>
        <w:t xml:space="preserve"> </w:t>
      </w:r>
      <w:r>
        <w:t>increments.</w:t>
      </w:r>
    </w:p>
    <w:p w14:paraId="515EE6A2" w14:textId="77777777" w:rsidR="002C6304" w:rsidRDefault="002C6304">
      <w:pPr>
        <w:pStyle w:val="BodyText"/>
        <w:spacing w:before="2"/>
      </w:pPr>
    </w:p>
    <w:p w14:paraId="515EE6A3" w14:textId="77777777" w:rsidR="002C6304" w:rsidRDefault="000D1C4A">
      <w:pPr>
        <w:pStyle w:val="Heading4"/>
        <w:spacing w:before="1"/>
        <w:ind w:left="960"/>
      </w:pPr>
      <w:r>
        <w:rPr>
          <w:spacing w:val="-1"/>
        </w:rPr>
        <w:t xml:space="preserve">Review </w:t>
      </w:r>
      <w:r>
        <w:t>of</w:t>
      </w:r>
      <w:r>
        <w:rPr>
          <w:spacing w:val="-2"/>
        </w:rPr>
        <w:t xml:space="preserve"> </w:t>
      </w:r>
      <w:r>
        <w:t>Initial</w:t>
      </w:r>
      <w:r>
        <w:rPr>
          <w:spacing w:val="-12"/>
        </w:rPr>
        <w:t xml:space="preserve"> </w:t>
      </w:r>
      <w:r>
        <w:t>Placement</w:t>
      </w:r>
    </w:p>
    <w:p w14:paraId="515EE6A4" w14:textId="77777777" w:rsidR="002C6304" w:rsidRDefault="000D1C4A" w:rsidP="00A24B29">
      <w:pPr>
        <w:pStyle w:val="ListParagraph"/>
        <w:numPr>
          <w:ilvl w:val="1"/>
          <w:numId w:val="22"/>
        </w:numPr>
        <w:tabs>
          <w:tab w:val="left" w:pos="1680"/>
          <w:tab w:val="left" w:pos="1681"/>
        </w:tabs>
        <w:ind w:left="1680" w:hanging="721"/>
      </w:pPr>
      <w:r>
        <w:rPr>
          <w:spacing w:val="-1"/>
        </w:rPr>
        <w:t>Faculty Members</w:t>
      </w:r>
      <w:r>
        <w:rPr>
          <w:spacing w:val="-2"/>
        </w:rPr>
        <w:t xml:space="preserve"> </w:t>
      </w:r>
      <w:r>
        <w:t>shall have</w:t>
      </w:r>
      <w:r>
        <w:rPr>
          <w:spacing w:val="1"/>
        </w:rPr>
        <w:t xml:space="preserve"> </w:t>
      </w:r>
      <w:r>
        <w:t>the right</w:t>
      </w:r>
      <w:r>
        <w:rPr>
          <w:spacing w:val="-1"/>
        </w:rPr>
        <w:t xml:space="preserve"> </w:t>
      </w:r>
      <w:r>
        <w:t>to</w:t>
      </w:r>
      <w:r>
        <w:rPr>
          <w:spacing w:val="1"/>
        </w:rPr>
        <w:t xml:space="preserve"> </w:t>
      </w:r>
      <w:r>
        <w:t>a review</w:t>
      </w:r>
      <w:r>
        <w:rPr>
          <w:spacing w:val="-2"/>
        </w:rPr>
        <w:t xml:space="preserve"> </w:t>
      </w:r>
      <w:r>
        <w:t>of</w:t>
      </w:r>
      <w:r>
        <w:rPr>
          <w:spacing w:val="-2"/>
        </w:rPr>
        <w:t xml:space="preserve"> </w:t>
      </w:r>
      <w:r>
        <w:t>their salary</w:t>
      </w:r>
      <w:r>
        <w:rPr>
          <w:spacing w:val="-22"/>
        </w:rPr>
        <w:t xml:space="preserve"> </w:t>
      </w:r>
      <w:r>
        <w:t>placement.</w:t>
      </w:r>
    </w:p>
    <w:p w14:paraId="515EE6A5" w14:textId="77777777" w:rsidR="002C6304" w:rsidRDefault="002C6304">
      <w:pPr>
        <w:pStyle w:val="BodyText"/>
        <w:spacing w:before="10"/>
        <w:rPr>
          <w:sz w:val="21"/>
        </w:rPr>
      </w:pPr>
    </w:p>
    <w:p w14:paraId="515EE6A6" w14:textId="77777777" w:rsidR="002C6304" w:rsidRDefault="000D1C4A" w:rsidP="00A24B29">
      <w:pPr>
        <w:pStyle w:val="ListParagraph"/>
        <w:numPr>
          <w:ilvl w:val="2"/>
          <w:numId w:val="22"/>
        </w:numPr>
        <w:tabs>
          <w:tab w:val="left" w:pos="2400"/>
          <w:tab w:val="left" w:pos="2401"/>
        </w:tabs>
        <w:ind w:right="416"/>
      </w:pPr>
      <w:r>
        <w:t>Upon written request by a Faculty Member, the Senior Human Resource Person</w:t>
      </w:r>
      <w:r>
        <w:rPr>
          <w:spacing w:val="1"/>
        </w:rPr>
        <w:t xml:space="preserve"> </w:t>
      </w:r>
      <w:r>
        <w:t>responsible for classification shall review the initial salary placement of the Faculty</w:t>
      </w:r>
      <w:r>
        <w:rPr>
          <w:spacing w:val="-47"/>
        </w:rPr>
        <w:t xml:space="preserve"> </w:t>
      </w:r>
      <w:r>
        <w:t>Member. Such request shall normally be forwarded within the first six (6) months</w:t>
      </w:r>
      <w:r>
        <w:rPr>
          <w:spacing w:val="1"/>
        </w:rPr>
        <w:t xml:space="preserve"> </w:t>
      </w:r>
      <w:r>
        <w:t>of appointment.</w:t>
      </w:r>
    </w:p>
    <w:p w14:paraId="515EE6A7" w14:textId="77777777" w:rsidR="002C6304" w:rsidRDefault="002C6304">
      <w:pPr>
        <w:pStyle w:val="BodyText"/>
        <w:spacing w:before="1"/>
      </w:pPr>
    </w:p>
    <w:p w14:paraId="515EE6A8" w14:textId="77777777" w:rsidR="002C6304" w:rsidRDefault="000D1C4A" w:rsidP="00A24B29">
      <w:pPr>
        <w:pStyle w:val="ListParagraph"/>
        <w:numPr>
          <w:ilvl w:val="2"/>
          <w:numId w:val="22"/>
        </w:numPr>
        <w:tabs>
          <w:tab w:val="left" w:pos="2400"/>
          <w:tab w:val="left" w:pos="2401"/>
        </w:tabs>
        <w:spacing w:before="1"/>
        <w:ind w:right="454"/>
      </w:pPr>
      <w:r>
        <w:t>Where the review of the initial salary placement results in a different placement</w:t>
      </w:r>
      <w:r>
        <w:rPr>
          <w:spacing w:val="1"/>
        </w:rPr>
        <w:t xml:space="preserve"> </w:t>
      </w:r>
      <w:r>
        <w:t>due to an error on the part of the College, a Faculty Member’s salary shall be</w:t>
      </w:r>
      <w:r>
        <w:rPr>
          <w:spacing w:val="1"/>
        </w:rPr>
        <w:t xml:space="preserve"> </w:t>
      </w:r>
      <w:r>
        <w:t>adjusted retroactively to the date of appointment or to a maximum of six (6)</w:t>
      </w:r>
      <w:r>
        <w:rPr>
          <w:spacing w:val="1"/>
        </w:rPr>
        <w:t xml:space="preserve"> </w:t>
      </w:r>
      <w:r>
        <w:t>months, whichever is lesser. Where a change is made based upon new</w:t>
      </w:r>
      <w:r>
        <w:rPr>
          <w:spacing w:val="1"/>
        </w:rPr>
        <w:t xml:space="preserve"> </w:t>
      </w:r>
      <w:r>
        <w:t>documentation and information, a Faculty Member’s salary shall be adjusted</w:t>
      </w:r>
      <w:r>
        <w:rPr>
          <w:spacing w:val="1"/>
        </w:rPr>
        <w:t xml:space="preserve"> </w:t>
      </w:r>
      <w:r>
        <w:rPr>
          <w:spacing w:val="-1"/>
        </w:rPr>
        <w:t>retroactively</w:t>
      </w:r>
      <w:r>
        <w:rPr>
          <w:spacing w:val="-2"/>
        </w:rPr>
        <w:t xml:space="preserve"> </w:t>
      </w:r>
      <w:r>
        <w:rPr>
          <w:spacing w:val="-1"/>
        </w:rPr>
        <w:t>to</w:t>
      </w:r>
      <w:r>
        <w:rPr>
          <w:spacing w:val="1"/>
        </w:rPr>
        <w:t xml:space="preserve"> </w:t>
      </w:r>
      <w:r>
        <w:rPr>
          <w:spacing w:val="-1"/>
        </w:rPr>
        <w:t>the</w:t>
      </w:r>
      <w:r>
        <w:rPr>
          <w:spacing w:val="-2"/>
        </w:rPr>
        <w:t xml:space="preserve"> </w:t>
      </w:r>
      <w:r>
        <w:t>date</w:t>
      </w:r>
      <w:r>
        <w:rPr>
          <w:spacing w:val="-2"/>
        </w:rPr>
        <w:t xml:space="preserve"> </w:t>
      </w:r>
      <w:r>
        <w:t>the</w:t>
      </w:r>
      <w:r>
        <w:rPr>
          <w:spacing w:val="1"/>
        </w:rPr>
        <w:t xml:space="preserve"> </w:t>
      </w:r>
      <w:r>
        <w:t>College received</w:t>
      </w:r>
      <w:r>
        <w:rPr>
          <w:spacing w:val="-2"/>
        </w:rPr>
        <w:t xml:space="preserve"> </w:t>
      </w:r>
      <w:r>
        <w:t>the documentation</w:t>
      </w:r>
      <w:r>
        <w:rPr>
          <w:spacing w:val="-1"/>
        </w:rPr>
        <w:t xml:space="preserve"> </w:t>
      </w:r>
      <w:r>
        <w:t>and</w:t>
      </w:r>
      <w:r>
        <w:rPr>
          <w:spacing w:val="-27"/>
        </w:rPr>
        <w:t xml:space="preserve"> </w:t>
      </w:r>
      <w:r>
        <w:t>information.</w:t>
      </w:r>
    </w:p>
    <w:p w14:paraId="515EE6A9" w14:textId="77777777" w:rsidR="002C6304" w:rsidRDefault="002C6304">
      <w:pPr>
        <w:pStyle w:val="BodyText"/>
        <w:spacing w:before="9"/>
        <w:rPr>
          <w:sz w:val="21"/>
        </w:rPr>
      </w:pPr>
    </w:p>
    <w:p w14:paraId="515EE6AA" w14:textId="77777777" w:rsidR="002C6304" w:rsidRDefault="000D1C4A">
      <w:pPr>
        <w:pStyle w:val="Heading4"/>
        <w:ind w:left="960"/>
      </w:pPr>
      <w:r>
        <w:t>Appeal</w:t>
      </w:r>
    </w:p>
    <w:p w14:paraId="515EE6AB" w14:textId="075F6655" w:rsidR="002C6304" w:rsidRDefault="000D1C4A" w:rsidP="00A24B29">
      <w:pPr>
        <w:pStyle w:val="ListParagraph"/>
        <w:numPr>
          <w:ilvl w:val="1"/>
          <w:numId w:val="22"/>
        </w:numPr>
        <w:tabs>
          <w:tab w:val="left" w:pos="1680"/>
          <w:tab w:val="left" w:pos="1681"/>
        </w:tabs>
        <w:ind w:left="1680" w:right="510"/>
      </w:pPr>
      <w:r>
        <w:t>A Faculty Member who wishes to appeal the placement decision of the Senior Human</w:t>
      </w:r>
      <w:r>
        <w:rPr>
          <w:spacing w:val="1"/>
        </w:rPr>
        <w:t xml:space="preserve"> </w:t>
      </w:r>
      <w:r>
        <w:t>Resource Person in accordance with .01 (</w:t>
      </w:r>
      <w:r w:rsidR="004C7B10" w:rsidRPr="004C7B10">
        <w:rPr>
          <w:highlight w:val="yellow"/>
        </w:rPr>
        <w:t>h</w:t>
      </w:r>
      <w:r>
        <w:t>) above, shall have the right to appeal that</w:t>
      </w:r>
      <w:r>
        <w:rPr>
          <w:spacing w:val="1"/>
        </w:rPr>
        <w:t xml:space="preserve"> </w:t>
      </w:r>
      <w:r>
        <w:t>decision to the Salary Placement Advisory and Appeals Committee (SPAAC) as established</w:t>
      </w:r>
      <w:r>
        <w:rPr>
          <w:spacing w:val="-47"/>
        </w:rPr>
        <w:t xml:space="preserve"> </w:t>
      </w:r>
      <w:r>
        <w:t>in</w:t>
      </w:r>
      <w:r>
        <w:rPr>
          <w:spacing w:val="-1"/>
        </w:rPr>
        <w:t xml:space="preserve"> </w:t>
      </w:r>
      <w:r>
        <w:t>Section</w:t>
      </w:r>
      <w:r>
        <w:rPr>
          <w:spacing w:val="-7"/>
        </w:rPr>
        <w:t xml:space="preserve"> </w:t>
      </w:r>
      <w:r>
        <w:t>D.</w:t>
      </w:r>
    </w:p>
    <w:p w14:paraId="515EE6AC" w14:textId="77777777" w:rsidR="002C6304" w:rsidRDefault="002C6304">
      <w:pPr>
        <w:pStyle w:val="BodyText"/>
        <w:spacing w:before="2"/>
      </w:pPr>
    </w:p>
    <w:p w14:paraId="4B86A0A3" w14:textId="77777777" w:rsidR="004C7B10" w:rsidRDefault="004C7B10" w:rsidP="004C7B10">
      <w:pPr>
        <w:adjustRightInd w:val="0"/>
        <w:rPr>
          <w:rFonts w:ascii="Times New Roman" w:hAnsi="Times New Roman" w:cs="Times New Roman"/>
          <w:b/>
          <w:bCs/>
          <w:color w:val="000000"/>
        </w:rPr>
      </w:pPr>
    </w:p>
    <w:p w14:paraId="7CF1611C" w14:textId="40605AC2" w:rsidR="004C7B10" w:rsidRPr="004C7B10" w:rsidRDefault="004C7B10" w:rsidP="004C7B10">
      <w:pPr>
        <w:adjustRightInd w:val="0"/>
        <w:rPr>
          <w:rFonts w:ascii="Times New Roman" w:hAnsi="Times New Roman" w:cs="Times New Roman"/>
          <w:color w:val="000000"/>
          <w:highlight w:val="yellow"/>
        </w:rPr>
      </w:pPr>
      <w:r w:rsidRPr="004C7B10">
        <w:rPr>
          <w:rFonts w:ascii="Times New Roman" w:hAnsi="Times New Roman" w:cs="Times New Roman"/>
          <w:b/>
          <w:bCs/>
          <w:color w:val="000000"/>
          <w:highlight w:val="yellow"/>
        </w:rPr>
        <w:lastRenderedPageBreak/>
        <w:t>Progression on the Faculty Salary Scale</w:t>
      </w:r>
    </w:p>
    <w:p w14:paraId="53276209" w14:textId="77777777" w:rsidR="004C7B10" w:rsidRPr="004C7B10" w:rsidRDefault="004C7B10" w:rsidP="004C7B10">
      <w:pPr>
        <w:textAlignment w:val="baseline"/>
        <w:rPr>
          <w:rFonts w:ascii="Times New Roman" w:eastAsia="Times New Roman" w:hAnsi="Times New Roman" w:cs="Times New Roman"/>
          <w:sz w:val="18"/>
          <w:szCs w:val="18"/>
          <w:highlight w:val="yellow"/>
        </w:rPr>
      </w:pPr>
      <w:r w:rsidRPr="004C7B10">
        <w:rPr>
          <w:rFonts w:ascii="Times New Roman" w:eastAsia="Times New Roman" w:hAnsi="Times New Roman" w:cs="Times New Roman"/>
          <w:highlight w:val="yellow"/>
        </w:rPr>
        <w:t>.02   </w:t>
      </w:r>
      <w:r w:rsidRPr="004C7B10">
        <w:rPr>
          <w:rFonts w:ascii="Times New Roman" w:eastAsia="Times New Roman" w:hAnsi="Times New Roman" w:cs="Times New Roman"/>
          <w:b/>
          <w:bCs/>
          <w:highlight w:val="yellow"/>
        </w:rPr>
        <w:t>Full Time Faculty Members</w:t>
      </w:r>
    </w:p>
    <w:p w14:paraId="28E8DEA5" w14:textId="77777777" w:rsidR="004C7B10" w:rsidRPr="004C7B10" w:rsidRDefault="004C7B10" w:rsidP="004C7B10">
      <w:pPr>
        <w:textAlignment w:val="baseline"/>
        <w:rPr>
          <w:rFonts w:ascii="Times New Roman" w:eastAsia="Times New Roman" w:hAnsi="Times New Roman" w:cs="Times New Roman"/>
          <w:sz w:val="18"/>
          <w:szCs w:val="18"/>
          <w:highlight w:val="yellow"/>
        </w:rPr>
      </w:pPr>
      <w:r w:rsidRPr="004C7B10">
        <w:rPr>
          <w:rFonts w:ascii="Times New Roman" w:eastAsia="Times New Roman" w:hAnsi="Times New Roman" w:cs="Times New Roman"/>
          <w:b/>
          <w:bCs/>
          <w:highlight w:val="yellow"/>
        </w:rPr>
        <w:t>a) </w:t>
      </w:r>
      <w:r w:rsidRPr="004C7B10">
        <w:rPr>
          <w:rFonts w:ascii="Times New Roman" w:eastAsia="Times New Roman" w:hAnsi="Times New Roman" w:cs="Times New Roman"/>
          <w:highlight w:val="yellow"/>
        </w:rPr>
        <w:t xml:space="preserve"> Annual increments shall be based on experience, with one (1) step increase awarded for each complete year of continuous service as a Faculty Member.  </w:t>
      </w:r>
    </w:p>
    <w:p w14:paraId="08B21E96" w14:textId="77777777" w:rsidR="004C7B10" w:rsidRPr="004C7B10" w:rsidRDefault="004C7B10" w:rsidP="004C7B10">
      <w:pPr>
        <w:textAlignment w:val="baseline"/>
        <w:rPr>
          <w:rFonts w:ascii="Times New Roman" w:eastAsia="Times New Roman" w:hAnsi="Times New Roman" w:cs="Times New Roman"/>
          <w:sz w:val="18"/>
          <w:szCs w:val="18"/>
          <w:highlight w:val="yellow"/>
        </w:rPr>
      </w:pPr>
      <w:r w:rsidRPr="004C7B10">
        <w:rPr>
          <w:rFonts w:ascii="Times New Roman" w:eastAsia="Times New Roman" w:hAnsi="Times New Roman" w:cs="Times New Roman"/>
          <w:highlight w:val="yellow"/>
        </w:rPr>
        <w:t> </w:t>
      </w:r>
    </w:p>
    <w:p w14:paraId="344C0E46" w14:textId="77777777" w:rsidR="004C7B10" w:rsidRPr="004C7B10" w:rsidRDefault="004C7B10" w:rsidP="004C7B10">
      <w:pPr>
        <w:textAlignment w:val="baseline"/>
        <w:rPr>
          <w:rFonts w:ascii="Times New Roman" w:eastAsia="Times New Roman" w:hAnsi="Times New Roman" w:cs="Times New Roman"/>
          <w:b/>
          <w:bCs/>
          <w:sz w:val="18"/>
          <w:szCs w:val="18"/>
          <w:highlight w:val="yellow"/>
        </w:rPr>
      </w:pPr>
      <w:r w:rsidRPr="004C7B10">
        <w:rPr>
          <w:rFonts w:ascii="Times New Roman" w:eastAsia="Times New Roman" w:hAnsi="Times New Roman" w:cs="Times New Roman"/>
          <w:b/>
          <w:bCs/>
          <w:highlight w:val="yellow"/>
        </w:rPr>
        <w:t>Part-Time Faculty Members</w:t>
      </w:r>
    </w:p>
    <w:p w14:paraId="64CC6C98" w14:textId="77777777" w:rsidR="004C7B10" w:rsidRPr="004C7B10" w:rsidRDefault="004C7B10" w:rsidP="004C7B10">
      <w:pPr>
        <w:ind w:left="720" w:hanging="720"/>
        <w:textAlignment w:val="baseline"/>
        <w:rPr>
          <w:rFonts w:ascii="Times New Roman" w:eastAsia="Times New Roman" w:hAnsi="Times New Roman" w:cs="Times New Roman"/>
          <w:b/>
          <w:bCs/>
          <w:highlight w:val="yellow"/>
        </w:rPr>
      </w:pPr>
      <w:r w:rsidRPr="004C7B10">
        <w:rPr>
          <w:rFonts w:ascii="Times New Roman" w:eastAsia="Times New Roman" w:hAnsi="Times New Roman" w:cs="Times New Roman"/>
          <w:b/>
          <w:bCs/>
          <w:highlight w:val="yellow"/>
        </w:rPr>
        <w:t xml:space="preserve">b) (i) </w:t>
      </w:r>
      <w:r w:rsidRPr="004C7B10">
        <w:rPr>
          <w:rFonts w:ascii="Times New Roman" w:eastAsia="Times New Roman" w:hAnsi="Times New Roman" w:cs="Times New Roman"/>
          <w:b/>
          <w:bCs/>
          <w:highlight w:val="yellow"/>
        </w:rPr>
        <w:tab/>
        <w:t>Notwithstanding .02(a), annual increments for Part-Time Faculty Members shall be based on experience with a one (1) step increase awarded annually on the anniversary of date of hire as a Part-Time Faculty Member. For clarity, clause 25.7 does not apply to annual increments for Part-Time Faculty Members.  </w:t>
      </w:r>
    </w:p>
    <w:p w14:paraId="116EE2E8" w14:textId="77777777" w:rsidR="004C7B10" w:rsidRPr="004C7B10" w:rsidRDefault="004C7B10" w:rsidP="004C7B10">
      <w:pPr>
        <w:ind w:left="720" w:hanging="720"/>
        <w:textAlignment w:val="baseline"/>
        <w:rPr>
          <w:rFonts w:ascii="Times New Roman" w:eastAsia="Times New Roman" w:hAnsi="Times New Roman" w:cs="Times New Roman"/>
          <w:b/>
          <w:bCs/>
          <w:sz w:val="18"/>
          <w:szCs w:val="18"/>
          <w:highlight w:val="yellow"/>
        </w:rPr>
      </w:pPr>
    </w:p>
    <w:p w14:paraId="66039008" w14:textId="77777777" w:rsidR="004C7B10" w:rsidRPr="004C7B10" w:rsidRDefault="004C7B10" w:rsidP="004C7B10">
      <w:pPr>
        <w:ind w:left="720" w:hanging="720"/>
        <w:textAlignment w:val="baseline"/>
        <w:rPr>
          <w:rFonts w:ascii="Times New Roman" w:eastAsia="Times New Roman" w:hAnsi="Times New Roman" w:cs="Times New Roman"/>
          <w:b/>
          <w:bCs/>
          <w:highlight w:val="yellow"/>
        </w:rPr>
      </w:pPr>
      <w:r w:rsidRPr="004C7B10">
        <w:rPr>
          <w:rFonts w:ascii="Times New Roman" w:eastAsia="Times New Roman" w:hAnsi="Times New Roman" w:cs="Times New Roman"/>
          <w:b/>
          <w:bCs/>
          <w:highlight w:val="yellow"/>
        </w:rPr>
        <w:t xml:space="preserve">(ii) </w:t>
      </w:r>
      <w:r w:rsidRPr="004C7B10">
        <w:rPr>
          <w:rFonts w:ascii="Times New Roman" w:eastAsia="Times New Roman" w:hAnsi="Times New Roman" w:cs="Times New Roman"/>
          <w:b/>
          <w:bCs/>
          <w:highlight w:val="yellow"/>
        </w:rPr>
        <w:tab/>
        <w:t>A Part-Time Faculty Member who has a period where service is not earned in accordance with the periods set out in Article 25.6 shall have their anniversary date adjusted for the purpose of calculating increments.   </w:t>
      </w:r>
    </w:p>
    <w:p w14:paraId="31B97420" w14:textId="77777777" w:rsidR="004C7B10" w:rsidRPr="004C7B10" w:rsidRDefault="004C7B10" w:rsidP="004C7B10">
      <w:pPr>
        <w:ind w:left="720" w:hanging="720"/>
        <w:textAlignment w:val="baseline"/>
        <w:rPr>
          <w:rFonts w:ascii="Times New Roman" w:eastAsia="Times New Roman" w:hAnsi="Times New Roman" w:cs="Times New Roman"/>
          <w:b/>
          <w:bCs/>
          <w:sz w:val="18"/>
          <w:szCs w:val="18"/>
          <w:highlight w:val="yellow"/>
        </w:rPr>
      </w:pPr>
    </w:p>
    <w:p w14:paraId="32A8B4B6" w14:textId="77777777" w:rsidR="004C7B10" w:rsidRPr="00E00D76" w:rsidRDefault="004C7B10" w:rsidP="004C7B10">
      <w:pPr>
        <w:ind w:left="720" w:hanging="720"/>
        <w:textAlignment w:val="baseline"/>
        <w:rPr>
          <w:rFonts w:ascii="Times New Roman" w:eastAsia="Times New Roman" w:hAnsi="Times New Roman" w:cs="Times New Roman"/>
          <w:b/>
          <w:bCs/>
          <w:sz w:val="18"/>
          <w:szCs w:val="18"/>
        </w:rPr>
      </w:pPr>
      <w:r w:rsidRPr="004C7B10">
        <w:rPr>
          <w:rFonts w:ascii="Times New Roman" w:eastAsia="Times New Roman" w:hAnsi="Times New Roman" w:cs="Times New Roman"/>
          <w:b/>
          <w:bCs/>
          <w:highlight w:val="yellow"/>
        </w:rPr>
        <w:t>iii) </w:t>
      </w:r>
      <w:r w:rsidRPr="004C7B10">
        <w:rPr>
          <w:rFonts w:ascii="Times New Roman" w:eastAsia="Times New Roman" w:hAnsi="Times New Roman" w:cs="Times New Roman"/>
          <w:b/>
          <w:bCs/>
          <w:highlight w:val="yellow"/>
        </w:rPr>
        <w:tab/>
        <w:t>Part-time Faculty Members who are appointed to a Full-time position shall be placed on the Faculty Salary Scale in accordance with the College’s application of Article 25:</w:t>
      </w:r>
      <w:r w:rsidRPr="004C7B10">
        <w:rPr>
          <w:rFonts w:ascii="Times New Roman" w:eastAsia="Times New Roman" w:hAnsi="Times New Roman" w:cs="Times New Roman"/>
          <w:b/>
          <w:bCs/>
          <w:i/>
          <w:iCs/>
          <w:highlight w:val="yellow"/>
        </w:rPr>
        <w:t> Continuous Employment, Continuous Service, and Seniority</w:t>
      </w:r>
      <w:r w:rsidRPr="004C7B10">
        <w:rPr>
          <w:rFonts w:ascii="Times New Roman" w:eastAsia="Times New Roman" w:hAnsi="Times New Roman" w:cs="Times New Roman"/>
          <w:b/>
          <w:bCs/>
          <w:highlight w:val="yellow"/>
        </w:rPr>
        <w:t>.</w:t>
      </w:r>
      <w:r w:rsidRPr="00E00D76">
        <w:rPr>
          <w:rFonts w:ascii="Times New Roman" w:eastAsia="Times New Roman" w:hAnsi="Times New Roman" w:cs="Times New Roman"/>
          <w:b/>
          <w:bCs/>
        </w:rPr>
        <w:t> </w:t>
      </w:r>
    </w:p>
    <w:p w14:paraId="515EE6AF" w14:textId="77777777" w:rsidR="002C6304" w:rsidRDefault="002C6304">
      <w:pPr>
        <w:sectPr w:rsidR="002C6304">
          <w:pgSz w:w="12240" w:h="15840"/>
          <w:pgMar w:top="1500" w:right="840" w:bottom="1240" w:left="1200" w:header="0" w:footer="1046" w:gutter="0"/>
          <w:cols w:space="720"/>
        </w:sectPr>
      </w:pPr>
    </w:p>
    <w:p w14:paraId="515EE6B0" w14:textId="77777777" w:rsidR="002C6304" w:rsidRDefault="000D1C4A">
      <w:pPr>
        <w:pStyle w:val="Heading2"/>
        <w:spacing w:before="25"/>
      </w:pPr>
      <w:r>
        <w:rPr>
          <w:spacing w:val="-1"/>
        </w:rPr>
        <w:lastRenderedPageBreak/>
        <w:t>Section</w:t>
      </w:r>
      <w:r>
        <w:t xml:space="preserve"> </w:t>
      </w:r>
      <w:r>
        <w:rPr>
          <w:spacing w:val="-1"/>
        </w:rPr>
        <w:t>C:</w:t>
      </w:r>
      <w:r>
        <w:rPr>
          <w:spacing w:val="59"/>
        </w:rPr>
        <w:t xml:space="preserve"> </w:t>
      </w:r>
      <w:r>
        <w:rPr>
          <w:spacing w:val="-1"/>
        </w:rPr>
        <w:t>Guidelines</w:t>
      </w:r>
      <w:r>
        <w:t xml:space="preserve"> </w:t>
      </w:r>
      <w:r>
        <w:rPr>
          <w:spacing w:val="-1"/>
        </w:rPr>
        <w:t xml:space="preserve">for </w:t>
      </w:r>
      <w:r>
        <w:t>Determining</w:t>
      </w:r>
      <w:r>
        <w:rPr>
          <w:spacing w:val="-2"/>
        </w:rPr>
        <w:t xml:space="preserve"> </w:t>
      </w:r>
      <w:r>
        <w:t>Initial Salary</w:t>
      </w:r>
      <w:r>
        <w:rPr>
          <w:spacing w:val="-30"/>
        </w:rPr>
        <w:t xml:space="preserve"> </w:t>
      </w:r>
      <w:r>
        <w:t>Placement</w:t>
      </w:r>
    </w:p>
    <w:p w14:paraId="515EE6B1" w14:textId="77777777" w:rsidR="002C6304" w:rsidRDefault="000D1C4A">
      <w:pPr>
        <w:pStyle w:val="Heading3"/>
        <w:spacing w:line="263" w:lineRule="exact"/>
      </w:pPr>
      <w:r>
        <w:t>Appointment</w:t>
      </w:r>
      <w:r>
        <w:rPr>
          <w:spacing w:val="-6"/>
        </w:rPr>
        <w:t xml:space="preserve"> </w:t>
      </w:r>
      <w:r>
        <w:t>Factors</w:t>
      </w:r>
    </w:p>
    <w:p w14:paraId="515EE6B2" w14:textId="77777777" w:rsidR="002C6304" w:rsidRDefault="000D1C4A">
      <w:pPr>
        <w:pStyle w:val="Heading4"/>
        <w:spacing w:line="265" w:lineRule="exact"/>
      </w:pPr>
      <w:r>
        <w:rPr>
          <w:spacing w:val="-1"/>
        </w:rPr>
        <w:t>Relevant</w:t>
      </w:r>
      <w:r>
        <w:rPr>
          <w:spacing w:val="1"/>
        </w:rPr>
        <w:t xml:space="preserve"> </w:t>
      </w:r>
      <w:r>
        <w:rPr>
          <w:spacing w:val="-1"/>
        </w:rPr>
        <w:t>Occupational</w:t>
      </w:r>
      <w:r>
        <w:rPr>
          <w:spacing w:val="-13"/>
        </w:rPr>
        <w:t xml:space="preserve"> </w:t>
      </w:r>
      <w:r>
        <w:t>Experience</w:t>
      </w:r>
    </w:p>
    <w:p w14:paraId="515EE6B3" w14:textId="77777777" w:rsidR="002C6304" w:rsidRDefault="000D1C4A">
      <w:pPr>
        <w:pStyle w:val="ListParagraph"/>
        <w:numPr>
          <w:ilvl w:val="0"/>
          <w:numId w:val="21"/>
        </w:numPr>
        <w:tabs>
          <w:tab w:val="left" w:pos="960"/>
          <w:tab w:val="left" w:pos="961"/>
          <w:tab w:val="left" w:pos="1680"/>
        </w:tabs>
        <w:ind w:right="419" w:hanging="1440"/>
      </w:pPr>
      <w:r>
        <w:t>(a)</w:t>
      </w:r>
      <w:r>
        <w:tab/>
        <w:t>Relevant occupational experience means complete years of full-time experience (or</w:t>
      </w:r>
      <w:r>
        <w:rPr>
          <w:spacing w:val="1"/>
        </w:rPr>
        <w:t xml:space="preserve"> </w:t>
      </w:r>
      <w:r>
        <w:t>equivalent numbers of hours on a part-time basis) in an occupation directly related to, and</w:t>
      </w:r>
      <w:r>
        <w:rPr>
          <w:spacing w:val="-47"/>
        </w:rPr>
        <w:t xml:space="preserve"> </w:t>
      </w:r>
      <w:r>
        <w:t xml:space="preserve">at a level consistent with, the instructional assignment of the </w:t>
      </w:r>
      <w:proofErr w:type="gramStart"/>
      <w:r>
        <w:t>particular Faculty</w:t>
      </w:r>
      <w:proofErr w:type="gramEnd"/>
      <w:r>
        <w:t xml:space="preserve"> Member’s</w:t>
      </w:r>
      <w:r>
        <w:rPr>
          <w:spacing w:val="1"/>
        </w:rPr>
        <w:t xml:space="preserve"> </w:t>
      </w:r>
      <w:r>
        <w:t>position,</w:t>
      </w:r>
      <w:r>
        <w:rPr>
          <w:spacing w:val="-1"/>
        </w:rPr>
        <w:t xml:space="preserve"> </w:t>
      </w:r>
      <w:r>
        <w:t>as determined by</w:t>
      </w:r>
      <w:r>
        <w:rPr>
          <w:spacing w:val="-2"/>
        </w:rPr>
        <w:t xml:space="preserve"> </w:t>
      </w:r>
      <w:r>
        <w:t>the</w:t>
      </w:r>
      <w:r>
        <w:rPr>
          <w:spacing w:val="-8"/>
        </w:rPr>
        <w:t xml:space="preserve"> </w:t>
      </w:r>
      <w:r>
        <w:t>College.</w:t>
      </w:r>
    </w:p>
    <w:p w14:paraId="515EE6B4" w14:textId="77777777" w:rsidR="002C6304" w:rsidRDefault="002C6304">
      <w:pPr>
        <w:pStyle w:val="BodyText"/>
        <w:spacing w:before="1"/>
      </w:pPr>
    </w:p>
    <w:p w14:paraId="515EE6B5" w14:textId="2A7E5178" w:rsidR="002C6304" w:rsidRDefault="000D1C4A">
      <w:pPr>
        <w:pStyle w:val="ListParagraph"/>
        <w:numPr>
          <w:ilvl w:val="0"/>
          <w:numId w:val="20"/>
        </w:numPr>
        <w:tabs>
          <w:tab w:val="left" w:pos="1680"/>
          <w:tab w:val="left" w:pos="1681"/>
        </w:tabs>
        <w:spacing w:before="1"/>
        <w:ind w:right="463"/>
      </w:pPr>
      <w:r>
        <w:t>An individual must be competent as a practitioner in the instructional area for which that</w:t>
      </w:r>
      <w:r>
        <w:rPr>
          <w:spacing w:val="1"/>
        </w:rPr>
        <w:t xml:space="preserve"> </w:t>
      </w:r>
      <w:r>
        <w:t>person</w:t>
      </w:r>
      <w:r>
        <w:rPr>
          <w:spacing w:val="-3"/>
        </w:rPr>
        <w:t xml:space="preserve"> </w:t>
      </w:r>
      <w:r>
        <w:t>is</w:t>
      </w:r>
      <w:r>
        <w:rPr>
          <w:spacing w:val="-3"/>
        </w:rPr>
        <w:t xml:space="preserve"> </w:t>
      </w:r>
      <w:r>
        <w:t>being</w:t>
      </w:r>
      <w:r>
        <w:rPr>
          <w:spacing w:val="-2"/>
        </w:rPr>
        <w:t xml:space="preserve"> </w:t>
      </w:r>
      <w:r>
        <w:t>hired.</w:t>
      </w:r>
      <w:r>
        <w:rPr>
          <w:spacing w:val="-2"/>
        </w:rPr>
        <w:t xml:space="preserve"> </w:t>
      </w:r>
      <w:r>
        <w:t>Experience</w:t>
      </w:r>
      <w:r>
        <w:rPr>
          <w:spacing w:val="-1"/>
        </w:rPr>
        <w:t xml:space="preserve"> </w:t>
      </w:r>
      <w:r>
        <w:t>beyond</w:t>
      </w:r>
      <w:r>
        <w:rPr>
          <w:spacing w:val="-2"/>
        </w:rPr>
        <w:t xml:space="preserve"> </w:t>
      </w:r>
      <w:r>
        <w:t>that</w:t>
      </w:r>
      <w:r>
        <w:rPr>
          <w:spacing w:val="-1"/>
        </w:rPr>
        <w:t xml:space="preserve"> </w:t>
      </w:r>
      <w:r>
        <w:t>required</w:t>
      </w:r>
      <w:r>
        <w:rPr>
          <w:spacing w:val="-2"/>
        </w:rPr>
        <w:t xml:space="preserve"> </w:t>
      </w:r>
      <w:r>
        <w:t>to</w:t>
      </w:r>
      <w:r>
        <w:rPr>
          <w:spacing w:val="-1"/>
        </w:rPr>
        <w:t xml:space="preserve"> </w:t>
      </w:r>
      <w:r>
        <w:t>qualify</w:t>
      </w:r>
      <w:r>
        <w:rPr>
          <w:spacing w:val="-1"/>
        </w:rPr>
        <w:t xml:space="preserve"> </w:t>
      </w:r>
      <w:r>
        <w:t>an</w:t>
      </w:r>
      <w:r>
        <w:rPr>
          <w:spacing w:val="-1"/>
        </w:rPr>
        <w:t xml:space="preserve"> </w:t>
      </w:r>
      <w:r>
        <w:t>individual</w:t>
      </w:r>
      <w:r>
        <w:rPr>
          <w:spacing w:val="-2"/>
        </w:rPr>
        <w:t xml:space="preserve"> </w:t>
      </w:r>
      <w:r>
        <w:t>for</w:t>
      </w:r>
      <w:r>
        <w:rPr>
          <w:spacing w:val="-1"/>
        </w:rPr>
        <w:t xml:space="preserve"> </w:t>
      </w:r>
      <w:r>
        <w:t>hiring</w:t>
      </w:r>
      <w:r>
        <w:rPr>
          <w:spacing w:val="-2"/>
        </w:rPr>
        <w:t xml:space="preserve"> </w:t>
      </w:r>
      <w:r>
        <w:t>is</w:t>
      </w:r>
      <w:r>
        <w:rPr>
          <w:spacing w:val="-47"/>
        </w:rPr>
        <w:t xml:space="preserve"> </w:t>
      </w:r>
      <w:r>
        <w:t>highly desirable to ensure a high level of competency as a Faculty Member. Relevant</w:t>
      </w:r>
      <w:r>
        <w:rPr>
          <w:spacing w:val="1"/>
        </w:rPr>
        <w:t xml:space="preserve"> </w:t>
      </w:r>
      <w:r>
        <w:t>occupational experience is therefore recognized in determining not only whether the</w:t>
      </w:r>
      <w:r>
        <w:rPr>
          <w:spacing w:val="1"/>
        </w:rPr>
        <w:t xml:space="preserve"> </w:t>
      </w:r>
      <w:r>
        <w:t>individual is</w:t>
      </w:r>
      <w:r>
        <w:rPr>
          <w:spacing w:val="1"/>
        </w:rPr>
        <w:t xml:space="preserve"> </w:t>
      </w:r>
      <w:r>
        <w:t>qualified</w:t>
      </w:r>
      <w:r>
        <w:rPr>
          <w:spacing w:val="-1"/>
        </w:rPr>
        <w:t xml:space="preserve"> </w:t>
      </w:r>
      <w:r>
        <w:t>for</w:t>
      </w:r>
      <w:r>
        <w:rPr>
          <w:spacing w:val="-2"/>
        </w:rPr>
        <w:t xml:space="preserve"> </w:t>
      </w:r>
      <w:r>
        <w:t>the</w:t>
      </w:r>
      <w:r>
        <w:rPr>
          <w:spacing w:val="1"/>
        </w:rPr>
        <w:t xml:space="preserve"> </w:t>
      </w:r>
      <w:r>
        <w:t>position,</w:t>
      </w:r>
      <w:r>
        <w:rPr>
          <w:spacing w:val="1"/>
        </w:rPr>
        <w:t xml:space="preserve"> </w:t>
      </w:r>
      <w:r>
        <w:t>but</w:t>
      </w:r>
      <w:r>
        <w:rPr>
          <w:spacing w:val="-2"/>
        </w:rPr>
        <w:t xml:space="preserve"> </w:t>
      </w:r>
      <w:r>
        <w:t>also the</w:t>
      </w:r>
      <w:r>
        <w:rPr>
          <w:spacing w:val="-1"/>
        </w:rPr>
        <w:t xml:space="preserve"> </w:t>
      </w:r>
      <w:r>
        <w:t>starting</w:t>
      </w:r>
      <w:r>
        <w:rPr>
          <w:spacing w:val="-1"/>
        </w:rPr>
        <w:t xml:space="preserve"> </w:t>
      </w:r>
      <w:r>
        <w:t>salary</w:t>
      </w:r>
      <w:r>
        <w:rPr>
          <w:spacing w:val="-1"/>
        </w:rPr>
        <w:t xml:space="preserve"> </w:t>
      </w:r>
      <w:r>
        <w:t>of</w:t>
      </w:r>
      <w:r>
        <w:rPr>
          <w:spacing w:val="-2"/>
        </w:rPr>
        <w:t xml:space="preserve"> </w:t>
      </w:r>
      <w:r w:rsidR="004C7B10">
        <w:t>that individual</w:t>
      </w:r>
      <w:r>
        <w:t>.</w:t>
      </w:r>
    </w:p>
    <w:p w14:paraId="515EE6B6" w14:textId="77777777" w:rsidR="002C6304" w:rsidRDefault="002C6304">
      <w:pPr>
        <w:pStyle w:val="BodyText"/>
        <w:spacing w:before="1"/>
      </w:pPr>
    </w:p>
    <w:p w14:paraId="515EE6B7" w14:textId="77777777" w:rsidR="002C6304" w:rsidRDefault="000D1C4A">
      <w:pPr>
        <w:pStyle w:val="ListParagraph"/>
        <w:numPr>
          <w:ilvl w:val="0"/>
          <w:numId w:val="20"/>
        </w:numPr>
        <w:tabs>
          <w:tab w:val="left" w:pos="1680"/>
          <w:tab w:val="left" w:pos="1681"/>
        </w:tabs>
        <w:spacing w:before="1"/>
        <w:ind w:right="364"/>
      </w:pPr>
      <w:r>
        <w:t>In determining the number of years to be counted, the College should avoid the extremes</w:t>
      </w:r>
      <w:r>
        <w:rPr>
          <w:spacing w:val="1"/>
        </w:rPr>
        <w:t xml:space="preserve"> </w:t>
      </w:r>
      <w:r>
        <w:t>of counting either “years of time passed” or “years of entirely non-repetitive experience</w:t>
      </w:r>
      <w:proofErr w:type="gramStart"/>
      <w:r>
        <w:t>”,</w:t>
      </w:r>
      <w:r>
        <w:rPr>
          <w:spacing w:val="1"/>
        </w:rPr>
        <w:t xml:space="preserve"> </w:t>
      </w:r>
      <w:r>
        <w:t>and</w:t>
      </w:r>
      <w:proofErr w:type="gramEnd"/>
      <w:r>
        <w:t xml:space="preserve"> should make a fair assessment of an applicant’s experience. Experience should be both</w:t>
      </w:r>
      <w:r>
        <w:rPr>
          <w:spacing w:val="-47"/>
        </w:rPr>
        <w:t xml:space="preserve"> </w:t>
      </w:r>
      <w:r>
        <w:t>progressive (in terms of increasing responsibility and complexity), and increasingly diverse</w:t>
      </w:r>
      <w:r>
        <w:rPr>
          <w:spacing w:val="1"/>
        </w:rPr>
        <w:t xml:space="preserve"> </w:t>
      </w:r>
      <w:r>
        <w:t>(in</w:t>
      </w:r>
      <w:r>
        <w:rPr>
          <w:spacing w:val="-5"/>
        </w:rPr>
        <w:t xml:space="preserve"> </w:t>
      </w:r>
      <w:r>
        <w:t>terms</w:t>
      </w:r>
      <w:r>
        <w:rPr>
          <w:spacing w:val="-7"/>
        </w:rPr>
        <w:t xml:space="preserve"> </w:t>
      </w:r>
      <w:r>
        <w:t>of</w:t>
      </w:r>
      <w:r>
        <w:rPr>
          <w:spacing w:val="-6"/>
        </w:rPr>
        <w:t xml:space="preserve"> </w:t>
      </w:r>
      <w:r>
        <w:t>varied</w:t>
      </w:r>
      <w:r>
        <w:rPr>
          <w:spacing w:val="-6"/>
        </w:rPr>
        <w:t xml:space="preserve"> </w:t>
      </w:r>
      <w:r>
        <w:t>work</w:t>
      </w:r>
      <w:r>
        <w:rPr>
          <w:spacing w:val="-5"/>
        </w:rPr>
        <w:t xml:space="preserve"> </w:t>
      </w:r>
      <w:r>
        <w:t>responsibilities</w:t>
      </w:r>
      <w:r>
        <w:rPr>
          <w:spacing w:val="-3"/>
        </w:rPr>
        <w:t xml:space="preserve"> </w:t>
      </w:r>
      <w:r>
        <w:t>at</w:t>
      </w:r>
      <w:r>
        <w:rPr>
          <w:spacing w:val="-6"/>
        </w:rPr>
        <w:t xml:space="preserve"> </w:t>
      </w:r>
      <w:r>
        <w:t>the</w:t>
      </w:r>
      <w:r>
        <w:rPr>
          <w:spacing w:val="-3"/>
        </w:rPr>
        <w:t xml:space="preserve"> </w:t>
      </w:r>
      <w:r>
        <w:t>same</w:t>
      </w:r>
      <w:r>
        <w:rPr>
          <w:spacing w:val="-3"/>
        </w:rPr>
        <w:t xml:space="preserve"> </w:t>
      </w:r>
      <w:r>
        <w:t>level</w:t>
      </w:r>
      <w:r>
        <w:rPr>
          <w:spacing w:val="-8"/>
        </w:rPr>
        <w:t xml:space="preserve"> </w:t>
      </w:r>
      <w:r>
        <w:t>of</w:t>
      </w:r>
      <w:r>
        <w:rPr>
          <w:spacing w:val="-7"/>
        </w:rPr>
        <w:t xml:space="preserve"> </w:t>
      </w:r>
      <w:r>
        <w:t>responsibility</w:t>
      </w:r>
      <w:r>
        <w:rPr>
          <w:spacing w:val="-3"/>
        </w:rPr>
        <w:t xml:space="preserve"> </w:t>
      </w:r>
      <w:r>
        <w:t>and</w:t>
      </w:r>
      <w:r>
        <w:rPr>
          <w:spacing w:val="-8"/>
        </w:rPr>
        <w:t xml:space="preserve"> </w:t>
      </w:r>
      <w:r>
        <w:t>complexity).</w:t>
      </w:r>
    </w:p>
    <w:p w14:paraId="515EE6B8" w14:textId="77777777" w:rsidR="002C6304" w:rsidRDefault="002C6304">
      <w:pPr>
        <w:pStyle w:val="BodyText"/>
        <w:spacing w:before="8"/>
        <w:rPr>
          <w:sz w:val="21"/>
        </w:rPr>
      </w:pPr>
    </w:p>
    <w:p w14:paraId="515EE6B9" w14:textId="77777777" w:rsidR="002C6304" w:rsidRDefault="000D1C4A">
      <w:pPr>
        <w:spacing w:before="1"/>
        <w:ind w:left="1680" w:right="385"/>
        <w:rPr>
          <w:i/>
        </w:rPr>
      </w:pPr>
      <w:r>
        <w:rPr>
          <w:i/>
        </w:rPr>
        <w:t>For</w:t>
      </w:r>
      <w:r>
        <w:rPr>
          <w:i/>
          <w:spacing w:val="-1"/>
        </w:rPr>
        <w:t xml:space="preserve"> </w:t>
      </w:r>
      <w:r>
        <w:rPr>
          <w:i/>
        </w:rPr>
        <w:t>example,</w:t>
      </w:r>
      <w:r>
        <w:rPr>
          <w:i/>
          <w:spacing w:val="-4"/>
        </w:rPr>
        <w:t xml:space="preserve"> </w:t>
      </w:r>
      <w:r>
        <w:rPr>
          <w:i/>
        </w:rPr>
        <w:t>an</w:t>
      </w:r>
      <w:r>
        <w:rPr>
          <w:i/>
          <w:spacing w:val="-7"/>
        </w:rPr>
        <w:t xml:space="preserve"> </w:t>
      </w:r>
      <w:r>
        <w:rPr>
          <w:i/>
        </w:rPr>
        <w:t>applicant</w:t>
      </w:r>
      <w:r>
        <w:rPr>
          <w:i/>
          <w:spacing w:val="-6"/>
        </w:rPr>
        <w:t xml:space="preserve"> </w:t>
      </w:r>
      <w:r>
        <w:rPr>
          <w:i/>
        </w:rPr>
        <w:t>who</w:t>
      </w:r>
      <w:r>
        <w:rPr>
          <w:i/>
          <w:spacing w:val="-4"/>
        </w:rPr>
        <w:t xml:space="preserve"> </w:t>
      </w:r>
      <w:r>
        <w:rPr>
          <w:i/>
        </w:rPr>
        <w:t>has</w:t>
      </w:r>
      <w:r>
        <w:rPr>
          <w:i/>
          <w:spacing w:val="-1"/>
        </w:rPr>
        <w:t xml:space="preserve"> </w:t>
      </w:r>
      <w:r>
        <w:rPr>
          <w:i/>
        </w:rPr>
        <w:t>spent</w:t>
      </w:r>
      <w:r>
        <w:rPr>
          <w:i/>
          <w:spacing w:val="-7"/>
        </w:rPr>
        <w:t xml:space="preserve"> </w:t>
      </w:r>
      <w:r>
        <w:rPr>
          <w:i/>
        </w:rPr>
        <w:t>five</w:t>
      </w:r>
      <w:r>
        <w:rPr>
          <w:i/>
          <w:spacing w:val="-5"/>
        </w:rPr>
        <w:t xml:space="preserve"> </w:t>
      </w:r>
      <w:r>
        <w:rPr>
          <w:i/>
        </w:rPr>
        <w:t>(5)</w:t>
      </w:r>
      <w:r>
        <w:rPr>
          <w:i/>
          <w:spacing w:val="-6"/>
        </w:rPr>
        <w:t xml:space="preserve"> </w:t>
      </w:r>
      <w:r>
        <w:rPr>
          <w:i/>
        </w:rPr>
        <w:t>years</w:t>
      </w:r>
      <w:r>
        <w:rPr>
          <w:i/>
          <w:spacing w:val="-1"/>
        </w:rPr>
        <w:t xml:space="preserve"> </w:t>
      </w:r>
      <w:r>
        <w:rPr>
          <w:i/>
        </w:rPr>
        <w:t>as</w:t>
      </w:r>
      <w:r>
        <w:rPr>
          <w:i/>
          <w:spacing w:val="-4"/>
        </w:rPr>
        <w:t xml:space="preserve"> </w:t>
      </w:r>
      <w:r>
        <w:rPr>
          <w:i/>
        </w:rPr>
        <w:t>a</w:t>
      </w:r>
      <w:r>
        <w:rPr>
          <w:i/>
          <w:spacing w:val="-5"/>
        </w:rPr>
        <w:t xml:space="preserve"> </w:t>
      </w:r>
      <w:r>
        <w:rPr>
          <w:i/>
        </w:rPr>
        <w:t>plumber</w:t>
      </w:r>
      <w:r>
        <w:rPr>
          <w:i/>
          <w:spacing w:val="-2"/>
        </w:rPr>
        <w:t xml:space="preserve"> </w:t>
      </w:r>
      <w:r>
        <w:rPr>
          <w:i/>
        </w:rPr>
        <w:t>before</w:t>
      </w:r>
      <w:r>
        <w:rPr>
          <w:i/>
          <w:spacing w:val="-4"/>
        </w:rPr>
        <w:t xml:space="preserve"> </w:t>
      </w:r>
      <w:r>
        <w:rPr>
          <w:i/>
        </w:rPr>
        <w:t>graduating</w:t>
      </w:r>
      <w:r>
        <w:rPr>
          <w:i/>
          <w:spacing w:val="-7"/>
        </w:rPr>
        <w:t xml:space="preserve"> </w:t>
      </w:r>
      <w:r>
        <w:rPr>
          <w:i/>
        </w:rPr>
        <w:t>as</w:t>
      </w:r>
      <w:r>
        <w:rPr>
          <w:i/>
          <w:spacing w:val="-4"/>
        </w:rPr>
        <w:t xml:space="preserve"> </w:t>
      </w:r>
      <w:r>
        <w:rPr>
          <w:i/>
        </w:rPr>
        <w:t>a</w:t>
      </w:r>
      <w:r>
        <w:rPr>
          <w:i/>
          <w:spacing w:val="-46"/>
        </w:rPr>
        <w:t xml:space="preserve"> </w:t>
      </w:r>
      <w:r>
        <w:rPr>
          <w:i/>
        </w:rPr>
        <w:t>computer programmer should not have the experience as a plumber count as relevant</w:t>
      </w:r>
      <w:r>
        <w:rPr>
          <w:i/>
          <w:spacing w:val="1"/>
        </w:rPr>
        <w:t xml:space="preserve"> </w:t>
      </w:r>
      <w:r>
        <w:rPr>
          <w:i/>
          <w:spacing w:val="-1"/>
        </w:rPr>
        <w:t>experience</w:t>
      </w:r>
      <w:r>
        <w:rPr>
          <w:i/>
          <w:spacing w:val="-3"/>
        </w:rPr>
        <w:t xml:space="preserve"> </w:t>
      </w:r>
      <w:r>
        <w:rPr>
          <w:i/>
          <w:spacing w:val="-1"/>
        </w:rPr>
        <w:t>if</w:t>
      </w:r>
      <w:r>
        <w:rPr>
          <w:i/>
        </w:rPr>
        <w:t xml:space="preserve"> the</w:t>
      </w:r>
      <w:r>
        <w:rPr>
          <w:i/>
          <w:spacing w:val="-3"/>
        </w:rPr>
        <w:t xml:space="preserve"> </w:t>
      </w:r>
      <w:r>
        <w:rPr>
          <w:i/>
        </w:rPr>
        <w:t>person</w:t>
      </w:r>
      <w:r>
        <w:rPr>
          <w:i/>
          <w:spacing w:val="-3"/>
        </w:rPr>
        <w:t xml:space="preserve"> </w:t>
      </w:r>
      <w:r>
        <w:rPr>
          <w:i/>
        </w:rPr>
        <w:t>is</w:t>
      </w:r>
      <w:r>
        <w:rPr>
          <w:i/>
          <w:spacing w:val="-1"/>
        </w:rPr>
        <w:t xml:space="preserve"> </w:t>
      </w:r>
      <w:r>
        <w:rPr>
          <w:i/>
        </w:rPr>
        <w:t>being</w:t>
      </w:r>
      <w:r>
        <w:rPr>
          <w:i/>
          <w:spacing w:val="-1"/>
        </w:rPr>
        <w:t xml:space="preserve"> </w:t>
      </w:r>
      <w:r>
        <w:rPr>
          <w:i/>
        </w:rPr>
        <w:t>hired to</w:t>
      </w:r>
      <w:r>
        <w:rPr>
          <w:i/>
          <w:spacing w:val="-3"/>
        </w:rPr>
        <w:t xml:space="preserve"> </w:t>
      </w:r>
      <w:r>
        <w:rPr>
          <w:i/>
        </w:rPr>
        <w:t>teach</w:t>
      </w:r>
      <w:r>
        <w:rPr>
          <w:i/>
          <w:spacing w:val="-1"/>
        </w:rPr>
        <w:t xml:space="preserve"> </w:t>
      </w:r>
      <w:r>
        <w:rPr>
          <w:i/>
        </w:rPr>
        <w:t>business</w:t>
      </w:r>
      <w:r>
        <w:rPr>
          <w:i/>
          <w:spacing w:val="1"/>
        </w:rPr>
        <w:t xml:space="preserve"> </w:t>
      </w:r>
      <w:r>
        <w:rPr>
          <w:i/>
        </w:rPr>
        <w:t>computer</w:t>
      </w:r>
      <w:r>
        <w:rPr>
          <w:i/>
          <w:spacing w:val="-25"/>
        </w:rPr>
        <w:t xml:space="preserve"> </w:t>
      </w:r>
      <w:r>
        <w:rPr>
          <w:i/>
        </w:rPr>
        <w:t>programming.</w:t>
      </w:r>
    </w:p>
    <w:p w14:paraId="515EE6BA" w14:textId="77777777" w:rsidR="002C6304" w:rsidRDefault="002C6304">
      <w:pPr>
        <w:pStyle w:val="BodyText"/>
        <w:rPr>
          <w:i/>
        </w:rPr>
      </w:pPr>
    </w:p>
    <w:p w14:paraId="515EE6BB" w14:textId="77777777" w:rsidR="002C6304" w:rsidRDefault="000D1C4A">
      <w:pPr>
        <w:pStyle w:val="Heading4"/>
        <w:spacing w:before="1"/>
      </w:pPr>
      <w:r>
        <w:rPr>
          <w:spacing w:val="-1"/>
        </w:rPr>
        <w:t>Relevant</w:t>
      </w:r>
      <w:r>
        <w:rPr>
          <w:spacing w:val="-2"/>
        </w:rPr>
        <w:t xml:space="preserve"> </w:t>
      </w:r>
      <w:r>
        <w:t>Instructional</w:t>
      </w:r>
      <w:r>
        <w:rPr>
          <w:spacing w:val="-13"/>
        </w:rPr>
        <w:t xml:space="preserve"> </w:t>
      </w:r>
      <w:r>
        <w:t>Experience</w:t>
      </w:r>
    </w:p>
    <w:p w14:paraId="515EE6BC" w14:textId="77777777" w:rsidR="002C6304" w:rsidRDefault="000D1C4A">
      <w:pPr>
        <w:pStyle w:val="ListParagraph"/>
        <w:numPr>
          <w:ilvl w:val="0"/>
          <w:numId w:val="21"/>
        </w:numPr>
        <w:tabs>
          <w:tab w:val="left" w:pos="960"/>
          <w:tab w:val="left" w:pos="961"/>
          <w:tab w:val="left" w:pos="1680"/>
        </w:tabs>
        <w:ind w:right="441" w:hanging="1440"/>
      </w:pPr>
      <w:r>
        <w:t>(a)</w:t>
      </w:r>
      <w:r>
        <w:tab/>
        <w:t>Relevant</w:t>
      </w:r>
      <w:r>
        <w:rPr>
          <w:spacing w:val="-5"/>
        </w:rPr>
        <w:t xml:space="preserve"> </w:t>
      </w:r>
      <w:r>
        <w:t>instructional</w:t>
      </w:r>
      <w:r>
        <w:rPr>
          <w:spacing w:val="-8"/>
        </w:rPr>
        <w:t xml:space="preserve"> </w:t>
      </w:r>
      <w:r>
        <w:t>experience</w:t>
      </w:r>
      <w:r>
        <w:rPr>
          <w:spacing w:val="-7"/>
        </w:rPr>
        <w:t xml:space="preserve"> </w:t>
      </w:r>
      <w:r>
        <w:t>generally</w:t>
      </w:r>
      <w:r>
        <w:rPr>
          <w:spacing w:val="-8"/>
        </w:rPr>
        <w:t xml:space="preserve"> </w:t>
      </w:r>
      <w:r>
        <w:t>means</w:t>
      </w:r>
      <w:r>
        <w:rPr>
          <w:spacing w:val="-8"/>
        </w:rPr>
        <w:t xml:space="preserve"> </w:t>
      </w:r>
      <w:r>
        <w:t>complete</w:t>
      </w:r>
      <w:r>
        <w:rPr>
          <w:spacing w:val="-7"/>
        </w:rPr>
        <w:t xml:space="preserve"> </w:t>
      </w:r>
      <w:r>
        <w:t>years</w:t>
      </w:r>
      <w:r>
        <w:rPr>
          <w:spacing w:val="-5"/>
        </w:rPr>
        <w:t xml:space="preserve"> </w:t>
      </w:r>
      <w:r>
        <w:t>[twelve</w:t>
      </w:r>
      <w:r>
        <w:rPr>
          <w:spacing w:val="-8"/>
        </w:rPr>
        <w:t xml:space="preserve"> </w:t>
      </w:r>
      <w:r>
        <w:t>(12)</w:t>
      </w:r>
      <w:r>
        <w:rPr>
          <w:spacing w:val="34"/>
        </w:rPr>
        <w:t xml:space="preserve"> </w:t>
      </w:r>
      <w:r>
        <w:t>months]</w:t>
      </w:r>
      <w:r>
        <w:rPr>
          <w:spacing w:val="-6"/>
        </w:rPr>
        <w:t xml:space="preserve"> </w:t>
      </w:r>
      <w:r>
        <w:t>of</w:t>
      </w:r>
      <w:r>
        <w:rPr>
          <w:spacing w:val="-46"/>
        </w:rPr>
        <w:t xml:space="preserve"> </w:t>
      </w:r>
      <w:r>
        <w:t>full-time experience (or equivalent number of instructional contact hours accumulated on</w:t>
      </w:r>
      <w:r>
        <w:rPr>
          <w:spacing w:val="1"/>
        </w:rPr>
        <w:t xml:space="preserve"> </w:t>
      </w:r>
      <w:r>
        <w:t>a part-time basis) instructing at the post-secondary level or, in the case of ALP and ACC, at</w:t>
      </w:r>
      <w:r>
        <w:rPr>
          <w:spacing w:val="-47"/>
        </w:rPr>
        <w:t xml:space="preserve"> </w:t>
      </w:r>
      <w:r>
        <w:t>the secondary or post-secondary level. It is understood that the twelve (12) months is</w:t>
      </w:r>
      <w:r>
        <w:rPr>
          <w:spacing w:val="1"/>
        </w:rPr>
        <w:t xml:space="preserve"> </w:t>
      </w:r>
      <w:r>
        <w:t>inclusive of holidays, vacation and other work year factors as defined in the appropriate</w:t>
      </w:r>
      <w:r>
        <w:rPr>
          <w:spacing w:val="1"/>
        </w:rPr>
        <w:t xml:space="preserve"> </w:t>
      </w:r>
      <w:r>
        <w:t>Collective</w:t>
      </w:r>
      <w:r>
        <w:rPr>
          <w:spacing w:val="-5"/>
        </w:rPr>
        <w:t xml:space="preserve"> </w:t>
      </w:r>
      <w:r>
        <w:t>Agreement.</w:t>
      </w:r>
    </w:p>
    <w:p w14:paraId="515EE6BD" w14:textId="77777777" w:rsidR="002C6304" w:rsidRDefault="002C6304">
      <w:pPr>
        <w:pStyle w:val="BodyText"/>
        <w:spacing w:before="11"/>
        <w:rPr>
          <w:sz w:val="21"/>
        </w:rPr>
      </w:pPr>
    </w:p>
    <w:p w14:paraId="515EE6BE" w14:textId="77777777" w:rsidR="002C6304" w:rsidRDefault="000D1C4A">
      <w:pPr>
        <w:pStyle w:val="BodyText"/>
        <w:tabs>
          <w:tab w:val="left" w:pos="1680"/>
        </w:tabs>
        <w:spacing w:before="1"/>
        <w:ind w:left="1680" w:right="1006" w:hanging="720"/>
      </w:pPr>
      <w:r>
        <w:t>(b)</w:t>
      </w:r>
      <w:r>
        <w:tab/>
        <w:t>Part-time</w:t>
      </w:r>
      <w:r>
        <w:rPr>
          <w:spacing w:val="-6"/>
        </w:rPr>
        <w:t xml:space="preserve"> </w:t>
      </w:r>
      <w:r>
        <w:t>experience</w:t>
      </w:r>
      <w:r>
        <w:rPr>
          <w:spacing w:val="-6"/>
        </w:rPr>
        <w:t xml:space="preserve"> </w:t>
      </w:r>
      <w:r>
        <w:t>should</w:t>
      </w:r>
      <w:r>
        <w:rPr>
          <w:spacing w:val="-6"/>
        </w:rPr>
        <w:t xml:space="preserve"> </w:t>
      </w:r>
      <w:r>
        <w:t>only</w:t>
      </w:r>
      <w:r>
        <w:rPr>
          <w:spacing w:val="-6"/>
        </w:rPr>
        <w:t xml:space="preserve"> </w:t>
      </w:r>
      <w:r>
        <w:t>be</w:t>
      </w:r>
      <w:r>
        <w:rPr>
          <w:spacing w:val="-9"/>
        </w:rPr>
        <w:t xml:space="preserve"> </w:t>
      </w:r>
      <w:r>
        <w:t>totaled</w:t>
      </w:r>
      <w:r>
        <w:rPr>
          <w:spacing w:val="-6"/>
        </w:rPr>
        <w:t xml:space="preserve"> </w:t>
      </w:r>
      <w:r>
        <w:t>if</w:t>
      </w:r>
      <w:r>
        <w:rPr>
          <w:spacing w:val="-5"/>
        </w:rPr>
        <w:t xml:space="preserve"> </w:t>
      </w:r>
      <w:r>
        <w:t>it</w:t>
      </w:r>
      <w:r>
        <w:rPr>
          <w:spacing w:val="-7"/>
        </w:rPr>
        <w:t xml:space="preserve"> </w:t>
      </w:r>
      <w:r>
        <w:t>involved</w:t>
      </w:r>
      <w:r>
        <w:rPr>
          <w:spacing w:val="-7"/>
        </w:rPr>
        <w:t xml:space="preserve"> </w:t>
      </w:r>
      <w:r>
        <w:t>instructing</w:t>
      </w:r>
      <w:r>
        <w:rPr>
          <w:spacing w:val="-8"/>
        </w:rPr>
        <w:t xml:space="preserve"> </w:t>
      </w:r>
      <w:r>
        <w:t>at</w:t>
      </w:r>
      <w:r>
        <w:rPr>
          <w:spacing w:val="-7"/>
        </w:rPr>
        <w:t xml:space="preserve"> </w:t>
      </w:r>
      <w:r>
        <w:t>least</w:t>
      </w:r>
      <w:r>
        <w:rPr>
          <w:spacing w:val="22"/>
        </w:rPr>
        <w:t xml:space="preserve"> </w:t>
      </w:r>
      <w:r>
        <w:t>ten</w:t>
      </w:r>
      <w:r>
        <w:rPr>
          <w:spacing w:val="-3"/>
        </w:rPr>
        <w:t xml:space="preserve"> </w:t>
      </w:r>
      <w:r>
        <w:t>(10)</w:t>
      </w:r>
      <w:r>
        <w:rPr>
          <w:spacing w:val="-46"/>
        </w:rPr>
        <w:t xml:space="preserve"> </w:t>
      </w:r>
      <w:r>
        <w:t>instructional</w:t>
      </w:r>
      <w:r>
        <w:rPr>
          <w:spacing w:val="-4"/>
        </w:rPr>
        <w:t xml:space="preserve"> </w:t>
      </w:r>
      <w:r>
        <w:t>contact hours</w:t>
      </w:r>
      <w:r>
        <w:rPr>
          <w:spacing w:val="-2"/>
        </w:rPr>
        <w:t xml:space="preserve"> </w:t>
      </w:r>
      <w:r>
        <w:t>per</w:t>
      </w:r>
      <w:r>
        <w:rPr>
          <w:spacing w:val="-11"/>
        </w:rPr>
        <w:t xml:space="preserve"> </w:t>
      </w:r>
      <w:r>
        <w:t>week.</w:t>
      </w:r>
    </w:p>
    <w:p w14:paraId="515EE6BF" w14:textId="77777777" w:rsidR="002C6304" w:rsidRDefault="002C6304">
      <w:pPr>
        <w:pStyle w:val="BodyText"/>
      </w:pPr>
    </w:p>
    <w:p w14:paraId="515EE6C0" w14:textId="77777777" w:rsidR="002C6304" w:rsidRDefault="000D1C4A">
      <w:pPr>
        <w:pStyle w:val="Heading4"/>
      </w:pPr>
      <w:r>
        <w:t>No</w:t>
      </w:r>
      <w:r>
        <w:rPr>
          <w:spacing w:val="-1"/>
        </w:rPr>
        <w:t xml:space="preserve"> </w:t>
      </w:r>
      <w:r>
        <w:t>Double</w:t>
      </w:r>
      <w:r>
        <w:rPr>
          <w:spacing w:val="-10"/>
        </w:rPr>
        <w:t xml:space="preserve"> </w:t>
      </w:r>
      <w:r>
        <w:t>Counting</w:t>
      </w:r>
    </w:p>
    <w:p w14:paraId="515EE6C1" w14:textId="77777777" w:rsidR="002C6304" w:rsidRDefault="000D1C4A">
      <w:pPr>
        <w:pStyle w:val="ListParagraph"/>
        <w:numPr>
          <w:ilvl w:val="0"/>
          <w:numId w:val="21"/>
        </w:numPr>
        <w:tabs>
          <w:tab w:val="left" w:pos="859"/>
          <w:tab w:val="left" w:pos="860"/>
        </w:tabs>
        <w:spacing w:before="1"/>
        <w:ind w:left="859" w:right="477" w:hanging="620"/>
      </w:pPr>
      <w:proofErr w:type="gramStart"/>
      <w:r>
        <w:t>In order to</w:t>
      </w:r>
      <w:proofErr w:type="gramEnd"/>
      <w:r>
        <w:t xml:space="preserve"> avoid double counting, if an applicant received credit through prior learning assessment</w:t>
      </w:r>
      <w:r>
        <w:rPr>
          <w:spacing w:val="-47"/>
        </w:rPr>
        <w:t xml:space="preserve"> </w:t>
      </w:r>
      <w:r>
        <w:t>for learning accomplished experientially, that work experience should not also be counted as</w:t>
      </w:r>
      <w:r>
        <w:rPr>
          <w:spacing w:val="1"/>
        </w:rPr>
        <w:t xml:space="preserve"> </w:t>
      </w:r>
      <w:r>
        <w:t>relevant</w:t>
      </w:r>
      <w:r>
        <w:rPr>
          <w:spacing w:val="-2"/>
        </w:rPr>
        <w:t xml:space="preserve"> </w:t>
      </w:r>
      <w:r>
        <w:t>occupational</w:t>
      </w:r>
      <w:r>
        <w:rPr>
          <w:spacing w:val="-7"/>
        </w:rPr>
        <w:t xml:space="preserve"> </w:t>
      </w:r>
      <w:r>
        <w:t>experience.</w:t>
      </w:r>
    </w:p>
    <w:p w14:paraId="515EE6C2" w14:textId="77777777" w:rsidR="002C6304" w:rsidRDefault="002C6304">
      <w:pPr>
        <w:pStyle w:val="BodyText"/>
        <w:spacing w:before="11"/>
        <w:rPr>
          <w:sz w:val="21"/>
        </w:rPr>
      </w:pPr>
    </w:p>
    <w:p w14:paraId="515EE6C3" w14:textId="77777777" w:rsidR="002C6304" w:rsidRDefault="000D1C4A">
      <w:pPr>
        <w:pStyle w:val="BodyText"/>
        <w:ind w:left="859" w:right="389"/>
      </w:pPr>
      <w:r>
        <w:t xml:space="preserve">Similarly, work experience which is required </w:t>
      </w:r>
      <w:proofErr w:type="gramStart"/>
      <w:r>
        <w:t>in order to</w:t>
      </w:r>
      <w:proofErr w:type="gramEnd"/>
      <w:r>
        <w:t xml:space="preserve"> obtain a qualification should not be counted</w:t>
      </w:r>
      <w:r>
        <w:rPr>
          <w:spacing w:val="-47"/>
        </w:rPr>
        <w:t xml:space="preserve"> </w:t>
      </w:r>
      <w:r>
        <w:t>as relevant occupational or teaching experience for salary placement purposes. For example, if</w:t>
      </w:r>
      <w:r>
        <w:rPr>
          <w:spacing w:val="1"/>
        </w:rPr>
        <w:t xml:space="preserve"> </w:t>
      </w:r>
      <w:r>
        <w:t>Bachelor of Education degree were required for appointment, any teaching practicum required to</w:t>
      </w:r>
      <w:r>
        <w:rPr>
          <w:spacing w:val="1"/>
        </w:rPr>
        <w:t xml:space="preserve"> </w:t>
      </w:r>
      <w:r>
        <w:t>achieve</w:t>
      </w:r>
      <w:r>
        <w:rPr>
          <w:spacing w:val="1"/>
        </w:rPr>
        <w:t xml:space="preserve"> </w:t>
      </w:r>
      <w:r>
        <w:t>that credential</w:t>
      </w:r>
      <w:r>
        <w:rPr>
          <w:spacing w:val="4"/>
        </w:rPr>
        <w:t xml:space="preserve"> </w:t>
      </w:r>
      <w:r>
        <w:t>would</w:t>
      </w:r>
      <w:r>
        <w:rPr>
          <w:spacing w:val="2"/>
        </w:rPr>
        <w:t xml:space="preserve"> </w:t>
      </w:r>
      <w:r>
        <w:t>not</w:t>
      </w:r>
      <w:r>
        <w:rPr>
          <w:spacing w:val="4"/>
        </w:rPr>
        <w:t xml:space="preserve"> </w:t>
      </w:r>
      <w:r>
        <w:t>be</w:t>
      </w:r>
      <w:r>
        <w:rPr>
          <w:spacing w:val="1"/>
        </w:rPr>
        <w:t xml:space="preserve"> </w:t>
      </w:r>
      <w:r>
        <w:t>considered</w:t>
      </w:r>
      <w:r>
        <w:rPr>
          <w:spacing w:val="4"/>
        </w:rPr>
        <w:t xml:space="preserve"> </w:t>
      </w:r>
      <w:r>
        <w:t>teaching</w:t>
      </w:r>
      <w:r>
        <w:rPr>
          <w:spacing w:val="2"/>
        </w:rPr>
        <w:t xml:space="preserve"> </w:t>
      </w:r>
      <w:r>
        <w:t>experience</w:t>
      </w:r>
      <w:r>
        <w:rPr>
          <w:spacing w:val="5"/>
        </w:rPr>
        <w:t xml:space="preserve"> </w:t>
      </w:r>
      <w:r>
        <w:t>for</w:t>
      </w:r>
      <w:r>
        <w:rPr>
          <w:spacing w:val="3"/>
        </w:rPr>
        <w:t xml:space="preserve"> </w:t>
      </w:r>
      <w:r>
        <w:t>the</w:t>
      </w:r>
      <w:r>
        <w:rPr>
          <w:spacing w:val="2"/>
        </w:rPr>
        <w:t xml:space="preserve"> </w:t>
      </w:r>
      <w:r>
        <w:t>purpose</w:t>
      </w:r>
      <w:r>
        <w:rPr>
          <w:spacing w:val="1"/>
        </w:rPr>
        <w:t xml:space="preserve"> </w:t>
      </w:r>
      <w:r>
        <w:t>of</w:t>
      </w:r>
      <w:r>
        <w:rPr>
          <w:spacing w:val="3"/>
        </w:rPr>
        <w:t xml:space="preserve"> </w:t>
      </w:r>
      <w:r>
        <w:t>initial</w:t>
      </w:r>
      <w:r>
        <w:rPr>
          <w:spacing w:val="1"/>
        </w:rPr>
        <w:t xml:space="preserve"> </w:t>
      </w:r>
      <w:r>
        <w:t>salary</w:t>
      </w:r>
      <w:r>
        <w:rPr>
          <w:spacing w:val="1"/>
        </w:rPr>
        <w:t xml:space="preserve"> </w:t>
      </w:r>
      <w:r>
        <w:t>placement.</w:t>
      </w:r>
    </w:p>
    <w:p w14:paraId="515EE6C4" w14:textId="77777777" w:rsidR="002C6304" w:rsidRDefault="002C6304">
      <w:pPr>
        <w:pStyle w:val="BodyText"/>
        <w:spacing w:before="1"/>
        <w:rPr>
          <w:sz w:val="25"/>
        </w:rPr>
      </w:pPr>
    </w:p>
    <w:p w14:paraId="515EE6C5" w14:textId="77777777" w:rsidR="002C6304" w:rsidRDefault="000D1C4A">
      <w:pPr>
        <w:pStyle w:val="Heading4"/>
        <w:ind w:left="139"/>
      </w:pPr>
      <w:r>
        <w:t>Application</w:t>
      </w:r>
    </w:p>
    <w:p w14:paraId="515EE6C6" w14:textId="77777777" w:rsidR="002C6304" w:rsidRDefault="000D1C4A">
      <w:pPr>
        <w:pStyle w:val="ListParagraph"/>
        <w:numPr>
          <w:ilvl w:val="0"/>
          <w:numId w:val="21"/>
        </w:numPr>
        <w:tabs>
          <w:tab w:val="left" w:pos="859"/>
          <w:tab w:val="left" w:pos="860"/>
        </w:tabs>
        <w:ind w:left="859" w:hanging="620"/>
      </w:pPr>
      <w:r>
        <w:t>The</w:t>
      </w:r>
      <w:r>
        <w:rPr>
          <w:spacing w:val="-2"/>
        </w:rPr>
        <w:t xml:space="preserve"> </w:t>
      </w:r>
      <w:r>
        <w:t>guidelines</w:t>
      </w:r>
      <w:r>
        <w:rPr>
          <w:spacing w:val="-1"/>
        </w:rPr>
        <w:t xml:space="preserve"> </w:t>
      </w:r>
      <w:r>
        <w:t>in</w:t>
      </w:r>
      <w:r>
        <w:rPr>
          <w:spacing w:val="-2"/>
        </w:rPr>
        <w:t xml:space="preserve"> </w:t>
      </w:r>
      <w:r>
        <w:t>Section</w:t>
      </w:r>
      <w:r>
        <w:rPr>
          <w:spacing w:val="-2"/>
        </w:rPr>
        <w:t xml:space="preserve"> </w:t>
      </w:r>
      <w:r>
        <w:t>C</w:t>
      </w:r>
      <w:r>
        <w:rPr>
          <w:spacing w:val="-4"/>
        </w:rPr>
        <w:t xml:space="preserve"> </w:t>
      </w:r>
      <w:r>
        <w:t>shall</w:t>
      </w:r>
      <w:r>
        <w:rPr>
          <w:spacing w:val="-2"/>
        </w:rPr>
        <w:t xml:space="preserve"> </w:t>
      </w:r>
      <w:r>
        <w:t>only be</w:t>
      </w:r>
      <w:r>
        <w:rPr>
          <w:spacing w:val="-1"/>
        </w:rPr>
        <w:t xml:space="preserve"> </w:t>
      </w:r>
      <w:r>
        <w:t>used</w:t>
      </w:r>
      <w:r>
        <w:rPr>
          <w:spacing w:val="-1"/>
        </w:rPr>
        <w:t xml:space="preserve"> </w:t>
      </w:r>
      <w:r>
        <w:t>in</w:t>
      </w:r>
      <w:r>
        <w:rPr>
          <w:spacing w:val="-6"/>
        </w:rPr>
        <w:t xml:space="preserve"> </w:t>
      </w:r>
      <w:r>
        <w:t>determining</w:t>
      </w:r>
      <w:r>
        <w:rPr>
          <w:spacing w:val="-2"/>
        </w:rPr>
        <w:t xml:space="preserve"> </w:t>
      </w:r>
      <w:r>
        <w:t>the placement</w:t>
      </w:r>
      <w:r>
        <w:rPr>
          <w:spacing w:val="-2"/>
        </w:rPr>
        <w:t xml:space="preserve"> </w:t>
      </w:r>
      <w:r>
        <w:t>and</w:t>
      </w:r>
      <w:r>
        <w:rPr>
          <w:spacing w:val="-4"/>
        </w:rPr>
        <w:t xml:space="preserve"> </w:t>
      </w:r>
      <w:r>
        <w:t>starting</w:t>
      </w:r>
      <w:r>
        <w:rPr>
          <w:spacing w:val="-4"/>
        </w:rPr>
        <w:t xml:space="preserve"> </w:t>
      </w:r>
      <w:r>
        <w:t>salaries</w:t>
      </w:r>
      <w:r>
        <w:rPr>
          <w:spacing w:val="-1"/>
        </w:rPr>
        <w:t xml:space="preserve"> </w:t>
      </w:r>
      <w:r>
        <w:t>for</w:t>
      </w:r>
    </w:p>
    <w:p w14:paraId="515EE6C7" w14:textId="77777777" w:rsidR="002C6304" w:rsidRDefault="002C6304">
      <w:pPr>
        <w:sectPr w:rsidR="002C6304">
          <w:pgSz w:w="12240" w:h="15840"/>
          <w:pgMar w:top="1400" w:right="840" w:bottom="1240" w:left="1200" w:header="0" w:footer="1046" w:gutter="0"/>
          <w:cols w:space="720"/>
        </w:sectPr>
      </w:pPr>
    </w:p>
    <w:p w14:paraId="515EE6C8" w14:textId="77777777" w:rsidR="002C6304" w:rsidRDefault="000D1C4A">
      <w:pPr>
        <w:pStyle w:val="BodyText"/>
        <w:spacing w:before="38"/>
        <w:ind w:left="859"/>
      </w:pPr>
      <w:r>
        <w:rPr>
          <w:spacing w:val="-1"/>
        </w:rPr>
        <w:lastRenderedPageBreak/>
        <w:t>all new</w:t>
      </w:r>
      <w:r>
        <w:rPr>
          <w:spacing w:val="1"/>
        </w:rPr>
        <w:t xml:space="preserve"> </w:t>
      </w:r>
      <w:r>
        <w:rPr>
          <w:spacing w:val="-1"/>
        </w:rPr>
        <w:t xml:space="preserve">appointments </w:t>
      </w:r>
      <w:r>
        <w:t>to positions</w:t>
      </w:r>
      <w:r>
        <w:rPr>
          <w:spacing w:val="1"/>
        </w:rPr>
        <w:t xml:space="preserve"> </w:t>
      </w:r>
      <w:r>
        <w:t>in</w:t>
      </w:r>
      <w:r>
        <w:rPr>
          <w:spacing w:val="1"/>
        </w:rPr>
        <w:t xml:space="preserve"> </w:t>
      </w:r>
      <w:r>
        <w:t>the</w:t>
      </w:r>
      <w:r>
        <w:rPr>
          <w:spacing w:val="2"/>
        </w:rPr>
        <w:t xml:space="preserve"> </w:t>
      </w:r>
      <w:r>
        <w:t>bargaining</w:t>
      </w:r>
      <w:r>
        <w:rPr>
          <w:spacing w:val="-19"/>
        </w:rPr>
        <w:t xml:space="preserve"> </w:t>
      </w:r>
      <w:r>
        <w:t>unit.</w:t>
      </w:r>
    </w:p>
    <w:p w14:paraId="515EE6C9" w14:textId="77777777" w:rsidR="002C6304" w:rsidRDefault="002C6304">
      <w:pPr>
        <w:pStyle w:val="BodyText"/>
      </w:pPr>
    </w:p>
    <w:p w14:paraId="515EE6CA" w14:textId="77777777" w:rsidR="002C6304" w:rsidRDefault="002C6304">
      <w:pPr>
        <w:pStyle w:val="BodyText"/>
        <w:spacing w:before="9"/>
      </w:pPr>
    </w:p>
    <w:p w14:paraId="515EE6CB" w14:textId="77777777" w:rsidR="002C6304" w:rsidRDefault="000D1C4A">
      <w:pPr>
        <w:pStyle w:val="Heading2"/>
        <w:spacing w:line="341" w:lineRule="exact"/>
      </w:pPr>
      <w:r>
        <w:rPr>
          <w:spacing w:val="-1"/>
        </w:rPr>
        <w:t>Section</w:t>
      </w:r>
      <w:r>
        <w:t xml:space="preserve"> </w:t>
      </w:r>
      <w:r>
        <w:rPr>
          <w:spacing w:val="-1"/>
        </w:rPr>
        <w:t>D: Salary Placement</w:t>
      </w:r>
      <w:r>
        <w:t xml:space="preserve"> Advisory</w:t>
      </w:r>
      <w:r>
        <w:rPr>
          <w:spacing w:val="-1"/>
        </w:rPr>
        <w:t xml:space="preserve"> </w:t>
      </w:r>
      <w:r>
        <w:t>and</w:t>
      </w:r>
      <w:r>
        <w:rPr>
          <w:spacing w:val="-2"/>
        </w:rPr>
        <w:t xml:space="preserve"> </w:t>
      </w:r>
      <w:r>
        <w:t>Appeals</w:t>
      </w:r>
      <w:r>
        <w:rPr>
          <w:spacing w:val="-17"/>
        </w:rPr>
        <w:t xml:space="preserve"> </w:t>
      </w:r>
      <w:r>
        <w:t>Committee</w:t>
      </w:r>
    </w:p>
    <w:p w14:paraId="515EE6CC" w14:textId="77777777" w:rsidR="002C6304" w:rsidRDefault="000D1C4A">
      <w:pPr>
        <w:pStyle w:val="BodyText"/>
        <w:spacing w:line="268" w:lineRule="exact"/>
        <w:ind w:left="240"/>
      </w:pPr>
      <w:r>
        <w:t>The</w:t>
      </w:r>
      <w:r>
        <w:rPr>
          <w:spacing w:val="-4"/>
        </w:rPr>
        <w:t xml:space="preserve"> </w:t>
      </w:r>
      <w:r>
        <w:t>parties</w:t>
      </w:r>
      <w:r>
        <w:rPr>
          <w:spacing w:val="-4"/>
        </w:rPr>
        <w:t xml:space="preserve"> </w:t>
      </w:r>
      <w:r>
        <w:t>agree</w:t>
      </w:r>
      <w:r>
        <w:rPr>
          <w:spacing w:val="-6"/>
        </w:rPr>
        <w:t xml:space="preserve"> </w:t>
      </w:r>
      <w:r>
        <w:t>to</w:t>
      </w:r>
      <w:r>
        <w:rPr>
          <w:spacing w:val="-3"/>
        </w:rPr>
        <w:t xml:space="preserve"> </w:t>
      </w:r>
      <w:r>
        <w:t>establish</w:t>
      </w:r>
      <w:r>
        <w:rPr>
          <w:spacing w:val="-5"/>
        </w:rPr>
        <w:t xml:space="preserve"> </w:t>
      </w:r>
      <w:r>
        <w:t>a</w:t>
      </w:r>
      <w:r>
        <w:rPr>
          <w:spacing w:val="-3"/>
        </w:rPr>
        <w:t xml:space="preserve"> </w:t>
      </w:r>
      <w:r>
        <w:t>Salary</w:t>
      </w:r>
      <w:r>
        <w:rPr>
          <w:spacing w:val="-8"/>
        </w:rPr>
        <w:t xml:space="preserve"> </w:t>
      </w:r>
      <w:r>
        <w:t>Placement</w:t>
      </w:r>
      <w:r>
        <w:rPr>
          <w:spacing w:val="-7"/>
        </w:rPr>
        <w:t xml:space="preserve"> </w:t>
      </w:r>
      <w:r>
        <w:t>Advisory</w:t>
      </w:r>
      <w:r>
        <w:rPr>
          <w:spacing w:val="-9"/>
        </w:rPr>
        <w:t xml:space="preserve"> </w:t>
      </w:r>
      <w:r>
        <w:t>and</w:t>
      </w:r>
      <w:r>
        <w:rPr>
          <w:spacing w:val="-6"/>
        </w:rPr>
        <w:t xml:space="preserve"> </w:t>
      </w:r>
      <w:r>
        <w:t>Appeals</w:t>
      </w:r>
      <w:r>
        <w:rPr>
          <w:spacing w:val="-7"/>
        </w:rPr>
        <w:t xml:space="preserve"> </w:t>
      </w:r>
      <w:r>
        <w:t>Committee</w:t>
      </w:r>
      <w:r>
        <w:rPr>
          <w:spacing w:val="-3"/>
        </w:rPr>
        <w:t xml:space="preserve"> </w:t>
      </w:r>
      <w:r>
        <w:t>(SPAAC).</w:t>
      </w:r>
    </w:p>
    <w:p w14:paraId="515EE6CD" w14:textId="77777777" w:rsidR="002C6304" w:rsidRDefault="002C6304">
      <w:pPr>
        <w:pStyle w:val="BodyText"/>
        <w:spacing w:before="5"/>
        <w:rPr>
          <w:sz w:val="23"/>
        </w:rPr>
      </w:pPr>
    </w:p>
    <w:p w14:paraId="515EE6CE" w14:textId="77777777" w:rsidR="002C6304" w:rsidRDefault="000D1C4A">
      <w:pPr>
        <w:pStyle w:val="Heading3"/>
      </w:pPr>
      <w:r>
        <w:t>Composition</w:t>
      </w:r>
    </w:p>
    <w:p w14:paraId="515EE6CF" w14:textId="77777777" w:rsidR="002C6304" w:rsidRDefault="000D1C4A">
      <w:pPr>
        <w:pStyle w:val="ListParagraph"/>
        <w:numPr>
          <w:ilvl w:val="0"/>
          <w:numId w:val="19"/>
        </w:numPr>
        <w:tabs>
          <w:tab w:val="left" w:pos="960"/>
          <w:tab w:val="left" w:pos="961"/>
          <w:tab w:val="left" w:pos="1680"/>
        </w:tabs>
        <w:ind w:hanging="721"/>
      </w:pPr>
      <w:r>
        <w:t>(a)</w:t>
      </w:r>
      <w:r>
        <w:tab/>
        <w:t>three</w:t>
      </w:r>
      <w:r>
        <w:rPr>
          <w:spacing w:val="-7"/>
        </w:rPr>
        <w:t xml:space="preserve"> </w:t>
      </w:r>
      <w:r>
        <w:t>(3)</w:t>
      </w:r>
      <w:r>
        <w:rPr>
          <w:spacing w:val="-6"/>
        </w:rPr>
        <w:t xml:space="preserve"> </w:t>
      </w:r>
      <w:r>
        <w:t>representatives</w:t>
      </w:r>
      <w:r>
        <w:rPr>
          <w:spacing w:val="-6"/>
        </w:rPr>
        <w:t xml:space="preserve"> </w:t>
      </w:r>
      <w:r>
        <w:t>appointed</w:t>
      </w:r>
      <w:r>
        <w:rPr>
          <w:spacing w:val="-7"/>
        </w:rPr>
        <w:t xml:space="preserve"> </w:t>
      </w:r>
      <w:r>
        <w:t>by</w:t>
      </w:r>
      <w:r>
        <w:rPr>
          <w:spacing w:val="-5"/>
        </w:rPr>
        <w:t xml:space="preserve"> </w:t>
      </w:r>
      <w:r>
        <w:t>the</w:t>
      </w:r>
      <w:r>
        <w:rPr>
          <w:spacing w:val="16"/>
        </w:rPr>
        <w:t xml:space="preserve"> </w:t>
      </w:r>
      <w:r>
        <w:t>Union</w:t>
      </w:r>
    </w:p>
    <w:p w14:paraId="515EE6D0" w14:textId="77777777" w:rsidR="002C6304" w:rsidRDefault="002C6304">
      <w:pPr>
        <w:pStyle w:val="BodyText"/>
        <w:spacing w:before="1"/>
      </w:pPr>
    </w:p>
    <w:p w14:paraId="515EE6D1" w14:textId="77777777" w:rsidR="002C6304" w:rsidRDefault="000D1C4A">
      <w:pPr>
        <w:pStyle w:val="BodyText"/>
        <w:tabs>
          <w:tab w:val="left" w:pos="1680"/>
        </w:tabs>
        <w:ind w:left="960"/>
      </w:pPr>
      <w:r>
        <w:t>(b)</w:t>
      </w:r>
      <w:r>
        <w:tab/>
        <w:t>three</w:t>
      </w:r>
      <w:r>
        <w:rPr>
          <w:spacing w:val="-8"/>
        </w:rPr>
        <w:t xml:space="preserve"> </w:t>
      </w:r>
      <w:r>
        <w:t>(3)</w:t>
      </w:r>
      <w:r>
        <w:rPr>
          <w:spacing w:val="-7"/>
        </w:rPr>
        <w:t xml:space="preserve"> </w:t>
      </w:r>
      <w:r>
        <w:t>representatives</w:t>
      </w:r>
      <w:r>
        <w:rPr>
          <w:spacing w:val="-7"/>
        </w:rPr>
        <w:t xml:space="preserve"> </w:t>
      </w:r>
      <w:r>
        <w:t>appointed</w:t>
      </w:r>
      <w:r>
        <w:rPr>
          <w:spacing w:val="-8"/>
        </w:rPr>
        <w:t xml:space="preserve"> </w:t>
      </w:r>
      <w:r>
        <w:t>by</w:t>
      </w:r>
      <w:r>
        <w:rPr>
          <w:spacing w:val="-6"/>
        </w:rPr>
        <w:t xml:space="preserve"> </w:t>
      </w:r>
      <w:r>
        <w:t>the</w:t>
      </w:r>
      <w:r>
        <w:rPr>
          <w:spacing w:val="15"/>
        </w:rPr>
        <w:t xml:space="preserve"> </w:t>
      </w:r>
      <w:r>
        <w:t>College</w:t>
      </w:r>
    </w:p>
    <w:p w14:paraId="515EE6D2" w14:textId="77777777" w:rsidR="002C6304" w:rsidRDefault="002C6304">
      <w:pPr>
        <w:pStyle w:val="BodyText"/>
        <w:spacing w:before="10"/>
        <w:rPr>
          <w:sz w:val="21"/>
        </w:rPr>
      </w:pPr>
    </w:p>
    <w:p w14:paraId="515EE6D3" w14:textId="77777777" w:rsidR="002C6304" w:rsidRDefault="000D1C4A">
      <w:pPr>
        <w:pStyle w:val="Heading3"/>
      </w:pPr>
      <w:r>
        <w:t>Terms</w:t>
      </w:r>
      <w:r>
        <w:rPr>
          <w:spacing w:val="-1"/>
        </w:rPr>
        <w:t xml:space="preserve"> </w:t>
      </w:r>
      <w:r>
        <w:t>of</w:t>
      </w:r>
      <w:r>
        <w:rPr>
          <w:spacing w:val="-8"/>
        </w:rPr>
        <w:t xml:space="preserve"> </w:t>
      </w:r>
      <w:r>
        <w:t>Reference</w:t>
      </w:r>
    </w:p>
    <w:p w14:paraId="515EE6D4" w14:textId="77777777" w:rsidR="002C6304" w:rsidRDefault="000D1C4A">
      <w:pPr>
        <w:pStyle w:val="ListParagraph"/>
        <w:numPr>
          <w:ilvl w:val="0"/>
          <w:numId w:val="19"/>
        </w:numPr>
        <w:tabs>
          <w:tab w:val="left" w:pos="960"/>
          <w:tab w:val="left" w:pos="961"/>
          <w:tab w:val="left" w:pos="1680"/>
        </w:tabs>
        <w:ind w:left="1680" w:right="732" w:hanging="1440"/>
      </w:pPr>
      <w:r>
        <w:t>(a)</w:t>
      </w:r>
      <w:r>
        <w:tab/>
        <w:t>Review</w:t>
      </w:r>
      <w:r>
        <w:rPr>
          <w:spacing w:val="-5"/>
        </w:rPr>
        <w:t xml:space="preserve"> </w:t>
      </w:r>
      <w:r>
        <w:t>and</w:t>
      </w:r>
      <w:r>
        <w:rPr>
          <w:spacing w:val="-6"/>
        </w:rPr>
        <w:t xml:space="preserve"> </w:t>
      </w:r>
      <w:r>
        <w:t>recommend</w:t>
      </w:r>
      <w:r>
        <w:rPr>
          <w:spacing w:val="-8"/>
        </w:rPr>
        <w:t xml:space="preserve"> </w:t>
      </w:r>
      <w:r>
        <w:t>to</w:t>
      </w:r>
      <w:r>
        <w:rPr>
          <w:spacing w:val="-7"/>
        </w:rPr>
        <w:t xml:space="preserve"> </w:t>
      </w:r>
      <w:r>
        <w:t>the</w:t>
      </w:r>
      <w:r>
        <w:rPr>
          <w:spacing w:val="-4"/>
        </w:rPr>
        <w:t xml:space="preserve"> </w:t>
      </w:r>
      <w:proofErr w:type="gramStart"/>
      <w:r>
        <w:t>parties</w:t>
      </w:r>
      <w:proofErr w:type="gramEnd"/>
      <w:r>
        <w:rPr>
          <w:spacing w:val="-7"/>
        </w:rPr>
        <w:t xml:space="preserve"> </w:t>
      </w:r>
      <w:r>
        <w:t>changes</w:t>
      </w:r>
      <w:r>
        <w:rPr>
          <w:spacing w:val="-7"/>
        </w:rPr>
        <w:t xml:space="preserve"> </w:t>
      </w:r>
      <w:r>
        <w:t>to</w:t>
      </w:r>
      <w:r>
        <w:rPr>
          <w:spacing w:val="-7"/>
        </w:rPr>
        <w:t xml:space="preserve"> </w:t>
      </w:r>
      <w:r>
        <w:t>the</w:t>
      </w:r>
      <w:r>
        <w:rPr>
          <w:spacing w:val="-9"/>
        </w:rPr>
        <w:t xml:space="preserve"> </w:t>
      </w:r>
      <w:r>
        <w:t>Guidelines</w:t>
      </w:r>
      <w:r>
        <w:rPr>
          <w:spacing w:val="-5"/>
        </w:rPr>
        <w:t xml:space="preserve"> </w:t>
      </w:r>
      <w:r>
        <w:t>for</w:t>
      </w:r>
      <w:r>
        <w:rPr>
          <w:spacing w:val="27"/>
        </w:rPr>
        <w:t xml:space="preserve"> </w:t>
      </w:r>
      <w:r>
        <w:t>Determining</w:t>
      </w:r>
      <w:r>
        <w:rPr>
          <w:spacing w:val="-8"/>
        </w:rPr>
        <w:t xml:space="preserve"> </w:t>
      </w:r>
      <w:r>
        <w:t>Initial</w:t>
      </w:r>
      <w:r>
        <w:rPr>
          <w:spacing w:val="-46"/>
        </w:rPr>
        <w:t xml:space="preserve"> </w:t>
      </w:r>
      <w:r>
        <w:t>Salary</w:t>
      </w:r>
      <w:r>
        <w:rPr>
          <w:spacing w:val="-2"/>
        </w:rPr>
        <w:t xml:space="preserve"> </w:t>
      </w:r>
      <w:r>
        <w:t>Placement.</w:t>
      </w:r>
    </w:p>
    <w:p w14:paraId="515EE6D5" w14:textId="77777777" w:rsidR="002C6304" w:rsidRDefault="002C6304">
      <w:pPr>
        <w:pStyle w:val="BodyText"/>
        <w:spacing w:before="2"/>
      </w:pPr>
    </w:p>
    <w:p w14:paraId="515EE6D6" w14:textId="77777777" w:rsidR="002C6304" w:rsidRDefault="000D1C4A">
      <w:pPr>
        <w:pStyle w:val="ListParagraph"/>
        <w:numPr>
          <w:ilvl w:val="0"/>
          <w:numId w:val="18"/>
        </w:numPr>
        <w:tabs>
          <w:tab w:val="left" w:pos="1680"/>
          <w:tab w:val="left" w:pos="1681"/>
        </w:tabs>
        <w:ind w:right="424"/>
      </w:pPr>
      <w:r>
        <w:t>Review and adjudicate on complaints from Faculty Members regarding their salary</w:t>
      </w:r>
      <w:r>
        <w:rPr>
          <w:spacing w:val="1"/>
        </w:rPr>
        <w:t xml:space="preserve"> </w:t>
      </w:r>
      <w:r>
        <w:t>placement arising from an assessment of their qualifications and experience in accordance</w:t>
      </w:r>
      <w:r>
        <w:rPr>
          <w:spacing w:val="-47"/>
        </w:rPr>
        <w:t xml:space="preserve"> </w:t>
      </w:r>
      <w:r>
        <w:t>with Schedule 1, Sections B, and C. A majority decision of SPAAC shall be binding on the</w:t>
      </w:r>
      <w:r>
        <w:rPr>
          <w:spacing w:val="1"/>
        </w:rPr>
        <w:t xml:space="preserve"> </w:t>
      </w:r>
      <w:r>
        <w:t>Faculty</w:t>
      </w:r>
      <w:r>
        <w:rPr>
          <w:spacing w:val="-1"/>
        </w:rPr>
        <w:t xml:space="preserve"> </w:t>
      </w:r>
      <w:r>
        <w:t>Member</w:t>
      </w:r>
      <w:r>
        <w:rPr>
          <w:spacing w:val="-1"/>
        </w:rPr>
        <w:t xml:space="preserve"> </w:t>
      </w:r>
      <w:r>
        <w:t>and</w:t>
      </w:r>
      <w:r>
        <w:rPr>
          <w:spacing w:val="-3"/>
        </w:rPr>
        <w:t xml:space="preserve"> </w:t>
      </w:r>
      <w:r>
        <w:t>the</w:t>
      </w:r>
      <w:r>
        <w:rPr>
          <w:spacing w:val="-3"/>
        </w:rPr>
        <w:t xml:space="preserve"> </w:t>
      </w:r>
      <w:r>
        <w:t>parties.</w:t>
      </w:r>
    </w:p>
    <w:p w14:paraId="515EE6D7" w14:textId="77777777" w:rsidR="002C6304" w:rsidRDefault="002C6304">
      <w:pPr>
        <w:pStyle w:val="BodyText"/>
        <w:spacing w:before="8"/>
        <w:rPr>
          <w:sz w:val="21"/>
        </w:rPr>
      </w:pPr>
    </w:p>
    <w:p w14:paraId="515EE6D8" w14:textId="77777777" w:rsidR="002C6304" w:rsidRDefault="000D1C4A">
      <w:pPr>
        <w:pStyle w:val="ListParagraph"/>
        <w:numPr>
          <w:ilvl w:val="0"/>
          <w:numId w:val="18"/>
        </w:numPr>
        <w:tabs>
          <w:tab w:val="left" w:pos="1680"/>
          <w:tab w:val="left" w:pos="1681"/>
        </w:tabs>
        <w:ind w:hanging="721"/>
      </w:pPr>
      <w:r>
        <w:rPr>
          <w:spacing w:val="-1"/>
        </w:rPr>
        <w:t>Establish</w:t>
      </w:r>
      <w:r>
        <w:t xml:space="preserve"> and</w:t>
      </w:r>
      <w:r>
        <w:rPr>
          <w:spacing w:val="-1"/>
        </w:rPr>
        <w:t xml:space="preserve"> </w:t>
      </w:r>
      <w:r>
        <w:t>implement a</w:t>
      </w:r>
      <w:r>
        <w:rPr>
          <w:spacing w:val="-4"/>
        </w:rPr>
        <w:t xml:space="preserve"> </w:t>
      </w:r>
      <w:r>
        <w:t>set</w:t>
      </w:r>
      <w:r>
        <w:rPr>
          <w:spacing w:val="-2"/>
        </w:rPr>
        <w:t xml:space="preserve"> </w:t>
      </w:r>
      <w:r>
        <w:t>of guidelines</w:t>
      </w:r>
      <w:r>
        <w:rPr>
          <w:spacing w:val="-1"/>
        </w:rPr>
        <w:t xml:space="preserve"> </w:t>
      </w:r>
      <w:r>
        <w:t>to</w:t>
      </w:r>
      <w:r>
        <w:rPr>
          <w:spacing w:val="-1"/>
        </w:rPr>
        <w:t xml:space="preserve"> </w:t>
      </w:r>
      <w:r>
        <w:t>ensure</w:t>
      </w:r>
      <w:r>
        <w:rPr>
          <w:spacing w:val="-4"/>
        </w:rPr>
        <w:t xml:space="preserve"> </w:t>
      </w:r>
      <w:r>
        <w:t>procedural</w:t>
      </w:r>
      <w:r>
        <w:rPr>
          <w:spacing w:val="-28"/>
        </w:rPr>
        <w:t xml:space="preserve"> </w:t>
      </w:r>
      <w:r>
        <w:t>fairness.</w:t>
      </w:r>
    </w:p>
    <w:p w14:paraId="515EE6D9" w14:textId="77777777" w:rsidR="002C6304" w:rsidRDefault="002C6304">
      <w:pPr>
        <w:pStyle w:val="BodyText"/>
        <w:spacing w:before="1"/>
      </w:pPr>
    </w:p>
    <w:p w14:paraId="515EE6DA" w14:textId="77777777" w:rsidR="002C6304" w:rsidRDefault="000D1C4A">
      <w:pPr>
        <w:pStyle w:val="ListParagraph"/>
        <w:numPr>
          <w:ilvl w:val="0"/>
          <w:numId w:val="18"/>
        </w:numPr>
        <w:tabs>
          <w:tab w:val="left" w:pos="1680"/>
          <w:tab w:val="left" w:pos="1681"/>
        </w:tabs>
        <w:ind w:right="638"/>
      </w:pPr>
      <w:r>
        <w:t>Each party shall appoint a Co-Chair. The Chair of SPAAC shall rotate between the two (2)</w:t>
      </w:r>
      <w:r>
        <w:rPr>
          <w:spacing w:val="-47"/>
        </w:rPr>
        <w:t xml:space="preserve"> </w:t>
      </w:r>
      <w:r>
        <w:t>Co-Chairs.</w:t>
      </w:r>
      <w:r>
        <w:rPr>
          <w:spacing w:val="-1"/>
        </w:rPr>
        <w:t xml:space="preserve"> </w:t>
      </w:r>
      <w:r>
        <w:t>The</w:t>
      </w:r>
      <w:r>
        <w:rPr>
          <w:spacing w:val="1"/>
        </w:rPr>
        <w:t xml:space="preserve"> </w:t>
      </w:r>
      <w:r>
        <w:t>Chair</w:t>
      </w:r>
      <w:r>
        <w:rPr>
          <w:spacing w:val="-1"/>
        </w:rPr>
        <w:t xml:space="preserve"> </w:t>
      </w:r>
      <w:r>
        <w:t>shall be</w:t>
      </w:r>
      <w:r>
        <w:rPr>
          <w:spacing w:val="1"/>
        </w:rPr>
        <w:t xml:space="preserve"> </w:t>
      </w:r>
      <w:r>
        <w:t>a</w:t>
      </w:r>
      <w:r>
        <w:rPr>
          <w:spacing w:val="-2"/>
        </w:rPr>
        <w:t xml:space="preserve"> </w:t>
      </w:r>
      <w:r>
        <w:t>voting</w:t>
      </w:r>
      <w:r>
        <w:rPr>
          <w:spacing w:val="-16"/>
        </w:rPr>
        <w:t xml:space="preserve"> </w:t>
      </w:r>
      <w:r>
        <w:t>member.</w:t>
      </w:r>
    </w:p>
    <w:p w14:paraId="515EE6DB" w14:textId="77777777" w:rsidR="002C6304" w:rsidRDefault="002C6304">
      <w:pPr>
        <w:pStyle w:val="BodyText"/>
      </w:pPr>
    </w:p>
    <w:p w14:paraId="515EE6DC" w14:textId="77777777" w:rsidR="002C6304" w:rsidRDefault="000D1C4A">
      <w:pPr>
        <w:pStyle w:val="Heading3"/>
        <w:spacing w:before="1"/>
      </w:pPr>
      <w:r>
        <w:t>Appeals</w:t>
      </w:r>
      <w:r>
        <w:rPr>
          <w:spacing w:val="-9"/>
        </w:rPr>
        <w:t xml:space="preserve"> </w:t>
      </w:r>
      <w:r>
        <w:t>Process</w:t>
      </w:r>
    </w:p>
    <w:p w14:paraId="515EE6DD" w14:textId="77777777" w:rsidR="002C6304" w:rsidRDefault="000D1C4A">
      <w:pPr>
        <w:pStyle w:val="ListParagraph"/>
        <w:numPr>
          <w:ilvl w:val="0"/>
          <w:numId w:val="19"/>
        </w:numPr>
        <w:tabs>
          <w:tab w:val="left" w:pos="960"/>
          <w:tab w:val="left" w:pos="961"/>
          <w:tab w:val="left" w:pos="1680"/>
        </w:tabs>
        <w:ind w:left="1680" w:right="434" w:hanging="1440"/>
      </w:pPr>
      <w:r>
        <w:t>(a)</w:t>
      </w:r>
      <w:r>
        <w:tab/>
        <w:t>Within fourteen (14) days of receipt of a decision of a placement review by the College, a</w:t>
      </w:r>
      <w:r>
        <w:rPr>
          <w:spacing w:val="1"/>
        </w:rPr>
        <w:t xml:space="preserve"> </w:t>
      </w:r>
      <w:r>
        <w:t>Faculty Member may submit in writing a request for an appeal of that decision to the</w:t>
      </w:r>
      <w:r>
        <w:rPr>
          <w:spacing w:val="1"/>
        </w:rPr>
        <w:t xml:space="preserve"> </w:t>
      </w:r>
      <w:r>
        <w:t>designated Senior Human Resource person. Upon receipt of the appeal, the designated</w:t>
      </w:r>
      <w:r>
        <w:rPr>
          <w:spacing w:val="1"/>
        </w:rPr>
        <w:t xml:space="preserve"> </w:t>
      </w:r>
      <w:r>
        <w:t>Senior Human Resource person shall forward the written request, along with all relevant</w:t>
      </w:r>
      <w:r>
        <w:rPr>
          <w:spacing w:val="1"/>
        </w:rPr>
        <w:t xml:space="preserve"> </w:t>
      </w:r>
      <w:r>
        <w:rPr>
          <w:spacing w:val="-1"/>
        </w:rPr>
        <w:t>documentation and</w:t>
      </w:r>
      <w:r>
        <w:t xml:space="preserve"> </w:t>
      </w:r>
      <w:r>
        <w:rPr>
          <w:spacing w:val="-1"/>
        </w:rPr>
        <w:t>information</w:t>
      </w:r>
      <w:r>
        <w:t xml:space="preserve"> used</w:t>
      </w:r>
      <w:r>
        <w:rPr>
          <w:spacing w:val="-2"/>
        </w:rPr>
        <w:t xml:space="preserve"> </w:t>
      </w:r>
      <w:r>
        <w:t>in the</w:t>
      </w:r>
      <w:r>
        <w:rPr>
          <w:spacing w:val="-1"/>
        </w:rPr>
        <w:t xml:space="preserve"> </w:t>
      </w:r>
      <w:r>
        <w:t>original</w:t>
      </w:r>
      <w:r>
        <w:rPr>
          <w:spacing w:val="1"/>
        </w:rPr>
        <w:t xml:space="preserve"> </w:t>
      </w:r>
      <w:r>
        <w:t>review,</w:t>
      </w:r>
      <w:r>
        <w:rPr>
          <w:spacing w:val="1"/>
        </w:rPr>
        <w:t xml:space="preserve"> </w:t>
      </w:r>
      <w:r>
        <w:t>to</w:t>
      </w:r>
      <w:r>
        <w:rPr>
          <w:spacing w:val="1"/>
        </w:rPr>
        <w:t xml:space="preserve"> </w:t>
      </w:r>
      <w:r>
        <w:t>the</w:t>
      </w:r>
      <w:r>
        <w:rPr>
          <w:spacing w:val="2"/>
        </w:rPr>
        <w:t xml:space="preserve"> </w:t>
      </w:r>
      <w:r>
        <w:t>Co-Chairs</w:t>
      </w:r>
      <w:r>
        <w:rPr>
          <w:spacing w:val="-1"/>
        </w:rPr>
        <w:t xml:space="preserve"> </w:t>
      </w:r>
      <w:r>
        <w:t>of</w:t>
      </w:r>
      <w:r>
        <w:rPr>
          <w:spacing w:val="1"/>
        </w:rPr>
        <w:t xml:space="preserve"> </w:t>
      </w:r>
      <w:r>
        <w:t>the</w:t>
      </w:r>
      <w:r>
        <w:rPr>
          <w:spacing w:val="-22"/>
        </w:rPr>
        <w:t xml:space="preserve"> </w:t>
      </w:r>
      <w:r>
        <w:t>SPAAC.</w:t>
      </w:r>
    </w:p>
    <w:p w14:paraId="515EE6DE" w14:textId="77777777" w:rsidR="002C6304" w:rsidRDefault="002C6304">
      <w:pPr>
        <w:pStyle w:val="BodyText"/>
        <w:spacing w:before="11"/>
        <w:rPr>
          <w:sz w:val="21"/>
        </w:rPr>
      </w:pPr>
    </w:p>
    <w:p w14:paraId="515EE6DF" w14:textId="77777777" w:rsidR="002C6304" w:rsidRDefault="000D1C4A">
      <w:pPr>
        <w:pStyle w:val="ListParagraph"/>
        <w:numPr>
          <w:ilvl w:val="0"/>
          <w:numId w:val="17"/>
        </w:numPr>
        <w:tabs>
          <w:tab w:val="left" w:pos="1680"/>
          <w:tab w:val="left" w:pos="1681"/>
        </w:tabs>
        <w:spacing w:before="1"/>
        <w:ind w:right="371"/>
      </w:pPr>
      <w:r>
        <w:t>Within fifteen (15) days of receipt of an appeal, SPAAC shall acknowledge the appeal and</w:t>
      </w:r>
      <w:r>
        <w:rPr>
          <w:spacing w:val="1"/>
        </w:rPr>
        <w:t xml:space="preserve"> </w:t>
      </w:r>
      <w:r>
        <w:rPr>
          <w:spacing w:val="-1"/>
        </w:rPr>
        <w:t xml:space="preserve">shall arrange to meet (either </w:t>
      </w:r>
      <w:r>
        <w:t>in person or electronically) to consider the appeal. The Faculty</w:t>
      </w:r>
      <w:r>
        <w:rPr>
          <w:spacing w:val="-47"/>
        </w:rPr>
        <w:t xml:space="preserve"> </w:t>
      </w:r>
      <w:r>
        <w:t>Member has the right to appear before SPAAC when that Faculty Member’s complaint is</w:t>
      </w:r>
      <w:r>
        <w:rPr>
          <w:spacing w:val="1"/>
        </w:rPr>
        <w:t xml:space="preserve"> </w:t>
      </w:r>
      <w:r>
        <w:t>being</w:t>
      </w:r>
      <w:r>
        <w:rPr>
          <w:spacing w:val="-2"/>
        </w:rPr>
        <w:t xml:space="preserve"> </w:t>
      </w:r>
      <w:r>
        <w:t>dealt with by</w:t>
      </w:r>
      <w:r>
        <w:rPr>
          <w:spacing w:val="-7"/>
        </w:rPr>
        <w:t xml:space="preserve"> </w:t>
      </w:r>
      <w:r>
        <w:t>SPAAC.</w:t>
      </w:r>
    </w:p>
    <w:p w14:paraId="515EE6E0" w14:textId="77777777" w:rsidR="002C6304" w:rsidRDefault="002C6304">
      <w:pPr>
        <w:pStyle w:val="BodyText"/>
        <w:spacing w:before="1"/>
      </w:pPr>
    </w:p>
    <w:p w14:paraId="515EE6E1" w14:textId="77777777" w:rsidR="002C6304" w:rsidRDefault="000D1C4A">
      <w:pPr>
        <w:pStyle w:val="ListParagraph"/>
        <w:numPr>
          <w:ilvl w:val="0"/>
          <w:numId w:val="17"/>
        </w:numPr>
        <w:tabs>
          <w:tab w:val="left" w:pos="1680"/>
          <w:tab w:val="left" w:pos="1681"/>
        </w:tabs>
        <w:ind w:right="899"/>
      </w:pPr>
      <w:r>
        <w:t xml:space="preserve">SPAAC shall review the appeal. Where possible, SPAAC shall render its </w:t>
      </w:r>
      <w:proofErr w:type="spellStart"/>
      <w:r>
        <w:t>decisionwithin</w:t>
      </w:r>
      <w:proofErr w:type="spellEnd"/>
      <w:r>
        <w:rPr>
          <w:spacing w:val="-47"/>
        </w:rPr>
        <w:t xml:space="preserve"> </w:t>
      </w:r>
      <w:r>
        <w:t>seven (7) days of the meeting to consider the appeal. The Faculty Member shall be</w:t>
      </w:r>
      <w:r>
        <w:rPr>
          <w:spacing w:val="1"/>
        </w:rPr>
        <w:t xml:space="preserve"> </w:t>
      </w:r>
      <w:r>
        <w:t>informed</w:t>
      </w:r>
      <w:r>
        <w:rPr>
          <w:spacing w:val="-1"/>
        </w:rPr>
        <w:t xml:space="preserve"> </w:t>
      </w:r>
      <w:r>
        <w:t>immediately</w:t>
      </w:r>
      <w:r>
        <w:rPr>
          <w:spacing w:val="-2"/>
        </w:rPr>
        <w:t xml:space="preserve"> </w:t>
      </w:r>
      <w:r>
        <w:t>of the</w:t>
      </w:r>
      <w:r>
        <w:rPr>
          <w:spacing w:val="-10"/>
        </w:rPr>
        <w:t xml:space="preserve"> </w:t>
      </w:r>
      <w:r>
        <w:t>decision.</w:t>
      </w:r>
    </w:p>
    <w:p w14:paraId="515EE6E2" w14:textId="77777777" w:rsidR="002C6304" w:rsidRDefault="002C6304">
      <w:pPr>
        <w:pStyle w:val="BodyText"/>
        <w:spacing w:before="9"/>
        <w:rPr>
          <w:sz w:val="21"/>
        </w:rPr>
      </w:pPr>
    </w:p>
    <w:p w14:paraId="515EE6E3" w14:textId="77777777" w:rsidR="002C6304" w:rsidRDefault="000D1C4A">
      <w:pPr>
        <w:pStyle w:val="ListParagraph"/>
        <w:numPr>
          <w:ilvl w:val="0"/>
          <w:numId w:val="17"/>
        </w:numPr>
        <w:tabs>
          <w:tab w:val="left" w:pos="1681"/>
        </w:tabs>
        <w:ind w:right="501"/>
        <w:jc w:val="both"/>
      </w:pPr>
      <w:r>
        <w:t>If SPAAC fails to reach a majority decision, the Faculty Member may initiate a grievance in</w:t>
      </w:r>
      <w:r>
        <w:rPr>
          <w:spacing w:val="-47"/>
        </w:rPr>
        <w:t xml:space="preserve"> </w:t>
      </w:r>
      <w:r>
        <w:t xml:space="preserve">accordance with </w:t>
      </w:r>
      <w:r>
        <w:rPr>
          <w:i/>
        </w:rPr>
        <w:t xml:space="preserve">Article 11: Complaint, Grievance and Arbitration Procedure </w:t>
      </w:r>
      <w:r>
        <w:t>commencing</w:t>
      </w:r>
      <w:r>
        <w:rPr>
          <w:spacing w:val="1"/>
        </w:rPr>
        <w:t xml:space="preserve"> </w:t>
      </w:r>
      <w:r>
        <w:t>at Step</w:t>
      </w:r>
      <w:r>
        <w:rPr>
          <w:spacing w:val="-4"/>
        </w:rPr>
        <w:t xml:space="preserve"> </w:t>
      </w:r>
      <w:r>
        <w:t>2.</w:t>
      </w:r>
    </w:p>
    <w:p w14:paraId="515EE6E4" w14:textId="77777777" w:rsidR="002C6304" w:rsidRDefault="002C6304">
      <w:pPr>
        <w:jc w:val="both"/>
        <w:sectPr w:rsidR="002C6304">
          <w:pgSz w:w="12240" w:h="15840"/>
          <w:pgMar w:top="1360" w:right="840" w:bottom="1240" w:left="1200" w:header="0" w:footer="1046" w:gutter="0"/>
          <w:cols w:space="720"/>
        </w:sectPr>
      </w:pPr>
    </w:p>
    <w:p w14:paraId="515EE6E5" w14:textId="77777777" w:rsidR="002C6304" w:rsidRDefault="000D1C4A">
      <w:pPr>
        <w:pStyle w:val="ListParagraph"/>
        <w:numPr>
          <w:ilvl w:val="0"/>
          <w:numId w:val="17"/>
        </w:numPr>
        <w:tabs>
          <w:tab w:val="left" w:pos="1680"/>
          <w:tab w:val="left" w:pos="1681"/>
        </w:tabs>
        <w:spacing w:before="34"/>
        <w:ind w:right="385"/>
      </w:pPr>
      <w:r>
        <w:lastRenderedPageBreak/>
        <w:t xml:space="preserve">A majority decision of SPAAC, or the decision of an arbitrator in accordance with </w:t>
      </w:r>
      <w:r>
        <w:rPr>
          <w:i/>
        </w:rPr>
        <w:t>Article 11:</w:t>
      </w:r>
      <w:r>
        <w:rPr>
          <w:i/>
          <w:spacing w:val="-47"/>
        </w:rPr>
        <w:t xml:space="preserve"> </w:t>
      </w:r>
      <w:r>
        <w:rPr>
          <w:i/>
        </w:rPr>
        <w:t xml:space="preserve">Complaint, Grievance and Arbitration Procedure </w:t>
      </w:r>
      <w:r>
        <w:t>shall be effective the date the appeal was</w:t>
      </w:r>
      <w:r>
        <w:rPr>
          <w:spacing w:val="1"/>
        </w:rPr>
        <w:t xml:space="preserve"> </w:t>
      </w:r>
      <w:r>
        <w:t>received</w:t>
      </w:r>
      <w:r>
        <w:rPr>
          <w:spacing w:val="-1"/>
        </w:rPr>
        <w:t xml:space="preserve"> </w:t>
      </w:r>
      <w:r>
        <w:t>by</w:t>
      </w:r>
      <w:r>
        <w:rPr>
          <w:spacing w:val="-3"/>
        </w:rPr>
        <w:t xml:space="preserve"> </w:t>
      </w:r>
      <w:r>
        <w:t>the</w:t>
      </w:r>
      <w:r>
        <w:rPr>
          <w:spacing w:val="-2"/>
        </w:rPr>
        <w:t xml:space="preserve"> </w:t>
      </w:r>
      <w:r>
        <w:t>Senior</w:t>
      </w:r>
      <w:r>
        <w:rPr>
          <w:spacing w:val="-3"/>
        </w:rPr>
        <w:t xml:space="preserve"> </w:t>
      </w:r>
      <w:r>
        <w:t>Human</w:t>
      </w:r>
      <w:r>
        <w:rPr>
          <w:spacing w:val="-1"/>
        </w:rPr>
        <w:t xml:space="preserve"> </w:t>
      </w:r>
      <w:r>
        <w:t>Resource</w:t>
      </w:r>
      <w:r>
        <w:rPr>
          <w:spacing w:val="-12"/>
        </w:rPr>
        <w:t xml:space="preserve"> </w:t>
      </w:r>
      <w:r>
        <w:t>person.</w:t>
      </w:r>
    </w:p>
    <w:p w14:paraId="515EE6E6" w14:textId="77777777" w:rsidR="002C6304" w:rsidRDefault="002C6304">
      <w:pPr>
        <w:pStyle w:val="BodyText"/>
        <w:spacing w:before="1"/>
      </w:pPr>
    </w:p>
    <w:p w14:paraId="515EE6E7" w14:textId="77777777" w:rsidR="002C6304" w:rsidRDefault="000D1C4A">
      <w:pPr>
        <w:pStyle w:val="ListParagraph"/>
        <w:numPr>
          <w:ilvl w:val="0"/>
          <w:numId w:val="17"/>
        </w:numPr>
        <w:tabs>
          <w:tab w:val="left" w:pos="1680"/>
          <w:tab w:val="left" w:pos="1681"/>
        </w:tabs>
        <w:spacing w:before="1"/>
        <w:ind w:hanging="721"/>
      </w:pPr>
      <w:r>
        <w:t>The</w:t>
      </w:r>
      <w:r>
        <w:rPr>
          <w:spacing w:val="1"/>
        </w:rPr>
        <w:t xml:space="preserve"> </w:t>
      </w:r>
      <w:r>
        <w:t>parties</w:t>
      </w:r>
      <w:r>
        <w:rPr>
          <w:spacing w:val="1"/>
        </w:rPr>
        <w:t xml:space="preserve"> </w:t>
      </w:r>
      <w:r>
        <w:t>shall be</w:t>
      </w:r>
      <w:r>
        <w:rPr>
          <w:spacing w:val="-2"/>
        </w:rPr>
        <w:t xml:space="preserve"> </w:t>
      </w:r>
      <w:r>
        <w:t>responsible</w:t>
      </w:r>
      <w:r>
        <w:rPr>
          <w:spacing w:val="1"/>
        </w:rPr>
        <w:t xml:space="preserve"> </w:t>
      </w:r>
      <w:r>
        <w:t>for</w:t>
      </w:r>
      <w:r>
        <w:rPr>
          <w:spacing w:val="-1"/>
        </w:rPr>
        <w:t xml:space="preserve"> </w:t>
      </w:r>
      <w:r>
        <w:t>the</w:t>
      </w:r>
      <w:r>
        <w:rPr>
          <w:spacing w:val="-1"/>
        </w:rPr>
        <w:t xml:space="preserve"> </w:t>
      </w:r>
      <w:r>
        <w:t>costs</w:t>
      </w:r>
      <w:r>
        <w:rPr>
          <w:spacing w:val="-1"/>
        </w:rPr>
        <w:t xml:space="preserve"> </w:t>
      </w:r>
      <w:r>
        <w:t>of</w:t>
      </w:r>
      <w:r>
        <w:rPr>
          <w:spacing w:val="1"/>
        </w:rPr>
        <w:t xml:space="preserve"> </w:t>
      </w:r>
      <w:proofErr w:type="spellStart"/>
      <w:r>
        <w:t>theirappointees</w:t>
      </w:r>
      <w:proofErr w:type="spellEnd"/>
      <w:r>
        <w:t>.</w:t>
      </w:r>
    </w:p>
    <w:p w14:paraId="515EE6E8" w14:textId="77777777" w:rsidR="002C6304" w:rsidRDefault="002C6304">
      <w:pPr>
        <w:pStyle w:val="BodyText"/>
        <w:spacing w:before="10"/>
        <w:rPr>
          <w:sz w:val="21"/>
        </w:rPr>
      </w:pPr>
    </w:p>
    <w:p w14:paraId="515EE6E9" w14:textId="77777777" w:rsidR="002C6304" w:rsidRDefault="000D1C4A">
      <w:pPr>
        <w:pStyle w:val="ListParagraph"/>
        <w:numPr>
          <w:ilvl w:val="0"/>
          <w:numId w:val="17"/>
        </w:numPr>
        <w:tabs>
          <w:tab w:val="left" w:pos="1680"/>
          <w:tab w:val="left" w:pos="1681"/>
        </w:tabs>
        <w:ind w:right="976"/>
      </w:pPr>
      <w:r>
        <w:t xml:space="preserve">An arbitrator appointed in accordance with .03(d) above and </w:t>
      </w:r>
      <w:r>
        <w:rPr>
          <w:i/>
        </w:rPr>
        <w:t>Article 11: Complaint,</w:t>
      </w:r>
      <w:r>
        <w:rPr>
          <w:i/>
          <w:spacing w:val="1"/>
        </w:rPr>
        <w:t xml:space="preserve"> </w:t>
      </w:r>
      <w:r>
        <w:rPr>
          <w:i/>
        </w:rPr>
        <w:t xml:space="preserve">Grievance and Arbitration Procedure </w:t>
      </w:r>
      <w:r>
        <w:t>to hear a salary placement grievance shall have</w:t>
      </w:r>
      <w:r>
        <w:rPr>
          <w:spacing w:val="-47"/>
        </w:rPr>
        <w:t xml:space="preserve"> </w:t>
      </w:r>
      <w:r>
        <w:t>jurisdiction to hear such grievance but shall be governed by Article 11 and limited in</w:t>
      </w:r>
      <w:r>
        <w:rPr>
          <w:spacing w:val="-47"/>
        </w:rPr>
        <w:t xml:space="preserve"> </w:t>
      </w:r>
      <w:r>
        <w:t>jurisdiction</w:t>
      </w:r>
      <w:r>
        <w:rPr>
          <w:spacing w:val="-1"/>
        </w:rPr>
        <w:t xml:space="preserve"> </w:t>
      </w:r>
      <w:r>
        <w:t>to</w:t>
      </w:r>
      <w:r>
        <w:rPr>
          <w:spacing w:val="-2"/>
        </w:rPr>
        <w:t xml:space="preserve"> </w:t>
      </w:r>
      <w:r>
        <w:t>the application</w:t>
      </w:r>
      <w:r>
        <w:rPr>
          <w:spacing w:val="-1"/>
        </w:rPr>
        <w:t xml:space="preserve"> </w:t>
      </w:r>
      <w:r>
        <w:t>of</w:t>
      </w:r>
      <w:r>
        <w:rPr>
          <w:spacing w:val="-3"/>
        </w:rPr>
        <w:t xml:space="preserve"> </w:t>
      </w:r>
      <w:r>
        <w:t>Schedule</w:t>
      </w:r>
      <w:r>
        <w:rPr>
          <w:spacing w:val="-11"/>
        </w:rPr>
        <w:t xml:space="preserve"> </w:t>
      </w:r>
      <w:r>
        <w:t>1.</w:t>
      </w:r>
    </w:p>
    <w:p w14:paraId="515EE6EA" w14:textId="77777777" w:rsidR="002C6304" w:rsidRDefault="002C6304">
      <w:pPr>
        <w:pStyle w:val="BodyText"/>
      </w:pPr>
    </w:p>
    <w:p w14:paraId="515EE6EB" w14:textId="77777777" w:rsidR="002C6304" w:rsidRDefault="002C6304">
      <w:pPr>
        <w:pStyle w:val="BodyText"/>
        <w:spacing w:before="11"/>
      </w:pPr>
    </w:p>
    <w:p w14:paraId="515EE6EC" w14:textId="77777777" w:rsidR="002C6304" w:rsidRDefault="000D1C4A">
      <w:pPr>
        <w:pStyle w:val="Heading2"/>
      </w:pPr>
      <w:r>
        <w:rPr>
          <w:spacing w:val="-1"/>
        </w:rPr>
        <w:t>Section</w:t>
      </w:r>
      <w:r>
        <w:t xml:space="preserve"> </w:t>
      </w:r>
      <w:r>
        <w:rPr>
          <w:spacing w:val="-1"/>
        </w:rPr>
        <w:t>E:</w:t>
      </w:r>
      <w:r>
        <w:rPr>
          <w:spacing w:val="-2"/>
        </w:rPr>
        <w:t xml:space="preserve"> </w:t>
      </w:r>
      <w:r>
        <w:rPr>
          <w:spacing w:val="-1"/>
        </w:rPr>
        <w:t>Recognition</w:t>
      </w:r>
      <w:r>
        <w:t xml:space="preserve"> for Learning</w:t>
      </w:r>
      <w:r>
        <w:rPr>
          <w:spacing w:val="-2"/>
        </w:rPr>
        <w:t xml:space="preserve"> </w:t>
      </w:r>
      <w:r>
        <w:t>College</w:t>
      </w:r>
      <w:r>
        <w:rPr>
          <w:spacing w:val="-21"/>
        </w:rPr>
        <w:t xml:space="preserve"> </w:t>
      </w:r>
      <w:r>
        <w:t>Portfolio</w:t>
      </w:r>
    </w:p>
    <w:p w14:paraId="515EE6ED" w14:textId="77777777" w:rsidR="002C6304" w:rsidRDefault="000D1C4A">
      <w:pPr>
        <w:pStyle w:val="Heading3"/>
        <w:spacing w:line="263" w:lineRule="exact"/>
      </w:pPr>
      <w:r>
        <w:t>Faculty</w:t>
      </w:r>
      <w:r>
        <w:rPr>
          <w:spacing w:val="-9"/>
        </w:rPr>
        <w:t xml:space="preserve"> </w:t>
      </w:r>
      <w:r>
        <w:t>Currencies</w:t>
      </w:r>
    </w:p>
    <w:p w14:paraId="515EE6EE" w14:textId="77777777" w:rsidR="002C6304" w:rsidRDefault="000D1C4A">
      <w:pPr>
        <w:pStyle w:val="ListParagraph"/>
        <w:numPr>
          <w:ilvl w:val="0"/>
          <w:numId w:val="16"/>
        </w:numPr>
        <w:tabs>
          <w:tab w:val="left" w:pos="960"/>
          <w:tab w:val="left" w:pos="961"/>
        </w:tabs>
        <w:ind w:right="362"/>
      </w:pPr>
      <w:r>
        <w:t>The parties recognize that Faculty Members are essential to advancing learning at NSCC and that</w:t>
      </w:r>
      <w:r>
        <w:rPr>
          <w:spacing w:val="1"/>
        </w:rPr>
        <w:t xml:space="preserve"> </w:t>
      </w:r>
      <w:r>
        <w:t>success in their role is directly related to currency in the Faculty Member’s occupation/profession,</w:t>
      </w:r>
      <w:r>
        <w:rPr>
          <w:spacing w:val="1"/>
        </w:rPr>
        <w:t xml:space="preserve"> </w:t>
      </w:r>
      <w:r>
        <w:t xml:space="preserve">currency in teaching/ facilitating learning, and the alignment of the </w:t>
      </w:r>
      <w:proofErr w:type="gramStart"/>
      <w:r>
        <w:t>Faculty</w:t>
      </w:r>
      <w:proofErr w:type="gramEnd"/>
      <w:r>
        <w:t xml:space="preserve"> role with the values and</w:t>
      </w:r>
      <w:r>
        <w:rPr>
          <w:spacing w:val="-47"/>
        </w:rPr>
        <w:t xml:space="preserve"> </w:t>
      </w:r>
      <w:r>
        <w:t>strategic directions of the College (i.e. organizational currency). As role models in a learning-</w:t>
      </w:r>
      <w:r>
        <w:rPr>
          <w:spacing w:val="1"/>
        </w:rPr>
        <w:t xml:space="preserve"> </w:t>
      </w:r>
      <w:r>
        <w:t>centered college, Faculty Members are expected to demonstrate portfolio currency through</w:t>
      </w:r>
      <w:r>
        <w:rPr>
          <w:spacing w:val="1"/>
        </w:rPr>
        <w:t xml:space="preserve"> </w:t>
      </w:r>
      <w:r>
        <w:t>commitment to lifelong learning, demonstrating reflective practice, and using learning-centered</w:t>
      </w:r>
      <w:r>
        <w:rPr>
          <w:spacing w:val="1"/>
        </w:rPr>
        <w:t xml:space="preserve"> </w:t>
      </w:r>
      <w:r>
        <w:t>approaches</w:t>
      </w:r>
      <w:r>
        <w:rPr>
          <w:spacing w:val="-2"/>
        </w:rPr>
        <w:t xml:space="preserve"> </w:t>
      </w:r>
      <w:r>
        <w:t>to</w:t>
      </w:r>
      <w:r>
        <w:rPr>
          <w:spacing w:val="-1"/>
        </w:rPr>
        <w:t xml:space="preserve"> </w:t>
      </w:r>
      <w:r>
        <w:t>help</w:t>
      </w:r>
      <w:r>
        <w:rPr>
          <w:spacing w:val="-1"/>
        </w:rPr>
        <w:t xml:space="preserve"> </w:t>
      </w:r>
      <w:r>
        <w:t>learners achieve</w:t>
      </w:r>
      <w:r>
        <w:rPr>
          <w:spacing w:val="1"/>
        </w:rPr>
        <w:t xml:space="preserve"> </w:t>
      </w:r>
      <w:r>
        <w:t>learning</w:t>
      </w:r>
      <w:r>
        <w:rPr>
          <w:spacing w:val="-20"/>
        </w:rPr>
        <w:t xml:space="preserve"> </w:t>
      </w:r>
      <w:r>
        <w:t>outcomes.</w:t>
      </w:r>
    </w:p>
    <w:p w14:paraId="515EE6EF" w14:textId="77777777" w:rsidR="002C6304" w:rsidRDefault="002C6304">
      <w:pPr>
        <w:pStyle w:val="BodyText"/>
        <w:spacing w:before="9"/>
        <w:rPr>
          <w:sz w:val="21"/>
        </w:rPr>
      </w:pPr>
    </w:p>
    <w:p w14:paraId="515EE6F0" w14:textId="77777777" w:rsidR="002C6304" w:rsidRDefault="000D1C4A">
      <w:pPr>
        <w:pStyle w:val="Heading3"/>
      </w:pPr>
      <w:r>
        <w:t>Monetary</w:t>
      </w:r>
      <w:r>
        <w:rPr>
          <w:spacing w:val="-10"/>
        </w:rPr>
        <w:t xml:space="preserve"> </w:t>
      </w:r>
      <w:r>
        <w:t>Recognition</w:t>
      </w:r>
    </w:p>
    <w:p w14:paraId="515EE6F1" w14:textId="77777777" w:rsidR="002C6304" w:rsidRDefault="000D1C4A">
      <w:pPr>
        <w:pStyle w:val="ListParagraph"/>
        <w:numPr>
          <w:ilvl w:val="0"/>
          <w:numId w:val="16"/>
        </w:numPr>
        <w:tabs>
          <w:tab w:val="left" w:pos="960"/>
          <w:tab w:val="left" w:pos="961"/>
        </w:tabs>
        <w:ind w:right="606"/>
      </w:pPr>
      <w:r>
        <w:t xml:space="preserve">In celebration of the </w:t>
      </w:r>
      <w:proofErr w:type="gramStart"/>
      <w:r>
        <w:t>Faculty</w:t>
      </w:r>
      <w:proofErr w:type="gramEnd"/>
      <w:r>
        <w:t xml:space="preserve"> role in advancing learning at NSCC, the College will </w:t>
      </w:r>
      <w:proofErr w:type="spellStart"/>
      <w:r>
        <w:t>honour</w:t>
      </w:r>
      <w:proofErr w:type="spellEnd"/>
      <w:r>
        <w:t xml:space="preserve"> a Faculty</w:t>
      </w:r>
      <w:r>
        <w:rPr>
          <w:spacing w:val="-47"/>
        </w:rPr>
        <w:t xml:space="preserve"> </w:t>
      </w:r>
      <w:r>
        <w:rPr>
          <w:spacing w:val="-1"/>
        </w:rPr>
        <w:t>Member’s</w:t>
      </w:r>
      <w:r>
        <w:rPr>
          <w:spacing w:val="-2"/>
        </w:rPr>
        <w:t xml:space="preserve"> </w:t>
      </w:r>
      <w:r>
        <w:t>contributions</w:t>
      </w:r>
      <w:r>
        <w:rPr>
          <w:spacing w:val="-1"/>
        </w:rPr>
        <w:t xml:space="preserve"> </w:t>
      </w:r>
      <w:r>
        <w:t>to</w:t>
      </w:r>
      <w:r>
        <w:rPr>
          <w:spacing w:val="-3"/>
        </w:rPr>
        <w:t xml:space="preserve"> </w:t>
      </w:r>
      <w:r>
        <w:t>advancing learning</w:t>
      </w:r>
      <w:r>
        <w:rPr>
          <w:spacing w:val="-1"/>
        </w:rPr>
        <w:t xml:space="preserve"> </w:t>
      </w:r>
      <w:r>
        <w:t>through Learning</w:t>
      </w:r>
      <w:r>
        <w:rPr>
          <w:spacing w:val="-1"/>
        </w:rPr>
        <w:t xml:space="preserve"> </w:t>
      </w:r>
      <w:r>
        <w:t>College</w:t>
      </w:r>
      <w:r>
        <w:rPr>
          <w:spacing w:val="-1"/>
        </w:rPr>
        <w:t xml:space="preserve"> </w:t>
      </w:r>
      <w:r>
        <w:t>Portfolio</w:t>
      </w:r>
      <w:r>
        <w:rPr>
          <w:spacing w:val="-19"/>
        </w:rPr>
        <w:t xml:space="preserve"> </w:t>
      </w:r>
      <w:r>
        <w:t>recognition.</w:t>
      </w:r>
    </w:p>
    <w:p w14:paraId="515EE6F2" w14:textId="77777777" w:rsidR="002C6304" w:rsidRDefault="000D1C4A">
      <w:pPr>
        <w:pStyle w:val="BodyText"/>
        <w:ind w:left="960" w:right="406"/>
      </w:pPr>
      <w:r>
        <w:t>Effective January 1, 2012, this recognition will be conferred to eligible Faculty Members annually</w:t>
      </w:r>
      <w:r>
        <w:rPr>
          <w:spacing w:val="1"/>
        </w:rPr>
        <w:t xml:space="preserve"> </w:t>
      </w:r>
      <w:r>
        <w:t>and will be accompanied by a total monetary recognition of five thousand dollars ($5000) adjusted</w:t>
      </w:r>
      <w:r>
        <w:rPr>
          <w:spacing w:val="-47"/>
        </w:rPr>
        <w:t xml:space="preserve"> </w:t>
      </w:r>
      <w:r>
        <w:t>for economic increases added to the bi-weekly salary payments of Faculty Members receiving the</w:t>
      </w:r>
      <w:r>
        <w:rPr>
          <w:spacing w:val="1"/>
        </w:rPr>
        <w:t xml:space="preserve"> </w:t>
      </w:r>
      <w:r>
        <w:t xml:space="preserve">recognition. Any economic increases to the salary scale on or after January 1, </w:t>
      </w:r>
      <w:proofErr w:type="gramStart"/>
      <w:r>
        <w:t>2012</w:t>
      </w:r>
      <w:proofErr w:type="gramEnd"/>
      <w:r>
        <w:t xml:space="preserve"> shall apply to</w:t>
      </w:r>
      <w:r>
        <w:rPr>
          <w:spacing w:val="1"/>
        </w:rPr>
        <w:t xml:space="preserve"> </w:t>
      </w:r>
      <w:r>
        <w:t>the Learning</w:t>
      </w:r>
      <w:r>
        <w:rPr>
          <w:spacing w:val="-2"/>
        </w:rPr>
        <w:t xml:space="preserve"> </w:t>
      </w:r>
      <w:r>
        <w:t>College</w:t>
      </w:r>
      <w:r>
        <w:rPr>
          <w:spacing w:val="-2"/>
        </w:rPr>
        <w:t xml:space="preserve"> </w:t>
      </w:r>
      <w:r>
        <w:t>Portfolio</w:t>
      </w:r>
      <w:r>
        <w:rPr>
          <w:spacing w:val="-6"/>
        </w:rPr>
        <w:t xml:space="preserve"> </w:t>
      </w:r>
      <w:r>
        <w:t>payment.</w:t>
      </w:r>
    </w:p>
    <w:p w14:paraId="515EE6F3" w14:textId="77777777" w:rsidR="002C6304" w:rsidRDefault="002C6304">
      <w:pPr>
        <w:pStyle w:val="BodyText"/>
        <w:spacing w:before="10"/>
        <w:rPr>
          <w:sz w:val="21"/>
        </w:rPr>
      </w:pPr>
    </w:p>
    <w:p w14:paraId="515EE6F4" w14:textId="77777777" w:rsidR="002C6304" w:rsidRDefault="000D1C4A">
      <w:pPr>
        <w:pStyle w:val="Heading3"/>
      </w:pPr>
      <w:r>
        <w:rPr>
          <w:spacing w:val="-1"/>
        </w:rPr>
        <w:t>Participation</w:t>
      </w:r>
      <w:r>
        <w:rPr>
          <w:spacing w:val="-9"/>
        </w:rPr>
        <w:t xml:space="preserve"> </w:t>
      </w:r>
      <w:r>
        <w:t>Voluntary</w:t>
      </w:r>
    </w:p>
    <w:p w14:paraId="515EE6F5" w14:textId="77777777" w:rsidR="002C6304" w:rsidRDefault="000D1C4A">
      <w:pPr>
        <w:pStyle w:val="ListParagraph"/>
        <w:numPr>
          <w:ilvl w:val="0"/>
          <w:numId w:val="16"/>
        </w:numPr>
        <w:tabs>
          <w:tab w:val="left" w:pos="960"/>
          <w:tab w:val="left" w:pos="961"/>
        </w:tabs>
        <w:ind w:hanging="721"/>
      </w:pPr>
      <w:r>
        <w:rPr>
          <w:spacing w:val="-1"/>
        </w:rPr>
        <w:t xml:space="preserve">Participation </w:t>
      </w:r>
      <w:r>
        <w:t>in</w:t>
      </w:r>
      <w:r>
        <w:rPr>
          <w:spacing w:val="-2"/>
        </w:rPr>
        <w:t xml:space="preserve"> </w:t>
      </w:r>
      <w:r>
        <w:t>the process</w:t>
      </w:r>
      <w:r>
        <w:rPr>
          <w:spacing w:val="-2"/>
        </w:rPr>
        <w:t xml:space="preserve"> </w:t>
      </w:r>
      <w:r>
        <w:t>leading</w:t>
      </w:r>
      <w:r>
        <w:rPr>
          <w:spacing w:val="-1"/>
        </w:rPr>
        <w:t xml:space="preserve"> </w:t>
      </w:r>
      <w:r>
        <w:t>to</w:t>
      </w:r>
      <w:r>
        <w:rPr>
          <w:spacing w:val="-1"/>
        </w:rPr>
        <w:t xml:space="preserve"> </w:t>
      </w:r>
      <w:r>
        <w:t>a</w:t>
      </w:r>
      <w:r>
        <w:rPr>
          <w:spacing w:val="1"/>
        </w:rPr>
        <w:t xml:space="preserve"> </w:t>
      </w:r>
      <w:r>
        <w:t>recognition</w:t>
      </w:r>
      <w:r>
        <w:rPr>
          <w:spacing w:val="-1"/>
        </w:rPr>
        <w:t xml:space="preserve"> </w:t>
      </w:r>
      <w:r>
        <w:t>for</w:t>
      </w:r>
      <w:r>
        <w:rPr>
          <w:spacing w:val="3"/>
        </w:rPr>
        <w:t xml:space="preserve"> </w:t>
      </w:r>
      <w:r>
        <w:t>Learning</w:t>
      </w:r>
      <w:r>
        <w:rPr>
          <w:spacing w:val="-1"/>
        </w:rPr>
        <w:t xml:space="preserve"> </w:t>
      </w:r>
      <w:r>
        <w:t>College</w:t>
      </w:r>
      <w:r>
        <w:rPr>
          <w:spacing w:val="-1"/>
        </w:rPr>
        <w:t xml:space="preserve"> </w:t>
      </w:r>
      <w:r>
        <w:t>Portfolio</w:t>
      </w:r>
      <w:r>
        <w:rPr>
          <w:spacing w:val="-1"/>
        </w:rPr>
        <w:t xml:space="preserve"> </w:t>
      </w:r>
      <w:r>
        <w:t>is</w:t>
      </w:r>
      <w:r>
        <w:rPr>
          <w:spacing w:val="-22"/>
        </w:rPr>
        <w:t xml:space="preserve"> </w:t>
      </w:r>
      <w:r>
        <w:t>voluntary.</w:t>
      </w:r>
    </w:p>
    <w:p w14:paraId="515EE6F6" w14:textId="77777777" w:rsidR="002C6304" w:rsidRDefault="002C6304">
      <w:pPr>
        <w:pStyle w:val="BodyText"/>
      </w:pPr>
    </w:p>
    <w:p w14:paraId="515EE6F7" w14:textId="77777777" w:rsidR="002C6304" w:rsidRDefault="000D1C4A">
      <w:pPr>
        <w:pStyle w:val="Heading3"/>
      </w:pPr>
      <w:r>
        <w:rPr>
          <w:spacing w:val="-1"/>
        </w:rPr>
        <w:t>Eligibility</w:t>
      </w:r>
      <w:r>
        <w:rPr>
          <w:spacing w:val="-2"/>
        </w:rPr>
        <w:t xml:space="preserve"> </w:t>
      </w:r>
      <w:r>
        <w:rPr>
          <w:spacing w:val="-1"/>
        </w:rPr>
        <w:t>for</w:t>
      </w:r>
      <w:r>
        <w:rPr>
          <w:spacing w:val="1"/>
        </w:rPr>
        <w:t xml:space="preserve"> </w:t>
      </w:r>
      <w:r>
        <w:t>Monetary</w:t>
      </w:r>
      <w:r>
        <w:rPr>
          <w:spacing w:val="-16"/>
        </w:rPr>
        <w:t xml:space="preserve"> </w:t>
      </w:r>
      <w:r>
        <w:t>Recognition</w:t>
      </w:r>
    </w:p>
    <w:p w14:paraId="515EE6F8" w14:textId="77777777" w:rsidR="002C6304" w:rsidRDefault="000D1C4A">
      <w:pPr>
        <w:pStyle w:val="ListParagraph"/>
        <w:numPr>
          <w:ilvl w:val="0"/>
          <w:numId w:val="16"/>
        </w:numPr>
        <w:tabs>
          <w:tab w:val="left" w:pos="960"/>
          <w:tab w:val="left" w:pos="961"/>
        </w:tabs>
        <w:spacing w:before="1"/>
        <w:ind w:right="727"/>
      </w:pPr>
      <w:r>
        <w:t>Upon reaching Step 12 of the salary scale and completing one additional year of successful</w:t>
      </w:r>
      <w:r>
        <w:rPr>
          <w:spacing w:val="1"/>
        </w:rPr>
        <w:t xml:space="preserve"> </w:t>
      </w:r>
      <w:r>
        <w:t>instruction, Faculty Members shall be eligible for monetary recognition in Learning College</w:t>
      </w:r>
      <w:r>
        <w:rPr>
          <w:spacing w:val="1"/>
        </w:rPr>
        <w:t xml:space="preserve"> </w:t>
      </w:r>
      <w:r>
        <w:t>Portfolio based upon a learning portfolio documenting contributions to advancing learning that</w:t>
      </w:r>
      <w:r>
        <w:rPr>
          <w:spacing w:val="-47"/>
        </w:rPr>
        <w:t xml:space="preserve"> </w:t>
      </w:r>
      <w:r>
        <w:t>covers</w:t>
      </w:r>
      <w:r>
        <w:rPr>
          <w:spacing w:val="-1"/>
        </w:rPr>
        <w:t xml:space="preserve"> </w:t>
      </w:r>
      <w:r>
        <w:t>a</w:t>
      </w:r>
      <w:r>
        <w:rPr>
          <w:spacing w:val="-3"/>
        </w:rPr>
        <w:t xml:space="preserve"> </w:t>
      </w:r>
      <w:r>
        <w:t>minimum</w:t>
      </w:r>
      <w:r>
        <w:rPr>
          <w:spacing w:val="1"/>
        </w:rPr>
        <w:t xml:space="preserve"> </w:t>
      </w:r>
      <w:r>
        <w:t>period</w:t>
      </w:r>
      <w:r>
        <w:rPr>
          <w:spacing w:val="-4"/>
        </w:rPr>
        <w:t xml:space="preserve"> </w:t>
      </w:r>
      <w:r>
        <w:t>of five</w:t>
      </w:r>
      <w:r>
        <w:rPr>
          <w:spacing w:val="-2"/>
        </w:rPr>
        <w:t xml:space="preserve"> </w:t>
      </w:r>
      <w:r>
        <w:t>years after</w:t>
      </w:r>
      <w:r>
        <w:rPr>
          <w:spacing w:val="-1"/>
        </w:rPr>
        <w:t xml:space="preserve"> </w:t>
      </w:r>
      <w:r>
        <w:t>attaining</w:t>
      </w:r>
      <w:r>
        <w:rPr>
          <w:spacing w:val="-1"/>
        </w:rPr>
        <w:t xml:space="preserve"> </w:t>
      </w:r>
      <w:r>
        <w:t>regular</w:t>
      </w:r>
      <w:r>
        <w:rPr>
          <w:spacing w:val="-22"/>
        </w:rPr>
        <w:t xml:space="preserve"> </w:t>
      </w:r>
      <w:r>
        <w:t>status.</w:t>
      </w:r>
    </w:p>
    <w:p w14:paraId="515EE6F9" w14:textId="77777777" w:rsidR="002C6304" w:rsidRDefault="002C6304">
      <w:pPr>
        <w:pStyle w:val="BodyText"/>
        <w:spacing w:before="11"/>
        <w:rPr>
          <w:sz w:val="21"/>
        </w:rPr>
      </w:pPr>
    </w:p>
    <w:p w14:paraId="515EE6FA" w14:textId="77777777" w:rsidR="002C6304" w:rsidRDefault="000D1C4A">
      <w:pPr>
        <w:pStyle w:val="Heading3"/>
        <w:spacing w:line="267" w:lineRule="exact"/>
      </w:pPr>
      <w:r>
        <w:rPr>
          <w:spacing w:val="-1"/>
        </w:rPr>
        <w:t>Process</w:t>
      </w:r>
      <w:r>
        <w:t xml:space="preserve"> </w:t>
      </w:r>
      <w:r>
        <w:rPr>
          <w:spacing w:val="-1"/>
        </w:rPr>
        <w:t>for</w:t>
      </w:r>
      <w:r>
        <w:rPr>
          <w:spacing w:val="-2"/>
        </w:rPr>
        <w:t xml:space="preserve"> </w:t>
      </w:r>
      <w:r>
        <w:rPr>
          <w:spacing w:val="-1"/>
        </w:rPr>
        <w:t>Learning</w:t>
      </w:r>
      <w:r>
        <w:rPr>
          <w:spacing w:val="-2"/>
        </w:rPr>
        <w:t xml:space="preserve"> </w:t>
      </w:r>
      <w:r>
        <w:t>College</w:t>
      </w:r>
      <w:r>
        <w:rPr>
          <w:spacing w:val="-1"/>
        </w:rPr>
        <w:t xml:space="preserve"> </w:t>
      </w:r>
      <w:r>
        <w:t>Portfolio</w:t>
      </w:r>
      <w:r>
        <w:rPr>
          <w:spacing w:val="-20"/>
        </w:rPr>
        <w:t xml:space="preserve"> </w:t>
      </w:r>
      <w:r>
        <w:t>Recognition</w:t>
      </w:r>
    </w:p>
    <w:p w14:paraId="515EE6FB" w14:textId="77777777" w:rsidR="002C6304" w:rsidRDefault="000D1C4A">
      <w:pPr>
        <w:pStyle w:val="ListParagraph"/>
        <w:numPr>
          <w:ilvl w:val="0"/>
          <w:numId w:val="16"/>
        </w:numPr>
        <w:tabs>
          <w:tab w:val="left" w:pos="859"/>
          <w:tab w:val="left" w:pos="860"/>
        </w:tabs>
        <w:ind w:left="859" w:right="486" w:hanging="620"/>
      </w:pPr>
      <w:r>
        <w:t>The process for developing and implementing the Learning College Portfolio recognition is outlined</w:t>
      </w:r>
      <w:r>
        <w:rPr>
          <w:spacing w:val="-47"/>
        </w:rPr>
        <w:t xml:space="preserve"> </w:t>
      </w:r>
      <w:r>
        <w:t>below.</w:t>
      </w:r>
    </w:p>
    <w:p w14:paraId="515EE6FC" w14:textId="77777777" w:rsidR="002C6304" w:rsidRDefault="002C6304">
      <w:pPr>
        <w:pStyle w:val="BodyText"/>
      </w:pPr>
    </w:p>
    <w:p w14:paraId="515EE6FD" w14:textId="77777777" w:rsidR="002C6304" w:rsidRDefault="000D1C4A">
      <w:pPr>
        <w:pStyle w:val="Heading4"/>
      </w:pPr>
      <w:r>
        <w:rPr>
          <w:spacing w:val="-1"/>
        </w:rPr>
        <w:t>Learning College</w:t>
      </w:r>
      <w:r>
        <w:t xml:space="preserve"> Portfolio Committee</w:t>
      </w:r>
      <w:r>
        <w:rPr>
          <w:spacing w:val="-15"/>
        </w:rPr>
        <w:t xml:space="preserve"> </w:t>
      </w:r>
      <w:r>
        <w:t>Composition</w:t>
      </w:r>
    </w:p>
    <w:p w14:paraId="515EE6FE" w14:textId="77777777" w:rsidR="002C6304" w:rsidRDefault="000D1C4A">
      <w:pPr>
        <w:pStyle w:val="ListParagraph"/>
        <w:numPr>
          <w:ilvl w:val="0"/>
          <w:numId w:val="16"/>
        </w:numPr>
        <w:tabs>
          <w:tab w:val="left" w:pos="859"/>
          <w:tab w:val="left" w:pos="860"/>
        </w:tabs>
        <w:ind w:left="859" w:right="492" w:hanging="620"/>
      </w:pPr>
      <w:r>
        <w:t>The Learning College Portfolio Committee shall comprise a voting Chair designated by the College,</w:t>
      </w:r>
      <w:r>
        <w:rPr>
          <w:spacing w:val="1"/>
        </w:rPr>
        <w:t xml:space="preserve"> </w:t>
      </w:r>
      <w:r>
        <w:rPr>
          <w:spacing w:val="-1"/>
        </w:rPr>
        <w:t>three</w:t>
      </w:r>
      <w:r>
        <w:t xml:space="preserve"> </w:t>
      </w:r>
      <w:r>
        <w:rPr>
          <w:spacing w:val="-1"/>
        </w:rPr>
        <w:t>representatives</w:t>
      </w:r>
      <w:r>
        <w:rPr>
          <w:spacing w:val="1"/>
        </w:rPr>
        <w:t xml:space="preserve"> </w:t>
      </w:r>
      <w:r>
        <w:t>appointed</w:t>
      </w:r>
      <w:r>
        <w:rPr>
          <w:spacing w:val="-1"/>
        </w:rPr>
        <w:t xml:space="preserve"> </w:t>
      </w:r>
      <w:r>
        <w:t>by the</w:t>
      </w:r>
      <w:r>
        <w:rPr>
          <w:spacing w:val="1"/>
        </w:rPr>
        <w:t xml:space="preserve"> </w:t>
      </w:r>
      <w:r>
        <w:t>College,</w:t>
      </w:r>
      <w:r>
        <w:rPr>
          <w:spacing w:val="-1"/>
        </w:rPr>
        <w:t xml:space="preserve"> </w:t>
      </w:r>
      <w:r>
        <w:t>and</w:t>
      </w:r>
      <w:r>
        <w:rPr>
          <w:spacing w:val="-1"/>
        </w:rPr>
        <w:t xml:space="preserve"> </w:t>
      </w:r>
      <w:r>
        <w:t>three</w:t>
      </w:r>
      <w:r>
        <w:rPr>
          <w:spacing w:val="1"/>
        </w:rPr>
        <w:t xml:space="preserve"> </w:t>
      </w:r>
      <w:r>
        <w:t>representatives</w:t>
      </w:r>
      <w:r>
        <w:rPr>
          <w:spacing w:val="1"/>
        </w:rPr>
        <w:t xml:space="preserve"> </w:t>
      </w:r>
      <w:r>
        <w:t>appointed</w:t>
      </w:r>
      <w:r>
        <w:rPr>
          <w:spacing w:val="-1"/>
        </w:rPr>
        <w:t xml:space="preserve"> </w:t>
      </w:r>
      <w:r>
        <w:t>by</w:t>
      </w:r>
      <w:r>
        <w:rPr>
          <w:spacing w:val="-2"/>
        </w:rPr>
        <w:t xml:space="preserve"> </w:t>
      </w:r>
      <w:r>
        <w:t>the</w:t>
      </w:r>
      <w:r>
        <w:rPr>
          <w:spacing w:val="-20"/>
        </w:rPr>
        <w:t xml:space="preserve"> </w:t>
      </w:r>
      <w:r>
        <w:t>Union.</w:t>
      </w:r>
    </w:p>
    <w:p w14:paraId="515EE6FF" w14:textId="77777777" w:rsidR="002C6304" w:rsidRDefault="002C6304">
      <w:pPr>
        <w:sectPr w:rsidR="002C6304">
          <w:pgSz w:w="12240" w:h="15840"/>
          <w:pgMar w:top="1400" w:right="840" w:bottom="1240" w:left="1200" w:header="0" w:footer="1046" w:gutter="0"/>
          <w:cols w:space="720"/>
        </w:sectPr>
      </w:pPr>
    </w:p>
    <w:p w14:paraId="515EE700" w14:textId="77777777" w:rsidR="002C6304" w:rsidRDefault="000D1C4A">
      <w:pPr>
        <w:pStyle w:val="Heading4"/>
        <w:spacing w:before="34"/>
      </w:pPr>
      <w:r>
        <w:rPr>
          <w:spacing w:val="-1"/>
        </w:rPr>
        <w:lastRenderedPageBreak/>
        <w:t>Learning</w:t>
      </w:r>
      <w:r>
        <w:t xml:space="preserve"> </w:t>
      </w:r>
      <w:r>
        <w:rPr>
          <w:spacing w:val="-1"/>
        </w:rPr>
        <w:t>College</w:t>
      </w:r>
      <w:r>
        <w:rPr>
          <w:spacing w:val="1"/>
        </w:rPr>
        <w:t xml:space="preserve"> </w:t>
      </w:r>
      <w:r>
        <w:t>Portfolio Committee</w:t>
      </w:r>
      <w:r>
        <w:rPr>
          <w:spacing w:val="-12"/>
        </w:rPr>
        <w:t xml:space="preserve"> </w:t>
      </w:r>
      <w:r>
        <w:t>Mandate</w:t>
      </w:r>
    </w:p>
    <w:p w14:paraId="515EE701" w14:textId="77777777" w:rsidR="002C6304" w:rsidRDefault="000D1C4A">
      <w:pPr>
        <w:pStyle w:val="ListParagraph"/>
        <w:numPr>
          <w:ilvl w:val="0"/>
          <w:numId w:val="16"/>
        </w:numPr>
        <w:tabs>
          <w:tab w:val="left" w:pos="960"/>
          <w:tab w:val="left" w:pos="961"/>
        </w:tabs>
        <w:spacing w:before="3"/>
        <w:ind w:hanging="721"/>
      </w:pPr>
      <w:r>
        <w:rPr>
          <w:spacing w:val="-1"/>
        </w:rPr>
        <w:t>The</w:t>
      </w:r>
      <w:r>
        <w:t xml:space="preserve"> </w:t>
      </w:r>
      <w:r>
        <w:rPr>
          <w:spacing w:val="-1"/>
        </w:rPr>
        <w:t xml:space="preserve">Learning </w:t>
      </w:r>
      <w:r>
        <w:t>College</w:t>
      </w:r>
      <w:r>
        <w:rPr>
          <w:spacing w:val="-2"/>
        </w:rPr>
        <w:t xml:space="preserve"> </w:t>
      </w:r>
      <w:r>
        <w:t>Portfolio</w:t>
      </w:r>
      <w:r>
        <w:rPr>
          <w:spacing w:val="-1"/>
        </w:rPr>
        <w:t xml:space="preserve"> </w:t>
      </w:r>
      <w:r>
        <w:t>Committee</w:t>
      </w:r>
      <w:r>
        <w:rPr>
          <w:spacing w:val="-17"/>
        </w:rPr>
        <w:t xml:space="preserve"> </w:t>
      </w:r>
      <w:r>
        <w:t>shall:</w:t>
      </w:r>
    </w:p>
    <w:p w14:paraId="515EE702" w14:textId="77777777" w:rsidR="002C6304" w:rsidRDefault="002C6304">
      <w:pPr>
        <w:pStyle w:val="BodyText"/>
        <w:spacing w:before="10"/>
        <w:rPr>
          <w:sz w:val="21"/>
        </w:rPr>
      </w:pPr>
    </w:p>
    <w:p w14:paraId="515EE703" w14:textId="77777777" w:rsidR="002C6304" w:rsidRDefault="000D1C4A">
      <w:pPr>
        <w:pStyle w:val="ListParagraph"/>
        <w:numPr>
          <w:ilvl w:val="1"/>
          <w:numId w:val="16"/>
        </w:numPr>
        <w:tabs>
          <w:tab w:val="left" w:pos="1680"/>
          <w:tab w:val="left" w:pos="1681"/>
        </w:tabs>
        <w:spacing w:before="1"/>
        <w:ind w:right="581"/>
      </w:pPr>
      <w:r>
        <w:t>Effective November 1, 2018, and in four (4) year intervals, review and recommend to the</w:t>
      </w:r>
      <w:r>
        <w:rPr>
          <w:spacing w:val="-48"/>
        </w:rPr>
        <w:t xml:space="preserve"> </w:t>
      </w:r>
      <w:r>
        <w:t>College</w:t>
      </w:r>
      <w:r>
        <w:rPr>
          <w:spacing w:val="-3"/>
        </w:rPr>
        <w:t xml:space="preserve"> </w:t>
      </w:r>
      <w:r>
        <w:t>changes</w:t>
      </w:r>
      <w:r>
        <w:rPr>
          <w:spacing w:val="-1"/>
        </w:rPr>
        <w:t xml:space="preserve"> </w:t>
      </w:r>
      <w:r>
        <w:t>to</w:t>
      </w:r>
      <w:r>
        <w:rPr>
          <w:spacing w:val="-1"/>
        </w:rPr>
        <w:t xml:space="preserve"> </w:t>
      </w:r>
      <w:r>
        <w:t>the</w:t>
      </w:r>
      <w:r>
        <w:rPr>
          <w:spacing w:val="-2"/>
        </w:rPr>
        <w:t xml:space="preserve"> </w:t>
      </w:r>
      <w:r>
        <w:t>Learning</w:t>
      </w:r>
      <w:r>
        <w:rPr>
          <w:spacing w:val="-1"/>
        </w:rPr>
        <w:t xml:space="preserve"> </w:t>
      </w:r>
      <w:r>
        <w:t>College</w:t>
      </w:r>
      <w:r>
        <w:rPr>
          <w:spacing w:val="-2"/>
        </w:rPr>
        <w:t xml:space="preserve"> </w:t>
      </w:r>
      <w:r>
        <w:t>Portfolio</w:t>
      </w:r>
      <w:r>
        <w:rPr>
          <w:spacing w:val="-2"/>
        </w:rPr>
        <w:t xml:space="preserve"> </w:t>
      </w:r>
      <w:r>
        <w:t>Guidelines.</w:t>
      </w:r>
    </w:p>
    <w:p w14:paraId="515EE704" w14:textId="77777777" w:rsidR="002C6304" w:rsidRDefault="002C6304">
      <w:pPr>
        <w:pStyle w:val="BodyText"/>
      </w:pPr>
    </w:p>
    <w:p w14:paraId="515EE705" w14:textId="77777777" w:rsidR="002C6304" w:rsidRDefault="000D1C4A">
      <w:pPr>
        <w:pStyle w:val="ListParagraph"/>
        <w:numPr>
          <w:ilvl w:val="1"/>
          <w:numId w:val="16"/>
        </w:numPr>
        <w:tabs>
          <w:tab w:val="left" w:pos="1680"/>
          <w:tab w:val="left" w:pos="1681"/>
        </w:tabs>
        <w:ind w:hanging="721"/>
      </w:pPr>
      <w:r>
        <w:rPr>
          <w:spacing w:val="-1"/>
        </w:rPr>
        <w:t>Implement</w:t>
      </w:r>
      <w:r>
        <w:rPr>
          <w:spacing w:val="-2"/>
        </w:rPr>
        <w:t xml:space="preserve"> </w:t>
      </w:r>
      <w:r>
        <w:rPr>
          <w:spacing w:val="-1"/>
        </w:rPr>
        <w:t>the</w:t>
      </w:r>
      <w:r>
        <w:t xml:space="preserve"> approved standards/benchmarks</w:t>
      </w:r>
      <w:r>
        <w:rPr>
          <w:spacing w:val="1"/>
        </w:rPr>
        <w:t xml:space="preserve"> </w:t>
      </w:r>
      <w:r>
        <w:t>for</w:t>
      </w:r>
      <w:r>
        <w:rPr>
          <w:spacing w:val="1"/>
        </w:rPr>
        <w:t xml:space="preserve"> </w:t>
      </w:r>
      <w:r>
        <w:t>recognizing</w:t>
      </w:r>
      <w:r>
        <w:rPr>
          <w:spacing w:val="-1"/>
        </w:rPr>
        <w:t xml:space="preserve"> </w:t>
      </w:r>
      <w:r>
        <w:t>Learning</w:t>
      </w:r>
      <w:r>
        <w:rPr>
          <w:spacing w:val="-1"/>
        </w:rPr>
        <w:t xml:space="preserve"> </w:t>
      </w:r>
      <w:r>
        <w:t>College</w:t>
      </w:r>
      <w:r>
        <w:rPr>
          <w:spacing w:val="-25"/>
        </w:rPr>
        <w:t xml:space="preserve"> </w:t>
      </w:r>
      <w:r>
        <w:t>Portfolio.</w:t>
      </w:r>
    </w:p>
    <w:p w14:paraId="515EE706" w14:textId="77777777" w:rsidR="002C6304" w:rsidRDefault="002C6304">
      <w:pPr>
        <w:pStyle w:val="BodyText"/>
        <w:spacing w:before="10"/>
        <w:rPr>
          <w:sz w:val="21"/>
        </w:rPr>
      </w:pPr>
    </w:p>
    <w:p w14:paraId="515EE707" w14:textId="77777777" w:rsidR="002C6304" w:rsidRDefault="000D1C4A">
      <w:pPr>
        <w:pStyle w:val="ListParagraph"/>
        <w:numPr>
          <w:ilvl w:val="1"/>
          <w:numId w:val="16"/>
        </w:numPr>
        <w:tabs>
          <w:tab w:val="left" w:pos="1680"/>
          <w:tab w:val="left" w:pos="1681"/>
        </w:tabs>
        <w:spacing w:before="1"/>
        <w:ind w:right="1300"/>
      </w:pPr>
      <w:r>
        <w:t xml:space="preserve">Receive, </w:t>
      </w:r>
      <w:proofErr w:type="gramStart"/>
      <w:r>
        <w:t>consider</w:t>
      </w:r>
      <w:proofErr w:type="gramEnd"/>
      <w:r>
        <w:t xml:space="preserve"> and approve learning plans the successful completion of which</w:t>
      </w:r>
      <w:r>
        <w:rPr>
          <w:spacing w:val="-47"/>
        </w:rPr>
        <w:t xml:space="preserve"> </w:t>
      </w:r>
      <w:r>
        <w:rPr>
          <w:spacing w:val="-1"/>
        </w:rPr>
        <w:t>shall result</w:t>
      </w:r>
      <w:r>
        <w:t xml:space="preserve"> </w:t>
      </w:r>
      <w:r>
        <w:rPr>
          <w:spacing w:val="-1"/>
        </w:rPr>
        <w:t>in</w:t>
      </w:r>
      <w:r>
        <w:rPr>
          <w:spacing w:val="-3"/>
        </w:rPr>
        <w:t xml:space="preserve"> </w:t>
      </w:r>
      <w:r>
        <w:t>conferring</w:t>
      </w:r>
      <w:r>
        <w:rPr>
          <w:spacing w:val="-3"/>
        </w:rPr>
        <w:t xml:space="preserve"> </w:t>
      </w:r>
      <w:r>
        <w:t>the</w:t>
      </w:r>
      <w:r>
        <w:rPr>
          <w:spacing w:val="1"/>
        </w:rPr>
        <w:t xml:space="preserve"> </w:t>
      </w:r>
      <w:r>
        <w:t>Learning</w:t>
      </w:r>
      <w:r>
        <w:rPr>
          <w:spacing w:val="-1"/>
        </w:rPr>
        <w:t xml:space="preserve"> </w:t>
      </w:r>
      <w:r>
        <w:t>College</w:t>
      </w:r>
      <w:r>
        <w:rPr>
          <w:spacing w:val="-2"/>
        </w:rPr>
        <w:t xml:space="preserve"> </w:t>
      </w:r>
      <w:r>
        <w:t>Portfolio</w:t>
      </w:r>
      <w:r>
        <w:rPr>
          <w:spacing w:val="-21"/>
        </w:rPr>
        <w:t xml:space="preserve"> </w:t>
      </w:r>
      <w:r>
        <w:t>recognition.</w:t>
      </w:r>
    </w:p>
    <w:p w14:paraId="515EE708" w14:textId="77777777" w:rsidR="002C6304" w:rsidRDefault="002C6304">
      <w:pPr>
        <w:pStyle w:val="BodyText"/>
      </w:pPr>
    </w:p>
    <w:p w14:paraId="515EE709" w14:textId="77777777" w:rsidR="002C6304" w:rsidRDefault="000D1C4A">
      <w:pPr>
        <w:pStyle w:val="ListParagraph"/>
        <w:numPr>
          <w:ilvl w:val="1"/>
          <w:numId w:val="16"/>
        </w:numPr>
        <w:tabs>
          <w:tab w:val="left" w:pos="1680"/>
          <w:tab w:val="left" w:pos="1681"/>
        </w:tabs>
        <w:ind w:hanging="721"/>
      </w:pPr>
      <w:r>
        <w:rPr>
          <w:spacing w:val="-1"/>
        </w:rPr>
        <w:t>Provide</w:t>
      </w:r>
      <w:r>
        <w:rPr>
          <w:spacing w:val="1"/>
        </w:rPr>
        <w:t xml:space="preserve"> </w:t>
      </w:r>
      <w:r>
        <w:rPr>
          <w:spacing w:val="-1"/>
        </w:rPr>
        <w:t>feedback</w:t>
      </w:r>
      <w:r>
        <w:rPr>
          <w:spacing w:val="1"/>
        </w:rPr>
        <w:t xml:space="preserve"> </w:t>
      </w:r>
      <w:r>
        <w:rPr>
          <w:spacing w:val="-1"/>
        </w:rPr>
        <w:t>to</w:t>
      </w:r>
      <w:r>
        <w:rPr>
          <w:spacing w:val="1"/>
        </w:rPr>
        <w:t xml:space="preserve"> </w:t>
      </w:r>
      <w:r>
        <w:rPr>
          <w:spacing w:val="-1"/>
        </w:rPr>
        <w:t>applicants</w:t>
      </w:r>
      <w:r>
        <w:rPr>
          <w:spacing w:val="1"/>
        </w:rPr>
        <w:t xml:space="preserve"> </w:t>
      </w:r>
      <w:r>
        <w:t>whose</w:t>
      </w:r>
      <w:r>
        <w:rPr>
          <w:spacing w:val="2"/>
        </w:rPr>
        <w:t xml:space="preserve"> </w:t>
      </w:r>
      <w:r>
        <w:t>initial plans</w:t>
      </w:r>
      <w:r>
        <w:rPr>
          <w:spacing w:val="-2"/>
        </w:rPr>
        <w:t xml:space="preserve"> </w:t>
      </w:r>
      <w:r>
        <w:t>may not</w:t>
      </w:r>
      <w:r>
        <w:rPr>
          <w:spacing w:val="-1"/>
        </w:rPr>
        <w:t xml:space="preserve"> </w:t>
      </w:r>
      <w:r>
        <w:t>meet the</w:t>
      </w:r>
      <w:r>
        <w:rPr>
          <w:spacing w:val="-29"/>
        </w:rPr>
        <w:t xml:space="preserve"> </w:t>
      </w:r>
      <w:r>
        <w:t>standards.</w:t>
      </w:r>
    </w:p>
    <w:p w14:paraId="515EE70A" w14:textId="77777777" w:rsidR="002C6304" w:rsidRDefault="002C6304">
      <w:pPr>
        <w:pStyle w:val="BodyText"/>
        <w:spacing w:before="10"/>
        <w:rPr>
          <w:sz w:val="21"/>
        </w:rPr>
      </w:pPr>
    </w:p>
    <w:p w14:paraId="515EE70B" w14:textId="77777777" w:rsidR="002C6304" w:rsidRDefault="000D1C4A">
      <w:pPr>
        <w:pStyle w:val="ListParagraph"/>
        <w:numPr>
          <w:ilvl w:val="1"/>
          <w:numId w:val="16"/>
        </w:numPr>
        <w:tabs>
          <w:tab w:val="left" w:pos="1680"/>
          <w:tab w:val="left" w:pos="1681"/>
        </w:tabs>
        <w:spacing w:before="1"/>
        <w:ind w:right="1085"/>
      </w:pPr>
      <w:r>
        <w:t>Review progress at the mid-point of the approved learning plan, and any additional</w:t>
      </w:r>
      <w:r>
        <w:rPr>
          <w:spacing w:val="-47"/>
        </w:rPr>
        <w:t xml:space="preserve"> </w:t>
      </w:r>
      <w:r>
        <w:t xml:space="preserve">points the Learning College Portfolio Committee deems </w:t>
      </w:r>
      <w:proofErr w:type="gramStart"/>
      <w:r>
        <w:t>necessary, and</w:t>
      </w:r>
      <w:proofErr w:type="gramEnd"/>
      <w:r>
        <w:t xml:space="preserve"> provide</w:t>
      </w:r>
      <w:r>
        <w:rPr>
          <w:spacing w:val="1"/>
        </w:rPr>
        <w:t xml:space="preserve"> </w:t>
      </w:r>
      <w:r>
        <w:t>feedback.</w:t>
      </w:r>
    </w:p>
    <w:p w14:paraId="515EE70C" w14:textId="77777777" w:rsidR="002C6304" w:rsidRDefault="002C6304">
      <w:pPr>
        <w:pStyle w:val="BodyText"/>
        <w:spacing w:before="1"/>
      </w:pPr>
    </w:p>
    <w:p w14:paraId="515EE70D" w14:textId="77777777" w:rsidR="002C6304" w:rsidRDefault="000D1C4A">
      <w:pPr>
        <w:pStyle w:val="ListParagraph"/>
        <w:numPr>
          <w:ilvl w:val="1"/>
          <w:numId w:val="16"/>
        </w:numPr>
        <w:tabs>
          <w:tab w:val="left" w:pos="1680"/>
          <w:tab w:val="left" w:pos="1681"/>
        </w:tabs>
        <w:ind w:right="2105"/>
      </w:pPr>
      <w:r>
        <w:t>Review and consider for approval any requests to change learning plans</w:t>
      </w:r>
      <w:r>
        <w:rPr>
          <w:spacing w:val="-48"/>
        </w:rPr>
        <w:t xml:space="preserve"> </w:t>
      </w:r>
      <w:r>
        <w:t>previously</w:t>
      </w:r>
      <w:r>
        <w:rPr>
          <w:spacing w:val="-1"/>
        </w:rPr>
        <w:t xml:space="preserve"> </w:t>
      </w:r>
      <w:r>
        <w:t>approved.</w:t>
      </w:r>
    </w:p>
    <w:p w14:paraId="515EE70E" w14:textId="77777777" w:rsidR="002C6304" w:rsidRDefault="002C6304">
      <w:pPr>
        <w:pStyle w:val="BodyText"/>
        <w:spacing w:before="11"/>
        <w:rPr>
          <w:sz w:val="21"/>
        </w:rPr>
      </w:pPr>
    </w:p>
    <w:p w14:paraId="515EE70F" w14:textId="77777777" w:rsidR="002C6304" w:rsidRDefault="000D1C4A">
      <w:pPr>
        <w:pStyle w:val="Heading3"/>
      </w:pPr>
      <w:r>
        <w:t>Dispute</w:t>
      </w:r>
      <w:r>
        <w:rPr>
          <w:spacing w:val="-7"/>
        </w:rPr>
        <w:t xml:space="preserve"> </w:t>
      </w:r>
      <w:r>
        <w:t>Resolution</w:t>
      </w:r>
    </w:p>
    <w:p w14:paraId="515EE710" w14:textId="77777777" w:rsidR="002C6304" w:rsidRDefault="000D1C4A">
      <w:pPr>
        <w:pStyle w:val="ListParagraph"/>
        <w:numPr>
          <w:ilvl w:val="0"/>
          <w:numId w:val="16"/>
        </w:numPr>
        <w:tabs>
          <w:tab w:val="left" w:pos="960"/>
          <w:tab w:val="left" w:pos="961"/>
          <w:tab w:val="left" w:pos="1680"/>
        </w:tabs>
        <w:ind w:left="1680" w:right="616" w:hanging="1440"/>
      </w:pPr>
      <w:r>
        <w:t>(a)</w:t>
      </w:r>
      <w:r>
        <w:tab/>
        <w:t>Where</w:t>
      </w:r>
      <w:r>
        <w:rPr>
          <w:spacing w:val="-5"/>
        </w:rPr>
        <w:t xml:space="preserve"> </w:t>
      </w:r>
      <w:r>
        <w:t>a</w:t>
      </w:r>
      <w:r>
        <w:rPr>
          <w:spacing w:val="-7"/>
        </w:rPr>
        <w:t xml:space="preserve"> </w:t>
      </w:r>
      <w:r>
        <w:t>Faculty</w:t>
      </w:r>
      <w:r>
        <w:rPr>
          <w:spacing w:val="-7"/>
        </w:rPr>
        <w:t xml:space="preserve"> </w:t>
      </w:r>
      <w:r>
        <w:t>Member</w:t>
      </w:r>
      <w:r>
        <w:rPr>
          <w:spacing w:val="-6"/>
        </w:rPr>
        <w:t xml:space="preserve"> </w:t>
      </w:r>
      <w:r>
        <w:t>is</w:t>
      </w:r>
      <w:r>
        <w:rPr>
          <w:spacing w:val="-6"/>
        </w:rPr>
        <w:t xml:space="preserve"> </w:t>
      </w:r>
      <w:r>
        <w:t>not</w:t>
      </w:r>
      <w:r>
        <w:rPr>
          <w:spacing w:val="-6"/>
        </w:rPr>
        <w:t xml:space="preserve"> </w:t>
      </w:r>
      <w:r>
        <w:t>satisfied</w:t>
      </w:r>
      <w:r>
        <w:rPr>
          <w:spacing w:val="-7"/>
        </w:rPr>
        <w:t xml:space="preserve"> </w:t>
      </w:r>
      <w:r>
        <w:t>with</w:t>
      </w:r>
      <w:r>
        <w:rPr>
          <w:spacing w:val="-4"/>
        </w:rPr>
        <w:t xml:space="preserve"> </w:t>
      </w:r>
      <w:r>
        <w:t>a</w:t>
      </w:r>
      <w:r>
        <w:rPr>
          <w:spacing w:val="-6"/>
        </w:rPr>
        <w:t xml:space="preserve"> </w:t>
      </w:r>
      <w:r>
        <w:t>decision</w:t>
      </w:r>
      <w:r>
        <w:rPr>
          <w:spacing w:val="-5"/>
        </w:rPr>
        <w:t xml:space="preserve"> </w:t>
      </w:r>
      <w:r>
        <w:t>of</w:t>
      </w:r>
      <w:r>
        <w:rPr>
          <w:spacing w:val="-6"/>
        </w:rPr>
        <w:t xml:space="preserve"> </w:t>
      </w:r>
      <w:r>
        <w:t>the</w:t>
      </w:r>
      <w:r>
        <w:rPr>
          <w:spacing w:val="-6"/>
        </w:rPr>
        <w:t xml:space="preserve"> </w:t>
      </w:r>
      <w:r>
        <w:t>Learning</w:t>
      </w:r>
      <w:r>
        <w:rPr>
          <w:spacing w:val="16"/>
        </w:rPr>
        <w:t xml:space="preserve"> </w:t>
      </w:r>
      <w:r>
        <w:t>College</w:t>
      </w:r>
      <w:r>
        <w:rPr>
          <w:spacing w:val="-5"/>
        </w:rPr>
        <w:t xml:space="preserve"> </w:t>
      </w:r>
      <w:r>
        <w:t>Portfolio</w:t>
      </w:r>
      <w:r>
        <w:rPr>
          <w:spacing w:val="-46"/>
        </w:rPr>
        <w:t xml:space="preserve"> </w:t>
      </w:r>
      <w:r>
        <w:t>Committee, the Faculty Member shall request clarification for the rationale of the</w:t>
      </w:r>
      <w:r>
        <w:rPr>
          <w:spacing w:val="1"/>
        </w:rPr>
        <w:t xml:space="preserve"> </w:t>
      </w:r>
      <w:r>
        <w:t>decision.</w:t>
      </w:r>
    </w:p>
    <w:p w14:paraId="515EE711" w14:textId="77777777" w:rsidR="002C6304" w:rsidRDefault="002C6304">
      <w:pPr>
        <w:pStyle w:val="BodyText"/>
        <w:spacing w:before="1"/>
      </w:pPr>
    </w:p>
    <w:p w14:paraId="515EE712" w14:textId="77777777" w:rsidR="002C6304" w:rsidRDefault="000D1C4A">
      <w:pPr>
        <w:pStyle w:val="BodyText"/>
        <w:tabs>
          <w:tab w:val="left" w:pos="1680"/>
        </w:tabs>
        <w:ind w:left="1680" w:right="1031" w:hanging="720"/>
      </w:pPr>
      <w:r>
        <w:t>(b)</w:t>
      </w:r>
      <w:r>
        <w:tab/>
        <w:t xml:space="preserve">If, </w:t>
      </w:r>
      <w:proofErr w:type="gramStart"/>
      <w:r>
        <w:t>as a result of</w:t>
      </w:r>
      <w:proofErr w:type="gramEnd"/>
      <w:r>
        <w:t xml:space="preserve"> .08 (a), the matter has not been resolved to the satisfaction of the</w:t>
      </w:r>
      <w:r>
        <w:rPr>
          <w:spacing w:val="1"/>
        </w:rPr>
        <w:t xml:space="preserve"> </w:t>
      </w:r>
      <w:r>
        <w:t>Faculty</w:t>
      </w:r>
      <w:r>
        <w:rPr>
          <w:spacing w:val="-3"/>
        </w:rPr>
        <w:t xml:space="preserve"> </w:t>
      </w:r>
      <w:r>
        <w:t>Member,</w:t>
      </w:r>
      <w:r>
        <w:rPr>
          <w:spacing w:val="-4"/>
        </w:rPr>
        <w:t xml:space="preserve"> </w:t>
      </w:r>
      <w:r>
        <w:t>the</w:t>
      </w:r>
      <w:r>
        <w:rPr>
          <w:spacing w:val="-2"/>
        </w:rPr>
        <w:t xml:space="preserve"> </w:t>
      </w:r>
      <w:r>
        <w:t>Faculty</w:t>
      </w:r>
      <w:r>
        <w:rPr>
          <w:spacing w:val="-1"/>
        </w:rPr>
        <w:t xml:space="preserve"> </w:t>
      </w:r>
      <w:r>
        <w:t>Member</w:t>
      </w:r>
      <w:r>
        <w:rPr>
          <w:spacing w:val="-4"/>
        </w:rPr>
        <w:t xml:space="preserve"> </w:t>
      </w:r>
      <w:r>
        <w:t>may</w:t>
      </w:r>
      <w:r>
        <w:rPr>
          <w:spacing w:val="-4"/>
        </w:rPr>
        <w:t xml:space="preserve"> </w:t>
      </w:r>
      <w:r>
        <w:t>appeal</w:t>
      </w:r>
      <w:r>
        <w:rPr>
          <w:spacing w:val="-2"/>
        </w:rPr>
        <w:t xml:space="preserve"> </w:t>
      </w:r>
      <w:r>
        <w:t>the</w:t>
      </w:r>
      <w:r>
        <w:rPr>
          <w:spacing w:val="-3"/>
        </w:rPr>
        <w:t xml:space="preserve"> </w:t>
      </w:r>
      <w:r>
        <w:t>decision</w:t>
      </w:r>
      <w:r>
        <w:rPr>
          <w:spacing w:val="-5"/>
        </w:rPr>
        <w:t xml:space="preserve"> </w:t>
      </w:r>
      <w:r>
        <w:t>to</w:t>
      </w:r>
      <w:r>
        <w:rPr>
          <w:spacing w:val="-3"/>
        </w:rPr>
        <w:t xml:space="preserve"> </w:t>
      </w:r>
      <w:r>
        <w:t>the</w:t>
      </w:r>
      <w:r>
        <w:rPr>
          <w:spacing w:val="-1"/>
        </w:rPr>
        <w:t xml:space="preserve"> </w:t>
      </w:r>
      <w:r>
        <w:t>Faculty</w:t>
      </w:r>
      <w:r>
        <w:rPr>
          <w:spacing w:val="-2"/>
        </w:rPr>
        <w:t xml:space="preserve"> </w:t>
      </w:r>
      <w:r>
        <w:t>Duties</w:t>
      </w:r>
      <w:r>
        <w:rPr>
          <w:spacing w:val="-47"/>
        </w:rPr>
        <w:t xml:space="preserve"> </w:t>
      </w:r>
      <w:r>
        <w:t>Committee.</w:t>
      </w:r>
    </w:p>
    <w:p w14:paraId="515EE713" w14:textId="77777777" w:rsidR="002C6304" w:rsidRDefault="002C6304">
      <w:pPr>
        <w:pStyle w:val="BodyText"/>
        <w:spacing w:before="11"/>
        <w:rPr>
          <w:sz w:val="21"/>
        </w:rPr>
      </w:pPr>
    </w:p>
    <w:p w14:paraId="515EE714" w14:textId="77777777" w:rsidR="002C6304" w:rsidRDefault="000D1C4A">
      <w:pPr>
        <w:pStyle w:val="Heading3"/>
      </w:pPr>
      <w:r>
        <w:t>Implementation</w:t>
      </w:r>
    </w:p>
    <w:p w14:paraId="515EE715" w14:textId="77777777" w:rsidR="002C6304" w:rsidRDefault="000D1C4A">
      <w:pPr>
        <w:pStyle w:val="ListParagraph"/>
        <w:numPr>
          <w:ilvl w:val="0"/>
          <w:numId w:val="16"/>
        </w:numPr>
        <w:tabs>
          <w:tab w:val="left" w:pos="960"/>
          <w:tab w:val="left" w:pos="961"/>
        </w:tabs>
        <w:ind w:right="1963"/>
      </w:pPr>
      <w:r>
        <w:t>The</w:t>
      </w:r>
      <w:r>
        <w:rPr>
          <w:spacing w:val="-2"/>
        </w:rPr>
        <w:t xml:space="preserve"> </w:t>
      </w:r>
      <w:r>
        <w:t>implementation</w:t>
      </w:r>
      <w:r>
        <w:rPr>
          <w:spacing w:val="-2"/>
        </w:rPr>
        <w:t xml:space="preserve"> </w:t>
      </w:r>
      <w:r>
        <w:t>date</w:t>
      </w:r>
      <w:r>
        <w:rPr>
          <w:spacing w:val="-1"/>
        </w:rPr>
        <w:t xml:space="preserve"> </w:t>
      </w:r>
      <w:r>
        <w:t>shall</w:t>
      </w:r>
      <w:r>
        <w:rPr>
          <w:spacing w:val="-2"/>
        </w:rPr>
        <w:t xml:space="preserve"> </w:t>
      </w:r>
      <w:r>
        <w:t>be</w:t>
      </w:r>
      <w:r>
        <w:rPr>
          <w:spacing w:val="-1"/>
        </w:rPr>
        <w:t xml:space="preserve"> </w:t>
      </w:r>
      <w:r>
        <w:t>October</w:t>
      </w:r>
      <w:r>
        <w:rPr>
          <w:spacing w:val="-4"/>
        </w:rPr>
        <w:t xml:space="preserve"> </w:t>
      </w:r>
      <w:r>
        <w:t>2,</w:t>
      </w:r>
      <w:r>
        <w:rPr>
          <w:spacing w:val="-4"/>
        </w:rPr>
        <w:t xml:space="preserve"> </w:t>
      </w:r>
      <w:proofErr w:type="gramStart"/>
      <w:r>
        <w:t>2006</w:t>
      </w:r>
      <w:proofErr w:type="gramEnd"/>
      <w:r>
        <w:rPr>
          <w:spacing w:val="-2"/>
        </w:rPr>
        <w:t xml:space="preserve"> </w:t>
      </w:r>
      <w:r>
        <w:t>and</w:t>
      </w:r>
      <w:r>
        <w:rPr>
          <w:spacing w:val="-2"/>
        </w:rPr>
        <w:t xml:space="preserve"> </w:t>
      </w:r>
      <w:r>
        <w:t>shall</w:t>
      </w:r>
      <w:r>
        <w:rPr>
          <w:spacing w:val="-1"/>
        </w:rPr>
        <w:t xml:space="preserve"> </w:t>
      </w:r>
      <w:r>
        <w:t>occur</w:t>
      </w:r>
      <w:r>
        <w:rPr>
          <w:spacing w:val="-3"/>
        </w:rPr>
        <w:t xml:space="preserve"> </w:t>
      </w:r>
      <w:r>
        <w:t>in</w:t>
      </w:r>
      <w:r>
        <w:rPr>
          <w:spacing w:val="-1"/>
        </w:rPr>
        <w:t xml:space="preserve"> </w:t>
      </w:r>
      <w:r>
        <w:t>concert</w:t>
      </w:r>
      <w:r>
        <w:rPr>
          <w:spacing w:val="-4"/>
        </w:rPr>
        <w:t xml:space="preserve"> </w:t>
      </w:r>
      <w:r>
        <w:t>with</w:t>
      </w:r>
      <w:r>
        <w:rPr>
          <w:spacing w:val="-46"/>
        </w:rPr>
        <w:t xml:space="preserve"> </w:t>
      </w:r>
      <w:r>
        <w:t>the</w:t>
      </w:r>
      <w:r>
        <w:rPr>
          <w:spacing w:val="-1"/>
        </w:rPr>
        <w:t xml:space="preserve"> </w:t>
      </w:r>
      <w:r>
        <w:t>implementation</w:t>
      </w:r>
      <w:r>
        <w:rPr>
          <w:spacing w:val="-3"/>
        </w:rPr>
        <w:t xml:space="preserve"> </w:t>
      </w:r>
      <w:r>
        <w:t>of the</w:t>
      </w:r>
      <w:r>
        <w:rPr>
          <w:spacing w:val="-2"/>
        </w:rPr>
        <w:t xml:space="preserve"> </w:t>
      </w:r>
      <w:r>
        <w:t>Faculty</w:t>
      </w:r>
      <w:r>
        <w:rPr>
          <w:spacing w:val="1"/>
        </w:rPr>
        <w:t xml:space="preserve"> </w:t>
      </w:r>
      <w:r>
        <w:t>Salary</w:t>
      </w:r>
      <w:r>
        <w:rPr>
          <w:spacing w:val="-9"/>
        </w:rPr>
        <w:t xml:space="preserve"> </w:t>
      </w:r>
      <w:r>
        <w:t>Plan.</w:t>
      </w:r>
    </w:p>
    <w:p w14:paraId="515EE716" w14:textId="77777777" w:rsidR="002C6304" w:rsidRDefault="002C6304">
      <w:pPr>
        <w:pStyle w:val="BodyText"/>
        <w:spacing w:before="9"/>
      </w:pPr>
    </w:p>
    <w:p w14:paraId="515EE717" w14:textId="77777777" w:rsidR="002C6304" w:rsidRDefault="000D1C4A">
      <w:pPr>
        <w:pStyle w:val="Heading2"/>
      </w:pPr>
      <w:bookmarkStart w:id="52" w:name="_bookmark51"/>
      <w:bookmarkEnd w:id="52"/>
      <w:r>
        <w:t>Schedule 2:</w:t>
      </w:r>
      <w:r>
        <w:rPr>
          <w:spacing w:val="-1"/>
        </w:rPr>
        <w:t xml:space="preserve"> </w:t>
      </w:r>
      <w:r>
        <w:t>Service</w:t>
      </w:r>
      <w:r>
        <w:rPr>
          <w:spacing w:val="-5"/>
        </w:rPr>
        <w:t xml:space="preserve"> </w:t>
      </w:r>
      <w:r>
        <w:t>Award</w:t>
      </w:r>
    </w:p>
    <w:p w14:paraId="515EE718" w14:textId="77777777" w:rsidR="002C6304" w:rsidRDefault="000D1C4A">
      <w:pPr>
        <w:pStyle w:val="Heading3"/>
        <w:spacing w:line="263" w:lineRule="exact"/>
      </w:pPr>
      <w:r>
        <w:t>Entitlement</w:t>
      </w:r>
    </w:p>
    <w:p w14:paraId="515EE719" w14:textId="77777777" w:rsidR="002C6304" w:rsidRDefault="000D1C4A">
      <w:pPr>
        <w:pStyle w:val="ListParagraph"/>
        <w:numPr>
          <w:ilvl w:val="0"/>
          <w:numId w:val="15"/>
        </w:numPr>
        <w:tabs>
          <w:tab w:val="left" w:pos="960"/>
          <w:tab w:val="left" w:pos="961"/>
        </w:tabs>
        <w:ind w:right="800"/>
        <w:jc w:val="left"/>
      </w:pPr>
      <w:r>
        <w:t>A Faculty Member appointed as a probationary or regular (permanent) Faculty Member prior</w:t>
      </w:r>
      <w:r>
        <w:rPr>
          <w:spacing w:val="1"/>
        </w:rPr>
        <w:t xml:space="preserve"> </w:t>
      </w:r>
      <w:r>
        <w:t xml:space="preserve">to August 1, </w:t>
      </w:r>
      <w:proofErr w:type="gramStart"/>
      <w:r>
        <w:t>1998</w:t>
      </w:r>
      <w:proofErr w:type="gramEnd"/>
      <w:r>
        <w:t xml:space="preserve"> under the previous Collective Agreement between the College and the Nova</w:t>
      </w:r>
      <w:r>
        <w:rPr>
          <w:spacing w:val="-47"/>
        </w:rPr>
        <w:t xml:space="preserve"> </w:t>
      </w:r>
      <w:r>
        <w:rPr>
          <w:spacing w:val="-1"/>
        </w:rPr>
        <w:t>Scotia</w:t>
      </w:r>
      <w:r>
        <w:rPr>
          <w:spacing w:val="-2"/>
        </w:rPr>
        <w:t xml:space="preserve"> </w:t>
      </w:r>
      <w:r>
        <w:rPr>
          <w:spacing w:val="-1"/>
        </w:rPr>
        <w:t>Teachers</w:t>
      </w:r>
      <w:r>
        <w:t xml:space="preserve"> </w:t>
      </w:r>
      <w:r>
        <w:rPr>
          <w:spacing w:val="-1"/>
        </w:rPr>
        <w:t xml:space="preserve">Union </w:t>
      </w:r>
      <w:r>
        <w:t>shall</w:t>
      </w:r>
      <w:r>
        <w:rPr>
          <w:spacing w:val="-3"/>
        </w:rPr>
        <w:t xml:space="preserve"> </w:t>
      </w:r>
      <w:r>
        <w:t>be entitled to</w:t>
      </w:r>
      <w:r>
        <w:rPr>
          <w:spacing w:val="1"/>
        </w:rPr>
        <w:t xml:space="preserve"> </w:t>
      </w:r>
      <w:r>
        <w:t>a</w:t>
      </w:r>
      <w:r>
        <w:rPr>
          <w:spacing w:val="-2"/>
        </w:rPr>
        <w:t xml:space="preserve"> </w:t>
      </w:r>
      <w:r>
        <w:t>Service</w:t>
      </w:r>
      <w:r>
        <w:rPr>
          <w:spacing w:val="4"/>
        </w:rPr>
        <w:t xml:space="preserve"> </w:t>
      </w:r>
      <w:r>
        <w:t>Award</w:t>
      </w:r>
      <w:r>
        <w:rPr>
          <w:spacing w:val="-1"/>
        </w:rPr>
        <w:t xml:space="preserve"> </w:t>
      </w:r>
      <w:r>
        <w:t>based</w:t>
      </w:r>
      <w:r>
        <w:rPr>
          <w:spacing w:val="-21"/>
        </w:rPr>
        <w:t xml:space="preserve"> </w:t>
      </w:r>
      <w:r>
        <w:t>upon:</w:t>
      </w:r>
    </w:p>
    <w:p w14:paraId="515EE71A" w14:textId="77777777" w:rsidR="002C6304" w:rsidRDefault="002C6304">
      <w:pPr>
        <w:pStyle w:val="BodyText"/>
        <w:spacing w:before="10"/>
        <w:rPr>
          <w:sz w:val="23"/>
        </w:rPr>
      </w:pPr>
    </w:p>
    <w:p w14:paraId="515EE71B" w14:textId="77777777" w:rsidR="002C6304" w:rsidRDefault="000D1C4A">
      <w:pPr>
        <w:pStyle w:val="ListParagraph"/>
        <w:numPr>
          <w:ilvl w:val="1"/>
          <w:numId w:val="15"/>
        </w:numPr>
        <w:tabs>
          <w:tab w:val="left" w:pos="1680"/>
          <w:tab w:val="left" w:pos="1681"/>
        </w:tabs>
        <w:ind w:hanging="721"/>
      </w:pPr>
      <w:r>
        <w:rPr>
          <w:spacing w:val="-1"/>
        </w:rPr>
        <w:t>the</w:t>
      </w:r>
      <w:r>
        <w:t xml:space="preserve"> </w:t>
      </w:r>
      <w:r>
        <w:rPr>
          <w:spacing w:val="-1"/>
        </w:rPr>
        <w:t>years</w:t>
      </w:r>
      <w:r>
        <w:rPr>
          <w:spacing w:val="-2"/>
        </w:rPr>
        <w:t xml:space="preserve"> </w:t>
      </w:r>
      <w:r>
        <w:rPr>
          <w:spacing w:val="-1"/>
        </w:rPr>
        <w:t>of</w:t>
      </w:r>
      <w:r>
        <w:t xml:space="preserve"> </w:t>
      </w:r>
      <w:r>
        <w:rPr>
          <w:spacing w:val="-1"/>
        </w:rPr>
        <w:t>service</w:t>
      </w:r>
      <w:r>
        <w:rPr>
          <w:spacing w:val="-2"/>
        </w:rPr>
        <w:t xml:space="preserve"> </w:t>
      </w:r>
      <w:r>
        <w:t>with the</w:t>
      </w:r>
      <w:r>
        <w:rPr>
          <w:spacing w:val="1"/>
        </w:rPr>
        <w:t xml:space="preserve"> </w:t>
      </w:r>
      <w:r>
        <w:t>College up</w:t>
      </w:r>
      <w:r>
        <w:rPr>
          <w:spacing w:val="-1"/>
        </w:rPr>
        <w:t xml:space="preserve"> </w:t>
      </w:r>
      <w:r>
        <w:t>to</w:t>
      </w:r>
      <w:r>
        <w:rPr>
          <w:spacing w:val="1"/>
        </w:rPr>
        <w:t xml:space="preserve"> </w:t>
      </w:r>
      <w:r>
        <w:t>July</w:t>
      </w:r>
      <w:r>
        <w:rPr>
          <w:spacing w:val="1"/>
        </w:rPr>
        <w:t xml:space="preserve"> </w:t>
      </w:r>
      <w:r>
        <w:t>31,</w:t>
      </w:r>
      <w:r>
        <w:rPr>
          <w:spacing w:val="-2"/>
        </w:rPr>
        <w:t xml:space="preserve"> </w:t>
      </w:r>
      <w:r>
        <w:t>1998, and</w:t>
      </w:r>
      <w:r>
        <w:rPr>
          <w:spacing w:val="-1"/>
        </w:rPr>
        <w:t xml:space="preserve"> </w:t>
      </w:r>
      <w:r>
        <w:t>shall</w:t>
      </w:r>
      <w:r>
        <w:rPr>
          <w:spacing w:val="-23"/>
        </w:rPr>
        <w:t xml:space="preserve"> </w:t>
      </w:r>
      <w:r>
        <w:t>include:</w:t>
      </w:r>
    </w:p>
    <w:p w14:paraId="515EE71C" w14:textId="77777777" w:rsidR="002C6304" w:rsidRDefault="002C6304">
      <w:pPr>
        <w:pStyle w:val="BodyText"/>
      </w:pPr>
    </w:p>
    <w:p w14:paraId="515EE71D" w14:textId="77777777" w:rsidR="002C6304" w:rsidRDefault="000D1C4A">
      <w:pPr>
        <w:pStyle w:val="ListParagraph"/>
        <w:numPr>
          <w:ilvl w:val="2"/>
          <w:numId w:val="15"/>
        </w:numPr>
        <w:tabs>
          <w:tab w:val="left" w:pos="2400"/>
          <w:tab w:val="left" w:pos="2401"/>
        </w:tabs>
        <w:ind w:hanging="721"/>
      </w:pPr>
      <w:r>
        <w:t>all</w:t>
      </w:r>
      <w:r>
        <w:rPr>
          <w:spacing w:val="-3"/>
        </w:rPr>
        <w:t xml:space="preserve"> </w:t>
      </w:r>
      <w:r>
        <w:t>instructional</w:t>
      </w:r>
      <w:r>
        <w:rPr>
          <w:spacing w:val="-1"/>
        </w:rPr>
        <w:t xml:space="preserve"> </w:t>
      </w:r>
      <w:r>
        <w:t>service</w:t>
      </w:r>
      <w:r>
        <w:rPr>
          <w:spacing w:val="-3"/>
        </w:rPr>
        <w:t xml:space="preserve"> </w:t>
      </w:r>
      <w:r>
        <w:t>with</w:t>
      </w:r>
      <w:r>
        <w:rPr>
          <w:spacing w:val="-2"/>
        </w:rPr>
        <w:t xml:space="preserve"> </w:t>
      </w:r>
      <w:r>
        <w:t>the</w:t>
      </w:r>
      <w:r>
        <w:rPr>
          <w:spacing w:val="-11"/>
        </w:rPr>
        <w:t xml:space="preserve"> </w:t>
      </w:r>
      <w:proofErr w:type="gramStart"/>
      <w:r>
        <w:t>College;</w:t>
      </w:r>
      <w:proofErr w:type="gramEnd"/>
    </w:p>
    <w:p w14:paraId="515EE71E" w14:textId="77777777" w:rsidR="002C6304" w:rsidRDefault="002C6304">
      <w:pPr>
        <w:pStyle w:val="BodyText"/>
        <w:spacing w:before="1"/>
      </w:pPr>
    </w:p>
    <w:p w14:paraId="515EE71F" w14:textId="77777777" w:rsidR="002C6304" w:rsidRDefault="000D1C4A">
      <w:pPr>
        <w:pStyle w:val="ListParagraph"/>
        <w:numPr>
          <w:ilvl w:val="2"/>
          <w:numId w:val="15"/>
        </w:numPr>
        <w:tabs>
          <w:tab w:val="left" w:pos="2400"/>
          <w:tab w:val="left" w:pos="2401"/>
        </w:tabs>
        <w:ind w:hanging="721"/>
      </w:pPr>
      <w:r>
        <w:rPr>
          <w:spacing w:val="-1"/>
        </w:rPr>
        <w:t>all instructional</w:t>
      </w:r>
      <w:r>
        <w:rPr>
          <w:spacing w:val="1"/>
        </w:rPr>
        <w:t xml:space="preserve"> </w:t>
      </w:r>
      <w:r>
        <w:t>service</w:t>
      </w:r>
      <w:r>
        <w:rPr>
          <w:spacing w:val="-1"/>
        </w:rPr>
        <w:t xml:space="preserve"> </w:t>
      </w:r>
      <w:r>
        <w:t>in</w:t>
      </w:r>
      <w:r>
        <w:rPr>
          <w:spacing w:val="1"/>
        </w:rPr>
        <w:t xml:space="preserve"> </w:t>
      </w:r>
      <w:r>
        <w:t>the</w:t>
      </w:r>
      <w:r>
        <w:rPr>
          <w:spacing w:val="1"/>
        </w:rPr>
        <w:t xml:space="preserve"> </w:t>
      </w:r>
      <w:r>
        <w:t>public</w:t>
      </w:r>
      <w:r>
        <w:rPr>
          <w:spacing w:val="1"/>
        </w:rPr>
        <w:t xml:space="preserve"> </w:t>
      </w:r>
      <w:r>
        <w:t>schools</w:t>
      </w:r>
      <w:r>
        <w:rPr>
          <w:spacing w:val="-1"/>
        </w:rPr>
        <w:t xml:space="preserve"> </w:t>
      </w:r>
      <w:r>
        <w:t>of</w:t>
      </w:r>
      <w:r>
        <w:rPr>
          <w:spacing w:val="1"/>
        </w:rPr>
        <w:t xml:space="preserve"> </w:t>
      </w:r>
      <w:r>
        <w:t>Nova</w:t>
      </w:r>
      <w:r>
        <w:rPr>
          <w:spacing w:val="-21"/>
        </w:rPr>
        <w:t xml:space="preserve"> </w:t>
      </w:r>
      <w:proofErr w:type="gramStart"/>
      <w:r>
        <w:t>Scotia;</w:t>
      </w:r>
      <w:proofErr w:type="gramEnd"/>
    </w:p>
    <w:p w14:paraId="515EE720" w14:textId="77777777" w:rsidR="002C6304" w:rsidRDefault="002C6304">
      <w:pPr>
        <w:pStyle w:val="BodyText"/>
      </w:pPr>
    </w:p>
    <w:p w14:paraId="515EE721" w14:textId="77777777" w:rsidR="002C6304" w:rsidRDefault="000D1C4A">
      <w:pPr>
        <w:pStyle w:val="ListParagraph"/>
        <w:numPr>
          <w:ilvl w:val="2"/>
          <w:numId w:val="15"/>
        </w:numPr>
        <w:tabs>
          <w:tab w:val="left" w:pos="2400"/>
          <w:tab w:val="left" w:pos="2401"/>
        </w:tabs>
        <w:ind w:hanging="721"/>
      </w:pPr>
      <w:r>
        <w:rPr>
          <w:spacing w:val="-1"/>
        </w:rPr>
        <w:t>all</w:t>
      </w:r>
      <w:r>
        <w:t xml:space="preserve"> </w:t>
      </w:r>
      <w:r>
        <w:rPr>
          <w:spacing w:val="-1"/>
        </w:rPr>
        <w:t>instructional</w:t>
      </w:r>
      <w:r>
        <w:rPr>
          <w:spacing w:val="2"/>
        </w:rPr>
        <w:t xml:space="preserve"> </w:t>
      </w:r>
      <w:r>
        <w:t>service</w:t>
      </w:r>
      <w:r>
        <w:rPr>
          <w:spacing w:val="-1"/>
        </w:rPr>
        <w:t xml:space="preserve"> </w:t>
      </w:r>
      <w:r>
        <w:t>with</w:t>
      </w:r>
      <w:r>
        <w:rPr>
          <w:spacing w:val="1"/>
        </w:rPr>
        <w:t xml:space="preserve"> </w:t>
      </w:r>
      <w:r>
        <w:t>the</w:t>
      </w:r>
      <w:r>
        <w:rPr>
          <w:spacing w:val="-1"/>
        </w:rPr>
        <w:t xml:space="preserve"> </w:t>
      </w:r>
      <w:r>
        <w:t>Minister of</w:t>
      </w:r>
      <w:r>
        <w:rPr>
          <w:spacing w:val="-18"/>
        </w:rPr>
        <w:t xml:space="preserve"> </w:t>
      </w:r>
      <w:proofErr w:type="gramStart"/>
      <w:r>
        <w:t>Education;</w:t>
      </w:r>
      <w:proofErr w:type="gramEnd"/>
    </w:p>
    <w:p w14:paraId="515EE722" w14:textId="77777777" w:rsidR="002C6304" w:rsidRDefault="002C6304">
      <w:pPr>
        <w:pStyle w:val="BodyText"/>
        <w:spacing w:before="10"/>
        <w:rPr>
          <w:sz w:val="21"/>
        </w:rPr>
      </w:pPr>
    </w:p>
    <w:p w14:paraId="515EE723" w14:textId="77777777" w:rsidR="002C6304" w:rsidRDefault="000D1C4A">
      <w:pPr>
        <w:pStyle w:val="ListParagraph"/>
        <w:numPr>
          <w:ilvl w:val="2"/>
          <w:numId w:val="15"/>
        </w:numPr>
        <w:tabs>
          <w:tab w:val="left" w:pos="2400"/>
          <w:tab w:val="left" w:pos="2401"/>
        </w:tabs>
        <w:ind w:hanging="721"/>
      </w:pPr>
      <w:r>
        <w:t>up</w:t>
      </w:r>
      <w:r>
        <w:rPr>
          <w:spacing w:val="-2"/>
        </w:rPr>
        <w:t xml:space="preserve"> </w:t>
      </w:r>
      <w:r>
        <w:t>to</w:t>
      </w:r>
      <w:r>
        <w:rPr>
          <w:spacing w:val="-1"/>
        </w:rPr>
        <w:t xml:space="preserve"> </w:t>
      </w:r>
      <w:r>
        <w:t>eight</w:t>
      </w:r>
      <w:r>
        <w:rPr>
          <w:spacing w:val="-1"/>
        </w:rPr>
        <w:t xml:space="preserve"> </w:t>
      </w:r>
      <w:r>
        <w:t>(8) years</w:t>
      </w:r>
      <w:r>
        <w:rPr>
          <w:spacing w:val="-3"/>
        </w:rPr>
        <w:t xml:space="preserve"> </w:t>
      </w:r>
      <w:r>
        <w:t>trade</w:t>
      </w:r>
      <w:r>
        <w:rPr>
          <w:spacing w:val="-2"/>
        </w:rPr>
        <w:t xml:space="preserve"> </w:t>
      </w:r>
      <w:r>
        <w:t>training</w:t>
      </w:r>
      <w:r>
        <w:rPr>
          <w:spacing w:val="-2"/>
        </w:rPr>
        <w:t xml:space="preserve"> </w:t>
      </w:r>
      <w:r>
        <w:t>and/or</w:t>
      </w:r>
      <w:r>
        <w:rPr>
          <w:spacing w:val="-2"/>
        </w:rPr>
        <w:t xml:space="preserve"> </w:t>
      </w:r>
      <w:r>
        <w:t>experience</w:t>
      </w:r>
      <w:r>
        <w:rPr>
          <w:spacing w:val="-3"/>
        </w:rPr>
        <w:t xml:space="preserve"> </w:t>
      </w:r>
      <w:r>
        <w:t>provided</w:t>
      </w:r>
      <w:r>
        <w:rPr>
          <w:spacing w:val="-2"/>
        </w:rPr>
        <w:t xml:space="preserve"> </w:t>
      </w:r>
      <w:r>
        <w:t>said</w:t>
      </w:r>
      <w:r>
        <w:rPr>
          <w:spacing w:val="-2"/>
        </w:rPr>
        <w:t xml:space="preserve"> </w:t>
      </w:r>
      <w:r>
        <w:t>years have</w:t>
      </w:r>
    </w:p>
    <w:p w14:paraId="515EE724" w14:textId="77777777" w:rsidR="002C6304" w:rsidRDefault="002C6304">
      <w:pPr>
        <w:sectPr w:rsidR="002C6304">
          <w:pgSz w:w="12240" w:h="15840"/>
          <w:pgMar w:top="1400" w:right="840" w:bottom="1240" w:left="1200" w:header="0" w:footer="1046" w:gutter="0"/>
          <w:cols w:space="720"/>
        </w:sectPr>
      </w:pPr>
    </w:p>
    <w:p w14:paraId="515EE725" w14:textId="77777777" w:rsidR="002C6304" w:rsidRDefault="000D1C4A">
      <w:pPr>
        <w:pStyle w:val="BodyText"/>
        <w:spacing w:before="38"/>
        <w:ind w:left="928" w:right="1204"/>
        <w:jc w:val="center"/>
      </w:pPr>
      <w:r>
        <w:rPr>
          <w:spacing w:val="-1"/>
        </w:rPr>
        <w:lastRenderedPageBreak/>
        <w:t>not</w:t>
      </w:r>
      <w:r>
        <w:t xml:space="preserve"> </w:t>
      </w:r>
      <w:r>
        <w:rPr>
          <w:spacing w:val="-1"/>
        </w:rPr>
        <w:t>been</w:t>
      </w:r>
      <w:r>
        <w:t xml:space="preserve"> </w:t>
      </w:r>
      <w:r>
        <w:rPr>
          <w:spacing w:val="-1"/>
        </w:rPr>
        <w:t>included</w:t>
      </w:r>
      <w:r>
        <w:rPr>
          <w:spacing w:val="1"/>
        </w:rPr>
        <w:t xml:space="preserve"> </w:t>
      </w:r>
      <w:r>
        <w:rPr>
          <w:spacing w:val="-1"/>
        </w:rPr>
        <w:t>under</w:t>
      </w:r>
      <w:r>
        <w:t xml:space="preserve"> clause</w:t>
      </w:r>
      <w:r>
        <w:rPr>
          <w:spacing w:val="1"/>
        </w:rPr>
        <w:t xml:space="preserve"> </w:t>
      </w:r>
      <w:r>
        <w:t>.01</w:t>
      </w:r>
      <w:r>
        <w:rPr>
          <w:spacing w:val="1"/>
        </w:rPr>
        <w:t xml:space="preserve"> </w:t>
      </w:r>
      <w:r>
        <w:t>(a), (i),</w:t>
      </w:r>
      <w:r>
        <w:rPr>
          <w:spacing w:val="-2"/>
        </w:rPr>
        <w:t xml:space="preserve"> </w:t>
      </w:r>
      <w:r>
        <w:t>(ii),</w:t>
      </w:r>
      <w:r>
        <w:rPr>
          <w:spacing w:val="-2"/>
        </w:rPr>
        <w:t xml:space="preserve"> </w:t>
      </w:r>
      <w:r>
        <w:t>or (iii);</w:t>
      </w:r>
      <w:r>
        <w:rPr>
          <w:spacing w:val="-15"/>
        </w:rPr>
        <w:t xml:space="preserve"> </w:t>
      </w:r>
      <w:r>
        <w:t>and</w:t>
      </w:r>
    </w:p>
    <w:p w14:paraId="515EE726" w14:textId="77777777" w:rsidR="002C6304" w:rsidRDefault="002C6304">
      <w:pPr>
        <w:pStyle w:val="BodyText"/>
        <w:rPr>
          <w:sz w:val="25"/>
        </w:rPr>
      </w:pPr>
    </w:p>
    <w:p w14:paraId="515EE727" w14:textId="77777777" w:rsidR="002C6304" w:rsidRDefault="000D1C4A">
      <w:pPr>
        <w:pStyle w:val="ListParagraph"/>
        <w:numPr>
          <w:ilvl w:val="1"/>
          <w:numId w:val="15"/>
        </w:numPr>
        <w:tabs>
          <w:tab w:val="left" w:pos="1579"/>
          <w:tab w:val="left" w:pos="1580"/>
        </w:tabs>
        <w:ind w:left="1579" w:right="853" w:hanging="620"/>
      </w:pPr>
      <w:r>
        <w:t>the years of continuous service commencing August 1, 1998, in accordance with clause</w:t>
      </w:r>
      <w:r>
        <w:rPr>
          <w:spacing w:val="-47"/>
        </w:rPr>
        <w:t xml:space="preserve"> </w:t>
      </w:r>
      <w:r>
        <w:t>25.6.</w:t>
      </w:r>
    </w:p>
    <w:p w14:paraId="515EE728" w14:textId="77777777" w:rsidR="002C6304" w:rsidRDefault="002C6304">
      <w:pPr>
        <w:pStyle w:val="BodyText"/>
        <w:spacing w:before="3"/>
        <w:rPr>
          <w:sz w:val="25"/>
        </w:rPr>
      </w:pPr>
    </w:p>
    <w:p w14:paraId="515EE729" w14:textId="77777777" w:rsidR="002C6304" w:rsidRDefault="000D1C4A">
      <w:pPr>
        <w:pStyle w:val="ListParagraph"/>
        <w:numPr>
          <w:ilvl w:val="0"/>
          <w:numId w:val="15"/>
        </w:numPr>
        <w:tabs>
          <w:tab w:val="left" w:pos="859"/>
          <w:tab w:val="left" w:pos="860"/>
        </w:tabs>
        <w:ind w:left="859" w:right="1000" w:hanging="620"/>
        <w:jc w:val="left"/>
      </w:pPr>
      <w:r>
        <w:t>Where a Faculty Member dies while employed by the College and the Faculty Member would</w:t>
      </w:r>
      <w:r>
        <w:rPr>
          <w:spacing w:val="-47"/>
        </w:rPr>
        <w:t xml:space="preserve"> </w:t>
      </w:r>
      <w:r>
        <w:t>have been entitled to receive a Service Award in accordance with .01 above if the Faculty</w:t>
      </w:r>
      <w:r>
        <w:rPr>
          <w:spacing w:val="1"/>
        </w:rPr>
        <w:t xml:space="preserve"> </w:t>
      </w:r>
      <w:r>
        <w:t>Member had retired immediately before the Faculty Member’s death, the Service Award to</w:t>
      </w:r>
      <w:r>
        <w:rPr>
          <w:spacing w:val="1"/>
        </w:rPr>
        <w:t xml:space="preserve"> </w:t>
      </w:r>
      <w:r>
        <w:t>which the Faculty Member would have been entitled shall be paid to the Faculty Member’s</w:t>
      </w:r>
      <w:r>
        <w:rPr>
          <w:spacing w:val="1"/>
        </w:rPr>
        <w:t xml:space="preserve"> </w:t>
      </w:r>
      <w:r>
        <w:t>estate.</w:t>
      </w:r>
    </w:p>
    <w:p w14:paraId="515EE72A" w14:textId="77777777" w:rsidR="002C6304" w:rsidRDefault="002C6304">
      <w:pPr>
        <w:pStyle w:val="BodyText"/>
        <w:spacing w:before="11"/>
      </w:pPr>
    </w:p>
    <w:p w14:paraId="515EE72B" w14:textId="77777777" w:rsidR="002C6304" w:rsidRDefault="000D1C4A">
      <w:pPr>
        <w:pStyle w:val="Heading3"/>
        <w:spacing w:line="266" w:lineRule="exact"/>
      </w:pPr>
      <w:r>
        <w:t>Amount</w:t>
      </w:r>
    </w:p>
    <w:p w14:paraId="515EE72C" w14:textId="77777777" w:rsidR="002C6304" w:rsidRDefault="000D1C4A">
      <w:pPr>
        <w:pStyle w:val="ListParagraph"/>
        <w:numPr>
          <w:ilvl w:val="0"/>
          <w:numId w:val="15"/>
        </w:numPr>
        <w:tabs>
          <w:tab w:val="left" w:pos="960"/>
          <w:tab w:val="left" w:pos="961"/>
        </w:tabs>
        <w:ind w:right="352"/>
        <w:jc w:val="left"/>
      </w:pPr>
      <w:r>
        <w:t>Where a Faculty Member is eligible for a Service Award in accordance with clause 39.3 and with .01</w:t>
      </w:r>
      <w:r>
        <w:rPr>
          <w:spacing w:val="-47"/>
        </w:rPr>
        <w:t xml:space="preserve"> </w:t>
      </w:r>
      <w:r>
        <w:t>or .02 above, the amount of the Service Award shall be the equivalent of the applicable percentage</w:t>
      </w:r>
      <w:r>
        <w:rPr>
          <w:spacing w:val="-47"/>
        </w:rPr>
        <w:t xml:space="preserve"> </w:t>
      </w:r>
      <w:r>
        <w:t>pursuant to the table below of the annual rate of salary applicable to the Faculty Member on the</w:t>
      </w:r>
      <w:r>
        <w:rPr>
          <w:spacing w:val="1"/>
        </w:rPr>
        <w:t xml:space="preserve"> </w:t>
      </w:r>
      <w:r>
        <w:t>last</w:t>
      </w:r>
      <w:r>
        <w:rPr>
          <w:spacing w:val="-1"/>
        </w:rPr>
        <w:t xml:space="preserve"> </w:t>
      </w:r>
      <w:r>
        <w:t>date</w:t>
      </w:r>
      <w:r>
        <w:rPr>
          <w:spacing w:val="-2"/>
        </w:rPr>
        <w:t xml:space="preserve"> </w:t>
      </w:r>
      <w:r>
        <w:t>of</w:t>
      </w:r>
      <w:r>
        <w:rPr>
          <w:spacing w:val="-3"/>
        </w:rPr>
        <w:t xml:space="preserve"> </w:t>
      </w:r>
      <w:r>
        <w:t>continuous service</w:t>
      </w:r>
      <w:r>
        <w:rPr>
          <w:spacing w:val="-2"/>
        </w:rPr>
        <w:t xml:space="preserve"> </w:t>
      </w:r>
      <w:r>
        <w:t>with</w:t>
      </w:r>
      <w:r>
        <w:rPr>
          <w:spacing w:val="-2"/>
        </w:rPr>
        <w:t xml:space="preserve"> </w:t>
      </w:r>
      <w:r>
        <w:t>the</w:t>
      </w:r>
      <w:r>
        <w:rPr>
          <w:spacing w:val="-9"/>
        </w:rPr>
        <w:t xml:space="preserve"> </w:t>
      </w:r>
      <w:r>
        <w:t>College.</w:t>
      </w:r>
    </w:p>
    <w:p w14:paraId="515EE72D" w14:textId="77777777" w:rsidR="002C6304" w:rsidRDefault="002C6304">
      <w:pPr>
        <w:pStyle w:val="BodyText"/>
        <w:spacing w:before="3"/>
        <w:rPr>
          <w:sz w:val="20"/>
        </w:rPr>
      </w:pPr>
    </w:p>
    <w:tbl>
      <w:tblPr>
        <w:tblW w:w="0" w:type="auto"/>
        <w:tblInd w:w="3042" w:type="dxa"/>
        <w:tblBorders>
          <w:top w:val="single" w:sz="8" w:space="0" w:color="1F1E1E"/>
          <w:left w:val="single" w:sz="8" w:space="0" w:color="1F1E1E"/>
          <w:bottom w:val="single" w:sz="8" w:space="0" w:color="1F1E1E"/>
          <w:right w:val="single" w:sz="8" w:space="0" w:color="1F1E1E"/>
          <w:insideH w:val="single" w:sz="8" w:space="0" w:color="1F1E1E"/>
          <w:insideV w:val="single" w:sz="8" w:space="0" w:color="1F1E1E"/>
        </w:tblBorders>
        <w:tblLayout w:type="fixed"/>
        <w:tblCellMar>
          <w:left w:w="0" w:type="dxa"/>
          <w:right w:w="0" w:type="dxa"/>
        </w:tblCellMar>
        <w:tblLook w:val="01E0" w:firstRow="1" w:lastRow="1" w:firstColumn="1" w:lastColumn="1" w:noHBand="0" w:noVBand="0"/>
      </w:tblPr>
      <w:tblGrid>
        <w:gridCol w:w="2177"/>
        <w:gridCol w:w="2081"/>
      </w:tblGrid>
      <w:tr w:rsidR="002C6304" w14:paraId="515EE732" w14:textId="77777777">
        <w:trPr>
          <w:trHeight w:val="736"/>
        </w:trPr>
        <w:tc>
          <w:tcPr>
            <w:tcW w:w="2177" w:type="dxa"/>
            <w:tcBorders>
              <w:top w:val="nil"/>
              <w:bottom w:val="nil"/>
            </w:tcBorders>
            <w:shd w:val="clear" w:color="auto" w:fill="1F1D1E"/>
          </w:tcPr>
          <w:p w14:paraId="515EE72E" w14:textId="77777777" w:rsidR="002C6304" w:rsidRDefault="000D1C4A">
            <w:pPr>
              <w:pStyle w:val="TableParagraph"/>
              <w:spacing w:before="18"/>
              <w:ind w:left="107" w:right="212"/>
              <w:rPr>
                <w:b/>
              </w:rPr>
            </w:pPr>
            <w:r>
              <w:rPr>
                <w:b/>
                <w:color w:val="FFFFFF"/>
              </w:rPr>
              <w:t>YEARS IN</w:t>
            </w:r>
            <w:r>
              <w:rPr>
                <w:b/>
                <w:color w:val="FFFFFF"/>
                <w:spacing w:val="1"/>
              </w:rPr>
              <w:t xml:space="preserve"> </w:t>
            </w:r>
            <w:r>
              <w:rPr>
                <w:b/>
                <w:color w:val="FFFFFF"/>
                <w:spacing w:val="-1"/>
              </w:rPr>
              <w:t>ACCORDANCE</w:t>
            </w:r>
            <w:r>
              <w:rPr>
                <w:b/>
                <w:color w:val="FFFFFF"/>
                <w:spacing w:val="-7"/>
              </w:rPr>
              <w:t xml:space="preserve"> </w:t>
            </w:r>
            <w:r>
              <w:rPr>
                <w:b/>
                <w:color w:val="FFFFFF"/>
              </w:rPr>
              <w:t>WITH</w:t>
            </w:r>
          </w:p>
          <w:p w14:paraId="515EE72F" w14:textId="77777777" w:rsidR="002C6304" w:rsidRDefault="000D1C4A">
            <w:pPr>
              <w:pStyle w:val="TableParagraph"/>
              <w:spacing w:before="1" w:line="161" w:lineRule="exact"/>
              <w:ind w:left="107"/>
              <w:rPr>
                <w:b/>
              </w:rPr>
            </w:pPr>
            <w:r>
              <w:rPr>
                <w:b/>
                <w:color w:val="FFFFFF"/>
              </w:rPr>
              <w:t>.01</w:t>
            </w:r>
          </w:p>
        </w:tc>
        <w:tc>
          <w:tcPr>
            <w:tcW w:w="2081" w:type="dxa"/>
            <w:tcBorders>
              <w:top w:val="nil"/>
              <w:bottom w:val="nil"/>
            </w:tcBorders>
            <w:shd w:val="clear" w:color="auto" w:fill="1F1D1E"/>
          </w:tcPr>
          <w:p w14:paraId="515EE730" w14:textId="77777777" w:rsidR="002C6304" w:rsidRDefault="002C6304">
            <w:pPr>
              <w:pStyle w:val="TableParagraph"/>
              <w:spacing w:before="1"/>
              <w:rPr>
                <w:sz w:val="23"/>
              </w:rPr>
            </w:pPr>
          </w:p>
          <w:p w14:paraId="515EE731" w14:textId="77777777" w:rsidR="002C6304" w:rsidRDefault="000D1C4A">
            <w:pPr>
              <w:pStyle w:val="TableParagraph"/>
              <w:ind w:left="109"/>
              <w:rPr>
                <w:b/>
              </w:rPr>
            </w:pPr>
            <w:r>
              <w:rPr>
                <w:b/>
                <w:color w:val="FFFFFF"/>
              </w:rPr>
              <w:t>PERCENTAGE</w:t>
            </w:r>
          </w:p>
        </w:tc>
      </w:tr>
      <w:tr w:rsidR="002C6304" w14:paraId="515EE735" w14:textId="77777777">
        <w:trPr>
          <w:trHeight w:val="230"/>
        </w:trPr>
        <w:tc>
          <w:tcPr>
            <w:tcW w:w="2177" w:type="dxa"/>
            <w:tcBorders>
              <w:top w:val="nil"/>
            </w:tcBorders>
          </w:tcPr>
          <w:p w14:paraId="515EE733" w14:textId="77777777" w:rsidR="002C6304" w:rsidRDefault="000D1C4A">
            <w:pPr>
              <w:pStyle w:val="TableParagraph"/>
              <w:spacing w:before="1" w:line="208" w:lineRule="exact"/>
              <w:ind w:left="107"/>
            </w:pPr>
            <w:r>
              <w:t>3</w:t>
            </w:r>
          </w:p>
        </w:tc>
        <w:tc>
          <w:tcPr>
            <w:tcW w:w="2081" w:type="dxa"/>
            <w:tcBorders>
              <w:top w:val="nil"/>
            </w:tcBorders>
          </w:tcPr>
          <w:p w14:paraId="515EE734" w14:textId="77777777" w:rsidR="002C6304" w:rsidRDefault="000D1C4A">
            <w:pPr>
              <w:pStyle w:val="TableParagraph"/>
              <w:spacing w:before="1" w:line="208" w:lineRule="exact"/>
              <w:ind w:left="109"/>
            </w:pPr>
            <w:r>
              <w:rPr>
                <w:color w:val="1F1E1E"/>
              </w:rPr>
              <w:t>4.50</w:t>
            </w:r>
          </w:p>
        </w:tc>
      </w:tr>
      <w:tr w:rsidR="002C6304" w14:paraId="515EE738" w14:textId="77777777">
        <w:trPr>
          <w:trHeight w:val="229"/>
        </w:trPr>
        <w:tc>
          <w:tcPr>
            <w:tcW w:w="2177" w:type="dxa"/>
          </w:tcPr>
          <w:p w14:paraId="515EE736" w14:textId="77777777" w:rsidR="002C6304" w:rsidRDefault="000D1C4A">
            <w:pPr>
              <w:pStyle w:val="TableParagraph"/>
              <w:spacing w:before="1" w:line="208" w:lineRule="exact"/>
              <w:ind w:left="107"/>
            </w:pPr>
            <w:r>
              <w:t>4</w:t>
            </w:r>
          </w:p>
        </w:tc>
        <w:tc>
          <w:tcPr>
            <w:tcW w:w="2081" w:type="dxa"/>
          </w:tcPr>
          <w:p w14:paraId="515EE737" w14:textId="77777777" w:rsidR="002C6304" w:rsidRDefault="000D1C4A">
            <w:pPr>
              <w:pStyle w:val="TableParagraph"/>
              <w:spacing w:before="1" w:line="208" w:lineRule="exact"/>
              <w:ind w:left="109"/>
            </w:pPr>
            <w:r>
              <w:rPr>
                <w:color w:val="1F1E1E"/>
              </w:rPr>
              <w:t>4.50</w:t>
            </w:r>
          </w:p>
        </w:tc>
      </w:tr>
      <w:tr w:rsidR="002C6304" w14:paraId="515EE73B" w14:textId="77777777">
        <w:trPr>
          <w:trHeight w:val="231"/>
        </w:trPr>
        <w:tc>
          <w:tcPr>
            <w:tcW w:w="2177" w:type="dxa"/>
          </w:tcPr>
          <w:p w14:paraId="515EE739" w14:textId="77777777" w:rsidR="002C6304" w:rsidRDefault="000D1C4A">
            <w:pPr>
              <w:pStyle w:val="TableParagraph"/>
              <w:spacing w:before="6" w:line="206" w:lineRule="exact"/>
              <w:ind w:left="107"/>
            </w:pPr>
            <w:r>
              <w:t>5</w:t>
            </w:r>
          </w:p>
        </w:tc>
        <w:tc>
          <w:tcPr>
            <w:tcW w:w="2081" w:type="dxa"/>
          </w:tcPr>
          <w:p w14:paraId="515EE73A" w14:textId="77777777" w:rsidR="002C6304" w:rsidRDefault="000D1C4A">
            <w:pPr>
              <w:pStyle w:val="TableParagraph"/>
              <w:spacing w:before="6" w:line="206" w:lineRule="exact"/>
              <w:ind w:left="109"/>
            </w:pPr>
            <w:r>
              <w:rPr>
                <w:color w:val="1F1E1E"/>
              </w:rPr>
              <w:t>4.50</w:t>
            </w:r>
          </w:p>
        </w:tc>
      </w:tr>
      <w:tr w:rsidR="002C6304" w14:paraId="515EE73E" w14:textId="77777777">
        <w:trPr>
          <w:trHeight w:val="229"/>
        </w:trPr>
        <w:tc>
          <w:tcPr>
            <w:tcW w:w="2177" w:type="dxa"/>
          </w:tcPr>
          <w:p w14:paraId="515EE73C" w14:textId="77777777" w:rsidR="002C6304" w:rsidRDefault="000D1C4A">
            <w:pPr>
              <w:pStyle w:val="TableParagraph"/>
              <w:spacing w:before="1" w:line="208" w:lineRule="exact"/>
              <w:ind w:left="107"/>
            </w:pPr>
            <w:r>
              <w:t>6</w:t>
            </w:r>
          </w:p>
        </w:tc>
        <w:tc>
          <w:tcPr>
            <w:tcW w:w="2081" w:type="dxa"/>
          </w:tcPr>
          <w:p w14:paraId="515EE73D" w14:textId="77777777" w:rsidR="002C6304" w:rsidRDefault="000D1C4A">
            <w:pPr>
              <w:pStyle w:val="TableParagraph"/>
              <w:spacing w:before="1" w:line="208" w:lineRule="exact"/>
              <w:ind w:left="109"/>
            </w:pPr>
            <w:r>
              <w:rPr>
                <w:color w:val="1F1E1E"/>
              </w:rPr>
              <w:t>4.50</w:t>
            </w:r>
          </w:p>
        </w:tc>
      </w:tr>
      <w:tr w:rsidR="002C6304" w14:paraId="515EE741" w14:textId="77777777">
        <w:trPr>
          <w:trHeight w:val="229"/>
        </w:trPr>
        <w:tc>
          <w:tcPr>
            <w:tcW w:w="2177" w:type="dxa"/>
          </w:tcPr>
          <w:p w14:paraId="515EE73F" w14:textId="77777777" w:rsidR="002C6304" w:rsidRDefault="000D1C4A">
            <w:pPr>
              <w:pStyle w:val="TableParagraph"/>
              <w:spacing w:before="3" w:line="206" w:lineRule="exact"/>
              <w:ind w:left="107"/>
            </w:pPr>
            <w:r>
              <w:t>7</w:t>
            </w:r>
          </w:p>
        </w:tc>
        <w:tc>
          <w:tcPr>
            <w:tcW w:w="2081" w:type="dxa"/>
          </w:tcPr>
          <w:p w14:paraId="515EE740" w14:textId="77777777" w:rsidR="002C6304" w:rsidRDefault="000D1C4A">
            <w:pPr>
              <w:pStyle w:val="TableParagraph"/>
              <w:spacing w:before="3" w:line="206" w:lineRule="exact"/>
              <w:ind w:left="109"/>
            </w:pPr>
            <w:r>
              <w:rPr>
                <w:color w:val="1F1E1E"/>
              </w:rPr>
              <w:t>4.50</w:t>
            </w:r>
          </w:p>
        </w:tc>
      </w:tr>
      <w:tr w:rsidR="002C6304" w14:paraId="515EE744" w14:textId="77777777">
        <w:trPr>
          <w:trHeight w:val="232"/>
        </w:trPr>
        <w:tc>
          <w:tcPr>
            <w:tcW w:w="2177" w:type="dxa"/>
          </w:tcPr>
          <w:p w14:paraId="515EE742" w14:textId="77777777" w:rsidR="002C6304" w:rsidRDefault="000D1C4A">
            <w:pPr>
              <w:pStyle w:val="TableParagraph"/>
              <w:spacing w:before="3" w:line="208" w:lineRule="exact"/>
              <w:ind w:left="107"/>
            </w:pPr>
            <w:r>
              <w:t>8</w:t>
            </w:r>
          </w:p>
        </w:tc>
        <w:tc>
          <w:tcPr>
            <w:tcW w:w="2081" w:type="dxa"/>
          </w:tcPr>
          <w:p w14:paraId="515EE743" w14:textId="77777777" w:rsidR="002C6304" w:rsidRDefault="000D1C4A">
            <w:pPr>
              <w:pStyle w:val="TableParagraph"/>
              <w:spacing w:before="3" w:line="208" w:lineRule="exact"/>
              <w:ind w:left="109"/>
            </w:pPr>
            <w:r>
              <w:rPr>
                <w:color w:val="1F1E1E"/>
              </w:rPr>
              <w:t>4.50</w:t>
            </w:r>
          </w:p>
        </w:tc>
      </w:tr>
      <w:tr w:rsidR="002C6304" w14:paraId="515EE747" w14:textId="77777777">
        <w:trPr>
          <w:trHeight w:val="229"/>
        </w:trPr>
        <w:tc>
          <w:tcPr>
            <w:tcW w:w="2177" w:type="dxa"/>
          </w:tcPr>
          <w:p w14:paraId="515EE745" w14:textId="77777777" w:rsidR="002C6304" w:rsidRDefault="000D1C4A">
            <w:pPr>
              <w:pStyle w:val="TableParagraph"/>
              <w:spacing w:before="6" w:line="203" w:lineRule="exact"/>
              <w:ind w:left="107"/>
            </w:pPr>
            <w:r>
              <w:t>9</w:t>
            </w:r>
          </w:p>
        </w:tc>
        <w:tc>
          <w:tcPr>
            <w:tcW w:w="2081" w:type="dxa"/>
          </w:tcPr>
          <w:p w14:paraId="515EE746" w14:textId="77777777" w:rsidR="002C6304" w:rsidRDefault="000D1C4A">
            <w:pPr>
              <w:pStyle w:val="TableParagraph"/>
              <w:spacing w:before="6" w:line="203" w:lineRule="exact"/>
              <w:ind w:left="109"/>
            </w:pPr>
            <w:r>
              <w:rPr>
                <w:color w:val="1F1E1E"/>
              </w:rPr>
              <w:t>4.50</w:t>
            </w:r>
          </w:p>
        </w:tc>
      </w:tr>
      <w:tr w:rsidR="002C6304" w14:paraId="515EE74A" w14:textId="77777777">
        <w:trPr>
          <w:trHeight w:val="232"/>
        </w:trPr>
        <w:tc>
          <w:tcPr>
            <w:tcW w:w="2177" w:type="dxa"/>
          </w:tcPr>
          <w:p w14:paraId="515EE748" w14:textId="77777777" w:rsidR="002C6304" w:rsidRDefault="000D1C4A">
            <w:pPr>
              <w:pStyle w:val="TableParagraph"/>
              <w:spacing w:before="6" w:line="206" w:lineRule="exact"/>
              <w:ind w:left="107"/>
            </w:pPr>
            <w:r>
              <w:rPr>
                <w:color w:val="1F1E1E"/>
              </w:rPr>
              <w:t>10</w:t>
            </w:r>
          </w:p>
        </w:tc>
        <w:tc>
          <w:tcPr>
            <w:tcW w:w="2081" w:type="dxa"/>
          </w:tcPr>
          <w:p w14:paraId="515EE749" w14:textId="77777777" w:rsidR="002C6304" w:rsidRDefault="000D1C4A">
            <w:pPr>
              <w:pStyle w:val="TableParagraph"/>
              <w:spacing w:before="6" w:line="206" w:lineRule="exact"/>
              <w:ind w:left="109"/>
            </w:pPr>
            <w:r>
              <w:rPr>
                <w:color w:val="1F1E1E"/>
              </w:rPr>
              <w:t>8.50</w:t>
            </w:r>
          </w:p>
        </w:tc>
      </w:tr>
      <w:tr w:rsidR="002C6304" w14:paraId="515EE74D" w14:textId="77777777">
        <w:trPr>
          <w:trHeight w:val="229"/>
        </w:trPr>
        <w:tc>
          <w:tcPr>
            <w:tcW w:w="2177" w:type="dxa"/>
          </w:tcPr>
          <w:p w14:paraId="515EE74B" w14:textId="77777777" w:rsidR="002C6304" w:rsidRDefault="000D1C4A">
            <w:pPr>
              <w:pStyle w:val="TableParagraph"/>
              <w:spacing w:before="1" w:line="208" w:lineRule="exact"/>
              <w:ind w:left="107"/>
            </w:pPr>
            <w:r>
              <w:rPr>
                <w:color w:val="1F1E1E"/>
              </w:rPr>
              <w:t>11</w:t>
            </w:r>
          </w:p>
        </w:tc>
        <w:tc>
          <w:tcPr>
            <w:tcW w:w="2081" w:type="dxa"/>
          </w:tcPr>
          <w:p w14:paraId="515EE74C" w14:textId="77777777" w:rsidR="002C6304" w:rsidRDefault="000D1C4A">
            <w:pPr>
              <w:pStyle w:val="TableParagraph"/>
              <w:spacing w:before="1" w:line="208" w:lineRule="exact"/>
              <w:ind w:left="109"/>
            </w:pPr>
            <w:r>
              <w:rPr>
                <w:color w:val="1F1E1E"/>
              </w:rPr>
              <w:t>8.50</w:t>
            </w:r>
          </w:p>
        </w:tc>
      </w:tr>
      <w:tr w:rsidR="002C6304" w14:paraId="515EE750" w14:textId="77777777">
        <w:trPr>
          <w:trHeight w:val="229"/>
        </w:trPr>
        <w:tc>
          <w:tcPr>
            <w:tcW w:w="2177" w:type="dxa"/>
          </w:tcPr>
          <w:p w14:paraId="515EE74E" w14:textId="77777777" w:rsidR="002C6304" w:rsidRDefault="000D1C4A">
            <w:pPr>
              <w:pStyle w:val="TableParagraph"/>
              <w:spacing w:before="1" w:line="208" w:lineRule="exact"/>
              <w:ind w:left="107"/>
            </w:pPr>
            <w:r>
              <w:rPr>
                <w:color w:val="1F1E1E"/>
              </w:rPr>
              <w:t>12</w:t>
            </w:r>
          </w:p>
        </w:tc>
        <w:tc>
          <w:tcPr>
            <w:tcW w:w="2081" w:type="dxa"/>
          </w:tcPr>
          <w:p w14:paraId="515EE74F" w14:textId="77777777" w:rsidR="002C6304" w:rsidRDefault="000D1C4A">
            <w:pPr>
              <w:pStyle w:val="TableParagraph"/>
              <w:spacing w:before="1" w:line="208" w:lineRule="exact"/>
              <w:ind w:left="109"/>
            </w:pPr>
            <w:r>
              <w:rPr>
                <w:color w:val="1F1E1E"/>
              </w:rPr>
              <w:t>9.00</w:t>
            </w:r>
          </w:p>
        </w:tc>
      </w:tr>
      <w:tr w:rsidR="002C6304" w14:paraId="515EE753" w14:textId="77777777">
        <w:trPr>
          <w:trHeight w:val="229"/>
        </w:trPr>
        <w:tc>
          <w:tcPr>
            <w:tcW w:w="2177" w:type="dxa"/>
          </w:tcPr>
          <w:p w14:paraId="515EE751" w14:textId="77777777" w:rsidR="002C6304" w:rsidRDefault="000D1C4A">
            <w:pPr>
              <w:pStyle w:val="TableParagraph"/>
              <w:spacing w:before="3" w:line="206" w:lineRule="exact"/>
              <w:ind w:left="107"/>
            </w:pPr>
            <w:r>
              <w:rPr>
                <w:color w:val="1F1E1E"/>
              </w:rPr>
              <w:t>13</w:t>
            </w:r>
          </w:p>
        </w:tc>
        <w:tc>
          <w:tcPr>
            <w:tcW w:w="2081" w:type="dxa"/>
          </w:tcPr>
          <w:p w14:paraId="515EE752" w14:textId="77777777" w:rsidR="002C6304" w:rsidRDefault="000D1C4A">
            <w:pPr>
              <w:pStyle w:val="TableParagraph"/>
              <w:spacing w:before="3" w:line="206" w:lineRule="exact"/>
              <w:ind w:left="109"/>
            </w:pPr>
            <w:r>
              <w:rPr>
                <w:color w:val="1F1E1E"/>
              </w:rPr>
              <w:t>9.00</w:t>
            </w:r>
          </w:p>
        </w:tc>
      </w:tr>
      <w:tr w:rsidR="002C6304" w14:paraId="515EE756" w14:textId="77777777">
        <w:trPr>
          <w:trHeight w:val="231"/>
        </w:trPr>
        <w:tc>
          <w:tcPr>
            <w:tcW w:w="2177" w:type="dxa"/>
          </w:tcPr>
          <w:p w14:paraId="515EE754" w14:textId="77777777" w:rsidR="002C6304" w:rsidRDefault="000D1C4A">
            <w:pPr>
              <w:pStyle w:val="TableParagraph"/>
              <w:spacing w:before="6" w:line="206" w:lineRule="exact"/>
              <w:ind w:left="107"/>
            </w:pPr>
            <w:r>
              <w:rPr>
                <w:color w:val="1F1E1E"/>
              </w:rPr>
              <w:t>14</w:t>
            </w:r>
          </w:p>
        </w:tc>
        <w:tc>
          <w:tcPr>
            <w:tcW w:w="2081" w:type="dxa"/>
          </w:tcPr>
          <w:p w14:paraId="515EE755" w14:textId="77777777" w:rsidR="002C6304" w:rsidRDefault="000D1C4A">
            <w:pPr>
              <w:pStyle w:val="TableParagraph"/>
              <w:spacing w:before="6" w:line="206" w:lineRule="exact"/>
              <w:ind w:left="109"/>
            </w:pPr>
            <w:r>
              <w:rPr>
                <w:color w:val="1F1E1E"/>
              </w:rPr>
              <w:t>9.50</w:t>
            </w:r>
          </w:p>
        </w:tc>
      </w:tr>
      <w:tr w:rsidR="002C6304" w14:paraId="515EE759" w14:textId="77777777">
        <w:trPr>
          <w:trHeight w:val="229"/>
        </w:trPr>
        <w:tc>
          <w:tcPr>
            <w:tcW w:w="2177" w:type="dxa"/>
          </w:tcPr>
          <w:p w14:paraId="515EE757" w14:textId="77777777" w:rsidR="002C6304" w:rsidRDefault="000D1C4A">
            <w:pPr>
              <w:pStyle w:val="TableParagraph"/>
              <w:spacing w:before="3" w:line="206" w:lineRule="exact"/>
              <w:ind w:left="107"/>
            </w:pPr>
            <w:r>
              <w:rPr>
                <w:color w:val="1F1E1E"/>
              </w:rPr>
              <w:t>15</w:t>
            </w:r>
          </w:p>
        </w:tc>
        <w:tc>
          <w:tcPr>
            <w:tcW w:w="2081" w:type="dxa"/>
          </w:tcPr>
          <w:p w14:paraId="515EE758" w14:textId="77777777" w:rsidR="002C6304" w:rsidRDefault="000D1C4A">
            <w:pPr>
              <w:pStyle w:val="TableParagraph"/>
              <w:spacing w:before="3" w:line="206" w:lineRule="exact"/>
              <w:ind w:left="109"/>
            </w:pPr>
            <w:r>
              <w:rPr>
                <w:color w:val="1F1E1E"/>
              </w:rPr>
              <w:t>15.00*</w:t>
            </w:r>
          </w:p>
        </w:tc>
      </w:tr>
      <w:tr w:rsidR="002C6304" w14:paraId="515EE75C" w14:textId="77777777">
        <w:trPr>
          <w:trHeight w:val="231"/>
        </w:trPr>
        <w:tc>
          <w:tcPr>
            <w:tcW w:w="2177" w:type="dxa"/>
          </w:tcPr>
          <w:p w14:paraId="515EE75A" w14:textId="77777777" w:rsidR="002C6304" w:rsidRDefault="000D1C4A">
            <w:pPr>
              <w:pStyle w:val="TableParagraph"/>
              <w:spacing w:before="3" w:line="208" w:lineRule="exact"/>
              <w:ind w:left="107"/>
            </w:pPr>
            <w:r>
              <w:rPr>
                <w:color w:val="1F1E1E"/>
              </w:rPr>
              <w:t>16</w:t>
            </w:r>
          </w:p>
        </w:tc>
        <w:tc>
          <w:tcPr>
            <w:tcW w:w="2081" w:type="dxa"/>
          </w:tcPr>
          <w:p w14:paraId="515EE75B" w14:textId="77777777" w:rsidR="002C6304" w:rsidRDefault="000D1C4A">
            <w:pPr>
              <w:pStyle w:val="TableParagraph"/>
              <w:spacing w:before="3" w:line="208" w:lineRule="exact"/>
              <w:ind w:left="109"/>
            </w:pPr>
            <w:r>
              <w:rPr>
                <w:color w:val="1F1E1E"/>
              </w:rPr>
              <w:t>16.00*</w:t>
            </w:r>
          </w:p>
        </w:tc>
      </w:tr>
      <w:tr w:rsidR="002C6304" w14:paraId="515EE75F" w14:textId="77777777">
        <w:trPr>
          <w:trHeight w:val="229"/>
        </w:trPr>
        <w:tc>
          <w:tcPr>
            <w:tcW w:w="2177" w:type="dxa"/>
          </w:tcPr>
          <w:p w14:paraId="515EE75D" w14:textId="77777777" w:rsidR="002C6304" w:rsidRDefault="000D1C4A">
            <w:pPr>
              <w:pStyle w:val="TableParagraph"/>
              <w:spacing w:before="1" w:line="208" w:lineRule="exact"/>
              <w:ind w:left="107"/>
            </w:pPr>
            <w:r>
              <w:rPr>
                <w:color w:val="1F1E1E"/>
              </w:rPr>
              <w:t>17</w:t>
            </w:r>
          </w:p>
        </w:tc>
        <w:tc>
          <w:tcPr>
            <w:tcW w:w="2081" w:type="dxa"/>
          </w:tcPr>
          <w:p w14:paraId="515EE75E" w14:textId="77777777" w:rsidR="002C6304" w:rsidRDefault="000D1C4A">
            <w:pPr>
              <w:pStyle w:val="TableParagraph"/>
              <w:spacing w:before="1" w:line="208" w:lineRule="exact"/>
              <w:ind w:left="109"/>
            </w:pPr>
            <w:r>
              <w:rPr>
                <w:color w:val="1F1E1E"/>
              </w:rPr>
              <w:t>17.00</w:t>
            </w:r>
          </w:p>
        </w:tc>
      </w:tr>
      <w:tr w:rsidR="002C6304" w14:paraId="515EE762" w14:textId="77777777">
        <w:trPr>
          <w:trHeight w:val="231"/>
        </w:trPr>
        <w:tc>
          <w:tcPr>
            <w:tcW w:w="2177" w:type="dxa"/>
          </w:tcPr>
          <w:p w14:paraId="515EE760" w14:textId="77777777" w:rsidR="002C6304" w:rsidRDefault="000D1C4A">
            <w:pPr>
              <w:pStyle w:val="TableParagraph"/>
              <w:spacing w:before="6" w:line="206" w:lineRule="exact"/>
              <w:ind w:left="107"/>
            </w:pPr>
            <w:r>
              <w:rPr>
                <w:color w:val="1F1E1E"/>
              </w:rPr>
              <w:t>18</w:t>
            </w:r>
          </w:p>
        </w:tc>
        <w:tc>
          <w:tcPr>
            <w:tcW w:w="2081" w:type="dxa"/>
          </w:tcPr>
          <w:p w14:paraId="515EE761" w14:textId="77777777" w:rsidR="002C6304" w:rsidRDefault="000D1C4A">
            <w:pPr>
              <w:pStyle w:val="TableParagraph"/>
              <w:spacing w:before="6" w:line="206" w:lineRule="exact"/>
              <w:ind w:left="109"/>
            </w:pPr>
            <w:r>
              <w:rPr>
                <w:color w:val="1F1E1E"/>
              </w:rPr>
              <w:t>18.00</w:t>
            </w:r>
          </w:p>
        </w:tc>
      </w:tr>
      <w:tr w:rsidR="002C6304" w14:paraId="515EE765" w14:textId="77777777">
        <w:trPr>
          <w:trHeight w:val="229"/>
        </w:trPr>
        <w:tc>
          <w:tcPr>
            <w:tcW w:w="2177" w:type="dxa"/>
          </w:tcPr>
          <w:p w14:paraId="515EE763" w14:textId="77777777" w:rsidR="002C6304" w:rsidRDefault="000D1C4A">
            <w:pPr>
              <w:pStyle w:val="TableParagraph"/>
              <w:spacing w:before="1" w:line="208" w:lineRule="exact"/>
              <w:ind w:left="107"/>
            </w:pPr>
            <w:r>
              <w:rPr>
                <w:color w:val="1F1E1E"/>
              </w:rPr>
              <w:t>19</w:t>
            </w:r>
          </w:p>
        </w:tc>
        <w:tc>
          <w:tcPr>
            <w:tcW w:w="2081" w:type="dxa"/>
          </w:tcPr>
          <w:p w14:paraId="515EE764" w14:textId="77777777" w:rsidR="002C6304" w:rsidRDefault="000D1C4A">
            <w:pPr>
              <w:pStyle w:val="TableParagraph"/>
              <w:spacing w:before="1" w:line="208" w:lineRule="exact"/>
              <w:ind w:left="109"/>
            </w:pPr>
            <w:r>
              <w:rPr>
                <w:color w:val="1F1E1E"/>
              </w:rPr>
              <w:t>19.00</w:t>
            </w:r>
          </w:p>
        </w:tc>
      </w:tr>
      <w:tr w:rsidR="002C6304" w14:paraId="515EE768" w14:textId="77777777">
        <w:trPr>
          <w:trHeight w:val="229"/>
        </w:trPr>
        <w:tc>
          <w:tcPr>
            <w:tcW w:w="2177" w:type="dxa"/>
          </w:tcPr>
          <w:p w14:paraId="515EE766" w14:textId="77777777" w:rsidR="002C6304" w:rsidRDefault="000D1C4A">
            <w:pPr>
              <w:pStyle w:val="TableParagraph"/>
              <w:spacing w:before="1" w:line="208" w:lineRule="exact"/>
              <w:ind w:left="107"/>
            </w:pPr>
            <w:r>
              <w:rPr>
                <w:color w:val="1F1E1E"/>
              </w:rPr>
              <w:t>20</w:t>
            </w:r>
          </w:p>
        </w:tc>
        <w:tc>
          <w:tcPr>
            <w:tcW w:w="2081" w:type="dxa"/>
          </w:tcPr>
          <w:p w14:paraId="515EE767" w14:textId="77777777" w:rsidR="002C6304" w:rsidRDefault="000D1C4A">
            <w:pPr>
              <w:pStyle w:val="TableParagraph"/>
              <w:spacing w:before="1" w:line="208" w:lineRule="exact"/>
              <w:ind w:left="109"/>
            </w:pPr>
            <w:r>
              <w:rPr>
                <w:color w:val="1F1E1E"/>
              </w:rPr>
              <w:t>25.00</w:t>
            </w:r>
          </w:p>
        </w:tc>
      </w:tr>
      <w:tr w:rsidR="002C6304" w14:paraId="515EE76B" w14:textId="77777777">
        <w:trPr>
          <w:trHeight w:val="229"/>
        </w:trPr>
        <w:tc>
          <w:tcPr>
            <w:tcW w:w="2177" w:type="dxa"/>
          </w:tcPr>
          <w:p w14:paraId="515EE769" w14:textId="77777777" w:rsidR="002C6304" w:rsidRDefault="000D1C4A">
            <w:pPr>
              <w:pStyle w:val="TableParagraph"/>
              <w:spacing w:before="1" w:line="208" w:lineRule="exact"/>
              <w:ind w:left="107"/>
            </w:pPr>
            <w:r>
              <w:rPr>
                <w:color w:val="1F1E1E"/>
              </w:rPr>
              <w:t>21</w:t>
            </w:r>
          </w:p>
        </w:tc>
        <w:tc>
          <w:tcPr>
            <w:tcW w:w="2081" w:type="dxa"/>
          </w:tcPr>
          <w:p w14:paraId="515EE76A" w14:textId="77777777" w:rsidR="002C6304" w:rsidRDefault="000D1C4A">
            <w:pPr>
              <w:pStyle w:val="TableParagraph"/>
              <w:spacing w:before="1" w:line="208" w:lineRule="exact"/>
              <w:ind w:left="109"/>
            </w:pPr>
            <w:r>
              <w:rPr>
                <w:color w:val="1F1E1E"/>
              </w:rPr>
              <w:t>26.25</w:t>
            </w:r>
          </w:p>
        </w:tc>
      </w:tr>
      <w:tr w:rsidR="002C6304" w14:paraId="515EE76E" w14:textId="77777777">
        <w:trPr>
          <w:trHeight w:val="229"/>
        </w:trPr>
        <w:tc>
          <w:tcPr>
            <w:tcW w:w="2177" w:type="dxa"/>
          </w:tcPr>
          <w:p w14:paraId="515EE76C" w14:textId="77777777" w:rsidR="002C6304" w:rsidRDefault="000D1C4A">
            <w:pPr>
              <w:pStyle w:val="TableParagraph"/>
              <w:spacing w:before="6" w:line="203" w:lineRule="exact"/>
              <w:ind w:left="107"/>
            </w:pPr>
            <w:r>
              <w:rPr>
                <w:color w:val="1F1E1E"/>
              </w:rPr>
              <w:t>22</w:t>
            </w:r>
          </w:p>
        </w:tc>
        <w:tc>
          <w:tcPr>
            <w:tcW w:w="2081" w:type="dxa"/>
          </w:tcPr>
          <w:p w14:paraId="515EE76D" w14:textId="77777777" w:rsidR="002C6304" w:rsidRDefault="000D1C4A">
            <w:pPr>
              <w:pStyle w:val="TableParagraph"/>
              <w:spacing w:before="6" w:line="203" w:lineRule="exact"/>
              <w:ind w:left="109"/>
            </w:pPr>
            <w:r>
              <w:rPr>
                <w:color w:val="1F1E1E"/>
              </w:rPr>
              <w:t>27.50</w:t>
            </w:r>
          </w:p>
        </w:tc>
      </w:tr>
      <w:tr w:rsidR="002C6304" w14:paraId="515EE771" w14:textId="77777777">
        <w:trPr>
          <w:trHeight w:val="232"/>
        </w:trPr>
        <w:tc>
          <w:tcPr>
            <w:tcW w:w="2177" w:type="dxa"/>
          </w:tcPr>
          <w:p w14:paraId="515EE76F" w14:textId="77777777" w:rsidR="002C6304" w:rsidRDefault="000D1C4A">
            <w:pPr>
              <w:pStyle w:val="TableParagraph"/>
              <w:spacing w:before="6" w:line="206" w:lineRule="exact"/>
              <w:ind w:left="107"/>
            </w:pPr>
            <w:r>
              <w:rPr>
                <w:color w:val="1F1E1E"/>
              </w:rPr>
              <w:t>23</w:t>
            </w:r>
          </w:p>
        </w:tc>
        <w:tc>
          <w:tcPr>
            <w:tcW w:w="2081" w:type="dxa"/>
          </w:tcPr>
          <w:p w14:paraId="515EE770" w14:textId="77777777" w:rsidR="002C6304" w:rsidRDefault="000D1C4A">
            <w:pPr>
              <w:pStyle w:val="TableParagraph"/>
              <w:spacing w:before="6" w:line="206" w:lineRule="exact"/>
              <w:ind w:left="109"/>
            </w:pPr>
            <w:r>
              <w:rPr>
                <w:color w:val="1F1E1E"/>
              </w:rPr>
              <w:t>28.75</w:t>
            </w:r>
          </w:p>
        </w:tc>
      </w:tr>
      <w:tr w:rsidR="002C6304" w14:paraId="515EE774" w14:textId="77777777">
        <w:trPr>
          <w:trHeight w:val="232"/>
        </w:trPr>
        <w:tc>
          <w:tcPr>
            <w:tcW w:w="2177" w:type="dxa"/>
          </w:tcPr>
          <w:p w14:paraId="515EE772" w14:textId="77777777" w:rsidR="002C6304" w:rsidRDefault="000D1C4A">
            <w:pPr>
              <w:pStyle w:val="TableParagraph"/>
              <w:spacing w:before="4" w:line="208" w:lineRule="exact"/>
              <w:ind w:left="107"/>
            </w:pPr>
            <w:r>
              <w:rPr>
                <w:color w:val="1F1E1E"/>
              </w:rPr>
              <w:t>24</w:t>
            </w:r>
          </w:p>
        </w:tc>
        <w:tc>
          <w:tcPr>
            <w:tcW w:w="2081" w:type="dxa"/>
          </w:tcPr>
          <w:p w14:paraId="515EE773" w14:textId="77777777" w:rsidR="002C6304" w:rsidRDefault="000D1C4A">
            <w:pPr>
              <w:pStyle w:val="TableParagraph"/>
              <w:spacing w:before="4" w:line="208" w:lineRule="exact"/>
              <w:ind w:left="109"/>
            </w:pPr>
            <w:r>
              <w:rPr>
                <w:color w:val="1F1E1E"/>
              </w:rPr>
              <w:t>30.00</w:t>
            </w:r>
          </w:p>
        </w:tc>
      </w:tr>
      <w:tr w:rsidR="002C6304" w14:paraId="515EE777" w14:textId="77777777">
        <w:trPr>
          <w:trHeight w:val="229"/>
        </w:trPr>
        <w:tc>
          <w:tcPr>
            <w:tcW w:w="2177" w:type="dxa"/>
          </w:tcPr>
          <w:p w14:paraId="515EE775" w14:textId="77777777" w:rsidR="002C6304" w:rsidRDefault="000D1C4A">
            <w:pPr>
              <w:pStyle w:val="TableParagraph"/>
              <w:spacing w:before="3" w:line="206" w:lineRule="exact"/>
              <w:ind w:left="107"/>
            </w:pPr>
            <w:r>
              <w:rPr>
                <w:color w:val="1F1E1E"/>
              </w:rPr>
              <w:t>25</w:t>
            </w:r>
          </w:p>
        </w:tc>
        <w:tc>
          <w:tcPr>
            <w:tcW w:w="2081" w:type="dxa"/>
          </w:tcPr>
          <w:p w14:paraId="515EE776" w14:textId="77777777" w:rsidR="002C6304" w:rsidRDefault="000D1C4A">
            <w:pPr>
              <w:pStyle w:val="TableParagraph"/>
              <w:spacing w:before="3" w:line="206" w:lineRule="exact"/>
              <w:ind w:left="160"/>
            </w:pPr>
            <w:r>
              <w:rPr>
                <w:color w:val="1F1E1E"/>
              </w:rPr>
              <w:t>31.25*</w:t>
            </w:r>
          </w:p>
        </w:tc>
      </w:tr>
      <w:tr w:rsidR="002C6304" w14:paraId="515EE77A" w14:textId="77777777">
        <w:trPr>
          <w:trHeight w:val="229"/>
        </w:trPr>
        <w:tc>
          <w:tcPr>
            <w:tcW w:w="2177" w:type="dxa"/>
          </w:tcPr>
          <w:p w14:paraId="515EE778" w14:textId="77777777" w:rsidR="002C6304" w:rsidRDefault="000D1C4A">
            <w:pPr>
              <w:pStyle w:val="TableParagraph"/>
              <w:spacing w:before="3" w:line="206" w:lineRule="exact"/>
              <w:ind w:left="107"/>
            </w:pPr>
            <w:r>
              <w:rPr>
                <w:color w:val="1F1E1E"/>
              </w:rPr>
              <w:t>26</w:t>
            </w:r>
          </w:p>
        </w:tc>
        <w:tc>
          <w:tcPr>
            <w:tcW w:w="2081" w:type="dxa"/>
          </w:tcPr>
          <w:p w14:paraId="515EE779" w14:textId="77777777" w:rsidR="002C6304" w:rsidRDefault="000D1C4A">
            <w:pPr>
              <w:pStyle w:val="TableParagraph"/>
              <w:spacing w:before="3" w:line="206" w:lineRule="exact"/>
              <w:ind w:left="160"/>
            </w:pPr>
            <w:r>
              <w:rPr>
                <w:color w:val="1F1E1E"/>
              </w:rPr>
              <w:t>32.50*</w:t>
            </w:r>
          </w:p>
        </w:tc>
      </w:tr>
      <w:tr w:rsidR="002C6304" w14:paraId="515EE77D" w14:textId="77777777">
        <w:trPr>
          <w:trHeight w:val="231"/>
        </w:trPr>
        <w:tc>
          <w:tcPr>
            <w:tcW w:w="2177" w:type="dxa"/>
          </w:tcPr>
          <w:p w14:paraId="515EE77B" w14:textId="77777777" w:rsidR="002C6304" w:rsidRDefault="000D1C4A">
            <w:pPr>
              <w:pStyle w:val="TableParagraph"/>
              <w:spacing w:before="6" w:line="206" w:lineRule="exact"/>
              <w:ind w:left="107"/>
            </w:pPr>
            <w:r>
              <w:rPr>
                <w:color w:val="1F1E1E"/>
              </w:rPr>
              <w:t>27</w:t>
            </w:r>
          </w:p>
        </w:tc>
        <w:tc>
          <w:tcPr>
            <w:tcW w:w="2081" w:type="dxa"/>
          </w:tcPr>
          <w:p w14:paraId="515EE77C" w14:textId="77777777" w:rsidR="002C6304" w:rsidRDefault="000D1C4A">
            <w:pPr>
              <w:pStyle w:val="TableParagraph"/>
              <w:spacing w:before="6" w:line="206" w:lineRule="exact"/>
              <w:ind w:left="160"/>
            </w:pPr>
            <w:r>
              <w:rPr>
                <w:color w:val="1F1E1E"/>
              </w:rPr>
              <w:t>33.75</w:t>
            </w:r>
          </w:p>
        </w:tc>
      </w:tr>
      <w:tr w:rsidR="002C6304" w14:paraId="515EE780" w14:textId="77777777">
        <w:trPr>
          <w:trHeight w:val="231"/>
        </w:trPr>
        <w:tc>
          <w:tcPr>
            <w:tcW w:w="2177" w:type="dxa"/>
          </w:tcPr>
          <w:p w14:paraId="515EE77E" w14:textId="77777777" w:rsidR="002C6304" w:rsidRDefault="000D1C4A">
            <w:pPr>
              <w:pStyle w:val="TableParagraph"/>
              <w:spacing w:before="3" w:line="208" w:lineRule="exact"/>
              <w:ind w:left="107"/>
            </w:pPr>
            <w:r>
              <w:rPr>
                <w:color w:val="1F1E1E"/>
              </w:rPr>
              <w:t>28</w:t>
            </w:r>
          </w:p>
        </w:tc>
        <w:tc>
          <w:tcPr>
            <w:tcW w:w="2081" w:type="dxa"/>
          </w:tcPr>
          <w:p w14:paraId="515EE77F" w14:textId="77777777" w:rsidR="002C6304" w:rsidRDefault="000D1C4A">
            <w:pPr>
              <w:pStyle w:val="TableParagraph"/>
              <w:spacing w:before="3" w:line="208" w:lineRule="exact"/>
              <w:ind w:left="160"/>
            </w:pPr>
            <w:r>
              <w:rPr>
                <w:color w:val="1F1E1E"/>
              </w:rPr>
              <w:t>35.00</w:t>
            </w:r>
          </w:p>
        </w:tc>
      </w:tr>
      <w:tr w:rsidR="002C6304" w14:paraId="515EE783" w14:textId="77777777">
        <w:trPr>
          <w:trHeight w:val="229"/>
        </w:trPr>
        <w:tc>
          <w:tcPr>
            <w:tcW w:w="2177" w:type="dxa"/>
          </w:tcPr>
          <w:p w14:paraId="515EE781" w14:textId="77777777" w:rsidR="002C6304" w:rsidRDefault="000D1C4A">
            <w:pPr>
              <w:pStyle w:val="TableParagraph"/>
              <w:spacing w:before="1" w:line="208" w:lineRule="exact"/>
              <w:ind w:left="107"/>
            </w:pPr>
            <w:r>
              <w:rPr>
                <w:color w:val="1F1E1E"/>
              </w:rPr>
              <w:t>29</w:t>
            </w:r>
          </w:p>
        </w:tc>
        <w:tc>
          <w:tcPr>
            <w:tcW w:w="2081" w:type="dxa"/>
          </w:tcPr>
          <w:p w14:paraId="515EE782" w14:textId="77777777" w:rsidR="002C6304" w:rsidRDefault="000D1C4A">
            <w:pPr>
              <w:pStyle w:val="TableParagraph"/>
              <w:spacing w:before="1" w:line="208" w:lineRule="exact"/>
              <w:ind w:left="160"/>
            </w:pPr>
            <w:r>
              <w:rPr>
                <w:color w:val="1F1E1E"/>
              </w:rPr>
              <w:t>36.25</w:t>
            </w:r>
          </w:p>
        </w:tc>
      </w:tr>
      <w:tr w:rsidR="002C6304" w14:paraId="515EE786" w14:textId="77777777">
        <w:trPr>
          <w:trHeight w:val="232"/>
        </w:trPr>
        <w:tc>
          <w:tcPr>
            <w:tcW w:w="2177" w:type="dxa"/>
          </w:tcPr>
          <w:p w14:paraId="515EE784" w14:textId="77777777" w:rsidR="002C6304" w:rsidRDefault="000D1C4A">
            <w:pPr>
              <w:pStyle w:val="TableParagraph"/>
              <w:spacing w:before="1" w:line="211" w:lineRule="exact"/>
              <w:ind w:left="107"/>
            </w:pPr>
            <w:r>
              <w:rPr>
                <w:color w:val="1F1E1E"/>
              </w:rPr>
              <w:t>30</w:t>
            </w:r>
            <w:r>
              <w:rPr>
                <w:color w:val="1F1E1E"/>
                <w:spacing w:val="-2"/>
              </w:rPr>
              <w:t xml:space="preserve"> </w:t>
            </w:r>
            <w:r>
              <w:rPr>
                <w:color w:val="1F1E1E"/>
              </w:rPr>
              <w:t>or</w:t>
            </w:r>
            <w:r>
              <w:rPr>
                <w:color w:val="1F1E1E"/>
                <w:spacing w:val="-3"/>
              </w:rPr>
              <w:t xml:space="preserve"> </w:t>
            </w:r>
            <w:r>
              <w:rPr>
                <w:color w:val="1F1E1E"/>
              </w:rPr>
              <w:t>more</w:t>
            </w:r>
          </w:p>
        </w:tc>
        <w:tc>
          <w:tcPr>
            <w:tcW w:w="2081" w:type="dxa"/>
          </w:tcPr>
          <w:p w14:paraId="515EE785" w14:textId="77777777" w:rsidR="002C6304" w:rsidRDefault="000D1C4A">
            <w:pPr>
              <w:pStyle w:val="TableParagraph"/>
              <w:spacing w:before="1" w:line="211" w:lineRule="exact"/>
              <w:ind w:left="160"/>
            </w:pPr>
            <w:r>
              <w:rPr>
                <w:color w:val="1F1E1E"/>
              </w:rPr>
              <w:t>45.00</w:t>
            </w:r>
          </w:p>
        </w:tc>
      </w:tr>
    </w:tbl>
    <w:p w14:paraId="515EE787" w14:textId="77777777" w:rsidR="002C6304" w:rsidRDefault="000D1C4A">
      <w:pPr>
        <w:pStyle w:val="BodyText"/>
        <w:spacing w:before="71"/>
        <w:ind w:left="240" w:right="384"/>
      </w:pPr>
      <w:r>
        <w:t>* Any Faculty Member who retires during the term of this Collective Agreement with 15, 16, 25, or 26years</w:t>
      </w:r>
      <w:r>
        <w:rPr>
          <w:spacing w:val="-47"/>
        </w:rPr>
        <w:t xml:space="preserve"> </w:t>
      </w:r>
      <w:r>
        <w:t>of</w:t>
      </w:r>
      <w:r>
        <w:rPr>
          <w:spacing w:val="-1"/>
        </w:rPr>
        <w:t xml:space="preserve"> </w:t>
      </w:r>
      <w:r>
        <w:t>service,</w:t>
      </w:r>
      <w:r>
        <w:rPr>
          <w:spacing w:val="1"/>
        </w:rPr>
        <w:t xml:space="preserve"> </w:t>
      </w:r>
      <w:r>
        <w:t>shall</w:t>
      </w:r>
      <w:r>
        <w:rPr>
          <w:spacing w:val="-1"/>
        </w:rPr>
        <w:t xml:space="preserve"> </w:t>
      </w:r>
      <w:r>
        <w:t>be</w:t>
      </w:r>
      <w:r>
        <w:rPr>
          <w:spacing w:val="1"/>
        </w:rPr>
        <w:t xml:space="preserve"> </w:t>
      </w:r>
      <w:r>
        <w:t>paid</w:t>
      </w:r>
      <w:r>
        <w:rPr>
          <w:spacing w:val="-2"/>
        </w:rPr>
        <w:t xml:space="preserve"> </w:t>
      </w:r>
      <w:r>
        <w:t>a Service</w:t>
      </w:r>
      <w:r>
        <w:rPr>
          <w:spacing w:val="1"/>
        </w:rPr>
        <w:t xml:space="preserve"> </w:t>
      </w:r>
      <w:r>
        <w:t>Award</w:t>
      </w:r>
      <w:r>
        <w:rPr>
          <w:spacing w:val="-16"/>
        </w:rPr>
        <w:t xml:space="preserve"> </w:t>
      </w:r>
      <w:r>
        <w:t>of:</w:t>
      </w:r>
    </w:p>
    <w:p w14:paraId="515EE788" w14:textId="77777777" w:rsidR="002C6304" w:rsidRDefault="002C6304">
      <w:pPr>
        <w:sectPr w:rsidR="002C6304">
          <w:pgSz w:w="12240" w:h="15840"/>
          <w:pgMar w:top="1360" w:right="840" w:bottom="1240" w:left="1200" w:header="0" w:footer="1046" w:gutter="0"/>
          <w:cols w:space="720"/>
        </w:sectPr>
      </w:pPr>
    </w:p>
    <w:tbl>
      <w:tblPr>
        <w:tblW w:w="0" w:type="auto"/>
        <w:tblInd w:w="3405" w:type="dxa"/>
        <w:tblBorders>
          <w:top w:val="single" w:sz="8" w:space="0" w:color="1F1E1E"/>
          <w:left w:val="single" w:sz="8" w:space="0" w:color="1F1E1E"/>
          <w:bottom w:val="single" w:sz="8" w:space="0" w:color="1F1E1E"/>
          <w:right w:val="single" w:sz="8" w:space="0" w:color="1F1E1E"/>
          <w:insideH w:val="single" w:sz="8" w:space="0" w:color="1F1E1E"/>
          <w:insideV w:val="single" w:sz="8" w:space="0" w:color="1F1E1E"/>
        </w:tblBorders>
        <w:tblLayout w:type="fixed"/>
        <w:tblCellMar>
          <w:left w:w="0" w:type="dxa"/>
          <w:right w:w="0" w:type="dxa"/>
        </w:tblCellMar>
        <w:tblLook w:val="01E0" w:firstRow="1" w:lastRow="1" w:firstColumn="1" w:lastColumn="1" w:noHBand="0" w:noVBand="0"/>
      </w:tblPr>
      <w:tblGrid>
        <w:gridCol w:w="1800"/>
        <w:gridCol w:w="1800"/>
      </w:tblGrid>
      <w:tr w:rsidR="002C6304" w14:paraId="515EE78B" w14:textId="77777777">
        <w:trPr>
          <w:trHeight w:val="268"/>
        </w:trPr>
        <w:tc>
          <w:tcPr>
            <w:tcW w:w="1800" w:type="dxa"/>
          </w:tcPr>
          <w:p w14:paraId="515EE789" w14:textId="77777777" w:rsidR="002C6304" w:rsidRDefault="000D1C4A">
            <w:pPr>
              <w:pStyle w:val="TableParagraph"/>
              <w:spacing w:before="3" w:line="244" w:lineRule="exact"/>
              <w:ind w:left="148"/>
            </w:pPr>
            <w:r>
              <w:rPr>
                <w:color w:val="1F1E1E"/>
              </w:rPr>
              <w:lastRenderedPageBreak/>
              <w:t>15</w:t>
            </w:r>
            <w:r>
              <w:rPr>
                <w:color w:val="1F1E1E"/>
                <w:spacing w:val="-4"/>
              </w:rPr>
              <w:t xml:space="preserve"> </w:t>
            </w:r>
            <w:r>
              <w:rPr>
                <w:color w:val="1F1E1E"/>
              </w:rPr>
              <w:t>years</w:t>
            </w:r>
          </w:p>
        </w:tc>
        <w:tc>
          <w:tcPr>
            <w:tcW w:w="1800" w:type="dxa"/>
          </w:tcPr>
          <w:p w14:paraId="515EE78A" w14:textId="77777777" w:rsidR="002C6304" w:rsidRDefault="000D1C4A">
            <w:pPr>
              <w:pStyle w:val="TableParagraph"/>
              <w:spacing w:before="3" w:line="244" w:lineRule="exact"/>
              <w:ind w:left="97"/>
            </w:pPr>
            <w:r>
              <w:rPr>
                <w:color w:val="1F1E1E"/>
              </w:rPr>
              <w:t>16.67%</w:t>
            </w:r>
          </w:p>
        </w:tc>
      </w:tr>
      <w:tr w:rsidR="002C6304" w14:paraId="515EE78E" w14:textId="77777777">
        <w:trPr>
          <w:trHeight w:val="268"/>
        </w:trPr>
        <w:tc>
          <w:tcPr>
            <w:tcW w:w="1800" w:type="dxa"/>
          </w:tcPr>
          <w:p w14:paraId="515EE78C" w14:textId="77777777" w:rsidR="002C6304" w:rsidRDefault="000D1C4A">
            <w:pPr>
              <w:pStyle w:val="TableParagraph"/>
              <w:spacing w:before="6" w:line="242" w:lineRule="exact"/>
              <w:ind w:left="148"/>
            </w:pPr>
            <w:r>
              <w:rPr>
                <w:color w:val="1F1E1E"/>
              </w:rPr>
              <w:t>16</w:t>
            </w:r>
            <w:r>
              <w:rPr>
                <w:color w:val="1F1E1E"/>
                <w:spacing w:val="-4"/>
              </w:rPr>
              <w:t xml:space="preserve"> </w:t>
            </w:r>
            <w:r>
              <w:rPr>
                <w:color w:val="1F1E1E"/>
              </w:rPr>
              <w:t>years</w:t>
            </w:r>
          </w:p>
        </w:tc>
        <w:tc>
          <w:tcPr>
            <w:tcW w:w="1800" w:type="dxa"/>
          </w:tcPr>
          <w:p w14:paraId="515EE78D" w14:textId="77777777" w:rsidR="002C6304" w:rsidRDefault="000D1C4A">
            <w:pPr>
              <w:pStyle w:val="TableParagraph"/>
              <w:spacing w:before="6" w:line="242" w:lineRule="exact"/>
              <w:ind w:left="97"/>
            </w:pPr>
            <w:r>
              <w:rPr>
                <w:color w:val="1F1E1E"/>
              </w:rPr>
              <w:t>16.67%</w:t>
            </w:r>
          </w:p>
        </w:tc>
      </w:tr>
      <w:tr w:rsidR="002C6304" w14:paraId="515EE791" w14:textId="77777777">
        <w:trPr>
          <w:trHeight w:val="270"/>
        </w:trPr>
        <w:tc>
          <w:tcPr>
            <w:tcW w:w="1800" w:type="dxa"/>
          </w:tcPr>
          <w:p w14:paraId="515EE78F" w14:textId="77777777" w:rsidR="002C6304" w:rsidRDefault="000D1C4A">
            <w:pPr>
              <w:pStyle w:val="TableParagraph"/>
              <w:spacing w:before="6" w:line="244" w:lineRule="exact"/>
              <w:ind w:left="148"/>
            </w:pPr>
            <w:r>
              <w:rPr>
                <w:color w:val="1F1E1E"/>
              </w:rPr>
              <w:t>25</w:t>
            </w:r>
            <w:r>
              <w:rPr>
                <w:color w:val="1F1E1E"/>
                <w:spacing w:val="-4"/>
              </w:rPr>
              <w:t xml:space="preserve"> </w:t>
            </w:r>
            <w:r>
              <w:rPr>
                <w:color w:val="1F1E1E"/>
              </w:rPr>
              <w:t>years</w:t>
            </w:r>
          </w:p>
        </w:tc>
        <w:tc>
          <w:tcPr>
            <w:tcW w:w="1800" w:type="dxa"/>
          </w:tcPr>
          <w:p w14:paraId="515EE790" w14:textId="77777777" w:rsidR="002C6304" w:rsidRDefault="000D1C4A">
            <w:pPr>
              <w:pStyle w:val="TableParagraph"/>
              <w:spacing w:before="6" w:line="244" w:lineRule="exact"/>
              <w:ind w:left="97"/>
            </w:pPr>
            <w:r>
              <w:rPr>
                <w:color w:val="1F1E1E"/>
              </w:rPr>
              <w:t>33.33%</w:t>
            </w:r>
          </w:p>
        </w:tc>
      </w:tr>
      <w:tr w:rsidR="002C6304" w14:paraId="515EE794" w14:textId="77777777">
        <w:trPr>
          <w:trHeight w:val="268"/>
        </w:trPr>
        <w:tc>
          <w:tcPr>
            <w:tcW w:w="1800" w:type="dxa"/>
          </w:tcPr>
          <w:p w14:paraId="515EE792" w14:textId="77777777" w:rsidR="002C6304" w:rsidRDefault="000D1C4A">
            <w:pPr>
              <w:pStyle w:val="TableParagraph"/>
              <w:spacing w:before="1" w:line="247" w:lineRule="exact"/>
              <w:ind w:left="148"/>
            </w:pPr>
            <w:r>
              <w:rPr>
                <w:color w:val="1F1E1E"/>
              </w:rPr>
              <w:t>26</w:t>
            </w:r>
            <w:r>
              <w:rPr>
                <w:color w:val="1F1E1E"/>
                <w:spacing w:val="-4"/>
              </w:rPr>
              <w:t xml:space="preserve"> </w:t>
            </w:r>
            <w:r>
              <w:rPr>
                <w:color w:val="1F1E1E"/>
              </w:rPr>
              <w:t>years</w:t>
            </w:r>
          </w:p>
        </w:tc>
        <w:tc>
          <w:tcPr>
            <w:tcW w:w="1800" w:type="dxa"/>
          </w:tcPr>
          <w:p w14:paraId="515EE793" w14:textId="77777777" w:rsidR="002C6304" w:rsidRDefault="000D1C4A">
            <w:pPr>
              <w:pStyle w:val="TableParagraph"/>
              <w:spacing w:before="1" w:line="247" w:lineRule="exact"/>
              <w:ind w:left="97"/>
            </w:pPr>
            <w:r>
              <w:rPr>
                <w:color w:val="1F1E1E"/>
              </w:rPr>
              <w:t>33.33%</w:t>
            </w:r>
          </w:p>
        </w:tc>
      </w:tr>
    </w:tbl>
    <w:p w14:paraId="515EE795" w14:textId="77777777" w:rsidR="002C6304" w:rsidRDefault="002C6304">
      <w:pPr>
        <w:pStyle w:val="BodyText"/>
        <w:rPr>
          <w:sz w:val="15"/>
        </w:rPr>
      </w:pPr>
    </w:p>
    <w:p w14:paraId="515EE796" w14:textId="77777777" w:rsidR="002C6304" w:rsidRDefault="000D1C4A">
      <w:pPr>
        <w:pStyle w:val="ListParagraph"/>
        <w:numPr>
          <w:ilvl w:val="0"/>
          <w:numId w:val="15"/>
        </w:numPr>
        <w:tabs>
          <w:tab w:val="left" w:pos="962"/>
          <w:tab w:val="left" w:pos="963"/>
        </w:tabs>
        <w:spacing w:before="56"/>
        <w:ind w:left="962" w:hanging="822"/>
        <w:jc w:val="left"/>
      </w:pPr>
      <w:r>
        <w:t>Notwithstanding</w:t>
      </w:r>
      <w:r>
        <w:rPr>
          <w:spacing w:val="-2"/>
        </w:rPr>
        <w:t xml:space="preserve"> </w:t>
      </w:r>
      <w:r>
        <w:t>clause</w:t>
      </w:r>
      <w:r>
        <w:rPr>
          <w:spacing w:val="-2"/>
        </w:rPr>
        <w:t xml:space="preserve"> </w:t>
      </w:r>
      <w:r>
        <w:t>39.3</w:t>
      </w:r>
      <w:r>
        <w:rPr>
          <w:spacing w:val="-1"/>
        </w:rPr>
        <w:t xml:space="preserve"> </w:t>
      </w:r>
      <w:r>
        <w:t>and</w:t>
      </w:r>
      <w:r>
        <w:rPr>
          <w:spacing w:val="-1"/>
        </w:rPr>
        <w:t xml:space="preserve"> </w:t>
      </w:r>
      <w:r>
        <w:t>the</w:t>
      </w:r>
      <w:r>
        <w:rPr>
          <w:spacing w:val="-3"/>
        </w:rPr>
        <w:t xml:space="preserve"> </w:t>
      </w:r>
      <w:r>
        <w:t>provisions</w:t>
      </w:r>
      <w:r>
        <w:rPr>
          <w:spacing w:val="-3"/>
        </w:rPr>
        <w:t xml:space="preserve"> </w:t>
      </w:r>
      <w:r>
        <w:t>of</w:t>
      </w:r>
      <w:r>
        <w:rPr>
          <w:spacing w:val="-4"/>
        </w:rPr>
        <w:t xml:space="preserve"> </w:t>
      </w:r>
      <w:r>
        <w:t>.01,</w:t>
      </w:r>
      <w:r>
        <w:rPr>
          <w:spacing w:val="-3"/>
        </w:rPr>
        <w:t xml:space="preserve"> </w:t>
      </w:r>
      <w:r>
        <w:t>.02</w:t>
      </w:r>
      <w:r>
        <w:rPr>
          <w:spacing w:val="-3"/>
        </w:rPr>
        <w:t xml:space="preserve"> </w:t>
      </w:r>
      <w:r>
        <w:t>and</w:t>
      </w:r>
      <w:r>
        <w:rPr>
          <w:spacing w:val="-1"/>
        </w:rPr>
        <w:t xml:space="preserve"> </w:t>
      </w:r>
      <w:r>
        <w:t>.03</w:t>
      </w:r>
      <w:r>
        <w:rPr>
          <w:spacing w:val="-3"/>
        </w:rPr>
        <w:t xml:space="preserve"> </w:t>
      </w:r>
      <w:r>
        <w:t>above,</w:t>
      </w:r>
      <w:r>
        <w:rPr>
          <w:spacing w:val="-2"/>
        </w:rPr>
        <w:t xml:space="preserve"> </w:t>
      </w:r>
      <w:r>
        <w:t>where</w:t>
      </w:r>
      <w:r>
        <w:rPr>
          <w:spacing w:val="-2"/>
        </w:rPr>
        <w:t xml:space="preserve"> </w:t>
      </w:r>
      <w:r>
        <w:t>a</w:t>
      </w:r>
      <w:r>
        <w:rPr>
          <w:spacing w:val="-1"/>
        </w:rPr>
        <w:t xml:space="preserve"> </w:t>
      </w:r>
      <w:r>
        <w:t>Faculty</w:t>
      </w:r>
      <w:r>
        <w:rPr>
          <w:spacing w:val="-2"/>
        </w:rPr>
        <w:t xml:space="preserve"> </w:t>
      </w:r>
      <w:r>
        <w:t>Member</w:t>
      </w:r>
    </w:p>
    <w:p w14:paraId="515EE797" w14:textId="77777777" w:rsidR="002C6304" w:rsidRDefault="000D1C4A">
      <w:pPr>
        <w:pStyle w:val="BodyText"/>
        <w:spacing w:before="58"/>
        <w:ind w:left="962" w:right="382"/>
      </w:pPr>
      <w:r>
        <w:t>qualifies for a Public Service Award, the amount payable under the provisions of this schedule shall</w:t>
      </w:r>
      <w:r>
        <w:rPr>
          <w:spacing w:val="-47"/>
        </w:rPr>
        <w:t xml:space="preserve"> </w:t>
      </w:r>
      <w:r>
        <w:t>be reduced by the</w:t>
      </w:r>
      <w:r>
        <w:rPr>
          <w:spacing w:val="-2"/>
        </w:rPr>
        <w:t xml:space="preserve"> </w:t>
      </w:r>
      <w:r>
        <w:t>amount</w:t>
      </w:r>
      <w:r>
        <w:rPr>
          <w:spacing w:val="-2"/>
        </w:rPr>
        <w:t xml:space="preserve"> </w:t>
      </w:r>
      <w:r>
        <w:t>received as</w:t>
      </w:r>
      <w:r>
        <w:rPr>
          <w:spacing w:val="-3"/>
        </w:rPr>
        <w:t xml:space="preserve"> </w:t>
      </w:r>
      <w:r>
        <w:t>a</w:t>
      </w:r>
      <w:r>
        <w:rPr>
          <w:spacing w:val="-2"/>
        </w:rPr>
        <w:t xml:space="preserve"> </w:t>
      </w:r>
      <w:r>
        <w:t>Public Service</w:t>
      </w:r>
      <w:r>
        <w:rPr>
          <w:spacing w:val="-17"/>
        </w:rPr>
        <w:t xml:space="preserve"> </w:t>
      </w:r>
      <w:r>
        <w:t>Award.</w:t>
      </w:r>
    </w:p>
    <w:p w14:paraId="515EE798" w14:textId="77777777" w:rsidR="002C6304" w:rsidRDefault="002C6304">
      <w:pPr>
        <w:pStyle w:val="BodyText"/>
        <w:rPr>
          <w:sz w:val="24"/>
        </w:rPr>
      </w:pPr>
    </w:p>
    <w:p w14:paraId="515EE799" w14:textId="77777777" w:rsidR="002C6304" w:rsidRDefault="000D1C4A">
      <w:pPr>
        <w:pStyle w:val="Heading3"/>
        <w:ind w:left="148"/>
      </w:pPr>
      <w:r>
        <w:t>Cash</w:t>
      </w:r>
      <w:r>
        <w:rPr>
          <w:spacing w:val="-3"/>
        </w:rPr>
        <w:t xml:space="preserve"> </w:t>
      </w:r>
      <w:r>
        <w:t>Surrender</w:t>
      </w:r>
      <w:r>
        <w:rPr>
          <w:spacing w:val="-8"/>
        </w:rPr>
        <w:t xml:space="preserve"> </w:t>
      </w:r>
      <w:r>
        <w:t>Value:</w:t>
      </w:r>
    </w:p>
    <w:p w14:paraId="515EE79A" w14:textId="77777777" w:rsidR="002C6304" w:rsidRDefault="000D1C4A">
      <w:pPr>
        <w:pStyle w:val="ListParagraph"/>
        <w:numPr>
          <w:ilvl w:val="0"/>
          <w:numId w:val="15"/>
        </w:numPr>
        <w:tabs>
          <w:tab w:val="left" w:pos="962"/>
          <w:tab w:val="left" w:pos="963"/>
        </w:tabs>
        <w:spacing w:before="2" w:line="237" w:lineRule="auto"/>
        <w:ind w:left="962" w:right="1686" w:hanging="822"/>
        <w:jc w:val="left"/>
      </w:pPr>
      <w:r>
        <w:t>A Faculty Member may elect to receive a Service Award - Cash Surrender Value after</w:t>
      </w:r>
      <w:r>
        <w:rPr>
          <w:spacing w:val="-47"/>
        </w:rPr>
        <w:t xml:space="preserve"> </w:t>
      </w:r>
      <w:r>
        <w:rPr>
          <w:spacing w:val="-1"/>
        </w:rPr>
        <w:t>completing</w:t>
      </w:r>
      <w:r>
        <w:rPr>
          <w:spacing w:val="-2"/>
        </w:rPr>
        <w:t xml:space="preserve"> </w:t>
      </w:r>
      <w:r>
        <w:t>ten (10)</w:t>
      </w:r>
      <w:r>
        <w:rPr>
          <w:spacing w:val="-3"/>
        </w:rPr>
        <w:t xml:space="preserve"> </w:t>
      </w:r>
      <w:r>
        <w:t>or</w:t>
      </w:r>
      <w:r>
        <w:rPr>
          <w:spacing w:val="-3"/>
        </w:rPr>
        <w:t xml:space="preserve"> </w:t>
      </w:r>
      <w:r>
        <w:t>more</w:t>
      </w:r>
      <w:r>
        <w:rPr>
          <w:spacing w:val="1"/>
        </w:rPr>
        <w:t xml:space="preserve"> </w:t>
      </w:r>
      <w:r>
        <w:t>years</w:t>
      </w:r>
      <w:r>
        <w:rPr>
          <w:spacing w:val="-1"/>
        </w:rPr>
        <w:t xml:space="preserve"> </w:t>
      </w:r>
      <w:r>
        <w:t>of service</w:t>
      </w:r>
      <w:r>
        <w:rPr>
          <w:spacing w:val="-2"/>
        </w:rPr>
        <w:t xml:space="preserve"> </w:t>
      </w:r>
      <w:r>
        <w:t>with the</w:t>
      </w:r>
      <w:r>
        <w:rPr>
          <w:spacing w:val="-20"/>
        </w:rPr>
        <w:t xml:space="preserve"> </w:t>
      </w:r>
      <w:r>
        <w:t>College.</w:t>
      </w:r>
    </w:p>
    <w:p w14:paraId="515EE79B" w14:textId="77777777" w:rsidR="002C6304" w:rsidRDefault="002C6304">
      <w:pPr>
        <w:pStyle w:val="BodyText"/>
        <w:spacing w:before="2"/>
      </w:pPr>
    </w:p>
    <w:p w14:paraId="515EE79C" w14:textId="77777777" w:rsidR="002C6304" w:rsidRDefault="000D1C4A">
      <w:pPr>
        <w:pStyle w:val="ListParagraph"/>
        <w:numPr>
          <w:ilvl w:val="0"/>
          <w:numId w:val="15"/>
        </w:numPr>
        <w:tabs>
          <w:tab w:val="left" w:pos="962"/>
          <w:tab w:val="left" w:pos="963"/>
        </w:tabs>
        <w:spacing w:before="1"/>
        <w:ind w:right="945" w:hanging="819"/>
        <w:jc w:val="both"/>
      </w:pPr>
      <w:r>
        <w:t>Notice for election of a Service Award - Cash Surrender Value shall be given at least eight (8)</w:t>
      </w:r>
      <w:r>
        <w:rPr>
          <w:spacing w:val="1"/>
        </w:rPr>
        <w:t xml:space="preserve"> </w:t>
      </w:r>
      <w:r>
        <w:rPr>
          <w:spacing w:val="-1"/>
        </w:rPr>
        <w:t xml:space="preserve">months </w:t>
      </w:r>
      <w:r>
        <w:t>prior to the fiscal year in which the Award is taken. Fiscal year is the period April 1 to</w:t>
      </w:r>
      <w:r>
        <w:rPr>
          <w:spacing w:val="-47"/>
        </w:rPr>
        <w:t xml:space="preserve"> </w:t>
      </w:r>
      <w:r>
        <w:t>March</w:t>
      </w:r>
      <w:r>
        <w:rPr>
          <w:spacing w:val="-3"/>
        </w:rPr>
        <w:t xml:space="preserve"> </w:t>
      </w:r>
      <w:r>
        <w:t>31</w:t>
      </w:r>
      <w:r>
        <w:rPr>
          <w:spacing w:val="-6"/>
        </w:rPr>
        <w:t xml:space="preserve"> </w:t>
      </w:r>
      <w:r>
        <w:t>inclusive.</w:t>
      </w:r>
    </w:p>
    <w:p w14:paraId="515EE79D" w14:textId="77777777" w:rsidR="002C6304" w:rsidRDefault="002C6304">
      <w:pPr>
        <w:pStyle w:val="BodyText"/>
        <w:spacing w:before="10"/>
        <w:rPr>
          <w:sz w:val="23"/>
        </w:rPr>
      </w:pPr>
    </w:p>
    <w:p w14:paraId="515EE79E" w14:textId="77777777" w:rsidR="002C6304" w:rsidRDefault="000D1C4A">
      <w:pPr>
        <w:pStyle w:val="ListParagraph"/>
        <w:numPr>
          <w:ilvl w:val="0"/>
          <w:numId w:val="15"/>
        </w:numPr>
        <w:tabs>
          <w:tab w:val="left" w:pos="962"/>
          <w:tab w:val="left" w:pos="963"/>
        </w:tabs>
        <w:ind w:right="535" w:hanging="819"/>
        <w:jc w:val="left"/>
      </w:pPr>
      <w:r>
        <w:t>For Faculty Members with ten (10) to twenty (20) years of service with the College, the Service</w:t>
      </w:r>
      <w:r>
        <w:rPr>
          <w:spacing w:val="1"/>
        </w:rPr>
        <w:t xml:space="preserve"> </w:t>
      </w:r>
      <w:r>
        <w:t>Award - Cash Surrender Value shall be equal to fifty percent (50%) of the face value of the service</w:t>
      </w:r>
      <w:r>
        <w:rPr>
          <w:spacing w:val="-47"/>
        </w:rPr>
        <w:t xml:space="preserve"> </w:t>
      </w:r>
      <w:r>
        <w:t>award</w:t>
      </w:r>
      <w:r>
        <w:rPr>
          <w:spacing w:val="-1"/>
        </w:rPr>
        <w:t xml:space="preserve"> </w:t>
      </w:r>
      <w:r>
        <w:t>at</w:t>
      </w:r>
      <w:r>
        <w:rPr>
          <w:spacing w:val="-2"/>
        </w:rPr>
        <w:t xml:space="preserve"> </w:t>
      </w:r>
      <w:r>
        <w:t>the</w:t>
      </w:r>
      <w:r>
        <w:rPr>
          <w:spacing w:val="-2"/>
        </w:rPr>
        <w:t xml:space="preserve"> </w:t>
      </w:r>
      <w:r>
        <w:t>time</w:t>
      </w:r>
      <w:r>
        <w:rPr>
          <w:spacing w:val="1"/>
        </w:rPr>
        <w:t xml:space="preserve"> </w:t>
      </w:r>
      <w:r>
        <w:t>the</w:t>
      </w:r>
      <w:r>
        <w:rPr>
          <w:spacing w:val="-3"/>
        </w:rPr>
        <w:t xml:space="preserve"> </w:t>
      </w:r>
      <w:r>
        <w:t>application</w:t>
      </w:r>
      <w:r>
        <w:rPr>
          <w:spacing w:val="-1"/>
        </w:rPr>
        <w:t xml:space="preserve"> </w:t>
      </w:r>
      <w:r>
        <w:t>is</w:t>
      </w:r>
      <w:r>
        <w:rPr>
          <w:spacing w:val="-8"/>
        </w:rPr>
        <w:t xml:space="preserve"> </w:t>
      </w:r>
      <w:r>
        <w:t>made.</w:t>
      </w:r>
    </w:p>
    <w:p w14:paraId="515EE79F" w14:textId="77777777" w:rsidR="002C6304" w:rsidRDefault="002C6304">
      <w:pPr>
        <w:pStyle w:val="BodyText"/>
        <w:rPr>
          <w:sz w:val="24"/>
        </w:rPr>
      </w:pPr>
    </w:p>
    <w:p w14:paraId="515EE7A0" w14:textId="77777777" w:rsidR="002C6304" w:rsidRDefault="000D1C4A">
      <w:pPr>
        <w:pStyle w:val="ListParagraph"/>
        <w:numPr>
          <w:ilvl w:val="0"/>
          <w:numId w:val="15"/>
        </w:numPr>
        <w:tabs>
          <w:tab w:val="left" w:pos="962"/>
          <w:tab w:val="left" w:pos="963"/>
        </w:tabs>
        <w:spacing w:before="1"/>
        <w:ind w:right="471" w:hanging="819"/>
        <w:jc w:val="left"/>
      </w:pPr>
      <w:r>
        <w:t>For Faculty Members with twenty-one (21) to twenty-five (25) years of service with the College,</w:t>
      </w:r>
      <w:r>
        <w:rPr>
          <w:spacing w:val="1"/>
        </w:rPr>
        <w:t xml:space="preserve"> </w:t>
      </w:r>
      <w:r>
        <w:t>the Service Award - Cash Surrender Value shall be equal to sixty percent (60%) of the face value of</w:t>
      </w:r>
      <w:r>
        <w:rPr>
          <w:spacing w:val="-47"/>
        </w:rPr>
        <w:t xml:space="preserve"> </w:t>
      </w:r>
      <w:r>
        <w:t>the service</w:t>
      </w:r>
      <w:r>
        <w:rPr>
          <w:spacing w:val="1"/>
        </w:rPr>
        <w:t xml:space="preserve"> </w:t>
      </w:r>
      <w:r>
        <w:t>award</w:t>
      </w:r>
      <w:r>
        <w:rPr>
          <w:spacing w:val="-3"/>
        </w:rPr>
        <w:t xml:space="preserve"> </w:t>
      </w:r>
      <w:r>
        <w:t>at</w:t>
      </w:r>
      <w:r>
        <w:rPr>
          <w:spacing w:val="-2"/>
        </w:rPr>
        <w:t xml:space="preserve"> </w:t>
      </w:r>
      <w:r>
        <w:t>the time</w:t>
      </w:r>
      <w:r>
        <w:rPr>
          <w:spacing w:val="-2"/>
        </w:rPr>
        <w:t xml:space="preserve"> </w:t>
      </w:r>
      <w:r>
        <w:t>the</w:t>
      </w:r>
      <w:r>
        <w:rPr>
          <w:spacing w:val="-1"/>
        </w:rPr>
        <w:t xml:space="preserve"> </w:t>
      </w:r>
      <w:r>
        <w:t>application</w:t>
      </w:r>
      <w:r>
        <w:rPr>
          <w:spacing w:val="-1"/>
        </w:rPr>
        <w:t xml:space="preserve"> </w:t>
      </w:r>
      <w:r>
        <w:t>is</w:t>
      </w:r>
      <w:r>
        <w:rPr>
          <w:spacing w:val="-17"/>
        </w:rPr>
        <w:t xml:space="preserve"> </w:t>
      </w:r>
      <w:r>
        <w:t>made.</w:t>
      </w:r>
    </w:p>
    <w:p w14:paraId="515EE7A1" w14:textId="77777777" w:rsidR="002C6304" w:rsidRDefault="002C6304">
      <w:pPr>
        <w:pStyle w:val="BodyText"/>
        <w:rPr>
          <w:sz w:val="24"/>
        </w:rPr>
      </w:pPr>
    </w:p>
    <w:p w14:paraId="515EE7A2" w14:textId="77777777" w:rsidR="002C6304" w:rsidRDefault="000D1C4A">
      <w:pPr>
        <w:pStyle w:val="ListParagraph"/>
        <w:numPr>
          <w:ilvl w:val="0"/>
          <w:numId w:val="15"/>
        </w:numPr>
        <w:tabs>
          <w:tab w:val="left" w:pos="962"/>
          <w:tab w:val="left" w:pos="963"/>
        </w:tabs>
        <w:ind w:right="765" w:hanging="819"/>
        <w:jc w:val="left"/>
      </w:pPr>
      <w:r>
        <w:t>For Faculty Members with twenty-six (26) to thirty (30) years of service with the College, the</w:t>
      </w:r>
      <w:r>
        <w:rPr>
          <w:spacing w:val="1"/>
        </w:rPr>
        <w:t xml:space="preserve"> </w:t>
      </w:r>
      <w:r>
        <w:t>Service Award - Cash Surrender Value shall be equal to seventy percent (70%) of the face value</w:t>
      </w:r>
      <w:r>
        <w:rPr>
          <w:spacing w:val="-47"/>
        </w:rPr>
        <w:t xml:space="preserve"> </w:t>
      </w:r>
      <w:r>
        <w:t>of</w:t>
      </w:r>
      <w:r>
        <w:rPr>
          <w:spacing w:val="-1"/>
        </w:rPr>
        <w:t xml:space="preserve"> </w:t>
      </w:r>
      <w:r>
        <w:t>the</w:t>
      </w:r>
      <w:r>
        <w:rPr>
          <w:spacing w:val="-2"/>
        </w:rPr>
        <w:t xml:space="preserve"> </w:t>
      </w:r>
      <w:r>
        <w:t>Service</w:t>
      </w:r>
      <w:r>
        <w:rPr>
          <w:spacing w:val="-2"/>
        </w:rPr>
        <w:t xml:space="preserve"> </w:t>
      </w:r>
      <w:r>
        <w:t>Award</w:t>
      </w:r>
      <w:r>
        <w:rPr>
          <w:spacing w:val="-1"/>
        </w:rPr>
        <w:t xml:space="preserve"> </w:t>
      </w:r>
      <w:r>
        <w:t>at the</w:t>
      </w:r>
      <w:r>
        <w:rPr>
          <w:spacing w:val="-3"/>
        </w:rPr>
        <w:t xml:space="preserve"> </w:t>
      </w:r>
      <w:r>
        <w:t>time</w:t>
      </w:r>
      <w:r>
        <w:rPr>
          <w:spacing w:val="1"/>
        </w:rPr>
        <w:t xml:space="preserve"> </w:t>
      </w:r>
      <w:r>
        <w:t>the</w:t>
      </w:r>
      <w:r>
        <w:rPr>
          <w:spacing w:val="-3"/>
        </w:rPr>
        <w:t xml:space="preserve"> </w:t>
      </w:r>
      <w:r>
        <w:t>application</w:t>
      </w:r>
      <w:r>
        <w:rPr>
          <w:spacing w:val="-1"/>
        </w:rPr>
        <w:t xml:space="preserve"> </w:t>
      </w:r>
      <w:r>
        <w:t>is</w:t>
      </w:r>
      <w:r>
        <w:rPr>
          <w:spacing w:val="-18"/>
        </w:rPr>
        <w:t xml:space="preserve"> </w:t>
      </w:r>
      <w:r>
        <w:t>made.</w:t>
      </w:r>
    </w:p>
    <w:p w14:paraId="515EE7A3" w14:textId="77777777" w:rsidR="002C6304" w:rsidRDefault="002C6304">
      <w:pPr>
        <w:pStyle w:val="BodyText"/>
        <w:spacing w:before="1"/>
        <w:rPr>
          <w:sz w:val="24"/>
        </w:rPr>
      </w:pPr>
    </w:p>
    <w:p w14:paraId="515EE7A4" w14:textId="77777777" w:rsidR="002C6304" w:rsidRDefault="000D1C4A">
      <w:pPr>
        <w:pStyle w:val="ListParagraph"/>
        <w:numPr>
          <w:ilvl w:val="0"/>
          <w:numId w:val="14"/>
        </w:numPr>
        <w:tabs>
          <w:tab w:val="left" w:pos="962"/>
          <w:tab w:val="left" w:pos="963"/>
        </w:tabs>
        <w:ind w:right="934" w:hanging="819"/>
      </w:pPr>
      <w:r>
        <w:t>For Faculty Members with more than thirty (30) years of service with the College, the Service</w:t>
      </w:r>
      <w:r>
        <w:rPr>
          <w:spacing w:val="-48"/>
        </w:rPr>
        <w:t xml:space="preserve"> </w:t>
      </w:r>
      <w:r>
        <w:t>Award - Cash Surrender Value shall be equal to eighty percent (80%) of the face value of the</w:t>
      </w:r>
      <w:r>
        <w:rPr>
          <w:spacing w:val="1"/>
        </w:rPr>
        <w:t xml:space="preserve"> </w:t>
      </w:r>
      <w:r>
        <w:t>Service</w:t>
      </w:r>
      <w:r>
        <w:rPr>
          <w:spacing w:val="-3"/>
        </w:rPr>
        <w:t xml:space="preserve"> </w:t>
      </w:r>
      <w:r>
        <w:t>Award</w:t>
      </w:r>
      <w:r>
        <w:rPr>
          <w:spacing w:val="-3"/>
        </w:rPr>
        <w:t xml:space="preserve"> </w:t>
      </w:r>
      <w:r>
        <w:t>at the</w:t>
      </w:r>
      <w:r>
        <w:rPr>
          <w:spacing w:val="1"/>
        </w:rPr>
        <w:t xml:space="preserve"> </w:t>
      </w:r>
      <w:r>
        <w:t>time</w:t>
      </w:r>
      <w:r>
        <w:rPr>
          <w:spacing w:val="-2"/>
        </w:rPr>
        <w:t xml:space="preserve"> </w:t>
      </w:r>
      <w:r>
        <w:t>the</w:t>
      </w:r>
      <w:r>
        <w:rPr>
          <w:spacing w:val="1"/>
        </w:rPr>
        <w:t xml:space="preserve"> </w:t>
      </w:r>
      <w:r>
        <w:t>application</w:t>
      </w:r>
      <w:r>
        <w:rPr>
          <w:spacing w:val="-4"/>
        </w:rPr>
        <w:t xml:space="preserve"> </w:t>
      </w:r>
      <w:r>
        <w:t>is</w:t>
      </w:r>
      <w:r>
        <w:rPr>
          <w:spacing w:val="-14"/>
        </w:rPr>
        <w:t xml:space="preserve"> </w:t>
      </w:r>
      <w:r>
        <w:t>made.</w:t>
      </w:r>
    </w:p>
    <w:p w14:paraId="515EE7A5" w14:textId="77777777" w:rsidR="002C6304" w:rsidRDefault="002C6304">
      <w:pPr>
        <w:pStyle w:val="BodyText"/>
        <w:rPr>
          <w:sz w:val="24"/>
        </w:rPr>
      </w:pPr>
    </w:p>
    <w:p w14:paraId="515EE7A6" w14:textId="77777777" w:rsidR="002C6304" w:rsidRDefault="000D1C4A">
      <w:pPr>
        <w:pStyle w:val="ListParagraph"/>
        <w:numPr>
          <w:ilvl w:val="0"/>
          <w:numId w:val="14"/>
        </w:numPr>
        <w:tabs>
          <w:tab w:val="left" w:pos="962"/>
          <w:tab w:val="left" w:pos="963"/>
        </w:tabs>
        <w:spacing w:before="1"/>
        <w:ind w:right="438" w:hanging="819"/>
      </w:pPr>
      <w:r>
        <w:t>When a Faculty Member elects to receive the Service Award - Cash Surrender Value, then for the</w:t>
      </w:r>
      <w:r>
        <w:rPr>
          <w:spacing w:val="1"/>
        </w:rPr>
        <w:t xml:space="preserve"> </w:t>
      </w:r>
      <w:r>
        <w:t>purpose of .03, previous years of experience with the College are not included in the calculation of</w:t>
      </w:r>
      <w:r>
        <w:rPr>
          <w:spacing w:val="-47"/>
        </w:rPr>
        <w:t xml:space="preserve"> </w:t>
      </w:r>
      <w:r>
        <w:t xml:space="preserve">the Service </w:t>
      </w:r>
      <w:proofErr w:type="gramStart"/>
      <w:r>
        <w:t>Award, but</w:t>
      </w:r>
      <w:proofErr w:type="gramEnd"/>
      <w:r>
        <w:t xml:space="preserve"> shall be used for determining eligibility for a Service Award based on</w:t>
      </w:r>
      <w:r>
        <w:rPr>
          <w:spacing w:val="1"/>
        </w:rPr>
        <w:t xml:space="preserve"> </w:t>
      </w:r>
      <w:r>
        <w:t>additional years</w:t>
      </w:r>
      <w:r>
        <w:rPr>
          <w:spacing w:val="-3"/>
        </w:rPr>
        <w:t xml:space="preserve"> </w:t>
      </w:r>
      <w:r>
        <w:t>of service</w:t>
      </w:r>
      <w:r>
        <w:rPr>
          <w:spacing w:val="-2"/>
        </w:rPr>
        <w:t xml:space="preserve"> </w:t>
      </w:r>
      <w:r>
        <w:t>with the</w:t>
      </w:r>
      <w:r>
        <w:rPr>
          <w:spacing w:val="-6"/>
        </w:rPr>
        <w:t xml:space="preserve"> </w:t>
      </w:r>
      <w:r>
        <w:t>College.</w:t>
      </w:r>
    </w:p>
    <w:p w14:paraId="515EE7A7" w14:textId="77777777" w:rsidR="002C6304" w:rsidRDefault="002C6304">
      <w:pPr>
        <w:pStyle w:val="BodyText"/>
        <w:spacing w:before="1"/>
        <w:rPr>
          <w:sz w:val="24"/>
        </w:rPr>
      </w:pPr>
    </w:p>
    <w:p w14:paraId="515EE7A8" w14:textId="77777777" w:rsidR="002C6304" w:rsidRDefault="000D1C4A">
      <w:pPr>
        <w:pStyle w:val="ListParagraph"/>
        <w:numPr>
          <w:ilvl w:val="0"/>
          <w:numId w:val="14"/>
        </w:numPr>
        <w:tabs>
          <w:tab w:val="left" w:pos="962"/>
          <w:tab w:val="left" w:pos="963"/>
        </w:tabs>
        <w:ind w:left="962" w:right="513"/>
      </w:pPr>
      <w:r>
        <w:t>A Faculty Member who elects and receives a Service Award - Cash Surrender Value and</w:t>
      </w:r>
      <w:r>
        <w:rPr>
          <w:spacing w:val="1"/>
        </w:rPr>
        <w:t xml:space="preserve"> </w:t>
      </w:r>
      <w:r>
        <w:t>subsequently leaves the employ of the College and is not eligible for a Service Award according to</w:t>
      </w:r>
      <w:r>
        <w:rPr>
          <w:spacing w:val="-47"/>
        </w:rPr>
        <w:t xml:space="preserve"> </w:t>
      </w:r>
      <w:r>
        <w:t xml:space="preserve">the requirement set forth in </w:t>
      </w:r>
      <w:r>
        <w:rPr>
          <w:i/>
        </w:rPr>
        <w:t xml:space="preserve">Article 39: Retirement </w:t>
      </w:r>
      <w:r>
        <w:t>or this schedule, shall upon the request of the</w:t>
      </w:r>
      <w:r>
        <w:rPr>
          <w:spacing w:val="1"/>
        </w:rPr>
        <w:t xml:space="preserve"> </w:t>
      </w:r>
      <w:r>
        <w:rPr>
          <w:spacing w:val="-1"/>
        </w:rPr>
        <w:t>College,</w:t>
      </w:r>
      <w:r>
        <w:rPr>
          <w:spacing w:val="-2"/>
        </w:rPr>
        <w:t xml:space="preserve"> </w:t>
      </w:r>
      <w:r>
        <w:rPr>
          <w:spacing w:val="-1"/>
        </w:rPr>
        <w:t>repay</w:t>
      </w:r>
      <w:r>
        <w:t xml:space="preserve"> </w:t>
      </w:r>
      <w:r>
        <w:rPr>
          <w:spacing w:val="-1"/>
        </w:rPr>
        <w:t>to</w:t>
      </w:r>
      <w:r>
        <w:rPr>
          <w:spacing w:val="2"/>
        </w:rPr>
        <w:t xml:space="preserve"> </w:t>
      </w:r>
      <w:r>
        <w:rPr>
          <w:spacing w:val="-1"/>
        </w:rPr>
        <w:t>the</w:t>
      </w:r>
      <w:r>
        <w:rPr>
          <w:spacing w:val="1"/>
        </w:rPr>
        <w:t xml:space="preserve"> </w:t>
      </w:r>
      <w:r>
        <w:rPr>
          <w:spacing w:val="-1"/>
        </w:rPr>
        <w:t>College</w:t>
      </w:r>
      <w:r>
        <w:rPr>
          <w:spacing w:val="1"/>
        </w:rPr>
        <w:t xml:space="preserve"> </w:t>
      </w:r>
      <w:r>
        <w:t>the</w:t>
      </w:r>
      <w:r>
        <w:rPr>
          <w:spacing w:val="-2"/>
        </w:rPr>
        <w:t xml:space="preserve"> </w:t>
      </w:r>
      <w:r>
        <w:t>amount received</w:t>
      </w:r>
      <w:r>
        <w:rPr>
          <w:spacing w:val="1"/>
        </w:rPr>
        <w:t xml:space="preserve"> </w:t>
      </w:r>
      <w:r>
        <w:t>as Service</w:t>
      </w:r>
      <w:r>
        <w:rPr>
          <w:spacing w:val="1"/>
        </w:rPr>
        <w:t xml:space="preserve"> </w:t>
      </w:r>
      <w:r>
        <w:t>Award</w:t>
      </w:r>
      <w:r>
        <w:rPr>
          <w:spacing w:val="-2"/>
        </w:rPr>
        <w:t xml:space="preserve"> </w:t>
      </w:r>
      <w:r>
        <w:t>- Cash</w:t>
      </w:r>
      <w:r>
        <w:rPr>
          <w:spacing w:val="-1"/>
        </w:rPr>
        <w:t xml:space="preserve"> </w:t>
      </w:r>
      <w:r>
        <w:t>Surrender</w:t>
      </w:r>
      <w:r>
        <w:rPr>
          <w:spacing w:val="-26"/>
        </w:rPr>
        <w:t xml:space="preserve"> </w:t>
      </w:r>
      <w:r>
        <w:t>Value.</w:t>
      </w:r>
    </w:p>
    <w:p w14:paraId="515EE7A9" w14:textId="77777777" w:rsidR="002C6304" w:rsidRDefault="002C6304">
      <w:pPr>
        <w:sectPr w:rsidR="002C6304">
          <w:pgSz w:w="12240" w:h="15840"/>
          <w:pgMar w:top="1440" w:right="840" w:bottom="1240" w:left="1200" w:header="0" w:footer="1046" w:gutter="0"/>
          <w:cols w:space="720"/>
        </w:sectPr>
      </w:pPr>
    </w:p>
    <w:p w14:paraId="515EE7AA" w14:textId="77777777" w:rsidR="002C6304" w:rsidRDefault="000D1C4A">
      <w:pPr>
        <w:pStyle w:val="Heading2"/>
        <w:spacing w:before="27"/>
      </w:pPr>
      <w:bookmarkStart w:id="53" w:name="_bookmark52"/>
      <w:bookmarkEnd w:id="53"/>
      <w:r>
        <w:lastRenderedPageBreak/>
        <w:t>Schedule</w:t>
      </w:r>
      <w:r>
        <w:rPr>
          <w:spacing w:val="-3"/>
        </w:rPr>
        <w:t xml:space="preserve"> </w:t>
      </w:r>
      <w:r>
        <w:t>3:</w:t>
      </w:r>
      <w:r>
        <w:rPr>
          <w:spacing w:val="-4"/>
        </w:rPr>
        <w:t xml:space="preserve"> </w:t>
      </w:r>
      <w:r>
        <w:t>Public</w:t>
      </w:r>
      <w:r>
        <w:rPr>
          <w:spacing w:val="-2"/>
        </w:rPr>
        <w:t xml:space="preserve"> </w:t>
      </w:r>
      <w:r>
        <w:t>Service</w:t>
      </w:r>
      <w:r>
        <w:rPr>
          <w:spacing w:val="-10"/>
        </w:rPr>
        <w:t xml:space="preserve"> </w:t>
      </w:r>
      <w:r>
        <w:t>Award</w:t>
      </w:r>
    </w:p>
    <w:p w14:paraId="515EE7AB" w14:textId="77777777" w:rsidR="002C6304" w:rsidRDefault="000D1C4A">
      <w:pPr>
        <w:pStyle w:val="Heading3"/>
        <w:spacing w:line="263" w:lineRule="exact"/>
      </w:pPr>
      <w:r>
        <w:rPr>
          <w:spacing w:val="-1"/>
        </w:rPr>
        <w:t>Public</w:t>
      </w:r>
      <w:r>
        <w:rPr>
          <w:spacing w:val="-2"/>
        </w:rPr>
        <w:t xml:space="preserve"> </w:t>
      </w:r>
      <w:r>
        <w:rPr>
          <w:spacing w:val="-1"/>
        </w:rPr>
        <w:t>Service</w:t>
      </w:r>
      <w:r>
        <w:rPr>
          <w:spacing w:val="-4"/>
        </w:rPr>
        <w:t xml:space="preserve"> </w:t>
      </w:r>
      <w:r>
        <w:t>Award</w:t>
      </w:r>
      <w:r>
        <w:rPr>
          <w:spacing w:val="-1"/>
        </w:rPr>
        <w:t xml:space="preserve"> </w:t>
      </w:r>
      <w:r>
        <w:t>Eligibility</w:t>
      </w:r>
      <w:r>
        <w:rPr>
          <w:spacing w:val="-2"/>
        </w:rPr>
        <w:t xml:space="preserve"> </w:t>
      </w:r>
      <w:r>
        <w:t>and</w:t>
      </w:r>
      <w:r>
        <w:rPr>
          <w:spacing w:val="-19"/>
        </w:rPr>
        <w:t xml:space="preserve"> </w:t>
      </w:r>
      <w:r>
        <w:t>Amount</w:t>
      </w:r>
    </w:p>
    <w:p w14:paraId="515EE7AC" w14:textId="77777777" w:rsidR="002C6304" w:rsidRDefault="000D1C4A">
      <w:pPr>
        <w:pStyle w:val="ListParagraph"/>
        <w:numPr>
          <w:ilvl w:val="1"/>
          <w:numId w:val="14"/>
        </w:numPr>
        <w:tabs>
          <w:tab w:val="left" w:pos="960"/>
          <w:tab w:val="left" w:pos="961"/>
          <w:tab w:val="left" w:pos="1680"/>
        </w:tabs>
        <w:ind w:right="687" w:hanging="1440"/>
      </w:pPr>
      <w:r>
        <w:t>(a)</w:t>
      </w:r>
      <w:r>
        <w:tab/>
        <w:t>A</w:t>
      </w:r>
      <w:r>
        <w:rPr>
          <w:spacing w:val="-7"/>
        </w:rPr>
        <w:t xml:space="preserve"> </w:t>
      </w:r>
      <w:r>
        <w:t>Faculty</w:t>
      </w:r>
      <w:r>
        <w:rPr>
          <w:spacing w:val="-7"/>
        </w:rPr>
        <w:t xml:space="preserve"> </w:t>
      </w:r>
      <w:r>
        <w:t>Member</w:t>
      </w:r>
      <w:r>
        <w:rPr>
          <w:spacing w:val="-8"/>
        </w:rPr>
        <w:t xml:space="preserve"> </w:t>
      </w:r>
      <w:r>
        <w:t>appointed</w:t>
      </w:r>
      <w:r>
        <w:rPr>
          <w:spacing w:val="-7"/>
        </w:rPr>
        <w:t xml:space="preserve"> </w:t>
      </w:r>
      <w:r>
        <w:t>as</w:t>
      </w:r>
      <w:r>
        <w:rPr>
          <w:spacing w:val="-6"/>
        </w:rPr>
        <w:t xml:space="preserve"> </w:t>
      </w:r>
      <w:r>
        <w:t>a</w:t>
      </w:r>
      <w:r>
        <w:rPr>
          <w:spacing w:val="-6"/>
        </w:rPr>
        <w:t xml:space="preserve"> </w:t>
      </w:r>
      <w:r>
        <w:t>probationary</w:t>
      </w:r>
      <w:r>
        <w:rPr>
          <w:spacing w:val="-6"/>
        </w:rPr>
        <w:t xml:space="preserve"> </w:t>
      </w:r>
      <w:r>
        <w:t>or</w:t>
      </w:r>
      <w:r>
        <w:rPr>
          <w:spacing w:val="-8"/>
        </w:rPr>
        <w:t xml:space="preserve"> </w:t>
      </w:r>
      <w:r>
        <w:t>regular</w:t>
      </w:r>
      <w:r>
        <w:rPr>
          <w:spacing w:val="-6"/>
        </w:rPr>
        <w:t xml:space="preserve"> </w:t>
      </w:r>
      <w:r>
        <w:t>(permanent)</w:t>
      </w:r>
      <w:r>
        <w:rPr>
          <w:spacing w:val="30"/>
        </w:rPr>
        <w:t xml:space="preserve"> </w:t>
      </w:r>
      <w:r>
        <w:t>Faculty</w:t>
      </w:r>
      <w:r>
        <w:rPr>
          <w:spacing w:val="-5"/>
        </w:rPr>
        <w:t xml:space="preserve"> </w:t>
      </w:r>
      <w:r>
        <w:t>Member</w:t>
      </w:r>
      <w:r>
        <w:rPr>
          <w:spacing w:val="-47"/>
        </w:rPr>
        <w:t xml:space="preserve"> </w:t>
      </w:r>
      <w:r>
        <w:t xml:space="preserve">prior to August 1, </w:t>
      </w:r>
      <w:proofErr w:type="gramStart"/>
      <w:r>
        <w:t>1998</w:t>
      </w:r>
      <w:proofErr w:type="gramEnd"/>
      <w:r>
        <w:t xml:space="preserve"> under the previous Collective Agreement between the College</w:t>
      </w:r>
      <w:r>
        <w:rPr>
          <w:spacing w:val="1"/>
        </w:rPr>
        <w:t xml:space="preserve"> </w:t>
      </w:r>
      <w:r>
        <w:t>and the Nova Scotia Government Employees Union who is retired because of age, or</w:t>
      </w:r>
      <w:r>
        <w:rPr>
          <w:spacing w:val="1"/>
        </w:rPr>
        <w:t xml:space="preserve"> </w:t>
      </w:r>
      <w:r>
        <w:t>mental or physical incapacity, shall be granted a Public Service Award equal to one (1)</w:t>
      </w:r>
      <w:r>
        <w:rPr>
          <w:spacing w:val="1"/>
        </w:rPr>
        <w:t xml:space="preserve"> </w:t>
      </w:r>
      <w:r>
        <w:t>week’s pay</w:t>
      </w:r>
      <w:r>
        <w:rPr>
          <w:spacing w:val="-1"/>
        </w:rPr>
        <w:t xml:space="preserve"> </w:t>
      </w:r>
      <w:r>
        <w:t>for:</w:t>
      </w:r>
    </w:p>
    <w:p w14:paraId="515EE7AD" w14:textId="77777777" w:rsidR="002C6304" w:rsidRDefault="002C6304">
      <w:pPr>
        <w:pStyle w:val="BodyText"/>
        <w:spacing w:before="7"/>
        <w:rPr>
          <w:sz w:val="23"/>
        </w:rPr>
      </w:pPr>
    </w:p>
    <w:p w14:paraId="515EE7AE" w14:textId="77777777" w:rsidR="002C6304" w:rsidRDefault="000D1C4A">
      <w:pPr>
        <w:pStyle w:val="ListParagraph"/>
        <w:numPr>
          <w:ilvl w:val="2"/>
          <w:numId w:val="14"/>
        </w:numPr>
        <w:tabs>
          <w:tab w:val="left" w:pos="719"/>
          <w:tab w:val="left" w:pos="720"/>
        </w:tabs>
        <w:ind w:right="3067" w:hanging="2401"/>
        <w:jc w:val="right"/>
      </w:pPr>
      <w:r>
        <w:rPr>
          <w:spacing w:val="-1"/>
        </w:rPr>
        <w:t xml:space="preserve">each </w:t>
      </w:r>
      <w:r>
        <w:t>year</w:t>
      </w:r>
      <w:r>
        <w:rPr>
          <w:spacing w:val="-2"/>
        </w:rPr>
        <w:t xml:space="preserve"> </w:t>
      </w:r>
      <w:r>
        <w:t>of</w:t>
      </w:r>
      <w:r>
        <w:rPr>
          <w:spacing w:val="-1"/>
        </w:rPr>
        <w:t xml:space="preserve"> </w:t>
      </w:r>
      <w:r>
        <w:t>service</w:t>
      </w:r>
      <w:r>
        <w:rPr>
          <w:spacing w:val="1"/>
        </w:rPr>
        <w:t xml:space="preserve"> </w:t>
      </w:r>
      <w:r>
        <w:t>credited</w:t>
      </w:r>
      <w:r>
        <w:rPr>
          <w:spacing w:val="-1"/>
        </w:rPr>
        <w:t xml:space="preserve"> </w:t>
      </w:r>
      <w:r>
        <w:t>up</w:t>
      </w:r>
      <w:r>
        <w:rPr>
          <w:spacing w:val="-2"/>
        </w:rPr>
        <w:t xml:space="preserve"> </w:t>
      </w:r>
      <w:r>
        <w:t>to</w:t>
      </w:r>
      <w:r>
        <w:rPr>
          <w:spacing w:val="1"/>
        </w:rPr>
        <w:t xml:space="preserve"> </w:t>
      </w:r>
      <w:r>
        <w:t>July</w:t>
      </w:r>
      <w:r>
        <w:rPr>
          <w:spacing w:val="-2"/>
        </w:rPr>
        <w:t xml:space="preserve"> </w:t>
      </w:r>
      <w:r>
        <w:t>31,</w:t>
      </w:r>
      <w:r>
        <w:rPr>
          <w:spacing w:val="-3"/>
        </w:rPr>
        <w:t xml:space="preserve"> </w:t>
      </w:r>
      <w:r>
        <w:t>1998;</w:t>
      </w:r>
      <w:r>
        <w:rPr>
          <w:spacing w:val="-12"/>
        </w:rPr>
        <w:t xml:space="preserve"> </w:t>
      </w:r>
      <w:r>
        <w:t>and</w:t>
      </w:r>
    </w:p>
    <w:p w14:paraId="515EE7AF" w14:textId="77777777" w:rsidR="002C6304" w:rsidRDefault="002C6304">
      <w:pPr>
        <w:pStyle w:val="BodyText"/>
      </w:pPr>
    </w:p>
    <w:p w14:paraId="515EE7B0" w14:textId="77777777" w:rsidR="002C6304" w:rsidRDefault="000D1C4A">
      <w:pPr>
        <w:pStyle w:val="ListParagraph"/>
        <w:numPr>
          <w:ilvl w:val="2"/>
          <w:numId w:val="14"/>
        </w:numPr>
        <w:tabs>
          <w:tab w:val="left" w:pos="2400"/>
          <w:tab w:val="left" w:pos="2401"/>
        </w:tabs>
        <w:spacing w:before="1"/>
        <w:ind w:right="879"/>
      </w:pPr>
      <w:r>
        <w:t>each year of continuous service, in accordance with clause 25.6; commencing</w:t>
      </w:r>
      <w:r>
        <w:rPr>
          <w:spacing w:val="-47"/>
        </w:rPr>
        <w:t xml:space="preserve"> </w:t>
      </w:r>
      <w:r>
        <w:t>August 1,</w:t>
      </w:r>
      <w:r>
        <w:rPr>
          <w:spacing w:val="-4"/>
        </w:rPr>
        <w:t xml:space="preserve"> </w:t>
      </w:r>
      <w:r>
        <w:t>1998.</w:t>
      </w:r>
    </w:p>
    <w:p w14:paraId="515EE7B1" w14:textId="77777777" w:rsidR="002C6304" w:rsidRDefault="002C6304">
      <w:pPr>
        <w:pStyle w:val="BodyText"/>
        <w:spacing w:before="11"/>
        <w:rPr>
          <w:sz w:val="21"/>
        </w:rPr>
      </w:pPr>
    </w:p>
    <w:p w14:paraId="515EE7B2" w14:textId="77777777" w:rsidR="002C6304" w:rsidRDefault="000D1C4A">
      <w:pPr>
        <w:pStyle w:val="BodyText"/>
        <w:ind w:left="1680" w:right="334"/>
      </w:pPr>
      <w:r>
        <w:t>The maximum number of years for which a Public Service Award is granted shall be twenty-</w:t>
      </w:r>
      <w:r>
        <w:rPr>
          <w:spacing w:val="-47"/>
        </w:rPr>
        <w:t xml:space="preserve"> </w:t>
      </w:r>
      <w:r>
        <w:rPr>
          <w:spacing w:val="-1"/>
        </w:rPr>
        <w:t>six</w:t>
      </w:r>
      <w:r>
        <w:t xml:space="preserve"> </w:t>
      </w:r>
      <w:r>
        <w:rPr>
          <w:spacing w:val="-1"/>
        </w:rPr>
        <w:t>(26)</w:t>
      </w:r>
      <w:r>
        <w:rPr>
          <w:spacing w:val="-2"/>
        </w:rPr>
        <w:t xml:space="preserve"> </w:t>
      </w:r>
      <w:r>
        <w:rPr>
          <w:spacing w:val="-1"/>
        </w:rPr>
        <w:t>years.</w:t>
      </w:r>
      <w:r>
        <w:t xml:space="preserve"> The</w:t>
      </w:r>
      <w:r>
        <w:rPr>
          <w:spacing w:val="-2"/>
        </w:rPr>
        <w:t xml:space="preserve"> </w:t>
      </w:r>
      <w:r>
        <w:t>Award</w:t>
      </w:r>
      <w:r>
        <w:rPr>
          <w:spacing w:val="-3"/>
        </w:rPr>
        <w:t xml:space="preserve"> </w:t>
      </w:r>
      <w:r>
        <w:t>will include</w:t>
      </w:r>
      <w:r>
        <w:rPr>
          <w:spacing w:val="1"/>
        </w:rPr>
        <w:t xml:space="preserve"> </w:t>
      </w:r>
      <w:r>
        <w:t>a prorated</w:t>
      </w:r>
      <w:r>
        <w:rPr>
          <w:spacing w:val="-1"/>
        </w:rPr>
        <w:t xml:space="preserve"> </w:t>
      </w:r>
      <w:r>
        <w:t>payment for</w:t>
      </w:r>
      <w:r>
        <w:rPr>
          <w:spacing w:val="-1"/>
        </w:rPr>
        <w:t xml:space="preserve"> </w:t>
      </w:r>
      <w:r>
        <w:t>a partial</w:t>
      </w:r>
      <w:r>
        <w:rPr>
          <w:spacing w:val="-4"/>
        </w:rPr>
        <w:t xml:space="preserve"> </w:t>
      </w:r>
      <w:r>
        <w:t>year</w:t>
      </w:r>
      <w:r>
        <w:rPr>
          <w:spacing w:val="-2"/>
        </w:rPr>
        <w:t xml:space="preserve"> </w:t>
      </w:r>
      <w:r>
        <w:t>of</w:t>
      </w:r>
      <w:r>
        <w:rPr>
          <w:spacing w:val="-25"/>
        </w:rPr>
        <w:t xml:space="preserve"> </w:t>
      </w:r>
      <w:r>
        <w:t>service.</w:t>
      </w:r>
    </w:p>
    <w:p w14:paraId="515EE7B3" w14:textId="77777777" w:rsidR="002C6304" w:rsidRDefault="002C6304">
      <w:pPr>
        <w:pStyle w:val="BodyText"/>
      </w:pPr>
    </w:p>
    <w:p w14:paraId="515EE7B4" w14:textId="77777777" w:rsidR="002C6304" w:rsidRDefault="000D1C4A">
      <w:pPr>
        <w:pStyle w:val="BodyText"/>
        <w:tabs>
          <w:tab w:val="left" w:pos="1680"/>
        </w:tabs>
        <w:ind w:left="1680" w:right="413" w:hanging="720"/>
      </w:pPr>
      <w:r>
        <w:t>(b)</w:t>
      </w:r>
      <w:r>
        <w:tab/>
        <w:t>The</w:t>
      </w:r>
      <w:r>
        <w:rPr>
          <w:spacing w:val="-7"/>
        </w:rPr>
        <w:t xml:space="preserve"> </w:t>
      </w:r>
      <w:r>
        <w:t>amount</w:t>
      </w:r>
      <w:r>
        <w:rPr>
          <w:spacing w:val="-7"/>
        </w:rPr>
        <w:t xml:space="preserve"> </w:t>
      </w:r>
      <w:r>
        <w:t>of</w:t>
      </w:r>
      <w:r>
        <w:rPr>
          <w:spacing w:val="-6"/>
        </w:rPr>
        <w:t xml:space="preserve"> </w:t>
      </w:r>
      <w:r>
        <w:t>Public</w:t>
      </w:r>
      <w:r>
        <w:rPr>
          <w:spacing w:val="-7"/>
        </w:rPr>
        <w:t xml:space="preserve"> </w:t>
      </w:r>
      <w:r>
        <w:t>Service</w:t>
      </w:r>
      <w:r>
        <w:rPr>
          <w:spacing w:val="-6"/>
        </w:rPr>
        <w:t xml:space="preserve"> </w:t>
      </w:r>
      <w:r>
        <w:t>Award</w:t>
      </w:r>
      <w:r>
        <w:rPr>
          <w:spacing w:val="-8"/>
        </w:rPr>
        <w:t xml:space="preserve"> </w:t>
      </w:r>
      <w:r>
        <w:t>provided</w:t>
      </w:r>
      <w:r>
        <w:rPr>
          <w:spacing w:val="-5"/>
        </w:rPr>
        <w:t xml:space="preserve"> </w:t>
      </w:r>
      <w:r>
        <w:t>under</w:t>
      </w:r>
      <w:r>
        <w:rPr>
          <w:spacing w:val="-5"/>
        </w:rPr>
        <w:t xml:space="preserve"> </w:t>
      </w:r>
      <w:r>
        <w:t>.01(a)</w:t>
      </w:r>
      <w:r>
        <w:rPr>
          <w:spacing w:val="-8"/>
        </w:rPr>
        <w:t xml:space="preserve"> </w:t>
      </w:r>
      <w:r>
        <w:t>above</w:t>
      </w:r>
      <w:r>
        <w:rPr>
          <w:spacing w:val="-4"/>
        </w:rPr>
        <w:t xml:space="preserve"> </w:t>
      </w:r>
      <w:r>
        <w:t>shall</w:t>
      </w:r>
      <w:r>
        <w:rPr>
          <w:spacing w:val="-8"/>
        </w:rPr>
        <w:t xml:space="preserve"> </w:t>
      </w:r>
      <w:r>
        <w:t>be</w:t>
      </w:r>
      <w:r>
        <w:rPr>
          <w:spacing w:val="-7"/>
        </w:rPr>
        <w:t xml:space="preserve"> </w:t>
      </w:r>
      <w:r>
        <w:t>calculated</w:t>
      </w:r>
      <w:r>
        <w:rPr>
          <w:spacing w:val="30"/>
        </w:rPr>
        <w:t xml:space="preserve"> </w:t>
      </w:r>
      <w:r>
        <w:t>by</w:t>
      </w:r>
      <w:r>
        <w:rPr>
          <w:spacing w:val="-3"/>
        </w:rPr>
        <w:t xml:space="preserve"> </w:t>
      </w:r>
      <w:r>
        <w:t>the</w:t>
      </w:r>
      <w:r>
        <w:rPr>
          <w:spacing w:val="-47"/>
        </w:rPr>
        <w:t xml:space="preserve"> </w:t>
      </w:r>
      <w:r>
        <w:t>formula:</w:t>
      </w:r>
    </w:p>
    <w:p w14:paraId="515EE7B5" w14:textId="77777777" w:rsidR="002C6304" w:rsidRDefault="002C6304">
      <w:pPr>
        <w:pStyle w:val="BodyText"/>
        <w:spacing w:before="1"/>
        <w:rPr>
          <w:sz w:val="24"/>
        </w:rPr>
      </w:pPr>
    </w:p>
    <w:p w14:paraId="515EE7B6" w14:textId="77777777" w:rsidR="002C6304" w:rsidRDefault="000D1C4A">
      <w:pPr>
        <w:pStyle w:val="BodyText"/>
        <w:ind w:left="907" w:right="3428"/>
        <w:jc w:val="center"/>
      </w:pPr>
      <w:r>
        <w:rPr>
          <w:u w:val="single"/>
        </w:rPr>
        <w:t>Bi-Weekly</w:t>
      </w:r>
      <w:r>
        <w:rPr>
          <w:spacing w:val="-2"/>
          <w:u w:val="single"/>
        </w:rPr>
        <w:t xml:space="preserve"> </w:t>
      </w:r>
      <w:r>
        <w:rPr>
          <w:u w:val="single"/>
        </w:rPr>
        <w:t>Salary</w:t>
      </w:r>
      <w:r>
        <w:rPr>
          <w:spacing w:val="1"/>
          <w:u w:val="single"/>
        </w:rPr>
        <w:t xml:space="preserve"> </w:t>
      </w:r>
      <w:r>
        <w:t>=</w:t>
      </w:r>
      <w:r>
        <w:rPr>
          <w:spacing w:val="-3"/>
        </w:rPr>
        <w:t xml:space="preserve"> </w:t>
      </w:r>
      <w:r>
        <w:t>1</w:t>
      </w:r>
      <w:r>
        <w:rPr>
          <w:spacing w:val="-9"/>
        </w:rPr>
        <w:t xml:space="preserve"> </w:t>
      </w:r>
      <w:r>
        <w:t>week</w:t>
      </w:r>
    </w:p>
    <w:p w14:paraId="515EE7B7" w14:textId="77777777" w:rsidR="002C6304" w:rsidRDefault="000D1C4A">
      <w:pPr>
        <w:pStyle w:val="BodyText"/>
        <w:ind w:right="3244"/>
        <w:jc w:val="center"/>
      </w:pPr>
      <w:r>
        <w:t>2</w:t>
      </w:r>
    </w:p>
    <w:p w14:paraId="515EE7B8" w14:textId="77777777" w:rsidR="002C6304" w:rsidRDefault="002C6304">
      <w:pPr>
        <w:pStyle w:val="BodyText"/>
        <w:rPr>
          <w:sz w:val="24"/>
        </w:rPr>
      </w:pPr>
    </w:p>
    <w:p w14:paraId="515EE7B9" w14:textId="77777777" w:rsidR="002C6304" w:rsidRDefault="000D1C4A">
      <w:pPr>
        <w:pStyle w:val="Heading3"/>
      </w:pPr>
      <w:r>
        <w:t>Entitlement</w:t>
      </w:r>
    </w:p>
    <w:p w14:paraId="515EE7BA" w14:textId="77777777" w:rsidR="002C6304" w:rsidRDefault="000D1C4A">
      <w:pPr>
        <w:pStyle w:val="ListParagraph"/>
        <w:numPr>
          <w:ilvl w:val="1"/>
          <w:numId w:val="14"/>
        </w:numPr>
        <w:tabs>
          <w:tab w:val="left" w:pos="960"/>
          <w:tab w:val="left" w:pos="961"/>
          <w:tab w:val="left" w:pos="1680"/>
        </w:tabs>
        <w:ind w:right="1140" w:hanging="1440"/>
      </w:pPr>
      <w:r>
        <w:t>(a)</w:t>
      </w:r>
      <w:r>
        <w:tab/>
        <w:t>The</w:t>
      </w:r>
      <w:r>
        <w:rPr>
          <w:spacing w:val="-6"/>
        </w:rPr>
        <w:t xml:space="preserve"> </w:t>
      </w:r>
      <w:r>
        <w:t>entitlement</w:t>
      </w:r>
      <w:r>
        <w:rPr>
          <w:spacing w:val="-4"/>
        </w:rPr>
        <w:t xml:space="preserve"> </w:t>
      </w:r>
      <w:r>
        <w:t>of</w:t>
      </w:r>
      <w:r>
        <w:rPr>
          <w:spacing w:val="-3"/>
        </w:rPr>
        <w:t xml:space="preserve"> </w:t>
      </w:r>
      <w:r>
        <w:t>a</w:t>
      </w:r>
      <w:r>
        <w:rPr>
          <w:spacing w:val="-5"/>
        </w:rPr>
        <w:t xml:space="preserve"> </w:t>
      </w:r>
      <w:r>
        <w:t>Faculty</w:t>
      </w:r>
      <w:r>
        <w:rPr>
          <w:spacing w:val="-4"/>
        </w:rPr>
        <w:t xml:space="preserve"> </w:t>
      </w:r>
      <w:r>
        <w:t>Member</w:t>
      </w:r>
      <w:r>
        <w:rPr>
          <w:spacing w:val="-5"/>
        </w:rPr>
        <w:t xml:space="preserve"> </w:t>
      </w:r>
      <w:r>
        <w:t>to</w:t>
      </w:r>
      <w:r>
        <w:rPr>
          <w:spacing w:val="-3"/>
        </w:rPr>
        <w:t xml:space="preserve"> </w:t>
      </w:r>
      <w:r>
        <w:t>a</w:t>
      </w:r>
      <w:r>
        <w:rPr>
          <w:spacing w:val="-5"/>
        </w:rPr>
        <w:t xml:space="preserve"> </w:t>
      </w:r>
      <w:r>
        <w:t>Public</w:t>
      </w:r>
      <w:r>
        <w:rPr>
          <w:spacing w:val="-5"/>
        </w:rPr>
        <w:t xml:space="preserve"> </w:t>
      </w:r>
      <w:r>
        <w:t>Service</w:t>
      </w:r>
      <w:r>
        <w:rPr>
          <w:spacing w:val="-5"/>
        </w:rPr>
        <w:t xml:space="preserve"> </w:t>
      </w:r>
      <w:r>
        <w:t>Award</w:t>
      </w:r>
      <w:r>
        <w:rPr>
          <w:spacing w:val="-7"/>
        </w:rPr>
        <w:t xml:space="preserve"> </w:t>
      </w:r>
      <w:r>
        <w:t>shall</w:t>
      </w:r>
      <w:r>
        <w:rPr>
          <w:spacing w:val="-6"/>
        </w:rPr>
        <w:t xml:space="preserve"> </w:t>
      </w:r>
      <w:r>
        <w:t>be</w:t>
      </w:r>
      <w:r>
        <w:rPr>
          <w:spacing w:val="-2"/>
        </w:rPr>
        <w:t xml:space="preserve"> </w:t>
      </w:r>
      <w:r>
        <w:t>based</w:t>
      </w:r>
      <w:r>
        <w:rPr>
          <w:spacing w:val="23"/>
        </w:rPr>
        <w:t xml:space="preserve"> </w:t>
      </w:r>
      <w:r>
        <w:t>on</w:t>
      </w:r>
      <w:r>
        <w:rPr>
          <w:spacing w:val="-6"/>
        </w:rPr>
        <w:t xml:space="preserve"> </w:t>
      </w:r>
      <w:r>
        <w:t>a</w:t>
      </w:r>
      <w:r>
        <w:rPr>
          <w:spacing w:val="-46"/>
        </w:rPr>
        <w:t xml:space="preserve"> </w:t>
      </w:r>
      <w:r>
        <w:t>Faculty</w:t>
      </w:r>
      <w:r>
        <w:rPr>
          <w:spacing w:val="-2"/>
        </w:rPr>
        <w:t xml:space="preserve"> </w:t>
      </w:r>
      <w:r>
        <w:t>Member’s</w:t>
      </w:r>
      <w:r>
        <w:rPr>
          <w:spacing w:val="-2"/>
        </w:rPr>
        <w:t xml:space="preserve"> </w:t>
      </w:r>
      <w:r>
        <w:t>total service in</w:t>
      </w:r>
      <w:r>
        <w:rPr>
          <w:spacing w:val="-4"/>
        </w:rPr>
        <w:t xml:space="preserve"> </w:t>
      </w:r>
      <w:r>
        <w:t>accordance</w:t>
      </w:r>
      <w:r>
        <w:rPr>
          <w:spacing w:val="-2"/>
        </w:rPr>
        <w:t xml:space="preserve"> </w:t>
      </w:r>
      <w:r>
        <w:t>with .01</w:t>
      </w:r>
      <w:r>
        <w:rPr>
          <w:spacing w:val="-11"/>
        </w:rPr>
        <w:t xml:space="preserve"> </w:t>
      </w:r>
      <w:r>
        <w:t>(a).</w:t>
      </w:r>
    </w:p>
    <w:p w14:paraId="515EE7BB" w14:textId="77777777" w:rsidR="002C6304" w:rsidRDefault="002C6304">
      <w:pPr>
        <w:pStyle w:val="BodyText"/>
        <w:spacing w:before="11"/>
        <w:rPr>
          <w:sz w:val="21"/>
        </w:rPr>
      </w:pPr>
    </w:p>
    <w:p w14:paraId="515EE7BC" w14:textId="77777777" w:rsidR="002C6304" w:rsidRDefault="000D1C4A">
      <w:pPr>
        <w:pStyle w:val="BodyText"/>
        <w:tabs>
          <w:tab w:val="left" w:pos="1680"/>
        </w:tabs>
        <w:ind w:left="1680" w:right="527" w:hanging="720"/>
      </w:pPr>
      <w:r>
        <w:t>(b)</w:t>
      </w:r>
      <w:r>
        <w:tab/>
        <w:t>In</w:t>
      </w:r>
      <w:r>
        <w:rPr>
          <w:spacing w:val="-5"/>
        </w:rPr>
        <w:t xml:space="preserve"> </w:t>
      </w:r>
      <w:r>
        <w:t>addition</w:t>
      </w:r>
      <w:r>
        <w:rPr>
          <w:spacing w:val="-7"/>
        </w:rPr>
        <w:t xml:space="preserve"> </w:t>
      </w:r>
      <w:r>
        <w:t>to</w:t>
      </w:r>
      <w:r>
        <w:rPr>
          <w:spacing w:val="-5"/>
        </w:rPr>
        <w:t xml:space="preserve"> </w:t>
      </w:r>
      <w:r>
        <w:t>the</w:t>
      </w:r>
      <w:r>
        <w:rPr>
          <w:spacing w:val="-5"/>
        </w:rPr>
        <w:t xml:space="preserve"> </w:t>
      </w:r>
      <w:r>
        <w:t>months</w:t>
      </w:r>
      <w:r>
        <w:rPr>
          <w:spacing w:val="-6"/>
        </w:rPr>
        <w:t xml:space="preserve"> </w:t>
      </w:r>
      <w:r>
        <w:t>of</w:t>
      </w:r>
      <w:r>
        <w:rPr>
          <w:spacing w:val="-4"/>
        </w:rPr>
        <w:t xml:space="preserve"> </w:t>
      </w:r>
      <w:r>
        <w:t>service</w:t>
      </w:r>
      <w:r>
        <w:rPr>
          <w:spacing w:val="-5"/>
        </w:rPr>
        <w:t xml:space="preserve"> </w:t>
      </w:r>
      <w:r>
        <w:t>upon</w:t>
      </w:r>
      <w:r>
        <w:rPr>
          <w:spacing w:val="-8"/>
        </w:rPr>
        <w:t xml:space="preserve"> </w:t>
      </w:r>
      <w:r>
        <w:t>which</w:t>
      </w:r>
      <w:r>
        <w:rPr>
          <w:spacing w:val="-7"/>
        </w:rPr>
        <w:t xml:space="preserve"> </w:t>
      </w:r>
      <w:r>
        <w:t>a</w:t>
      </w:r>
      <w:r>
        <w:rPr>
          <w:spacing w:val="-4"/>
        </w:rPr>
        <w:t xml:space="preserve"> </w:t>
      </w:r>
      <w:r>
        <w:t>Faculty</w:t>
      </w:r>
      <w:r>
        <w:rPr>
          <w:spacing w:val="-5"/>
        </w:rPr>
        <w:t xml:space="preserve"> </w:t>
      </w:r>
      <w:r>
        <w:t>Member’s</w:t>
      </w:r>
      <w:r>
        <w:rPr>
          <w:spacing w:val="-6"/>
        </w:rPr>
        <w:t xml:space="preserve"> </w:t>
      </w:r>
      <w:r>
        <w:t>Public</w:t>
      </w:r>
      <w:r>
        <w:rPr>
          <w:spacing w:val="29"/>
        </w:rPr>
        <w:t xml:space="preserve"> </w:t>
      </w:r>
      <w:r>
        <w:t>Service</w:t>
      </w:r>
      <w:r>
        <w:rPr>
          <w:spacing w:val="2"/>
        </w:rPr>
        <w:t xml:space="preserve"> </w:t>
      </w:r>
      <w:r>
        <w:t>Award</w:t>
      </w:r>
      <w:r>
        <w:rPr>
          <w:spacing w:val="-47"/>
        </w:rPr>
        <w:t xml:space="preserve"> </w:t>
      </w:r>
      <w:r>
        <w:t>entitlement is calculated pursuant to .02(a) above, the months of prior War Service</w:t>
      </w:r>
      <w:r>
        <w:rPr>
          <w:spacing w:val="1"/>
        </w:rPr>
        <w:t xml:space="preserve"> </w:t>
      </w:r>
      <w:r>
        <w:t>purchased by a Faculty Member in accordance with the amendment to Section 11 of the</w:t>
      </w:r>
      <w:r>
        <w:rPr>
          <w:spacing w:val="1"/>
        </w:rPr>
        <w:t xml:space="preserve"> </w:t>
      </w:r>
      <w:r>
        <w:rPr>
          <w:i/>
        </w:rPr>
        <w:t xml:space="preserve">Public Service Superannuation Act, </w:t>
      </w:r>
      <w:r>
        <w:t>shall be included as months of service for the purpose</w:t>
      </w:r>
      <w:r>
        <w:rPr>
          <w:spacing w:val="-47"/>
        </w:rPr>
        <w:t xml:space="preserve"> </w:t>
      </w:r>
      <w:r>
        <w:t>of</w:t>
      </w:r>
      <w:r>
        <w:rPr>
          <w:spacing w:val="-3"/>
        </w:rPr>
        <w:t xml:space="preserve"> </w:t>
      </w:r>
      <w:r>
        <w:t>Public Service Award</w:t>
      </w:r>
      <w:r>
        <w:rPr>
          <w:spacing w:val="-3"/>
        </w:rPr>
        <w:t xml:space="preserve"> </w:t>
      </w:r>
      <w:r>
        <w:t>entitlement</w:t>
      </w:r>
      <w:r>
        <w:rPr>
          <w:spacing w:val="-11"/>
        </w:rPr>
        <w:t xml:space="preserve"> </w:t>
      </w:r>
      <w:r>
        <w:t>calculation.</w:t>
      </w:r>
    </w:p>
    <w:p w14:paraId="515EE7BD" w14:textId="77777777" w:rsidR="002C6304" w:rsidRDefault="002C6304">
      <w:pPr>
        <w:pStyle w:val="BodyText"/>
        <w:spacing w:before="11"/>
        <w:rPr>
          <w:sz w:val="23"/>
        </w:rPr>
      </w:pPr>
    </w:p>
    <w:p w14:paraId="515EE7BE" w14:textId="77777777" w:rsidR="002C6304" w:rsidRDefault="000D1C4A">
      <w:pPr>
        <w:pStyle w:val="Heading3"/>
      </w:pPr>
      <w:r>
        <w:t>Death</w:t>
      </w:r>
      <w:r>
        <w:rPr>
          <w:spacing w:val="-3"/>
        </w:rPr>
        <w:t xml:space="preserve"> </w:t>
      </w:r>
      <w:r>
        <w:t>Prior</w:t>
      </w:r>
      <w:r>
        <w:rPr>
          <w:spacing w:val="-3"/>
        </w:rPr>
        <w:t xml:space="preserve"> </w:t>
      </w:r>
      <w:r>
        <w:t>to</w:t>
      </w:r>
      <w:r>
        <w:rPr>
          <w:spacing w:val="-11"/>
        </w:rPr>
        <w:t xml:space="preserve"> </w:t>
      </w:r>
      <w:r>
        <w:t>Retirement</w:t>
      </w:r>
    </w:p>
    <w:p w14:paraId="515EE7BF" w14:textId="77777777" w:rsidR="002C6304" w:rsidRDefault="000D1C4A">
      <w:pPr>
        <w:pStyle w:val="ListParagraph"/>
        <w:numPr>
          <w:ilvl w:val="1"/>
          <w:numId w:val="14"/>
        </w:numPr>
        <w:tabs>
          <w:tab w:val="left" w:pos="960"/>
          <w:tab w:val="left" w:pos="961"/>
        </w:tabs>
        <w:ind w:left="960" w:right="654"/>
      </w:pPr>
      <w:r>
        <w:t>Where a Faculty Member dies and would have been entitled to receive a Public Service Award if</w:t>
      </w:r>
      <w:r>
        <w:rPr>
          <w:spacing w:val="-47"/>
        </w:rPr>
        <w:t xml:space="preserve"> </w:t>
      </w:r>
      <w:r>
        <w:t>the Faculty Member had retired from the College immediately before the Faculty Member’s</w:t>
      </w:r>
      <w:r>
        <w:rPr>
          <w:spacing w:val="1"/>
        </w:rPr>
        <w:t xml:space="preserve"> </w:t>
      </w:r>
      <w:r>
        <w:t>death, the Public Service Award to which the Faculty Member would have been entitled shall be</w:t>
      </w:r>
      <w:r>
        <w:rPr>
          <w:spacing w:val="-47"/>
        </w:rPr>
        <w:t xml:space="preserve"> </w:t>
      </w:r>
      <w:r>
        <w:t>paid:</w:t>
      </w:r>
    </w:p>
    <w:p w14:paraId="515EE7C0" w14:textId="77777777" w:rsidR="002C6304" w:rsidRDefault="002C6304">
      <w:pPr>
        <w:pStyle w:val="BodyText"/>
        <w:spacing w:before="3"/>
        <w:rPr>
          <w:sz w:val="24"/>
        </w:rPr>
      </w:pPr>
    </w:p>
    <w:p w14:paraId="515EE7C1" w14:textId="77777777" w:rsidR="002C6304" w:rsidRDefault="000D1C4A">
      <w:pPr>
        <w:pStyle w:val="ListParagraph"/>
        <w:numPr>
          <w:ilvl w:val="0"/>
          <w:numId w:val="13"/>
        </w:numPr>
        <w:tabs>
          <w:tab w:val="left" w:pos="1680"/>
          <w:tab w:val="left" w:pos="1681"/>
        </w:tabs>
        <w:spacing w:before="1"/>
        <w:ind w:right="453"/>
      </w:pPr>
      <w:r>
        <w:t>to the beneficiary named by the Faculty Member under the life insurance policy of the</w:t>
      </w:r>
      <w:r>
        <w:rPr>
          <w:spacing w:val="1"/>
        </w:rPr>
        <w:t xml:space="preserve"> </w:t>
      </w:r>
      <w:r>
        <w:rPr>
          <w:spacing w:val="-1"/>
        </w:rPr>
        <w:t>Health</w:t>
      </w:r>
      <w:r>
        <w:t xml:space="preserve"> and</w:t>
      </w:r>
      <w:r>
        <w:rPr>
          <w:spacing w:val="-1"/>
        </w:rPr>
        <w:t xml:space="preserve"> </w:t>
      </w:r>
      <w:r>
        <w:t>Welfare benefits in</w:t>
      </w:r>
      <w:r>
        <w:rPr>
          <w:spacing w:val="1"/>
        </w:rPr>
        <w:t xml:space="preserve"> </w:t>
      </w:r>
      <w:r>
        <w:t>accordance</w:t>
      </w:r>
      <w:r>
        <w:rPr>
          <w:spacing w:val="-2"/>
        </w:rPr>
        <w:t xml:space="preserve"> </w:t>
      </w:r>
      <w:r>
        <w:t>with</w:t>
      </w:r>
      <w:r>
        <w:rPr>
          <w:spacing w:val="-2"/>
        </w:rPr>
        <w:t xml:space="preserve"> </w:t>
      </w:r>
      <w:r>
        <w:rPr>
          <w:i/>
        </w:rPr>
        <w:t>Article</w:t>
      </w:r>
      <w:r>
        <w:rPr>
          <w:i/>
          <w:spacing w:val="-3"/>
        </w:rPr>
        <w:t xml:space="preserve"> </w:t>
      </w:r>
      <w:r>
        <w:rPr>
          <w:i/>
        </w:rPr>
        <w:t>41:</w:t>
      </w:r>
      <w:r>
        <w:rPr>
          <w:i/>
          <w:spacing w:val="1"/>
        </w:rPr>
        <w:t xml:space="preserve"> </w:t>
      </w:r>
      <w:r>
        <w:rPr>
          <w:i/>
        </w:rPr>
        <w:t>Health and</w:t>
      </w:r>
      <w:r>
        <w:rPr>
          <w:i/>
          <w:spacing w:val="-3"/>
        </w:rPr>
        <w:t xml:space="preserve"> </w:t>
      </w:r>
      <w:r>
        <w:rPr>
          <w:i/>
        </w:rPr>
        <w:t>Welfare Benefits</w:t>
      </w:r>
      <w:r>
        <w:t>;</w:t>
      </w:r>
      <w:r>
        <w:rPr>
          <w:spacing w:val="-17"/>
        </w:rPr>
        <w:t xml:space="preserve"> </w:t>
      </w:r>
      <w:r>
        <w:t>or</w:t>
      </w:r>
    </w:p>
    <w:p w14:paraId="515EE7C2" w14:textId="77777777" w:rsidR="002C6304" w:rsidRDefault="002C6304">
      <w:pPr>
        <w:pStyle w:val="BodyText"/>
        <w:spacing w:before="8"/>
        <w:rPr>
          <w:sz w:val="21"/>
        </w:rPr>
      </w:pPr>
    </w:p>
    <w:p w14:paraId="515EE7C3" w14:textId="77777777" w:rsidR="002C6304" w:rsidRDefault="000D1C4A">
      <w:pPr>
        <w:pStyle w:val="ListParagraph"/>
        <w:numPr>
          <w:ilvl w:val="0"/>
          <w:numId w:val="13"/>
        </w:numPr>
        <w:tabs>
          <w:tab w:val="left" w:pos="719"/>
          <w:tab w:val="left" w:pos="1681"/>
        </w:tabs>
        <w:ind w:right="2995" w:hanging="1681"/>
        <w:jc w:val="right"/>
      </w:pPr>
      <w:r>
        <w:t>to</w:t>
      </w:r>
      <w:r>
        <w:rPr>
          <w:spacing w:val="-3"/>
        </w:rPr>
        <w:t xml:space="preserve"> </w:t>
      </w:r>
      <w:r>
        <w:t>the</w:t>
      </w:r>
      <w:r>
        <w:rPr>
          <w:spacing w:val="-1"/>
        </w:rPr>
        <w:t xml:space="preserve"> </w:t>
      </w:r>
      <w:r>
        <w:t>Faculty</w:t>
      </w:r>
      <w:r>
        <w:rPr>
          <w:spacing w:val="-3"/>
        </w:rPr>
        <w:t xml:space="preserve"> </w:t>
      </w:r>
      <w:r>
        <w:t>Member’s</w:t>
      </w:r>
      <w:r>
        <w:rPr>
          <w:spacing w:val="-3"/>
        </w:rPr>
        <w:t xml:space="preserve"> </w:t>
      </w:r>
      <w:r>
        <w:t>estate</w:t>
      </w:r>
      <w:r>
        <w:rPr>
          <w:spacing w:val="-1"/>
        </w:rPr>
        <w:t xml:space="preserve"> </w:t>
      </w:r>
      <w:r>
        <w:t>if</w:t>
      </w:r>
      <w:r>
        <w:rPr>
          <w:spacing w:val="-4"/>
        </w:rPr>
        <w:t xml:space="preserve"> </w:t>
      </w:r>
      <w:r>
        <w:t>there is</w:t>
      </w:r>
      <w:r>
        <w:rPr>
          <w:spacing w:val="-1"/>
        </w:rPr>
        <w:t xml:space="preserve"> </w:t>
      </w:r>
      <w:r>
        <w:t>no</w:t>
      </w:r>
      <w:r>
        <w:rPr>
          <w:spacing w:val="-1"/>
        </w:rPr>
        <w:t xml:space="preserve"> </w:t>
      </w:r>
      <w:r>
        <w:t>such</w:t>
      </w:r>
      <w:r>
        <w:rPr>
          <w:spacing w:val="-8"/>
        </w:rPr>
        <w:t xml:space="preserve"> </w:t>
      </w:r>
      <w:r>
        <w:t>beneficiary.</w:t>
      </w:r>
    </w:p>
    <w:p w14:paraId="515EE7C4" w14:textId="77777777" w:rsidR="002C6304" w:rsidRDefault="002C6304">
      <w:pPr>
        <w:pStyle w:val="BodyText"/>
        <w:spacing w:before="1"/>
      </w:pPr>
    </w:p>
    <w:p w14:paraId="515EE7C5" w14:textId="77777777" w:rsidR="002C6304" w:rsidRDefault="000D1C4A">
      <w:pPr>
        <w:pStyle w:val="Heading3"/>
      </w:pPr>
      <w:r>
        <w:t>Trustee</w:t>
      </w:r>
    </w:p>
    <w:p w14:paraId="515EE7C6" w14:textId="77777777" w:rsidR="002C6304" w:rsidRDefault="000D1C4A">
      <w:pPr>
        <w:pStyle w:val="ListParagraph"/>
        <w:numPr>
          <w:ilvl w:val="1"/>
          <w:numId w:val="14"/>
        </w:numPr>
        <w:tabs>
          <w:tab w:val="left" w:pos="960"/>
          <w:tab w:val="left" w:pos="961"/>
        </w:tabs>
        <w:ind w:left="960" w:hanging="721"/>
      </w:pPr>
      <w:r>
        <w:t>Where</w:t>
      </w:r>
      <w:r>
        <w:rPr>
          <w:spacing w:val="-2"/>
        </w:rPr>
        <w:t xml:space="preserve"> </w:t>
      </w:r>
      <w:r>
        <w:t>the</w:t>
      </w:r>
      <w:r>
        <w:rPr>
          <w:spacing w:val="1"/>
        </w:rPr>
        <w:t xml:space="preserve"> </w:t>
      </w:r>
      <w:r>
        <w:t>person</w:t>
      </w:r>
      <w:r>
        <w:rPr>
          <w:spacing w:val="-3"/>
        </w:rPr>
        <w:t xml:space="preserve"> </w:t>
      </w:r>
      <w:r>
        <w:t>to whom</w:t>
      </w:r>
      <w:r>
        <w:rPr>
          <w:spacing w:val="1"/>
        </w:rPr>
        <w:t xml:space="preserve"> </w:t>
      </w:r>
      <w:r>
        <w:t>a</w:t>
      </w:r>
      <w:r>
        <w:rPr>
          <w:spacing w:val="-1"/>
        </w:rPr>
        <w:t xml:space="preserve"> </w:t>
      </w:r>
      <w:r>
        <w:t>Public Service</w:t>
      </w:r>
      <w:r>
        <w:rPr>
          <w:spacing w:val="2"/>
        </w:rPr>
        <w:t xml:space="preserve"> </w:t>
      </w:r>
      <w:r>
        <w:t>Award</w:t>
      </w:r>
      <w:r>
        <w:rPr>
          <w:spacing w:val="-3"/>
        </w:rPr>
        <w:t xml:space="preserve"> </w:t>
      </w:r>
      <w:r>
        <w:t>is</w:t>
      </w:r>
      <w:r>
        <w:rPr>
          <w:spacing w:val="-2"/>
        </w:rPr>
        <w:t xml:space="preserve"> </w:t>
      </w:r>
      <w:r>
        <w:t>payable</w:t>
      </w:r>
      <w:r>
        <w:rPr>
          <w:spacing w:val="2"/>
        </w:rPr>
        <w:t xml:space="preserve"> </w:t>
      </w:r>
      <w:r>
        <w:t>has</w:t>
      </w:r>
      <w:r>
        <w:rPr>
          <w:spacing w:val="-3"/>
        </w:rPr>
        <w:t xml:space="preserve"> </w:t>
      </w:r>
      <w:r>
        <w:t>not</w:t>
      </w:r>
      <w:r>
        <w:rPr>
          <w:spacing w:val="-1"/>
        </w:rPr>
        <w:t xml:space="preserve"> </w:t>
      </w:r>
      <w:r>
        <w:t>attained the</w:t>
      </w:r>
      <w:r>
        <w:rPr>
          <w:spacing w:val="2"/>
        </w:rPr>
        <w:t xml:space="preserve"> </w:t>
      </w:r>
      <w:r>
        <w:t>age</w:t>
      </w:r>
      <w:r>
        <w:rPr>
          <w:spacing w:val="-1"/>
        </w:rPr>
        <w:t xml:space="preserve"> </w:t>
      </w:r>
      <w:proofErr w:type="spellStart"/>
      <w:r>
        <w:t>ofnineteen</w:t>
      </w:r>
      <w:proofErr w:type="spellEnd"/>
    </w:p>
    <w:p w14:paraId="515EE7C7" w14:textId="77777777" w:rsidR="002C6304" w:rsidRDefault="000D1C4A">
      <w:pPr>
        <w:pStyle w:val="BodyText"/>
        <w:ind w:left="960"/>
      </w:pPr>
      <w:r>
        <w:t>(19) years or, in the opinion of the Governor in Council, is not capable of managing the Faculty</w:t>
      </w:r>
      <w:r>
        <w:rPr>
          <w:spacing w:val="1"/>
        </w:rPr>
        <w:t xml:space="preserve"> </w:t>
      </w:r>
      <w:r>
        <w:rPr>
          <w:spacing w:val="-1"/>
        </w:rPr>
        <w:t>Member’s</w:t>
      </w:r>
      <w:r>
        <w:rPr>
          <w:spacing w:val="-2"/>
        </w:rPr>
        <w:t xml:space="preserve"> </w:t>
      </w:r>
      <w:r>
        <w:rPr>
          <w:spacing w:val="-1"/>
        </w:rPr>
        <w:t>affairs</w:t>
      </w:r>
      <w:r>
        <w:t xml:space="preserve"> by</w:t>
      </w:r>
      <w:r>
        <w:rPr>
          <w:spacing w:val="1"/>
        </w:rPr>
        <w:t xml:space="preserve"> </w:t>
      </w:r>
      <w:r>
        <w:t>reason</w:t>
      </w:r>
      <w:r>
        <w:rPr>
          <w:spacing w:val="-4"/>
        </w:rPr>
        <w:t xml:space="preserve"> </w:t>
      </w:r>
      <w:r>
        <w:t>of infirmity,</w:t>
      </w:r>
      <w:r>
        <w:rPr>
          <w:spacing w:val="1"/>
        </w:rPr>
        <w:t xml:space="preserve"> </w:t>
      </w:r>
      <w:r>
        <w:t>illness</w:t>
      </w:r>
      <w:r>
        <w:rPr>
          <w:spacing w:val="-2"/>
        </w:rPr>
        <w:t xml:space="preserve"> </w:t>
      </w:r>
      <w:r>
        <w:t>or</w:t>
      </w:r>
      <w:r>
        <w:rPr>
          <w:spacing w:val="-3"/>
        </w:rPr>
        <w:t xml:space="preserve"> </w:t>
      </w:r>
      <w:r>
        <w:t>other</w:t>
      </w:r>
      <w:r>
        <w:rPr>
          <w:spacing w:val="1"/>
        </w:rPr>
        <w:t xml:space="preserve"> </w:t>
      </w:r>
      <w:r>
        <w:t>cause,</w:t>
      </w:r>
      <w:r>
        <w:rPr>
          <w:spacing w:val="-2"/>
        </w:rPr>
        <w:t xml:space="preserve"> </w:t>
      </w:r>
      <w:r>
        <w:t>the</w:t>
      </w:r>
      <w:r>
        <w:rPr>
          <w:spacing w:val="-2"/>
        </w:rPr>
        <w:t xml:space="preserve"> </w:t>
      </w:r>
      <w:r>
        <w:t>Public</w:t>
      </w:r>
      <w:r>
        <w:rPr>
          <w:spacing w:val="1"/>
        </w:rPr>
        <w:t xml:space="preserve"> </w:t>
      </w:r>
      <w:r>
        <w:t>Service</w:t>
      </w:r>
      <w:r>
        <w:rPr>
          <w:spacing w:val="-4"/>
        </w:rPr>
        <w:t xml:space="preserve"> </w:t>
      </w:r>
      <w:r>
        <w:t>Award</w:t>
      </w:r>
      <w:r>
        <w:rPr>
          <w:spacing w:val="-2"/>
        </w:rPr>
        <w:t xml:space="preserve"> </w:t>
      </w:r>
      <w:r>
        <w:t>shall</w:t>
      </w:r>
      <w:r>
        <w:rPr>
          <w:spacing w:val="-15"/>
        </w:rPr>
        <w:t xml:space="preserve"> </w:t>
      </w:r>
      <w:r>
        <w:t>be</w:t>
      </w:r>
    </w:p>
    <w:p w14:paraId="515EE7C8" w14:textId="77777777" w:rsidR="002C6304" w:rsidRDefault="002C6304">
      <w:pPr>
        <w:sectPr w:rsidR="002C6304">
          <w:pgSz w:w="12240" w:h="15840"/>
          <w:pgMar w:top="1420" w:right="840" w:bottom="1240" w:left="1200" w:header="0" w:footer="1046" w:gutter="0"/>
          <w:cols w:space="720"/>
        </w:sectPr>
      </w:pPr>
    </w:p>
    <w:p w14:paraId="515EE7C9" w14:textId="77777777" w:rsidR="002C6304" w:rsidRDefault="000D1C4A">
      <w:pPr>
        <w:pStyle w:val="BodyText"/>
        <w:spacing w:before="34" w:line="242" w:lineRule="auto"/>
        <w:ind w:left="960" w:right="862"/>
      </w:pPr>
      <w:r>
        <w:lastRenderedPageBreak/>
        <w:t>paid to such person as the Governor in Council directs as trustee for the benefit of the person</w:t>
      </w:r>
      <w:r>
        <w:rPr>
          <w:spacing w:val="-47"/>
        </w:rPr>
        <w:t xml:space="preserve"> </w:t>
      </w:r>
      <w:r>
        <w:t>entitled</w:t>
      </w:r>
      <w:r>
        <w:rPr>
          <w:spacing w:val="-3"/>
        </w:rPr>
        <w:t xml:space="preserve"> </w:t>
      </w:r>
      <w:r>
        <w:t>to receive</w:t>
      </w:r>
      <w:r>
        <w:rPr>
          <w:spacing w:val="-2"/>
        </w:rPr>
        <w:t xml:space="preserve"> </w:t>
      </w:r>
      <w:r>
        <w:t>the</w:t>
      </w:r>
      <w:r>
        <w:rPr>
          <w:spacing w:val="-9"/>
        </w:rPr>
        <w:t xml:space="preserve"> </w:t>
      </w:r>
      <w:r>
        <w:t>Award.</w:t>
      </w:r>
    </w:p>
    <w:p w14:paraId="515EE7CA" w14:textId="77777777" w:rsidR="002C6304" w:rsidRDefault="002C6304">
      <w:pPr>
        <w:pStyle w:val="BodyText"/>
        <w:spacing w:before="10"/>
        <w:rPr>
          <w:sz w:val="23"/>
        </w:rPr>
      </w:pPr>
    </w:p>
    <w:p w14:paraId="515EE7CB" w14:textId="77777777" w:rsidR="002C6304" w:rsidRDefault="000D1C4A">
      <w:pPr>
        <w:pStyle w:val="Heading3"/>
        <w:spacing w:line="267" w:lineRule="exact"/>
      </w:pPr>
      <w:r>
        <w:t>Calculation</w:t>
      </w:r>
      <w:r>
        <w:rPr>
          <w:spacing w:val="-3"/>
        </w:rPr>
        <w:t xml:space="preserve"> </w:t>
      </w:r>
      <w:r>
        <w:t>of</w:t>
      </w:r>
      <w:r>
        <w:rPr>
          <w:spacing w:val="-10"/>
        </w:rPr>
        <w:t xml:space="preserve"> </w:t>
      </w:r>
      <w:r>
        <w:t>Award</w:t>
      </w:r>
    </w:p>
    <w:p w14:paraId="515EE7CC" w14:textId="77777777" w:rsidR="002C6304" w:rsidRDefault="000D1C4A">
      <w:pPr>
        <w:pStyle w:val="ListParagraph"/>
        <w:numPr>
          <w:ilvl w:val="1"/>
          <w:numId w:val="14"/>
        </w:numPr>
        <w:tabs>
          <w:tab w:val="left" w:pos="960"/>
          <w:tab w:val="left" w:pos="961"/>
        </w:tabs>
        <w:ind w:left="960" w:right="794"/>
      </w:pPr>
      <w:r>
        <w:t>The salary which shall be used to calculate the amount of the Public Service Award in</w:t>
      </w:r>
      <w:r>
        <w:rPr>
          <w:spacing w:val="1"/>
        </w:rPr>
        <w:t xml:space="preserve"> </w:t>
      </w:r>
      <w:r>
        <w:t>accordance with this article shall be the salary which the Faculty Member was receiving on the</w:t>
      </w:r>
      <w:r>
        <w:rPr>
          <w:spacing w:val="-47"/>
        </w:rPr>
        <w:t xml:space="preserve"> </w:t>
      </w:r>
      <w:r>
        <w:t>date</w:t>
      </w:r>
      <w:r>
        <w:rPr>
          <w:spacing w:val="-2"/>
        </w:rPr>
        <w:t xml:space="preserve"> </w:t>
      </w:r>
      <w:r>
        <w:t>of the</w:t>
      </w:r>
      <w:r>
        <w:rPr>
          <w:spacing w:val="-2"/>
        </w:rPr>
        <w:t xml:space="preserve"> </w:t>
      </w:r>
      <w:r>
        <w:t>termination</w:t>
      </w:r>
      <w:r>
        <w:rPr>
          <w:spacing w:val="-3"/>
        </w:rPr>
        <w:t xml:space="preserve"> </w:t>
      </w:r>
      <w:r>
        <w:t>of</w:t>
      </w:r>
      <w:r>
        <w:rPr>
          <w:spacing w:val="-8"/>
        </w:rPr>
        <w:t xml:space="preserve"> </w:t>
      </w:r>
      <w:r>
        <w:t>employment.</w:t>
      </w:r>
    </w:p>
    <w:p w14:paraId="515EE7CD" w14:textId="77777777" w:rsidR="002C6304" w:rsidRDefault="002C6304">
      <w:pPr>
        <w:pStyle w:val="BodyText"/>
        <w:spacing w:before="4"/>
        <w:rPr>
          <w:sz w:val="24"/>
        </w:rPr>
      </w:pPr>
    </w:p>
    <w:p w14:paraId="515EE7CE" w14:textId="77777777" w:rsidR="002C6304" w:rsidRDefault="000D1C4A">
      <w:pPr>
        <w:pStyle w:val="Heading3"/>
      </w:pPr>
      <w:r>
        <w:t>Advance</w:t>
      </w:r>
      <w:r>
        <w:rPr>
          <w:spacing w:val="-4"/>
        </w:rPr>
        <w:t xml:space="preserve"> </w:t>
      </w:r>
      <w:r>
        <w:t>Award</w:t>
      </w:r>
    </w:p>
    <w:p w14:paraId="515EE7CF" w14:textId="77777777" w:rsidR="002C6304" w:rsidRDefault="000D1C4A">
      <w:pPr>
        <w:pStyle w:val="ListParagraph"/>
        <w:numPr>
          <w:ilvl w:val="1"/>
          <w:numId w:val="14"/>
        </w:numPr>
        <w:tabs>
          <w:tab w:val="left" w:pos="960"/>
          <w:tab w:val="left" w:pos="961"/>
        </w:tabs>
        <w:spacing w:before="1"/>
        <w:ind w:left="960" w:hanging="721"/>
      </w:pPr>
      <w:r>
        <w:rPr>
          <w:spacing w:val="-1"/>
        </w:rPr>
        <w:t>There</w:t>
      </w:r>
      <w:r>
        <w:t xml:space="preserve"> </w:t>
      </w:r>
      <w:r>
        <w:rPr>
          <w:spacing w:val="-1"/>
        </w:rPr>
        <w:t>shall</w:t>
      </w:r>
      <w:r>
        <w:rPr>
          <w:spacing w:val="-3"/>
        </w:rPr>
        <w:t xml:space="preserve"> </w:t>
      </w:r>
      <w:r>
        <w:rPr>
          <w:spacing w:val="-1"/>
        </w:rPr>
        <w:t>be</w:t>
      </w:r>
      <w:r>
        <w:t xml:space="preserve"> no</w:t>
      </w:r>
      <w:r>
        <w:rPr>
          <w:spacing w:val="1"/>
        </w:rPr>
        <w:t xml:space="preserve"> </w:t>
      </w:r>
      <w:r>
        <w:t>advance</w:t>
      </w:r>
      <w:r>
        <w:rPr>
          <w:spacing w:val="-2"/>
        </w:rPr>
        <w:t xml:space="preserve"> </w:t>
      </w:r>
      <w:r>
        <w:t>payment</w:t>
      </w:r>
      <w:r>
        <w:rPr>
          <w:spacing w:val="-2"/>
        </w:rPr>
        <w:t xml:space="preserve"> </w:t>
      </w:r>
      <w:r>
        <w:t>of a</w:t>
      </w:r>
      <w:r>
        <w:rPr>
          <w:spacing w:val="-2"/>
        </w:rPr>
        <w:t xml:space="preserve"> </w:t>
      </w:r>
      <w:r>
        <w:t>Public Service</w:t>
      </w:r>
      <w:r>
        <w:rPr>
          <w:spacing w:val="1"/>
        </w:rPr>
        <w:t xml:space="preserve"> </w:t>
      </w:r>
      <w:r>
        <w:t>Award</w:t>
      </w:r>
      <w:r>
        <w:rPr>
          <w:spacing w:val="-4"/>
        </w:rPr>
        <w:t xml:space="preserve"> </w:t>
      </w:r>
      <w:r>
        <w:t>to any Faculty</w:t>
      </w:r>
      <w:r>
        <w:rPr>
          <w:spacing w:val="-21"/>
        </w:rPr>
        <w:t xml:space="preserve"> </w:t>
      </w:r>
      <w:r>
        <w:t>Member.</w:t>
      </w:r>
    </w:p>
    <w:p w14:paraId="515EE7D0" w14:textId="77777777" w:rsidR="002C6304" w:rsidRDefault="002C6304">
      <w:pPr>
        <w:pStyle w:val="BodyText"/>
        <w:spacing w:before="5"/>
        <w:rPr>
          <w:sz w:val="21"/>
        </w:rPr>
      </w:pPr>
    </w:p>
    <w:p w14:paraId="515EE7D1" w14:textId="77777777" w:rsidR="002C6304" w:rsidRDefault="000D1C4A">
      <w:pPr>
        <w:pStyle w:val="Heading3"/>
        <w:spacing w:line="267" w:lineRule="exact"/>
      </w:pPr>
      <w:r>
        <w:t>Interest</w:t>
      </w:r>
      <w:r>
        <w:rPr>
          <w:spacing w:val="-12"/>
        </w:rPr>
        <w:t xml:space="preserve"> </w:t>
      </w:r>
      <w:r>
        <w:t>Calculation</w:t>
      </w:r>
    </w:p>
    <w:p w14:paraId="515EE7D2" w14:textId="77777777" w:rsidR="002C6304" w:rsidRDefault="000D1C4A">
      <w:pPr>
        <w:pStyle w:val="ListParagraph"/>
        <w:numPr>
          <w:ilvl w:val="1"/>
          <w:numId w:val="14"/>
        </w:numPr>
        <w:tabs>
          <w:tab w:val="left" w:pos="960"/>
          <w:tab w:val="left" w:pos="961"/>
        </w:tabs>
        <w:ind w:left="960" w:right="362"/>
      </w:pPr>
      <w:r>
        <w:t>Notwithstanding .06, where a Faculty Member received an advance on a Public Service Award prior</w:t>
      </w:r>
      <w:r>
        <w:rPr>
          <w:spacing w:val="-47"/>
        </w:rPr>
        <w:t xml:space="preserve"> </w:t>
      </w:r>
      <w:r>
        <w:t>to April 1, 1994, the Public Service Award under the provisions of .01 to .05 above shall be reduced</w:t>
      </w:r>
      <w:r>
        <w:rPr>
          <w:spacing w:val="1"/>
        </w:rPr>
        <w:t xml:space="preserve"> </w:t>
      </w:r>
      <w:r>
        <w:t>by the amount of the advance granted to a Faculty Member with simple interest at such rates as</w:t>
      </w:r>
      <w:r>
        <w:rPr>
          <w:spacing w:val="1"/>
        </w:rPr>
        <w:t xml:space="preserve"> </w:t>
      </w:r>
      <w:r>
        <w:t>determined from time to time by the Civil Service Commission in consultation with the Minister of</w:t>
      </w:r>
      <w:r>
        <w:rPr>
          <w:spacing w:val="1"/>
        </w:rPr>
        <w:t xml:space="preserve"> </w:t>
      </w:r>
      <w:r>
        <w:t xml:space="preserve">Finance calculated from the date of the payment of the advance to the Faculty Member to </w:t>
      </w:r>
      <w:proofErr w:type="spellStart"/>
      <w:r>
        <w:t>thedate</w:t>
      </w:r>
      <w:proofErr w:type="spellEnd"/>
      <w:r>
        <w:rPr>
          <w:spacing w:val="-47"/>
        </w:rPr>
        <w:t xml:space="preserve"> </w:t>
      </w:r>
      <w:r>
        <w:t>of</w:t>
      </w:r>
      <w:r>
        <w:rPr>
          <w:spacing w:val="-1"/>
        </w:rPr>
        <w:t xml:space="preserve"> </w:t>
      </w:r>
      <w:r>
        <w:t>the</w:t>
      </w:r>
      <w:r>
        <w:rPr>
          <w:spacing w:val="-2"/>
        </w:rPr>
        <w:t xml:space="preserve"> </w:t>
      </w:r>
      <w:r>
        <w:t>termination</w:t>
      </w:r>
      <w:r>
        <w:rPr>
          <w:spacing w:val="-3"/>
        </w:rPr>
        <w:t xml:space="preserve"> </w:t>
      </w:r>
      <w:r>
        <w:t>of</w:t>
      </w:r>
      <w:r>
        <w:rPr>
          <w:spacing w:val="-6"/>
        </w:rPr>
        <w:t xml:space="preserve"> </w:t>
      </w:r>
      <w:r>
        <w:t>employment.</w:t>
      </w:r>
    </w:p>
    <w:p w14:paraId="515EE7D3" w14:textId="77777777" w:rsidR="002C6304" w:rsidRDefault="002C6304">
      <w:pPr>
        <w:pStyle w:val="BodyText"/>
        <w:spacing w:before="1"/>
        <w:rPr>
          <w:sz w:val="24"/>
        </w:rPr>
      </w:pPr>
    </w:p>
    <w:p w14:paraId="515EE7D4" w14:textId="77777777" w:rsidR="002C6304" w:rsidRDefault="000D1C4A">
      <w:pPr>
        <w:pStyle w:val="Heading3"/>
      </w:pPr>
      <w:r>
        <w:t>Advance</w:t>
      </w:r>
      <w:r>
        <w:rPr>
          <w:spacing w:val="-10"/>
        </w:rPr>
        <w:t xml:space="preserve"> </w:t>
      </w:r>
      <w:r>
        <w:t>Repayment</w:t>
      </w:r>
    </w:p>
    <w:p w14:paraId="515EE7D5" w14:textId="77777777" w:rsidR="002C6304" w:rsidRDefault="000D1C4A">
      <w:pPr>
        <w:pStyle w:val="ListParagraph"/>
        <w:numPr>
          <w:ilvl w:val="1"/>
          <w:numId w:val="14"/>
        </w:numPr>
        <w:tabs>
          <w:tab w:val="left" w:pos="960"/>
          <w:tab w:val="left" w:pos="961"/>
        </w:tabs>
        <w:ind w:left="960" w:right="431"/>
      </w:pPr>
      <w:r>
        <w:t>Notwithstanding .06 above, a Faculty Member who received an advance on a Public Service Award</w:t>
      </w:r>
      <w:r>
        <w:rPr>
          <w:spacing w:val="-47"/>
        </w:rPr>
        <w:t xml:space="preserve"> </w:t>
      </w:r>
      <w:r>
        <w:t>prior to April 1, 1994 may, in any one year and on the anniversary date on which the advance was</w:t>
      </w:r>
      <w:r>
        <w:rPr>
          <w:spacing w:val="1"/>
        </w:rPr>
        <w:t xml:space="preserve"> </w:t>
      </w:r>
      <w:r>
        <w:t>granted, repay to the Minister of Finance the total amount of the advance granted to the Faculty</w:t>
      </w:r>
      <w:r>
        <w:rPr>
          <w:spacing w:val="1"/>
        </w:rPr>
        <w:t xml:space="preserve"> </w:t>
      </w:r>
      <w:r>
        <w:t>Member, together with interest at the same rates as determined under .07 above calculated from</w:t>
      </w:r>
      <w:r>
        <w:rPr>
          <w:spacing w:val="1"/>
        </w:rPr>
        <w:t xml:space="preserve"> </w:t>
      </w:r>
      <w:r>
        <w:rPr>
          <w:spacing w:val="-1"/>
        </w:rPr>
        <w:t xml:space="preserve">the date of the </w:t>
      </w:r>
      <w:r>
        <w:t>payment of the advance to the Faculty Member, to the date of the repayment and,</w:t>
      </w:r>
      <w:r>
        <w:rPr>
          <w:spacing w:val="-47"/>
        </w:rPr>
        <w:t xml:space="preserve"> </w:t>
      </w:r>
      <w:r>
        <w:t>thereafter,</w:t>
      </w:r>
      <w:r>
        <w:rPr>
          <w:spacing w:val="-1"/>
        </w:rPr>
        <w:t xml:space="preserve"> </w:t>
      </w:r>
      <w:r>
        <w:t>.07 above</w:t>
      </w:r>
      <w:r>
        <w:rPr>
          <w:spacing w:val="1"/>
        </w:rPr>
        <w:t xml:space="preserve"> </w:t>
      </w:r>
      <w:r>
        <w:t>shall</w:t>
      </w:r>
      <w:r>
        <w:rPr>
          <w:spacing w:val="-3"/>
        </w:rPr>
        <w:t xml:space="preserve"> </w:t>
      </w:r>
      <w:r>
        <w:t>not apply</w:t>
      </w:r>
      <w:r>
        <w:rPr>
          <w:spacing w:val="-2"/>
        </w:rPr>
        <w:t xml:space="preserve"> </w:t>
      </w:r>
      <w:r>
        <w:t>to</w:t>
      </w:r>
      <w:r>
        <w:rPr>
          <w:spacing w:val="1"/>
        </w:rPr>
        <w:t xml:space="preserve"> </w:t>
      </w:r>
      <w:r>
        <w:t>the</w:t>
      </w:r>
      <w:r>
        <w:rPr>
          <w:spacing w:val="-2"/>
        </w:rPr>
        <w:t xml:space="preserve"> </w:t>
      </w:r>
      <w:r>
        <w:t>Faculty</w:t>
      </w:r>
      <w:r>
        <w:rPr>
          <w:spacing w:val="-14"/>
        </w:rPr>
        <w:t xml:space="preserve"> </w:t>
      </w:r>
      <w:r>
        <w:t>Member.</w:t>
      </w:r>
    </w:p>
    <w:p w14:paraId="515EE7D6" w14:textId="77777777" w:rsidR="002C6304" w:rsidRDefault="002C6304">
      <w:pPr>
        <w:pStyle w:val="BodyText"/>
        <w:spacing w:before="12"/>
        <w:rPr>
          <w:sz w:val="23"/>
        </w:rPr>
      </w:pPr>
    </w:p>
    <w:p w14:paraId="515EE7D7" w14:textId="77777777" w:rsidR="002C6304" w:rsidRDefault="000D1C4A">
      <w:pPr>
        <w:pStyle w:val="Heading3"/>
      </w:pPr>
      <w:r>
        <w:t>Debt</w:t>
      </w:r>
      <w:r>
        <w:rPr>
          <w:spacing w:val="-6"/>
        </w:rPr>
        <w:t xml:space="preserve"> </w:t>
      </w:r>
      <w:r>
        <w:t>Owing</w:t>
      </w:r>
    </w:p>
    <w:p w14:paraId="515EE7D8" w14:textId="77777777" w:rsidR="002C6304" w:rsidRDefault="000D1C4A">
      <w:pPr>
        <w:pStyle w:val="ListParagraph"/>
        <w:numPr>
          <w:ilvl w:val="1"/>
          <w:numId w:val="14"/>
        </w:numPr>
        <w:tabs>
          <w:tab w:val="left" w:pos="960"/>
          <w:tab w:val="left" w:pos="961"/>
        </w:tabs>
        <w:ind w:left="960" w:right="915"/>
      </w:pPr>
      <w:r>
        <w:rPr>
          <w:spacing w:val="-1"/>
        </w:rPr>
        <w:t>Where</w:t>
      </w:r>
      <w:r>
        <w:t xml:space="preserve"> </w:t>
      </w:r>
      <w:r>
        <w:rPr>
          <w:spacing w:val="-1"/>
        </w:rPr>
        <w:t>a</w:t>
      </w:r>
      <w:r>
        <w:rPr>
          <w:spacing w:val="-3"/>
        </w:rPr>
        <w:t xml:space="preserve"> </w:t>
      </w:r>
      <w:r>
        <w:rPr>
          <w:spacing w:val="-1"/>
        </w:rPr>
        <w:t>Faculty</w:t>
      </w:r>
      <w:r>
        <w:t xml:space="preserve"> </w:t>
      </w:r>
      <w:r>
        <w:rPr>
          <w:spacing w:val="-1"/>
        </w:rPr>
        <w:t>Member</w:t>
      </w:r>
      <w:r>
        <w:rPr>
          <w:spacing w:val="-2"/>
        </w:rPr>
        <w:t xml:space="preserve"> </w:t>
      </w:r>
      <w:r>
        <w:t>who</w:t>
      </w:r>
      <w:r>
        <w:rPr>
          <w:spacing w:val="2"/>
        </w:rPr>
        <w:t xml:space="preserve"> </w:t>
      </w:r>
      <w:r>
        <w:t>received an</w:t>
      </w:r>
      <w:r>
        <w:rPr>
          <w:spacing w:val="-3"/>
        </w:rPr>
        <w:t xml:space="preserve"> </w:t>
      </w:r>
      <w:r>
        <w:t>advance</w:t>
      </w:r>
      <w:r>
        <w:rPr>
          <w:spacing w:val="-2"/>
        </w:rPr>
        <w:t xml:space="preserve"> </w:t>
      </w:r>
      <w:r>
        <w:t>on</w:t>
      </w:r>
      <w:r>
        <w:rPr>
          <w:spacing w:val="-1"/>
        </w:rPr>
        <w:t xml:space="preserve"> </w:t>
      </w:r>
      <w:r>
        <w:t>a</w:t>
      </w:r>
      <w:r>
        <w:rPr>
          <w:spacing w:val="1"/>
        </w:rPr>
        <w:t xml:space="preserve"> </w:t>
      </w:r>
      <w:r>
        <w:t>Public Service</w:t>
      </w:r>
      <w:r>
        <w:rPr>
          <w:spacing w:val="1"/>
        </w:rPr>
        <w:t xml:space="preserve"> </w:t>
      </w:r>
      <w:r>
        <w:t>Award</w:t>
      </w:r>
      <w:r>
        <w:rPr>
          <w:spacing w:val="-1"/>
        </w:rPr>
        <w:t xml:space="preserve"> </w:t>
      </w:r>
      <w:r>
        <w:t>prior</w:t>
      </w:r>
      <w:r>
        <w:rPr>
          <w:spacing w:val="1"/>
        </w:rPr>
        <w:t xml:space="preserve"> </w:t>
      </w:r>
      <w:r>
        <w:t>to</w:t>
      </w:r>
      <w:r>
        <w:rPr>
          <w:spacing w:val="1"/>
        </w:rPr>
        <w:t xml:space="preserve"> </w:t>
      </w:r>
      <w:r>
        <w:t>April</w:t>
      </w:r>
      <w:r>
        <w:rPr>
          <w:spacing w:val="-30"/>
        </w:rPr>
        <w:t xml:space="preserve"> </w:t>
      </w:r>
      <w:r>
        <w:t>1,</w:t>
      </w:r>
      <w:r>
        <w:rPr>
          <w:spacing w:val="-47"/>
        </w:rPr>
        <w:t xml:space="preserve"> </w:t>
      </w:r>
      <w:proofErr w:type="gramStart"/>
      <w:r>
        <w:t>1994</w:t>
      </w:r>
      <w:proofErr w:type="gramEnd"/>
      <w:r>
        <w:rPr>
          <w:spacing w:val="-3"/>
        </w:rPr>
        <w:t xml:space="preserve"> </w:t>
      </w:r>
      <w:r>
        <w:t>and:</w:t>
      </w:r>
    </w:p>
    <w:p w14:paraId="515EE7D9" w14:textId="77777777" w:rsidR="002C6304" w:rsidRDefault="002C6304">
      <w:pPr>
        <w:pStyle w:val="BodyText"/>
        <w:rPr>
          <w:sz w:val="24"/>
        </w:rPr>
      </w:pPr>
    </w:p>
    <w:p w14:paraId="515EE7DA" w14:textId="77777777" w:rsidR="002C6304" w:rsidRDefault="000D1C4A">
      <w:pPr>
        <w:pStyle w:val="ListParagraph"/>
        <w:numPr>
          <w:ilvl w:val="0"/>
          <w:numId w:val="12"/>
        </w:numPr>
        <w:tabs>
          <w:tab w:val="left" w:pos="1680"/>
          <w:tab w:val="left" w:pos="1681"/>
        </w:tabs>
        <w:ind w:hanging="721"/>
      </w:pPr>
      <w:r>
        <w:rPr>
          <w:spacing w:val="-1"/>
        </w:rPr>
        <w:t>the</w:t>
      </w:r>
      <w:r>
        <w:t xml:space="preserve"> </w:t>
      </w:r>
      <w:r>
        <w:rPr>
          <w:spacing w:val="-1"/>
        </w:rPr>
        <w:t>Faculty</w:t>
      </w:r>
      <w:r>
        <w:t xml:space="preserve"> </w:t>
      </w:r>
      <w:r>
        <w:rPr>
          <w:spacing w:val="-1"/>
        </w:rPr>
        <w:t>Member</w:t>
      </w:r>
      <w:r>
        <w:rPr>
          <w:spacing w:val="1"/>
        </w:rPr>
        <w:t xml:space="preserve"> </w:t>
      </w:r>
      <w:r>
        <w:t>is</w:t>
      </w:r>
      <w:r>
        <w:rPr>
          <w:spacing w:val="-3"/>
        </w:rPr>
        <w:t xml:space="preserve"> </w:t>
      </w:r>
      <w:r>
        <w:t>not</w:t>
      </w:r>
      <w:r>
        <w:rPr>
          <w:spacing w:val="-4"/>
        </w:rPr>
        <w:t xml:space="preserve"> </w:t>
      </w:r>
      <w:r>
        <w:t>entitled</w:t>
      </w:r>
      <w:r>
        <w:rPr>
          <w:spacing w:val="-3"/>
        </w:rPr>
        <w:t xml:space="preserve"> </w:t>
      </w:r>
      <w:r>
        <w:t>to a Public</w:t>
      </w:r>
      <w:r>
        <w:rPr>
          <w:spacing w:val="-3"/>
        </w:rPr>
        <w:t xml:space="preserve"> </w:t>
      </w:r>
      <w:r>
        <w:t>Service</w:t>
      </w:r>
      <w:r>
        <w:rPr>
          <w:spacing w:val="-1"/>
        </w:rPr>
        <w:t xml:space="preserve"> </w:t>
      </w:r>
      <w:r>
        <w:t>Award</w:t>
      </w:r>
      <w:r>
        <w:rPr>
          <w:spacing w:val="-2"/>
        </w:rPr>
        <w:t xml:space="preserve"> </w:t>
      </w:r>
      <w:r>
        <w:t>under the</w:t>
      </w:r>
      <w:r>
        <w:rPr>
          <w:spacing w:val="-2"/>
        </w:rPr>
        <w:t xml:space="preserve"> </w:t>
      </w:r>
      <w:r>
        <w:t>provisions of .01</w:t>
      </w:r>
      <w:r>
        <w:rPr>
          <w:spacing w:val="-24"/>
        </w:rPr>
        <w:t xml:space="preserve"> </w:t>
      </w:r>
      <w:r>
        <w:t>to</w:t>
      </w:r>
    </w:p>
    <w:p w14:paraId="515EE7DB" w14:textId="77777777" w:rsidR="002C6304" w:rsidRDefault="000D1C4A">
      <w:pPr>
        <w:pStyle w:val="BodyText"/>
        <w:spacing w:before="1"/>
        <w:ind w:left="1680" w:right="722"/>
      </w:pPr>
      <w:r>
        <w:t>.05 above, the amount of the advance on the Public Service Award previously granted</w:t>
      </w:r>
      <w:r>
        <w:rPr>
          <w:spacing w:val="1"/>
        </w:rPr>
        <w:t xml:space="preserve"> </w:t>
      </w:r>
      <w:r>
        <w:t>to the Faculty Member together with interest, as calculated under .07 above, shall be a</w:t>
      </w:r>
      <w:r>
        <w:rPr>
          <w:spacing w:val="-47"/>
        </w:rPr>
        <w:t xml:space="preserve"> </w:t>
      </w:r>
      <w:r>
        <w:t>debt</w:t>
      </w:r>
      <w:r>
        <w:rPr>
          <w:spacing w:val="-1"/>
        </w:rPr>
        <w:t xml:space="preserve"> </w:t>
      </w:r>
      <w:r>
        <w:t>owing</w:t>
      </w:r>
      <w:r>
        <w:rPr>
          <w:spacing w:val="-1"/>
        </w:rPr>
        <w:t xml:space="preserve"> </w:t>
      </w:r>
      <w:r>
        <w:t>by</w:t>
      </w:r>
      <w:r>
        <w:rPr>
          <w:spacing w:val="-2"/>
        </w:rPr>
        <w:t xml:space="preserve"> </w:t>
      </w:r>
      <w:r>
        <w:t>the Faculty</w:t>
      </w:r>
      <w:r>
        <w:rPr>
          <w:spacing w:val="-2"/>
        </w:rPr>
        <w:t xml:space="preserve"> </w:t>
      </w:r>
      <w:r>
        <w:t>Member</w:t>
      </w:r>
      <w:r>
        <w:rPr>
          <w:spacing w:val="-3"/>
        </w:rPr>
        <w:t xml:space="preserve"> </w:t>
      </w:r>
      <w:r>
        <w:t>to</w:t>
      </w:r>
      <w:r>
        <w:rPr>
          <w:spacing w:val="-1"/>
        </w:rPr>
        <w:t xml:space="preserve"> </w:t>
      </w:r>
      <w:r>
        <w:t>the</w:t>
      </w:r>
      <w:r>
        <w:rPr>
          <w:spacing w:val="-2"/>
        </w:rPr>
        <w:t xml:space="preserve"> </w:t>
      </w:r>
      <w:r>
        <w:t>Province;</w:t>
      </w:r>
      <w:r>
        <w:rPr>
          <w:spacing w:val="-20"/>
        </w:rPr>
        <w:t xml:space="preserve"> </w:t>
      </w:r>
      <w:r>
        <w:t>or</w:t>
      </w:r>
    </w:p>
    <w:p w14:paraId="515EE7DC" w14:textId="77777777" w:rsidR="002C6304" w:rsidRDefault="002C6304">
      <w:pPr>
        <w:pStyle w:val="BodyText"/>
      </w:pPr>
    </w:p>
    <w:p w14:paraId="515EE7DD" w14:textId="77777777" w:rsidR="002C6304" w:rsidRDefault="000D1C4A">
      <w:pPr>
        <w:pStyle w:val="ListParagraph"/>
        <w:numPr>
          <w:ilvl w:val="0"/>
          <w:numId w:val="12"/>
        </w:numPr>
        <w:tabs>
          <w:tab w:val="left" w:pos="1680"/>
          <w:tab w:val="left" w:pos="1681"/>
        </w:tabs>
        <w:spacing w:before="1"/>
        <w:ind w:right="605"/>
      </w:pPr>
      <w:r>
        <w:t>the amount of the advance on the Public Service Award granted to the Faculty Member,</w:t>
      </w:r>
      <w:r>
        <w:rPr>
          <w:spacing w:val="-47"/>
        </w:rPr>
        <w:t xml:space="preserve"> </w:t>
      </w:r>
      <w:r>
        <w:t>together with interest as calculated under .07 above, exceeds the amount of the Public</w:t>
      </w:r>
      <w:r>
        <w:rPr>
          <w:spacing w:val="1"/>
        </w:rPr>
        <w:t xml:space="preserve"> </w:t>
      </w:r>
      <w:r>
        <w:t>Service Award to which the Faculty Member is entitled under the provisions of .01 to .05</w:t>
      </w:r>
      <w:r>
        <w:rPr>
          <w:spacing w:val="-47"/>
        </w:rPr>
        <w:t xml:space="preserve"> </w:t>
      </w:r>
      <w:r>
        <w:t>above, the excess shall be a debt owing by the Faculty Member to the Province; and the</w:t>
      </w:r>
      <w:r>
        <w:rPr>
          <w:spacing w:val="1"/>
        </w:rPr>
        <w:t xml:space="preserve"> </w:t>
      </w:r>
      <w:r>
        <w:t>amount</w:t>
      </w:r>
      <w:r>
        <w:rPr>
          <w:spacing w:val="-1"/>
        </w:rPr>
        <w:t xml:space="preserve"> </w:t>
      </w:r>
      <w:r>
        <w:t>owing</w:t>
      </w:r>
      <w:r>
        <w:rPr>
          <w:spacing w:val="-4"/>
        </w:rPr>
        <w:t xml:space="preserve"> </w:t>
      </w:r>
      <w:r>
        <w:t>may be</w:t>
      </w:r>
      <w:r>
        <w:rPr>
          <w:spacing w:val="1"/>
        </w:rPr>
        <w:t xml:space="preserve"> </w:t>
      </w:r>
      <w:r>
        <w:t>withheld</w:t>
      </w:r>
      <w:r>
        <w:rPr>
          <w:spacing w:val="-2"/>
        </w:rPr>
        <w:t xml:space="preserve"> </w:t>
      </w:r>
      <w:r>
        <w:t>from</w:t>
      </w:r>
      <w:r>
        <w:rPr>
          <w:spacing w:val="1"/>
        </w:rPr>
        <w:t xml:space="preserve"> </w:t>
      </w:r>
      <w:r>
        <w:t>any</w:t>
      </w:r>
      <w:r>
        <w:rPr>
          <w:spacing w:val="-3"/>
        </w:rPr>
        <w:t xml:space="preserve"> </w:t>
      </w:r>
      <w:r>
        <w:t>sum</w:t>
      </w:r>
      <w:r>
        <w:rPr>
          <w:spacing w:val="1"/>
        </w:rPr>
        <w:t xml:space="preserve"> </w:t>
      </w:r>
      <w:r>
        <w:t>of</w:t>
      </w:r>
      <w:r>
        <w:rPr>
          <w:spacing w:val="-5"/>
        </w:rPr>
        <w:t xml:space="preserve"> </w:t>
      </w:r>
      <w:r>
        <w:t>money that</w:t>
      </w:r>
      <w:r>
        <w:rPr>
          <w:spacing w:val="-2"/>
        </w:rPr>
        <w:t xml:space="preserve"> </w:t>
      </w:r>
      <w:r>
        <w:t>may</w:t>
      </w:r>
      <w:r>
        <w:rPr>
          <w:spacing w:val="-3"/>
        </w:rPr>
        <w:t xml:space="preserve"> </w:t>
      </w:r>
      <w:r>
        <w:t>be payable</w:t>
      </w:r>
      <w:r>
        <w:rPr>
          <w:spacing w:val="-1"/>
        </w:rPr>
        <w:t xml:space="preserve"> </w:t>
      </w:r>
      <w:r>
        <w:t>by</w:t>
      </w:r>
      <w:r>
        <w:rPr>
          <w:spacing w:val="-4"/>
        </w:rPr>
        <w:t xml:space="preserve"> </w:t>
      </w:r>
      <w:r>
        <w:t>the</w:t>
      </w:r>
    </w:p>
    <w:p w14:paraId="515EE7DE" w14:textId="77777777" w:rsidR="002C6304" w:rsidRDefault="000D1C4A">
      <w:pPr>
        <w:pStyle w:val="BodyText"/>
        <w:ind w:left="1680" w:right="465"/>
      </w:pPr>
      <w:r>
        <w:t>College to the Faculty Member, or to any other person by reason of the Faculty Member’s</w:t>
      </w:r>
      <w:r>
        <w:rPr>
          <w:spacing w:val="-47"/>
        </w:rPr>
        <w:t xml:space="preserve"> </w:t>
      </w:r>
      <w:r>
        <w:t>serv</w:t>
      </w:r>
      <w:bookmarkStart w:id="54" w:name="_bookmark53"/>
      <w:bookmarkEnd w:id="54"/>
      <w:r>
        <w:t>ices.</w:t>
      </w:r>
    </w:p>
    <w:p w14:paraId="515EE7DF" w14:textId="77777777" w:rsidR="002C6304" w:rsidRDefault="002C6304">
      <w:pPr>
        <w:sectPr w:rsidR="002C6304">
          <w:pgSz w:w="12240" w:h="15840"/>
          <w:pgMar w:top="1400" w:right="840" w:bottom="1240" w:left="1200" w:header="0" w:footer="1046" w:gutter="0"/>
          <w:cols w:space="720"/>
        </w:sectPr>
      </w:pPr>
    </w:p>
    <w:p w14:paraId="515EE7E0" w14:textId="77777777" w:rsidR="002C6304" w:rsidRDefault="000D1C4A">
      <w:pPr>
        <w:pStyle w:val="Heading2"/>
        <w:spacing w:before="27"/>
      </w:pPr>
      <w:r>
        <w:lastRenderedPageBreak/>
        <w:t>Schedule</w:t>
      </w:r>
      <w:r>
        <w:rPr>
          <w:spacing w:val="-2"/>
        </w:rPr>
        <w:t xml:space="preserve"> </w:t>
      </w:r>
      <w:r>
        <w:t>4:</w:t>
      </w:r>
      <w:r>
        <w:rPr>
          <w:spacing w:val="-4"/>
        </w:rPr>
        <w:t xml:space="preserve"> </w:t>
      </w:r>
      <w:r>
        <w:t>College</w:t>
      </w:r>
      <w:r>
        <w:rPr>
          <w:spacing w:val="-2"/>
        </w:rPr>
        <w:t xml:space="preserve"> </w:t>
      </w:r>
      <w:r>
        <w:t>Service</w:t>
      </w:r>
      <w:r>
        <w:rPr>
          <w:spacing w:val="-13"/>
        </w:rPr>
        <w:t xml:space="preserve"> </w:t>
      </w:r>
      <w:r>
        <w:t>Award</w:t>
      </w:r>
    </w:p>
    <w:p w14:paraId="515EE7E1" w14:textId="77777777" w:rsidR="002C6304" w:rsidRDefault="000D1C4A">
      <w:pPr>
        <w:pStyle w:val="Heading3"/>
        <w:spacing w:line="263" w:lineRule="exact"/>
      </w:pPr>
      <w:r>
        <w:t>Entitlement</w:t>
      </w:r>
      <w:r>
        <w:rPr>
          <w:spacing w:val="-3"/>
        </w:rPr>
        <w:t xml:space="preserve"> </w:t>
      </w:r>
      <w:r>
        <w:t>and</w:t>
      </w:r>
      <w:r>
        <w:rPr>
          <w:spacing w:val="-12"/>
        </w:rPr>
        <w:t xml:space="preserve"> </w:t>
      </w:r>
      <w:r>
        <w:t>Amount</w:t>
      </w:r>
    </w:p>
    <w:p w14:paraId="515EE7E2" w14:textId="77777777" w:rsidR="002C6304" w:rsidRDefault="000D1C4A">
      <w:pPr>
        <w:pStyle w:val="ListParagraph"/>
        <w:numPr>
          <w:ilvl w:val="0"/>
          <w:numId w:val="11"/>
        </w:numPr>
        <w:tabs>
          <w:tab w:val="left" w:pos="960"/>
          <w:tab w:val="left" w:pos="961"/>
          <w:tab w:val="left" w:pos="1680"/>
        </w:tabs>
        <w:ind w:right="577" w:hanging="1440"/>
      </w:pPr>
      <w:r>
        <w:t>(a)</w:t>
      </w:r>
      <w:r>
        <w:tab/>
        <w:t>A</w:t>
      </w:r>
      <w:r>
        <w:rPr>
          <w:spacing w:val="-6"/>
        </w:rPr>
        <w:t xml:space="preserve"> </w:t>
      </w:r>
      <w:r>
        <w:t>Faculty</w:t>
      </w:r>
      <w:r>
        <w:rPr>
          <w:spacing w:val="-6"/>
        </w:rPr>
        <w:t xml:space="preserve"> </w:t>
      </w:r>
      <w:r>
        <w:t>Member</w:t>
      </w:r>
      <w:r>
        <w:rPr>
          <w:spacing w:val="-5"/>
        </w:rPr>
        <w:t xml:space="preserve"> </w:t>
      </w:r>
      <w:r>
        <w:t>hired</w:t>
      </w:r>
      <w:r>
        <w:rPr>
          <w:spacing w:val="-8"/>
        </w:rPr>
        <w:t xml:space="preserve"> </w:t>
      </w:r>
      <w:r>
        <w:t>before</w:t>
      </w:r>
      <w:r>
        <w:rPr>
          <w:spacing w:val="-5"/>
        </w:rPr>
        <w:t xml:space="preserve"> </w:t>
      </w:r>
      <w:r>
        <w:t>August</w:t>
      </w:r>
      <w:r>
        <w:rPr>
          <w:spacing w:val="-7"/>
        </w:rPr>
        <w:t xml:space="preserve"> </w:t>
      </w:r>
      <w:r>
        <w:t>1,</w:t>
      </w:r>
      <w:r>
        <w:rPr>
          <w:spacing w:val="-9"/>
        </w:rPr>
        <w:t xml:space="preserve"> </w:t>
      </w:r>
      <w:proofErr w:type="gramStart"/>
      <w:r>
        <w:t>1998</w:t>
      </w:r>
      <w:proofErr w:type="gramEnd"/>
      <w:r>
        <w:rPr>
          <w:spacing w:val="-7"/>
        </w:rPr>
        <w:t xml:space="preserve"> </w:t>
      </w:r>
      <w:r>
        <w:t>under</w:t>
      </w:r>
      <w:r>
        <w:rPr>
          <w:spacing w:val="-8"/>
        </w:rPr>
        <w:t xml:space="preserve"> </w:t>
      </w:r>
      <w:r>
        <w:t>a</w:t>
      </w:r>
      <w:r>
        <w:rPr>
          <w:spacing w:val="-5"/>
        </w:rPr>
        <w:t xml:space="preserve"> </w:t>
      </w:r>
      <w:r>
        <w:t>Personal</w:t>
      </w:r>
      <w:r>
        <w:rPr>
          <w:spacing w:val="-8"/>
        </w:rPr>
        <w:t xml:space="preserve"> </w:t>
      </w:r>
      <w:r>
        <w:t>Services</w:t>
      </w:r>
      <w:r>
        <w:rPr>
          <w:spacing w:val="-6"/>
        </w:rPr>
        <w:t xml:space="preserve"> </w:t>
      </w:r>
      <w:r>
        <w:t>Contract</w:t>
      </w:r>
      <w:r>
        <w:rPr>
          <w:spacing w:val="27"/>
        </w:rPr>
        <w:t xml:space="preserve"> </w:t>
      </w:r>
      <w:r>
        <w:t>who</w:t>
      </w:r>
      <w:r>
        <w:rPr>
          <w:spacing w:val="-2"/>
        </w:rPr>
        <w:t xml:space="preserve"> </w:t>
      </w:r>
      <w:r>
        <w:t>is</w:t>
      </w:r>
      <w:r>
        <w:rPr>
          <w:spacing w:val="-46"/>
        </w:rPr>
        <w:t xml:space="preserve"> </w:t>
      </w:r>
      <w:r>
        <w:t>retired because of age or mental or physical incapacity shall be granted a College Service</w:t>
      </w:r>
      <w:r>
        <w:rPr>
          <w:spacing w:val="-47"/>
        </w:rPr>
        <w:t xml:space="preserve"> </w:t>
      </w:r>
      <w:r>
        <w:t>Award equal to one percent (1%) of the Faculty Member’s annual salary for each year of</w:t>
      </w:r>
      <w:r>
        <w:rPr>
          <w:spacing w:val="1"/>
        </w:rPr>
        <w:t xml:space="preserve"> </w:t>
      </w:r>
      <w:r>
        <w:t>continuous service to a maximum of twenty-five (25) years. The Award shall include</w:t>
      </w:r>
      <w:r>
        <w:rPr>
          <w:spacing w:val="1"/>
        </w:rPr>
        <w:t xml:space="preserve"> </w:t>
      </w:r>
      <w:r>
        <w:rPr>
          <w:spacing w:val="-1"/>
        </w:rPr>
        <w:t>prorated</w:t>
      </w:r>
      <w:r>
        <w:rPr>
          <w:spacing w:val="-2"/>
        </w:rPr>
        <w:t xml:space="preserve"> </w:t>
      </w:r>
      <w:r>
        <w:t>amounts</w:t>
      </w:r>
      <w:r>
        <w:rPr>
          <w:spacing w:val="1"/>
        </w:rPr>
        <w:t xml:space="preserve"> </w:t>
      </w:r>
      <w:r>
        <w:t>for any</w:t>
      </w:r>
      <w:r>
        <w:rPr>
          <w:spacing w:val="-2"/>
        </w:rPr>
        <w:t xml:space="preserve"> </w:t>
      </w:r>
      <w:r>
        <w:t>partial</w:t>
      </w:r>
      <w:r>
        <w:rPr>
          <w:spacing w:val="-1"/>
        </w:rPr>
        <w:t xml:space="preserve"> </w:t>
      </w:r>
      <w:r>
        <w:t>years</w:t>
      </w:r>
      <w:r>
        <w:rPr>
          <w:spacing w:val="-3"/>
        </w:rPr>
        <w:t xml:space="preserve"> </w:t>
      </w:r>
      <w:r>
        <w:t>of continuous</w:t>
      </w:r>
      <w:r>
        <w:rPr>
          <w:spacing w:val="-15"/>
        </w:rPr>
        <w:t xml:space="preserve"> </w:t>
      </w:r>
      <w:r>
        <w:t>service.</w:t>
      </w:r>
    </w:p>
    <w:p w14:paraId="515EE7E3" w14:textId="77777777" w:rsidR="002C6304" w:rsidRDefault="002C6304">
      <w:pPr>
        <w:pStyle w:val="BodyText"/>
        <w:spacing w:before="7"/>
        <w:rPr>
          <w:sz w:val="21"/>
        </w:rPr>
      </w:pPr>
    </w:p>
    <w:p w14:paraId="515EE7E4" w14:textId="77777777" w:rsidR="002C6304" w:rsidRDefault="000D1C4A">
      <w:pPr>
        <w:pStyle w:val="ListParagraph"/>
        <w:numPr>
          <w:ilvl w:val="0"/>
          <w:numId w:val="10"/>
        </w:numPr>
        <w:tabs>
          <w:tab w:val="left" w:pos="1680"/>
          <w:tab w:val="left" w:pos="1681"/>
        </w:tabs>
        <w:spacing w:before="1"/>
        <w:ind w:right="389"/>
      </w:pPr>
      <w:r>
        <w:t>A Faculty Member hired as a probationary or regular Faculty Member on or after August 1,</w:t>
      </w:r>
      <w:r>
        <w:rPr>
          <w:spacing w:val="-47"/>
        </w:rPr>
        <w:t xml:space="preserve"> </w:t>
      </w:r>
      <w:proofErr w:type="gramStart"/>
      <w:r>
        <w:t>1998</w:t>
      </w:r>
      <w:proofErr w:type="gramEnd"/>
      <w:r>
        <w:t xml:space="preserve"> who is retired because of age or mental or physical incapacity shall be granted a</w:t>
      </w:r>
      <w:r>
        <w:rPr>
          <w:spacing w:val="1"/>
        </w:rPr>
        <w:t xml:space="preserve"> </w:t>
      </w:r>
      <w:r>
        <w:t>College Service Award equal to one percent (1%) of the Faculty Member’s annual salary for</w:t>
      </w:r>
      <w:r>
        <w:rPr>
          <w:spacing w:val="-47"/>
        </w:rPr>
        <w:t xml:space="preserve"> </w:t>
      </w:r>
      <w:r>
        <w:t>each year of continuous service to a maximum of twenty-five (25) years. The Award shall</w:t>
      </w:r>
      <w:r>
        <w:rPr>
          <w:spacing w:val="1"/>
        </w:rPr>
        <w:t xml:space="preserve"> </w:t>
      </w:r>
      <w:r>
        <w:rPr>
          <w:spacing w:val="-1"/>
        </w:rPr>
        <w:t>include</w:t>
      </w:r>
      <w:r>
        <w:rPr>
          <w:spacing w:val="1"/>
        </w:rPr>
        <w:t xml:space="preserve"> </w:t>
      </w:r>
      <w:r>
        <w:t>pro-rated amounts</w:t>
      </w:r>
      <w:r>
        <w:rPr>
          <w:spacing w:val="-4"/>
        </w:rPr>
        <w:t xml:space="preserve"> </w:t>
      </w:r>
      <w:r>
        <w:t>for any</w:t>
      </w:r>
      <w:r>
        <w:rPr>
          <w:spacing w:val="-3"/>
        </w:rPr>
        <w:t xml:space="preserve"> </w:t>
      </w:r>
      <w:r>
        <w:t>partial</w:t>
      </w:r>
      <w:r>
        <w:rPr>
          <w:spacing w:val="-2"/>
        </w:rPr>
        <w:t xml:space="preserve"> </w:t>
      </w:r>
      <w:r>
        <w:t>years</w:t>
      </w:r>
      <w:r>
        <w:rPr>
          <w:spacing w:val="-2"/>
        </w:rPr>
        <w:t xml:space="preserve"> </w:t>
      </w:r>
      <w:r>
        <w:t>of</w:t>
      </w:r>
      <w:r>
        <w:rPr>
          <w:spacing w:val="-3"/>
        </w:rPr>
        <w:t xml:space="preserve"> </w:t>
      </w:r>
      <w:r>
        <w:t>continuous</w:t>
      </w:r>
      <w:r>
        <w:rPr>
          <w:spacing w:val="-20"/>
        </w:rPr>
        <w:t xml:space="preserve"> </w:t>
      </w:r>
      <w:r>
        <w:t>service.</w:t>
      </w:r>
    </w:p>
    <w:p w14:paraId="515EE7E5" w14:textId="77777777" w:rsidR="002C6304" w:rsidRDefault="002C6304">
      <w:pPr>
        <w:pStyle w:val="BodyText"/>
        <w:spacing w:before="1"/>
      </w:pPr>
    </w:p>
    <w:p w14:paraId="515EE7E6" w14:textId="77777777" w:rsidR="002C6304" w:rsidRDefault="000D1C4A">
      <w:pPr>
        <w:pStyle w:val="ListParagraph"/>
        <w:numPr>
          <w:ilvl w:val="0"/>
          <w:numId w:val="10"/>
        </w:numPr>
        <w:tabs>
          <w:tab w:val="left" w:pos="1680"/>
          <w:tab w:val="left" w:pos="1681"/>
        </w:tabs>
        <w:spacing w:before="1"/>
        <w:ind w:right="630"/>
      </w:pPr>
      <w:r>
        <w:t>A Faculty Member who is eligible for a deferred pension and is laid off within the five (5)</w:t>
      </w:r>
      <w:r>
        <w:rPr>
          <w:spacing w:val="-47"/>
        </w:rPr>
        <w:t xml:space="preserve"> </w:t>
      </w:r>
      <w:r>
        <w:t>year</w:t>
      </w:r>
      <w:r>
        <w:rPr>
          <w:spacing w:val="-2"/>
        </w:rPr>
        <w:t xml:space="preserve"> </w:t>
      </w:r>
      <w:r>
        <w:t>period</w:t>
      </w:r>
      <w:r>
        <w:rPr>
          <w:spacing w:val="-2"/>
        </w:rPr>
        <w:t xml:space="preserve"> </w:t>
      </w:r>
      <w:r>
        <w:t>prior</w:t>
      </w:r>
      <w:r>
        <w:rPr>
          <w:spacing w:val="-2"/>
        </w:rPr>
        <w:t xml:space="preserve"> </w:t>
      </w:r>
      <w:r>
        <w:t>to being</w:t>
      </w:r>
      <w:r>
        <w:rPr>
          <w:spacing w:val="-2"/>
        </w:rPr>
        <w:t xml:space="preserve"> </w:t>
      </w:r>
      <w:r>
        <w:t>eligible</w:t>
      </w:r>
      <w:r>
        <w:rPr>
          <w:spacing w:val="-2"/>
        </w:rPr>
        <w:t xml:space="preserve"> </w:t>
      </w:r>
      <w:r>
        <w:t>to retire</w:t>
      </w:r>
      <w:r>
        <w:rPr>
          <w:spacing w:val="-1"/>
        </w:rPr>
        <w:t xml:space="preserve"> </w:t>
      </w:r>
      <w:r>
        <w:t>with</w:t>
      </w:r>
      <w:r>
        <w:rPr>
          <w:spacing w:val="-1"/>
        </w:rPr>
        <w:t xml:space="preserve"> </w:t>
      </w:r>
      <w:r>
        <w:t>a</w:t>
      </w:r>
      <w:r>
        <w:rPr>
          <w:spacing w:val="-1"/>
        </w:rPr>
        <w:t xml:space="preserve"> </w:t>
      </w:r>
      <w:r>
        <w:t>pension,</w:t>
      </w:r>
      <w:r>
        <w:rPr>
          <w:spacing w:val="-2"/>
        </w:rPr>
        <w:t xml:space="preserve"> </w:t>
      </w:r>
      <w:r>
        <w:t>shall</w:t>
      </w:r>
      <w:r>
        <w:rPr>
          <w:spacing w:val="-1"/>
        </w:rPr>
        <w:t xml:space="preserve"> </w:t>
      </w:r>
      <w:r>
        <w:t>be</w:t>
      </w:r>
      <w:r>
        <w:rPr>
          <w:spacing w:val="-4"/>
        </w:rPr>
        <w:t xml:space="preserve"> </w:t>
      </w:r>
      <w:r>
        <w:t>entitled</w:t>
      </w:r>
      <w:r>
        <w:rPr>
          <w:spacing w:val="-2"/>
        </w:rPr>
        <w:t xml:space="preserve"> </w:t>
      </w:r>
      <w:r>
        <w:t>to receive</w:t>
      </w:r>
      <w:r>
        <w:rPr>
          <w:spacing w:val="-1"/>
        </w:rPr>
        <w:t xml:space="preserve"> </w:t>
      </w:r>
      <w:r>
        <w:t>a</w:t>
      </w:r>
    </w:p>
    <w:p w14:paraId="515EE7E7" w14:textId="77777777" w:rsidR="002C6304" w:rsidRDefault="000D1C4A">
      <w:pPr>
        <w:pStyle w:val="BodyText"/>
        <w:ind w:left="1680" w:right="373"/>
      </w:pPr>
      <w:r>
        <w:t>College Service Award equal to one percent (1%) of the Faculty Member’s annual salary for</w:t>
      </w:r>
      <w:r>
        <w:rPr>
          <w:spacing w:val="-48"/>
        </w:rPr>
        <w:t xml:space="preserve"> </w:t>
      </w:r>
      <w:r>
        <w:t>each year of continuous service to a maximum of twenty-five (25) years. The Award shall</w:t>
      </w:r>
      <w:r>
        <w:rPr>
          <w:spacing w:val="1"/>
        </w:rPr>
        <w:t xml:space="preserve"> </w:t>
      </w:r>
      <w:r>
        <w:rPr>
          <w:spacing w:val="-1"/>
        </w:rPr>
        <w:t>include</w:t>
      </w:r>
      <w:r>
        <w:rPr>
          <w:spacing w:val="1"/>
        </w:rPr>
        <w:t xml:space="preserve"> </w:t>
      </w:r>
      <w:r>
        <w:t>pro-rated amounts</w:t>
      </w:r>
      <w:r>
        <w:rPr>
          <w:spacing w:val="-4"/>
        </w:rPr>
        <w:t xml:space="preserve"> </w:t>
      </w:r>
      <w:r>
        <w:t>for any</w:t>
      </w:r>
      <w:r>
        <w:rPr>
          <w:spacing w:val="-3"/>
        </w:rPr>
        <w:t xml:space="preserve"> </w:t>
      </w:r>
      <w:r>
        <w:t>partial</w:t>
      </w:r>
      <w:r>
        <w:rPr>
          <w:spacing w:val="-2"/>
        </w:rPr>
        <w:t xml:space="preserve"> </w:t>
      </w:r>
      <w:r>
        <w:t>years</w:t>
      </w:r>
      <w:r>
        <w:rPr>
          <w:spacing w:val="-2"/>
        </w:rPr>
        <w:t xml:space="preserve"> </w:t>
      </w:r>
      <w:r>
        <w:t>of</w:t>
      </w:r>
      <w:r>
        <w:rPr>
          <w:spacing w:val="-3"/>
        </w:rPr>
        <w:t xml:space="preserve"> </w:t>
      </w:r>
      <w:r>
        <w:t>continuous</w:t>
      </w:r>
      <w:r>
        <w:rPr>
          <w:spacing w:val="-20"/>
        </w:rPr>
        <w:t xml:space="preserve"> </w:t>
      </w:r>
      <w:r>
        <w:t>service.</w:t>
      </w:r>
    </w:p>
    <w:p w14:paraId="515EE7E8" w14:textId="77777777" w:rsidR="002C6304" w:rsidRDefault="002C6304">
      <w:pPr>
        <w:pStyle w:val="BodyText"/>
        <w:spacing w:before="8"/>
        <w:rPr>
          <w:sz w:val="21"/>
        </w:rPr>
      </w:pPr>
    </w:p>
    <w:p w14:paraId="515EE7E9" w14:textId="77777777" w:rsidR="002C6304" w:rsidRDefault="000D1C4A">
      <w:pPr>
        <w:pStyle w:val="Heading3"/>
      </w:pPr>
      <w:r>
        <w:t>Death</w:t>
      </w:r>
      <w:r>
        <w:rPr>
          <w:spacing w:val="-3"/>
        </w:rPr>
        <w:t xml:space="preserve"> </w:t>
      </w:r>
      <w:r>
        <w:t>Prior</w:t>
      </w:r>
      <w:r>
        <w:rPr>
          <w:spacing w:val="-3"/>
        </w:rPr>
        <w:t xml:space="preserve"> </w:t>
      </w:r>
      <w:r>
        <w:t>to</w:t>
      </w:r>
      <w:r>
        <w:rPr>
          <w:spacing w:val="-11"/>
        </w:rPr>
        <w:t xml:space="preserve"> </w:t>
      </w:r>
      <w:r>
        <w:t>Retirement</w:t>
      </w:r>
    </w:p>
    <w:p w14:paraId="515EE7EA" w14:textId="77777777" w:rsidR="002C6304" w:rsidRDefault="000D1C4A">
      <w:pPr>
        <w:pStyle w:val="ListParagraph"/>
        <w:numPr>
          <w:ilvl w:val="0"/>
          <w:numId w:val="11"/>
        </w:numPr>
        <w:tabs>
          <w:tab w:val="left" w:pos="871"/>
          <w:tab w:val="left" w:pos="872"/>
        </w:tabs>
        <w:spacing w:before="1"/>
        <w:ind w:left="871" w:hanging="632"/>
      </w:pPr>
      <w:r>
        <w:t>Where</w:t>
      </w:r>
      <w:r>
        <w:rPr>
          <w:spacing w:val="-1"/>
        </w:rPr>
        <w:t xml:space="preserve"> </w:t>
      </w:r>
      <w:r>
        <w:t>a</w:t>
      </w:r>
      <w:r>
        <w:rPr>
          <w:spacing w:val="-4"/>
        </w:rPr>
        <w:t xml:space="preserve"> </w:t>
      </w:r>
      <w:r>
        <w:t>Faculty</w:t>
      </w:r>
      <w:r>
        <w:rPr>
          <w:spacing w:val="-1"/>
        </w:rPr>
        <w:t xml:space="preserve"> </w:t>
      </w:r>
      <w:r>
        <w:t>Member</w:t>
      </w:r>
      <w:r>
        <w:rPr>
          <w:spacing w:val="-1"/>
        </w:rPr>
        <w:t xml:space="preserve"> </w:t>
      </w:r>
      <w:r>
        <w:t>dies</w:t>
      </w:r>
      <w:r>
        <w:rPr>
          <w:spacing w:val="-1"/>
        </w:rPr>
        <w:t xml:space="preserve"> </w:t>
      </w:r>
      <w:r>
        <w:t>and</w:t>
      </w:r>
      <w:r>
        <w:rPr>
          <w:spacing w:val="-2"/>
        </w:rPr>
        <w:t xml:space="preserve"> </w:t>
      </w:r>
      <w:r>
        <w:t>would</w:t>
      </w:r>
      <w:r>
        <w:rPr>
          <w:spacing w:val="-2"/>
        </w:rPr>
        <w:t xml:space="preserve"> </w:t>
      </w:r>
      <w:r>
        <w:t>have been</w:t>
      </w:r>
      <w:r>
        <w:rPr>
          <w:spacing w:val="-1"/>
        </w:rPr>
        <w:t xml:space="preserve"> </w:t>
      </w:r>
      <w:r>
        <w:t>entitled</w:t>
      </w:r>
      <w:r>
        <w:rPr>
          <w:spacing w:val="-1"/>
        </w:rPr>
        <w:t xml:space="preserve"> </w:t>
      </w:r>
      <w:r>
        <w:t>to receive a</w:t>
      </w:r>
      <w:r>
        <w:rPr>
          <w:spacing w:val="-2"/>
        </w:rPr>
        <w:t xml:space="preserve"> </w:t>
      </w:r>
      <w:r>
        <w:t>College</w:t>
      </w:r>
      <w:r>
        <w:rPr>
          <w:spacing w:val="-3"/>
        </w:rPr>
        <w:t xml:space="preserve"> </w:t>
      </w:r>
      <w:r>
        <w:t>Service</w:t>
      </w:r>
      <w:r>
        <w:rPr>
          <w:spacing w:val="-2"/>
        </w:rPr>
        <w:t xml:space="preserve"> </w:t>
      </w:r>
      <w:r>
        <w:t>Award</w:t>
      </w:r>
      <w:r>
        <w:rPr>
          <w:spacing w:val="-2"/>
        </w:rPr>
        <w:t xml:space="preserve"> </w:t>
      </w:r>
      <w:r>
        <w:t>if</w:t>
      </w:r>
    </w:p>
    <w:p w14:paraId="515EE7EB" w14:textId="77777777" w:rsidR="002C6304" w:rsidRDefault="000D1C4A">
      <w:pPr>
        <w:pStyle w:val="BodyText"/>
        <w:ind w:left="859" w:right="471" w:firstLine="12"/>
      </w:pPr>
      <w:r>
        <w:t>the Faculty Member had retired from the College immediately before the Faculty Member’s death,</w:t>
      </w:r>
      <w:r>
        <w:rPr>
          <w:spacing w:val="-48"/>
        </w:rPr>
        <w:t xml:space="preserve"> </w:t>
      </w:r>
      <w:r>
        <w:rPr>
          <w:spacing w:val="-1"/>
        </w:rPr>
        <w:t>the</w:t>
      </w:r>
      <w:r>
        <w:t xml:space="preserve"> </w:t>
      </w:r>
      <w:r>
        <w:rPr>
          <w:spacing w:val="-1"/>
        </w:rPr>
        <w:t>College</w:t>
      </w:r>
      <w:r>
        <w:t xml:space="preserve"> </w:t>
      </w:r>
      <w:r>
        <w:rPr>
          <w:spacing w:val="-1"/>
        </w:rPr>
        <w:t>Service</w:t>
      </w:r>
      <w:r>
        <w:rPr>
          <w:spacing w:val="1"/>
        </w:rPr>
        <w:t xml:space="preserve"> </w:t>
      </w:r>
      <w:r>
        <w:rPr>
          <w:spacing w:val="-1"/>
        </w:rPr>
        <w:t>Award</w:t>
      </w:r>
      <w:r>
        <w:t xml:space="preserve"> to</w:t>
      </w:r>
      <w:r>
        <w:rPr>
          <w:spacing w:val="1"/>
        </w:rPr>
        <w:t xml:space="preserve"> </w:t>
      </w:r>
      <w:r>
        <w:t>which</w:t>
      </w:r>
      <w:r>
        <w:rPr>
          <w:spacing w:val="-4"/>
        </w:rPr>
        <w:t xml:space="preserve"> </w:t>
      </w:r>
      <w:r>
        <w:t>the</w:t>
      </w:r>
      <w:r>
        <w:rPr>
          <w:spacing w:val="1"/>
        </w:rPr>
        <w:t xml:space="preserve"> </w:t>
      </w:r>
      <w:r>
        <w:t>Faculty</w:t>
      </w:r>
      <w:r>
        <w:rPr>
          <w:spacing w:val="-1"/>
        </w:rPr>
        <w:t xml:space="preserve"> </w:t>
      </w:r>
      <w:r>
        <w:t>Member would</w:t>
      </w:r>
      <w:r>
        <w:rPr>
          <w:spacing w:val="-1"/>
        </w:rPr>
        <w:t xml:space="preserve"> </w:t>
      </w:r>
      <w:r>
        <w:t>have</w:t>
      </w:r>
      <w:r>
        <w:rPr>
          <w:spacing w:val="1"/>
        </w:rPr>
        <w:t xml:space="preserve"> </w:t>
      </w:r>
      <w:r>
        <w:t>been entitled</w:t>
      </w:r>
      <w:r>
        <w:rPr>
          <w:spacing w:val="-1"/>
        </w:rPr>
        <w:t xml:space="preserve"> </w:t>
      </w:r>
      <w:r>
        <w:t>shall be</w:t>
      </w:r>
      <w:r>
        <w:rPr>
          <w:spacing w:val="-26"/>
        </w:rPr>
        <w:t xml:space="preserve"> </w:t>
      </w:r>
      <w:r>
        <w:t>paid:</w:t>
      </w:r>
    </w:p>
    <w:p w14:paraId="515EE7EC" w14:textId="77777777" w:rsidR="002C6304" w:rsidRDefault="002C6304">
      <w:pPr>
        <w:pStyle w:val="BodyText"/>
        <w:rPr>
          <w:sz w:val="24"/>
        </w:rPr>
      </w:pPr>
    </w:p>
    <w:p w14:paraId="515EE7ED" w14:textId="77777777" w:rsidR="002C6304" w:rsidRDefault="000D1C4A">
      <w:pPr>
        <w:pStyle w:val="ListParagraph"/>
        <w:numPr>
          <w:ilvl w:val="1"/>
          <w:numId w:val="11"/>
        </w:numPr>
        <w:tabs>
          <w:tab w:val="left" w:pos="1680"/>
          <w:tab w:val="left" w:pos="1681"/>
        </w:tabs>
        <w:ind w:right="697"/>
      </w:pPr>
      <w:r>
        <w:t>to the beneficiary named by the Faculty Member under the life insurance policy of the</w:t>
      </w:r>
      <w:r>
        <w:rPr>
          <w:spacing w:val="1"/>
        </w:rPr>
        <w:t xml:space="preserve"> </w:t>
      </w:r>
      <w:r>
        <w:rPr>
          <w:spacing w:val="-1"/>
        </w:rPr>
        <w:t>Health</w:t>
      </w:r>
      <w:r>
        <w:t xml:space="preserve"> </w:t>
      </w:r>
      <w:r>
        <w:rPr>
          <w:spacing w:val="-1"/>
        </w:rPr>
        <w:t xml:space="preserve">and </w:t>
      </w:r>
      <w:r>
        <w:t>Welfare benefits in accordance</w:t>
      </w:r>
      <w:r>
        <w:rPr>
          <w:spacing w:val="-2"/>
        </w:rPr>
        <w:t xml:space="preserve"> </w:t>
      </w:r>
      <w:r>
        <w:t>with</w:t>
      </w:r>
      <w:r>
        <w:rPr>
          <w:spacing w:val="-2"/>
        </w:rPr>
        <w:t xml:space="preserve"> </w:t>
      </w:r>
      <w:r>
        <w:rPr>
          <w:i/>
        </w:rPr>
        <w:t>Article</w:t>
      </w:r>
      <w:r>
        <w:rPr>
          <w:i/>
          <w:spacing w:val="-3"/>
        </w:rPr>
        <w:t xml:space="preserve"> </w:t>
      </w:r>
      <w:r>
        <w:rPr>
          <w:i/>
        </w:rPr>
        <w:t>41: Health and</w:t>
      </w:r>
      <w:r>
        <w:rPr>
          <w:i/>
          <w:spacing w:val="-3"/>
        </w:rPr>
        <w:t xml:space="preserve"> </w:t>
      </w:r>
      <w:r>
        <w:rPr>
          <w:i/>
        </w:rPr>
        <w:t>Welfare</w:t>
      </w:r>
      <w:r>
        <w:rPr>
          <w:i/>
          <w:spacing w:val="-15"/>
        </w:rPr>
        <w:t xml:space="preserve"> </w:t>
      </w:r>
      <w:proofErr w:type="gramStart"/>
      <w:r>
        <w:rPr>
          <w:i/>
        </w:rPr>
        <w:t>Benefits</w:t>
      </w:r>
      <w:r>
        <w:t>;</w:t>
      </w:r>
      <w:proofErr w:type="gramEnd"/>
    </w:p>
    <w:p w14:paraId="515EE7EE" w14:textId="77777777" w:rsidR="002C6304" w:rsidRDefault="002C6304">
      <w:pPr>
        <w:pStyle w:val="BodyText"/>
        <w:spacing w:before="1"/>
      </w:pPr>
    </w:p>
    <w:p w14:paraId="515EE7EF" w14:textId="77777777" w:rsidR="002C6304" w:rsidRDefault="000D1C4A">
      <w:pPr>
        <w:pStyle w:val="ListParagraph"/>
        <w:numPr>
          <w:ilvl w:val="1"/>
          <w:numId w:val="11"/>
        </w:numPr>
        <w:tabs>
          <w:tab w:val="left" w:pos="1680"/>
          <w:tab w:val="left" w:pos="1681"/>
        </w:tabs>
        <w:ind w:hanging="721"/>
      </w:pPr>
      <w:r>
        <w:t>to</w:t>
      </w:r>
      <w:r>
        <w:rPr>
          <w:spacing w:val="-3"/>
        </w:rPr>
        <w:t xml:space="preserve"> </w:t>
      </w:r>
      <w:r>
        <w:t>the</w:t>
      </w:r>
      <w:r>
        <w:rPr>
          <w:spacing w:val="-1"/>
        </w:rPr>
        <w:t xml:space="preserve"> </w:t>
      </w:r>
      <w:r>
        <w:t>Faculty</w:t>
      </w:r>
      <w:r>
        <w:rPr>
          <w:spacing w:val="-3"/>
        </w:rPr>
        <w:t xml:space="preserve"> </w:t>
      </w:r>
      <w:r>
        <w:t>Member’s</w:t>
      </w:r>
      <w:r>
        <w:rPr>
          <w:spacing w:val="-3"/>
        </w:rPr>
        <w:t xml:space="preserve"> </w:t>
      </w:r>
      <w:r>
        <w:t>estate if</w:t>
      </w:r>
      <w:r>
        <w:rPr>
          <w:spacing w:val="-4"/>
        </w:rPr>
        <w:t xml:space="preserve"> </w:t>
      </w:r>
      <w:r>
        <w:t>there is</w:t>
      </w:r>
      <w:r>
        <w:rPr>
          <w:spacing w:val="-1"/>
        </w:rPr>
        <w:t xml:space="preserve"> </w:t>
      </w:r>
      <w:r>
        <w:t>no</w:t>
      </w:r>
      <w:r>
        <w:rPr>
          <w:spacing w:val="-1"/>
        </w:rPr>
        <w:t xml:space="preserve"> </w:t>
      </w:r>
      <w:r>
        <w:t>such</w:t>
      </w:r>
      <w:r>
        <w:rPr>
          <w:spacing w:val="-8"/>
        </w:rPr>
        <w:t xml:space="preserve"> </w:t>
      </w:r>
      <w:r>
        <w:t>beneficiary.</w:t>
      </w:r>
    </w:p>
    <w:p w14:paraId="515EE7F0" w14:textId="77777777" w:rsidR="002C6304" w:rsidRDefault="002C6304">
      <w:pPr>
        <w:pStyle w:val="BodyText"/>
        <w:spacing w:before="1"/>
      </w:pPr>
    </w:p>
    <w:p w14:paraId="515EE7F1" w14:textId="77777777" w:rsidR="002C6304" w:rsidRDefault="000D1C4A">
      <w:pPr>
        <w:pStyle w:val="Heading3"/>
      </w:pPr>
      <w:r>
        <w:t>Trustee</w:t>
      </w:r>
    </w:p>
    <w:p w14:paraId="515EE7F2" w14:textId="77777777" w:rsidR="002C6304" w:rsidRDefault="000D1C4A">
      <w:pPr>
        <w:pStyle w:val="ListParagraph"/>
        <w:numPr>
          <w:ilvl w:val="0"/>
          <w:numId w:val="11"/>
        </w:numPr>
        <w:tabs>
          <w:tab w:val="left" w:pos="960"/>
          <w:tab w:val="left" w:pos="961"/>
        </w:tabs>
        <w:ind w:left="960" w:right="583"/>
      </w:pPr>
      <w:r>
        <w:t>Where the person to whom a College Service Award is payable has not attained the age of</w:t>
      </w:r>
      <w:r>
        <w:rPr>
          <w:spacing w:val="1"/>
        </w:rPr>
        <w:t xml:space="preserve"> </w:t>
      </w:r>
      <w:r>
        <w:t>nineteen (19) years or, in the opinion of the College, is not capable of managing the Faculty</w:t>
      </w:r>
      <w:r>
        <w:rPr>
          <w:spacing w:val="1"/>
        </w:rPr>
        <w:t xml:space="preserve"> </w:t>
      </w:r>
      <w:r>
        <w:t>Member’s affairs by reason of infirmity, illness or other cause, the College Service Award shall be</w:t>
      </w:r>
      <w:r>
        <w:rPr>
          <w:spacing w:val="-47"/>
        </w:rPr>
        <w:t xml:space="preserve"> </w:t>
      </w:r>
      <w:r>
        <w:t>paid to such person as the College directs as trustee for the benefit of the person entitled to</w:t>
      </w:r>
      <w:r>
        <w:rPr>
          <w:spacing w:val="1"/>
        </w:rPr>
        <w:t xml:space="preserve"> </w:t>
      </w:r>
      <w:r>
        <w:t>receive</w:t>
      </w:r>
      <w:r>
        <w:rPr>
          <w:spacing w:val="-2"/>
        </w:rPr>
        <w:t xml:space="preserve"> </w:t>
      </w:r>
      <w:r>
        <w:t>the</w:t>
      </w:r>
      <w:r>
        <w:rPr>
          <w:spacing w:val="-4"/>
        </w:rPr>
        <w:t xml:space="preserve"> </w:t>
      </w:r>
      <w:r>
        <w:t>Award.</w:t>
      </w:r>
    </w:p>
    <w:p w14:paraId="515EE7F3" w14:textId="77777777" w:rsidR="002C6304" w:rsidRDefault="002C6304">
      <w:pPr>
        <w:pStyle w:val="BodyText"/>
        <w:spacing w:before="11"/>
        <w:rPr>
          <w:sz w:val="23"/>
        </w:rPr>
      </w:pPr>
    </w:p>
    <w:p w14:paraId="515EE7F4" w14:textId="77777777" w:rsidR="002C6304" w:rsidRDefault="000D1C4A">
      <w:pPr>
        <w:pStyle w:val="Heading3"/>
      </w:pPr>
      <w:r>
        <w:t>Calculation</w:t>
      </w:r>
      <w:r>
        <w:rPr>
          <w:spacing w:val="-3"/>
        </w:rPr>
        <w:t xml:space="preserve"> </w:t>
      </w:r>
      <w:r>
        <w:t>of</w:t>
      </w:r>
      <w:r>
        <w:rPr>
          <w:spacing w:val="-10"/>
        </w:rPr>
        <w:t xml:space="preserve"> </w:t>
      </w:r>
      <w:r>
        <w:t>Award</w:t>
      </w:r>
    </w:p>
    <w:p w14:paraId="515EE7F5" w14:textId="77777777" w:rsidR="002C6304" w:rsidRDefault="000D1C4A">
      <w:pPr>
        <w:pStyle w:val="ListParagraph"/>
        <w:numPr>
          <w:ilvl w:val="0"/>
          <w:numId w:val="11"/>
        </w:numPr>
        <w:tabs>
          <w:tab w:val="left" w:pos="960"/>
          <w:tab w:val="left" w:pos="961"/>
        </w:tabs>
        <w:ind w:left="960" w:right="542"/>
      </w:pPr>
      <w:r>
        <w:t>The salary used to calculate the amount of the College Service Award in accordance with this</w:t>
      </w:r>
      <w:r>
        <w:rPr>
          <w:spacing w:val="1"/>
        </w:rPr>
        <w:t xml:space="preserve"> </w:t>
      </w:r>
      <w:r>
        <w:t>article shall be the salary which the Faculty Member was receiving on the date of the termination</w:t>
      </w:r>
      <w:r>
        <w:rPr>
          <w:spacing w:val="-47"/>
        </w:rPr>
        <w:t xml:space="preserve"> </w:t>
      </w:r>
      <w:r>
        <w:t>of</w:t>
      </w:r>
      <w:r>
        <w:rPr>
          <w:spacing w:val="-2"/>
        </w:rPr>
        <w:t xml:space="preserve"> </w:t>
      </w:r>
      <w:r>
        <w:t>employment.</w:t>
      </w:r>
    </w:p>
    <w:p w14:paraId="515EE7F6" w14:textId="77777777" w:rsidR="002C6304" w:rsidRDefault="002C6304">
      <w:pPr>
        <w:pStyle w:val="BodyText"/>
        <w:spacing w:before="1"/>
        <w:rPr>
          <w:sz w:val="24"/>
        </w:rPr>
      </w:pPr>
    </w:p>
    <w:p w14:paraId="515EE7F7" w14:textId="77777777" w:rsidR="002C6304" w:rsidRDefault="000D1C4A">
      <w:pPr>
        <w:pStyle w:val="Heading3"/>
      </w:pPr>
      <w:r>
        <w:t>Advance</w:t>
      </w:r>
      <w:r>
        <w:rPr>
          <w:spacing w:val="-4"/>
        </w:rPr>
        <w:t xml:space="preserve"> </w:t>
      </w:r>
      <w:r>
        <w:t>Award</w:t>
      </w:r>
    </w:p>
    <w:p w14:paraId="515EE7F8" w14:textId="77777777" w:rsidR="002C6304" w:rsidRDefault="000D1C4A">
      <w:pPr>
        <w:pStyle w:val="ListParagraph"/>
        <w:numPr>
          <w:ilvl w:val="0"/>
          <w:numId w:val="11"/>
        </w:numPr>
        <w:tabs>
          <w:tab w:val="left" w:pos="960"/>
          <w:tab w:val="left" w:pos="961"/>
        </w:tabs>
        <w:spacing w:before="1"/>
        <w:ind w:left="960" w:hanging="721"/>
      </w:pPr>
      <w:r>
        <w:rPr>
          <w:spacing w:val="-1"/>
        </w:rPr>
        <w:t>There</w:t>
      </w:r>
      <w:r>
        <w:t xml:space="preserve"> </w:t>
      </w:r>
      <w:r>
        <w:rPr>
          <w:spacing w:val="-1"/>
        </w:rPr>
        <w:t>shall</w:t>
      </w:r>
      <w:r>
        <w:rPr>
          <w:spacing w:val="-3"/>
        </w:rPr>
        <w:t xml:space="preserve"> </w:t>
      </w:r>
      <w:r>
        <w:rPr>
          <w:spacing w:val="-1"/>
        </w:rPr>
        <w:t>be</w:t>
      </w:r>
      <w:r>
        <w:rPr>
          <w:spacing w:val="1"/>
        </w:rPr>
        <w:t xml:space="preserve"> </w:t>
      </w:r>
      <w:r>
        <w:rPr>
          <w:spacing w:val="-1"/>
        </w:rPr>
        <w:t>no</w:t>
      </w:r>
      <w:r>
        <w:rPr>
          <w:spacing w:val="1"/>
        </w:rPr>
        <w:t xml:space="preserve"> </w:t>
      </w:r>
      <w:r>
        <w:rPr>
          <w:spacing w:val="-1"/>
        </w:rPr>
        <w:t xml:space="preserve">advance </w:t>
      </w:r>
      <w:r>
        <w:t>payment</w:t>
      </w:r>
      <w:r>
        <w:rPr>
          <w:spacing w:val="-2"/>
        </w:rPr>
        <w:t xml:space="preserve"> </w:t>
      </w:r>
      <w:r>
        <w:t>of</w:t>
      </w:r>
      <w:r>
        <w:rPr>
          <w:spacing w:val="1"/>
        </w:rPr>
        <w:t xml:space="preserve"> </w:t>
      </w:r>
      <w:r>
        <w:t>a College</w:t>
      </w:r>
      <w:r>
        <w:rPr>
          <w:spacing w:val="2"/>
        </w:rPr>
        <w:t xml:space="preserve"> </w:t>
      </w:r>
      <w:r>
        <w:t>Service</w:t>
      </w:r>
      <w:r>
        <w:rPr>
          <w:spacing w:val="1"/>
        </w:rPr>
        <w:t xml:space="preserve"> </w:t>
      </w:r>
      <w:r>
        <w:t>Award</w:t>
      </w:r>
      <w:r>
        <w:rPr>
          <w:spacing w:val="-4"/>
        </w:rPr>
        <w:t xml:space="preserve"> </w:t>
      </w:r>
      <w:r>
        <w:t>to</w:t>
      </w:r>
      <w:r>
        <w:rPr>
          <w:spacing w:val="2"/>
        </w:rPr>
        <w:t xml:space="preserve"> </w:t>
      </w:r>
      <w:r>
        <w:t>any Faculty</w:t>
      </w:r>
      <w:r>
        <w:rPr>
          <w:spacing w:val="-20"/>
        </w:rPr>
        <w:t xml:space="preserve"> </w:t>
      </w:r>
      <w:r>
        <w:t>Mem</w:t>
      </w:r>
      <w:bookmarkStart w:id="55" w:name="_bookmark54"/>
      <w:bookmarkEnd w:id="55"/>
      <w:r>
        <w:t>ber.</w:t>
      </w:r>
    </w:p>
    <w:p w14:paraId="515EE7F9" w14:textId="77777777" w:rsidR="002C6304" w:rsidRDefault="002C6304">
      <w:pPr>
        <w:sectPr w:rsidR="002C6304">
          <w:pgSz w:w="12240" w:h="15840"/>
          <w:pgMar w:top="1420" w:right="840" w:bottom="1240" w:left="1200" w:header="0" w:footer="1046" w:gutter="0"/>
          <w:cols w:space="720"/>
        </w:sectPr>
      </w:pPr>
    </w:p>
    <w:p w14:paraId="515EE7FA" w14:textId="77777777" w:rsidR="002C6304" w:rsidRDefault="000D1C4A">
      <w:pPr>
        <w:pStyle w:val="Heading2"/>
        <w:spacing w:before="19" w:line="240" w:lineRule="auto"/>
      </w:pPr>
      <w:r>
        <w:rPr>
          <w:spacing w:val="-1"/>
        </w:rPr>
        <w:lastRenderedPageBreak/>
        <w:t>Appendix</w:t>
      </w:r>
      <w:r>
        <w:rPr>
          <w:spacing w:val="-2"/>
        </w:rPr>
        <w:t xml:space="preserve"> </w:t>
      </w:r>
      <w:r>
        <w:rPr>
          <w:spacing w:val="-1"/>
        </w:rPr>
        <w:t>1:</w:t>
      </w:r>
      <w:r>
        <w:rPr>
          <w:spacing w:val="-3"/>
        </w:rPr>
        <w:t xml:space="preserve"> </w:t>
      </w:r>
      <w:r>
        <w:t>Vacation</w:t>
      </w:r>
      <w:r>
        <w:rPr>
          <w:spacing w:val="-1"/>
        </w:rPr>
        <w:t xml:space="preserve"> </w:t>
      </w:r>
      <w:r>
        <w:t>Entitlement</w:t>
      </w:r>
      <w:r>
        <w:rPr>
          <w:spacing w:val="-16"/>
        </w:rPr>
        <w:t xml:space="preserve"> </w:t>
      </w:r>
      <w:r>
        <w:t>Calculations</w:t>
      </w:r>
    </w:p>
    <w:p w14:paraId="515EE7FB" w14:textId="77777777" w:rsidR="002C6304" w:rsidRDefault="002C6304">
      <w:pPr>
        <w:pStyle w:val="BodyText"/>
        <w:rPr>
          <w:b/>
          <w:sz w:val="20"/>
        </w:rPr>
      </w:pPr>
    </w:p>
    <w:p w14:paraId="515EE7FC" w14:textId="77777777" w:rsidR="002C6304" w:rsidRDefault="002C6304">
      <w:pPr>
        <w:pStyle w:val="BodyText"/>
        <w:spacing w:before="7"/>
        <w:rPr>
          <w:b/>
          <w:sz w:val="16"/>
        </w:rPr>
      </w:pPr>
    </w:p>
    <w:tbl>
      <w:tblPr>
        <w:tblW w:w="0" w:type="auto"/>
        <w:tblInd w:w="1141" w:type="dxa"/>
        <w:tblBorders>
          <w:top w:val="single" w:sz="8" w:space="0" w:color="1F1E1E"/>
          <w:left w:val="single" w:sz="8" w:space="0" w:color="1F1E1E"/>
          <w:bottom w:val="single" w:sz="8" w:space="0" w:color="1F1E1E"/>
          <w:right w:val="single" w:sz="8" w:space="0" w:color="1F1E1E"/>
          <w:insideH w:val="single" w:sz="8" w:space="0" w:color="1F1E1E"/>
          <w:insideV w:val="single" w:sz="8" w:space="0" w:color="1F1E1E"/>
        </w:tblBorders>
        <w:tblLayout w:type="fixed"/>
        <w:tblCellMar>
          <w:left w:w="0" w:type="dxa"/>
          <w:right w:w="0" w:type="dxa"/>
        </w:tblCellMar>
        <w:tblLook w:val="01E0" w:firstRow="1" w:lastRow="1" w:firstColumn="1" w:lastColumn="1" w:noHBand="0" w:noVBand="0"/>
      </w:tblPr>
      <w:tblGrid>
        <w:gridCol w:w="1349"/>
        <w:gridCol w:w="1028"/>
        <w:gridCol w:w="1351"/>
        <w:gridCol w:w="1080"/>
        <w:gridCol w:w="1312"/>
        <w:gridCol w:w="1115"/>
      </w:tblGrid>
      <w:tr w:rsidR="002C6304" w14:paraId="515EE800" w14:textId="77777777">
        <w:trPr>
          <w:trHeight w:val="471"/>
        </w:trPr>
        <w:tc>
          <w:tcPr>
            <w:tcW w:w="2377" w:type="dxa"/>
            <w:gridSpan w:val="2"/>
            <w:tcBorders>
              <w:top w:val="nil"/>
              <w:left w:val="nil"/>
              <w:bottom w:val="nil"/>
              <w:right w:val="nil"/>
            </w:tcBorders>
            <w:shd w:val="clear" w:color="auto" w:fill="1F1D1E"/>
          </w:tcPr>
          <w:p w14:paraId="515EE7FD" w14:textId="77777777" w:rsidR="002C6304" w:rsidRDefault="000D1C4A">
            <w:pPr>
              <w:pStyle w:val="TableParagraph"/>
              <w:spacing w:before="1"/>
              <w:ind w:left="816" w:right="785" w:firstLine="19"/>
              <w:rPr>
                <w:b/>
                <w:sz w:val="18"/>
              </w:rPr>
            </w:pPr>
            <w:r>
              <w:rPr>
                <w:b/>
                <w:color w:val="FFFFFF"/>
                <w:sz w:val="18"/>
              </w:rPr>
              <w:t>26.5 Days</w:t>
            </w:r>
            <w:r>
              <w:rPr>
                <w:b/>
                <w:color w:val="FFFFFF"/>
                <w:spacing w:val="-38"/>
                <w:sz w:val="18"/>
              </w:rPr>
              <w:t xml:space="preserve"> </w:t>
            </w:r>
            <w:r>
              <w:rPr>
                <w:b/>
                <w:color w:val="FFFFFF"/>
                <w:spacing w:val="-1"/>
                <w:sz w:val="18"/>
              </w:rPr>
              <w:t>Maximum</w:t>
            </w:r>
          </w:p>
        </w:tc>
        <w:tc>
          <w:tcPr>
            <w:tcW w:w="2431" w:type="dxa"/>
            <w:gridSpan w:val="2"/>
            <w:tcBorders>
              <w:top w:val="nil"/>
              <w:left w:val="nil"/>
              <w:bottom w:val="nil"/>
              <w:right w:val="nil"/>
            </w:tcBorders>
            <w:shd w:val="clear" w:color="auto" w:fill="1F1D1E"/>
          </w:tcPr>
          <w:p w14:paraId="515EE7FE" w14:textId="77777777" w:rsidR="002C6304" w:rsidRDefault="000D1C4A">
            <w:pPr>
              <w:pStyle w:val="TableParagraph"/>
              <w:spacing w:before="1"/>
              <w:ind w:left="841" w:right="814" w:firstLine="19"/>
              <w:rPr>
                <w:b/>
                <w:sz w:val="18"/>
              </w:rPr>
            </w:pPr>
            <w:r>
              <w:rPr>
                <w:b/>
                <w:color w:val="FFFFFF"/>
                <w:sz w:val="18"/>
              </w:rPr>
              <w:t>46.5 Days</w:t>
            </w:r>
            <w:r>
              <w:rPr>
                <w:b/>
                <w:color w:val="FFFFFF"/>
                <w:spacing w:val="-38"/>
                <w:sz w:val="18"/>
              </w:rPr>
              <w:t xml:space="preserve"> </w:t>
            </w:r>
            <w:r>
              <w:rPr>
                <w:b/>
                <w:color w:val="FFFFFF"/>
                <w:spacing w:val="-1"/>
                <w:sz w:val="18"/>
              </w:rPr>
              <w:t>Maximum</w:t>
            </w:r>
          </w:p>
        </w:tc>
        <w:tc>
          <w:tcPr>
            <w:tcW w:w="2427" w:type="dxa"/>
            <w:gridSpan w:val="2"/>
            <w:tcBorders>
              <w:top w:val="nil"/>
              <w:left w:val="nil"/>
              <w:bottom w:val="nil"/>
              <w:right w:val="nil"/>
            </w:tcBorders>
            <w:shd w:val="clear" w:color="auto" w:fill="1F1D1E"/>
          </w:tcPr>
          <w:p w14:paraId="515EE7FF" w14:textId="77777777" w:rsidR="002C6304" w:rsidRDefault="000D1C4A">
            <w:pPr>
              <w:pStyle w:val="TableParagraph"/>
              <w:spacing w:before="1"/>
              <w:ind w:left="842" w:right="809" w:firstLine="19"/>
              <w:rPr>
                <w:b/>
                <w:sz w:val="18"/>
              </w:rPr>
            </w:pPr>
            <w:r>
              <w:rPr>
                <w:b/>
                <w:color w:val="FFFFFF"/>
                <w:sz w:val="18"/>
              </w:rPr>
              <w:t>51.5 Days</w:t>
            </w:r>
            <w:r>
              <w:rPr>
                <w:b/>
                <w:color w:val="FFFFFF"/>
                <w:spacing w:val="-38"/>
                <w:sz w:val="18"/>
              </w:rPr>
              <w:t xml:space="preserve"> </w:t>
            </w:r>
            <w:r>
              <w:rPr>
                <w:b/>
                <w:color w:val="FFFFFF"/>
                <w:spacing w:val="-1"/>
                <w:sz w:val="18"/>
              </w:rPr>
              <w:t>Maximum</w:t>
            </w:r>
          </w:p>
        </w:tc>
      </w:tr>
      <w:tr w:rsidR="002C6304" w14:paraId="515EE80A" w14:textId="77777777">
        <w:trPr>
          <w:trHeight w:val="426"/>
        </w:trPr>
        <w:tc>
          <w:tcPr>
            <w:tcW w:w="1349" w:type="dxa"/>
            <w:tcBorders>
              <w:top w:val="nil"/>
              <w:left w:val="nil"/>
              <w:bottom w:val="nil"/>
              <w:right w:val="nil"/>
            </w:tcBorders>
            <w:shd w:val="clear" w:color="auto" w:fill="1F1D1E"/>
          </w:tcPr>
          <w:p w14:paraId="515EE801" w14:textId="77777777" w:rsidR="002C6304" w:rsidRDefault="000D1C4A">
            <w:pPr>
              <w:pStyle w:val="TableParagraph"/>
              <w:spacing w:before="106"/>
              <w:ind w:left="117"/>
              <w:rPr>
                <w:b/>
                <w:sz w:val="18"/>
              </w:rPr>
            </w:pPr>
            <w:r>
              <w:rPr>
                <w:b/>
                <w:color w:val="FFFFFF"/>
                <w:sz w:val="18"/>
              </w:rPr>
              <w:t>Days</w:t>
            </w:r>
            <w:r>
              <w:rPr>
                <w:b/>
                <w:color w:val="FFFFFF"/>
                <w:spacing w:val="-9"/>
                <w:sz w:val="18"/>
              </w:rPr>
              <w:t xml:space="preserve"> </w:t>
            </w:r>
            <w:r>
              <w:rPr>
                <w:b/>
                <w:color w:val="FFFFFF"/>
                <w:sz w:val="18"/>
              </w:rPr>
              <w:t>Worked*</w:t>
            </w:r>
          </w:p>
        </w:tc>
        <w:tc>
          <w:tcPr>
            <w:tcW w:w="1028" w:type="dxa"/>
            <w:tcBorders>
              <w:top w:val="nil"/>
              <w:left w:val="nil"/>
              <w:bottom w:val="nil"/>
              <w:right w:val="nil"/>
            </w:tcBorders>
            <w:shd w:val="clear" w:color="auto" w:fill="1F1D1E"/>
          </w:tcPr>
          <w:p w14:paraId="515EE802" w14:textId="77777777" w:rsidR="002C6304" w:rsidRDefault="000D1C4A">
            <w:pPr>
              <w:pStyle w:val="TableParagraph"/>
              <w:spacing w:line="218" w:lineRule="exact"/>
              <w:ind w:left="117"/>
              <w:rPr>
                <w:b/>
                <w:sz w:val="18"/>
              </w:rPr>
            </w:pPr>
            <w:r>
              <w:rPr>
                <w:b/>
                <w:color w:val="FFFFFF"/>
                <w:sz w:val="18"/>
              </w:rPr>
              <w:t>Vacation</w:t>
            </w:r>
          </w:p>
          <w:p w14:paraId="515EE803" w14:textId="77777777" w:rsidR="002C6304" w:rsidRDefault="000D1C4A">
            <w:pPr>
              <w:pStyle w:val="TableParagraph"/>
              <w:spacing w:before="1" w:line="187" w:lineRule="exact"/>
              <w:ind w:left="117"/>
              <w:rPr>
                <w:b/>
                <w:sz w:val="18"/>
              </w:rPr>
            </w:pPr>
            <w:r>
              <w:rPr>
                <w:b/>
                <w:color w:val="FFFFFF"/>
                <w:sz w:val="18"/>
              </w:rPr>
              <w:t>Earned</w:t>
            </w:r>
          </w:p>
        </w:tc>
        <w:tc>
          <w:tcPr>
            <w:tcW w:w="1351" w:type="dxa"/>
            <w:tcBorders>
              <w:top w:val="nil"/>
              <w:left w:val="nil"/>
              <w:bottom w:val="nil"/>
              <w:right w:val="nil"/>
            </w:tcBorders>
            <w:shd w:val="clear" w:color="auto" w:fill="1F1D1E"/>
          </w:tcPr>
          <w:p w14:paraId="515EE804" w14:textId="77777777" w:rsidR="002C6304" w:rsidRDefault="000D1C4A">
            <w:pPr>
              <w:pStyle w:val="TableParagraph"/>
              <w:spacing w:before="106"/>
              <w:ind w:left="117"/>
              <w:rPr>
                <w:b/>
                <w:sz w:val="18"/>
              </w:rPr>
            </w:pPr>
            <w:r>
              <w:rPr>
                <w:b/>
                <w:color w:val="FFFFFF"/>
                <w:sz w:val="18"/>
              </w:rPr>
              <w:t>Days</w:t>
            </w:r>
            <w:r>
              <w:rPr>
                <w:b/>
                <w:color w:val="FFFFFF"/>
                <w:spacing w:val="-9"/>
                <w:sz w:val="18"/>
              </w:rPr>
              <w:t xml:space="preserve"> </w:t>
            </w:r>
            <w:r>
              <w:rPr>
                <w:b/>
                <w:color w:val="FFFFFF"/>
                <w:sz w:val="18"/>
              </w:rPr>
              <w:t>Worked*</w:t>
            </w:r>
          </w:p>
        </w:tc>
        <w:tc>
          <w:tcPr>
            <w:tcW w:w="1080" w:type="dxa"/>
            <w:tcBorders>
              <w:top w:val="nil"/>
              <w:left w:val="nil"/>
              <w:bottom w:val="nil"/>
              <w:right w:val="nil"/>
            </w:tcBorders>
            <w:shd w:val="clear" w:color="auto" w:fill="1F1D1E"/>
          </w:tcPr>
          <w:p w14:paraId="515EE805" w14:textId="77777777" w:rsidR="002C6304" w:rsidRDefault="000D1C4A">
            <w:pPr>
              <w:pStyle w:val="TableParagraph"/>
              <w:spacing w:line="218" w:lineRule="exact"/>
              <w:ind w:left="115"/>
              <w:rPr>
                <w:b/>
                <w:sz w:val="18"/>
              </w:rPr>
            </w:pPr>
            <w:r>
              <w:rPr>
                <w:b/>
                <w:color w:val="FFFFFF"/>
                <w:sz w:val="18"/>
              </w:rPr>
              <w:t>Vacation</w:t>
            </w:r>
          </w:p>
          <w:p w14:paraId="515EE806" w14:textId="77777777" w:rsidR="002C6304" w:rsidRDefault="000D1C4A">
            <w:pPr>
              <w:pStyle w:val="TableParagraph"/>
              <w:spacing w:before="1" w:line="187" w:lineRule="exact"/>
              <w:ind w:left="115"/>
              <w:rPr>
                <w:b/>
                <w:sz w:val="18"/>
              </w:rPr>
            </w:pPr>
            <w:r>
              <w:rPr>
                <w:b/>
                <w:color w:val="FFFFFF"/>
                <w:sz w:val="18"/>
              </w:rPr>
              <w:t>Earned</w:t>
            </w:r>
          </w:p>
        </w:tc>
        <w:tc>
          <w:tcPr>
            <w:tcW w:w="1312" w:type="dxa"/>
            <w:tcBorders>
              <w:top w:val="nil"/>
              <w:left w:val="nil"/>
              <w:bottom w:val="nil"/>
              <w:right w:val="nil"/>
            </w:tcBorders>
            <w:shd w:val="clear" w:color="auto" w:fill="1F1D1E"/>
          </w:tcPr>
          <w:p w14:paraId="515EE807" w14:textId="77777777" w:rsidR="002C6304" w:rsidRDefault="000D1C4A">
            <w:pPr>
              <w:pStyle w:val="TableParagraph"/>
              <w:spacing w:before="106"/>
              <w:ind w:left="117"/>
              <w:rPr>
                <w:b/>
                <w:sz w:val="18"/>
              </w:rPr>
            </w:pPr>
            <w:r>
              <w:rPr>
                <w:b/>
                <w:color w:val="FFFFFF"/>
                <w:sz w:val="18"/>
              </w:rPr>
              <w:t>Days</w:t>
            </w:r>
            <w:r>
              <w:rPr>
                <w:b/>
                <w:color w:val="FFFFFF"/>
                <w:spacing w:val="-7"/>
                <w:sz w:val="18"/>
              </w:rPr>
              <w:t xml:space="preserve"> </w:t>
            </w:r>
            <w:r>
              <w:rPr>
                <w:b/>
                <w:color w:val="FFFFFF"/>
                <w:sz w:val="18"/>
              </w:rPr>
              <w:t>Worked*</w:t>
            </w:r>
          </w:p>
        </w:tc>
        <w:tc>
          <w:tcPr>
            <w:tcW w:w="1115" w:type="dxa"/>
            <w:tcBorders>
              <w:top w:val="nil"/>
              <w:left w:val="nil"/>
              <w:bottom w:val="nil"/>
              <w:right w:val="nil"/>
            </w:tcBorders>
            <w:shd w:val="clear" w:color="auto" w:fill="1F1D1E"/>
          </w:tcPr>
          <w:p w14:paraId="515EE808" w14:textId="77777777" w:rsidR="002C6304" w:rsidRDefault="000D1C4A">
            <w:pPr>
              <w:pStyle w:val="TableParagraph"/>
              <w:spacing w:line="218" w:lineRule="exact"/>
              <w:ind w:left="121"/>
              <w:rPr>
                <w:b/>
                <w:sz w:val="18"/>
              </w:rPr>
            </w:pPr>
            <w:r>
              <w:rPr>
                <w:b/>
                <w:color w:val="FFFFFF"/>
                <w:sz w:val="18"/>
              </w:rPr>
              <w:t>Vacation</w:t>
            </w:r>
          </w:p>
          <w:p w14:paraId="515EE809" w14:textId="77777777" w:rsidR="002C6304" w:rsidRDefault="000D1C4A">
            <w:pPr>
              <w:pStyle w:val="TableParagraph"/>
              <w:spacing w:before="1" w:line="187" w:lineRule="exact"/>
              <w:ind w:left="121"/>
              <w:rPr>
                <w:b/>
                <w:sz w:val="18"/>
              </w:rPr>
            </w:pPr>
            <w:r>
              <w:rPr>
                <w:b/>
                <w:color w:val="FFFFFF"/>
                <w:sz w:val="18"/>
              </w:rPr>
              <w:t>Earned</w:t>
            </w:r>
          </w:p>
        </w:tc>
      </w:tr>
      <w:tr w:rsidR="002C6304" w14:paraId="515EE811" w14:textId="77777777">
        <w:trPr>
          <w:trHeight w:val="318"/>
        </w:trPr>
        <w:tc>
          <w:tcPr>
            <w:tcW w:w="1349" w:type="dxa"/>
            <w:tcBorders>
              <w:top w:val="nil"/>
            </w:tcBorders>
          </w:tcPr>
          <w:p w14:paraId="515EE80B" w14:textId="77777777" w:rsidR="002C6304" w:rsidRDefault="000D1C4A">
            <w:pPr>
              <w:pStyle w:val="TableParagraph"/>
              <w:spacing w:before="54"/>
              <w:ind w:left="107"/>
              <w:rPr>
                <w:sz w:val="18"/>
              </w:rPr>
            </w:pPr>
            <w:r>
              <w:rPr>
                <w:color w:val="1F1E1E"/>
                <w:sz w:val="18"/>
              </w:rPr>
              <w:t>Les</w:t>
            </w:r>
            <w:r>
              <w:rPr>
                <w:sz w:val="18"/>
              </w:rPr>
              <w:t>s</w:t>
            </w:r>
            <w:r>
              <w:rPr>
                <w:spacing w:val="-2"/>
                <w:sz w:val="18"/>
              </w:rPr>
              <w:t xml:space="preserve"> </w:t>
            </w:r>
            <w:r>
              <w:rPr>
                <w:color w:val="1F1E1E"/>
                <w:sz w:val="18"/>
              </w:rPr>
              <w:t>tha</w:t>
            </w:r>
            <w:r>
              <w:rPr>
                <w:sz w:val="18"/>
              </w:rPr>
              <w:t>n</w:t>
            </w:r>
            <w:r>
              <w:rPr>
                <w:spacing w:val="-7"/>
                <w:sz w:val="18"/>
              </w:rPr>
              <w:t xml:space="preserve"> </w:t>
            </w:r>
            <w:r>
              <w:rPr>
                <w:sz w:val="18"/>
              </w:rPr>
              <w:t>3</w:t>
            </w:r>
          </w:p>
        </w:tc>
        <w:tc>
          <w:tcPr>
            <w:tcW w:w="1028" w:type="dxa"/>
            <w:tcBorders>
              <w:top w:val="nil"/>
            </w:tcBorders>
          </w:tcPr>
          <w:p w14:paraId="515EE80C" w14:textId="77777777" w:rsidR="002C6304" w:rsidRDefault="000D1C4A">
            <w:pPr>
              <w:pStyle w:val="TableParagraph"/>
              <w:spacing w:before="54"/>
              <w:ind w:left="107"/>
              <w:rPr>
                <w:sz w:val="18"/>
              </w:rPr>
            </w:pPr>
            <w:r>
              <w:rPr>
                <w:color w:val="1F1E1E"/>
                <w:sz w:val="18"/>
              </w:rPr>
              <w:t>0.0</w:t>
            </w:r>
          </w:p>
        </w:tc>
        <w:tc>
          <w:tcPr>
            <w:tcW w:w="1351" w:type="dxa"/>
            <w:tcBorders>
              <w:top w:val="nil"/>
            </w:tcBorders>
          </w:tcPr>
          <w:p w14:paraId="515EE80D" w14:textId="77777777" w:rsidR="002C6304" w:rsidRDefault="000D1C4A">
            <w:pPr>
              <w:pStyle w:val="TableParagraph"/>
              <w:spacing w:before="54"/>
              <w:ind w:left="107"/>
              <w:rPr>
                <w:sz w:val="18"/>
              </w:rPr>
            </w:pPr>
            <w:r>
              <w:rPr>
                <w:color w:val="1F1E1E"/>
                <w:sz w:val="18"/>
              </w:rPr>
              <w:t>Les</w:t>
            </w:r>
            <w:r>
              <w:rPr>
                <w:sz w:val="18"/>
              </w:rPr>
              <w:t>s</w:t>
            </w:r>
            <w:r>
              <w:rPr>
                <w:spacing w:val="-2"/>
                <w:sz w:val="18"/>
              </w:rPr>
              <w:t xml:space="preserve"> </w:t>
            </w:r>
            <w:r>
              <w:rPr>
                <w:color w:val="1F1E1E"/>
                <w:sz w:val="18"/>
              </w:rPr>
              <w:t>tha</w:t>
            </w:r>
            <w:r>
              <w:rPr>
                <w:sz w:val="18"/>
              </w:rPr>
              <w:t>n</w:t>
            </w:r>
            <w:r>
              <w:rPr>
                <w:spacing w:val="-7"/>
                <w:sz w:val="18"/>
              </w:rPr>
              <w:t xml:space="preserve"> </w:t>
            </w:r>
            <w:r>
              <w:rPr>
                <w:sz w:val="18"/>
              </w:rPr>
              <w:t>2</w:t>
            </w:r>
          </w:p>
        </w:tc>
        <w:tc>
          <w:tcPr>
            <w:tcW w:w="1080" w:type="dxa"/>
            <w:tcBorders>
              <w:top w:val="nil"/>
            </w:tcBorders>
          </w:tcPr>
          <w:p w14:paraId="515EE80E" w14:textId="77777777" w:rsidR="002C6304" w:rsidRDefault="000D1C4A">
            <w:pPr>
              <w:pStyle w:val="TableParagraph"/>
              <w:spacing w:before="54"/>
              <w:ind w:left="105"/>
              <w:rPr>
                <w:sz w:val="18"/>
              </w:rPr>
            </w:pPr>
            <w:r>
              <w:rPr>
                <w:color w:val="1F1E1E"/>
                <w:sz w:val="18"/>
              </w:rPr>
              <w:t>0.0</w:t>
            </w:r>
          </w:p>
        </w:tc>
        <w:tc>
          <w:tcPr>
            <w:tcW w:w="1312" w:type="dxa"/>
            <w:tcBorders>
              <w:top w:val="nil"/>
            </w:tcBorders>
          </w:tcPr>
          <w:p w14:paraId="515EE80F" w14:textId="77777777" w:rsidR="002C6304" w:rsidRDefault="000D1C4A">
            <w:pPr>
              <w:pStyle w:val="TableParagraph"/>
              <w:spacing w:before="54"/>
              <w:ind w:left="107"/>
              <w:rPr>
                <w:sz w:val="18"/>
              </w:rPr>
            </w:pPr>
            <w:r>
              <w:rPr>
                <w:color w:val="1F1E1E"/>
                <w:sz w:val="18"/>
              </w:rPr>
              <w:t>Les</w:t>
            </w:r>
            <w:r>
              <w:rPr>
                <w:sz w:val="18"/>
              </w:rPr>
              <w:t>s</w:t>
            </w:r>
            <w:r>
              <w:rPr>
                <w:spacing w:val="-2"/>
                <w:sz w:val="18"/>
              </w:rPr>
              <w:t xml:space="preserve"> </w:t>
            </w:r>
            <w:r>
              <w:rPr>
                <w:color w:val="1F1E1E"/>
                <w:sz w:val="18"/>
              </w:rPr>
              <w:t>tha</w:t>
            </w:r>
            <w:r>
              <w:rPr>
                <w:sz w:val="18"/>
              </w:rPr>
              <w:t>n</w:t>
            </w:r>
            <w:r>
              <w:rPr>
                <w:spacing w:val="-7"/>
                <w:sz w:val="18"/>
              </w:rPr>
              <w:t xml:space="preserve"> </w:t>
            </w:r>
            <w:r>
              <w:rPr>
                <w:sz w:val="18"/>
              </w:rPr>
              <w:t>2</w:t>
            </w:r>
          </w:p>
        </w:tc>
        <w:tc>
          <w:tcPr>
            <w:tcW w:w="1115" w:type="dxa"/>
            <w:tcBorders>
              <w:top w:val="nil"/>
            </w:tcBorders>
          </w:tcPr>
          <w:p w14:paraId="515EE810" w14:textId="77777777" w:rsidR="002C6304" w:rsidRDefault="000D1C4A">
            <w:pPr>
              <w:pStyle w:val="TableParagraph"/>
              <w:spacing w:before="54"/>
              <w:ind w:left="111"/>
              <w:rPr>
                <w:sz w:val="18"/>
              </w:rPr>
            </w:pPr>
            <w:r>
              <w:rPr>
                <w:color w:val="1F1E1E"/>
                <w:sz w:val="18"/>
              </w:rPr>
              <w:t>0.0</w:t>
            </w:r>
          </w:p>
        </w:tc>
      </w:tr>
      <w:tr w:rsidR="002C6304" w14:paraId="515EE818" w14:textId="77777777">
        <w:trPr>
          <w:trHeight w:val="287"/>
        </w:trPr>
        <w:tc>
          <w:tcPr>
            <w:tcW w:w="1349" w:type="dxa"/>
          </w:tcPr>
          <w:p w14:paraId="515EE812" w14:textId="77777777" w:rsidR="002C6304" w:rsidRDefault="000D1C4A">
            <w:pPr>
              <w:pStyle w:val="TableParagraph"/>
              <w:spacing w:before="32"/>
              <w:ind w:left="107"/>
              <w:rPr>
                <w:sz w:val="18"/>
              </w:rPr>
            </w:pPr>
            <w:r>
              <w:rPr>
                <w:color w:val="1F1E1E"/>
                <w:sz w:val="18"/>
              </w:rPr>
              <w:t>3-8</w:t>
            </w:r>
          </w:p>
        </w:tc>
        <w:tc>
          <w:tcPr>
            <w:tcW w:w="1028" w:type="dxa"/>
          </w:tcPr>
          <w:p w14:paraId="515EE813" w14:textId="77777777" w:rsidR="002C6304" w:rsidRDefault="000D1C4A">
            <w:pPr>
              <w:pStyle w:val="TableParagraph"/>
              <w:spacing w:before="32"/>
              <w:ind w:left="107"/>
              <w:rPr>
                <w:sz w:val="18"/>
              </w:rPr>
            </w:pPr>
            <w:r>
              <w:rPr>
                <w:color w:val="1F1E1E"/>
                <w:sz w:val="18"/>
              </w:rPr>
              <w:t>0.5</w:t>
            </w:r>
          </w:p>
        </w:tc>
        <w:tc>
          <w:tcPr>
            <w:tcW w:w="1351" w:type="dxa"/>
          </w:tcPr>
          <w:p w14:paraId="515EE814" w14:textId="77777777" w:rsidR="002C6304" w:rsidRDefault="000D1C4A">
            <w:pPr>
              <w:pStyle w:val="TableParagraph"/>
              <w:spacing w:before="32"/>
              <w:ind w:left="107"/>
              <w:rPr>
                <w:sz w:val="18"/>
              </w:rPr>
            </w:pPr>
            <w:r>
              <w:rPr>
                <w:color w:val="1F1E1E"/>
                <w:sz w:val="18"/>
              </w:rPr>
              <w:t>2-3</w:t>
            </w:r>
          </w:p>
        </w:tc>
        <w:tc>
          <w:tcPr>
            <w:tcW w:w="1080" w:type="dxa"/>
          </w:tcPr>
          <w:p w14:paraId="515EE815" w14:textId="77777777" w:rsidR="002C6304" w:rsidRDefault="000D1C4A">
            <w:pPr>
              <w:pStyle w:val="TableParagraph"/>
              <w:spacing w:before="32"/>
              <w:ind w:left="105"/>
              <w:rPr>
                <w:sz w:val="18"/>
              </w:rPr>
            </w:pPr>
            <w:r>
              <w:rPr>
                <w:color w:val="1F1E1E"/>
                <w:sz w:val="18"/>
              </w:rPr>
              <w:t>0.5</w:t>
            </w:r>
          </w:p>
        </w:tc>
        <w:tc>
          <w:tcPr>
            <w:tcW w:w="1312" w:type="dxa"/>
          </w:tcPr>
          <w:p w14:paraId="515EE816" w14:textId="77777777" w:rsidR="002C6304" w:rsidRDefault="000D1C4A">
            <w:pPr>
              <w:pStyle w:val="TableParagraph"/>
              <w:spacing w:before="32"/>
              <w:ind w:left="107"/>
              <w:rPr>
                <w:sz w:val="18"/>
              </w:rPr>
            </w:pPr>
            <w:r>
              <w:rPr>
                <w:color w:val="1F1E1E"/>
                <w:sz w:val="18"/>
              </w:rPr>
              <w:t>2-3</w:t>
            </w:r>
          </w:p>
        </w:tc>
        <w:tc>
          <w:tcPr>
            <w:tcW w:w="1115" w:type="dxa"/>
          </w:tcPr>
          <w:p w14:paraId="515EE817" w14:textId="77777777" w:rsidR="002C6304" w:rsidRDefault="000D1C4A">
            <w:pPr>
              <w:pStyle w:val="TableParagraph"/>
              <w:spacing w:before="32"/>
              <w:ind w:left="111"/>
              <w:rPr>
                <w:sz w:val="18"/>
              </w:rPr>
            </w:pPr>
            <w:r>
              <w:rPr>
                <w:color w:val="1F1E1E"/>
                <w:sz w:val="18"/>
              </w:rPr>
              <w:t>0.5</w:t>
            </w:r>
          </w:p>
        </w:tc>
      </w:tr>
      <w:tr w:rsidR="002C6304" w14:paraId="515EE81F" w14:textId="77777777">
        <w:trPr>
          <w:trHeight w:val="287"/>
        </w:trPr>
        <w:tc>
          <w:tcPr>
            <w:tcW w:w="1349" w:type="dxa"/>
          </w:tcPr>
          <w:p w14:paraId="515EE819" w14:textId="77777777" w:rsidR="002C6304" w:rsidRDefault="000D1C4A">
            <w:pPr>
              <w:pStyle w:val="TableParagraph"/>
              <w:spacing w:before="34"/>
              <w:ind w:left="107"/>
              <w:rPr>
                <w:sz w:val="18"/>
              </w:rPr>
            </w:pPr>
            <w:r>
              <w:rPr>
                <w:color w:val="1F1E1E"/>
                <w:sz w:val="18"/>
              </w:rPr>
              <w:t>9-12</w:t>
            </w:r>
          </w:p>
        </w:tc>
        <w:tc>
          <w:tcPr>
            <w:tcW w:w="1028" w:type="dxa"/>
          </w:tcPr>
          <w:p w14:paraId="515EE81A" w14:textId="77777777" w:rsidR="002C6304" w:rsidRDefault="000D1C4A">
            <w:pPr>
              <w:pStyle w:val="TableParagraph"/>
              <w:spacing w:before="34"/>
              <w:ind w:left="107"/>
              <w:rPr>
                <w:sz w:val="18"/>
              </w:rPr>
            </w:pPr>
            <w:r>
              <w:rPr>
                <w:color w:val="1F1E1E"/>
                <w:sz w:val="18"/>
              </w:rPr>
              <w:t>1.0</w:t>
            </w:r>
          </w:p>
        </w:tc>
        <w:tc>
          <w:tcPr>
            <w:tcW w:w="1351" w:type="dxa"/>
          </w:tcPr>
          <w:p w14:paraId="515EE81B" w14:textId="77777777" w:rsidR="002C6304" w:rsidRDefault="000D1C4A">
            <w:pPr>
              <w:pStyle w:val="TableParagraph"/>
              <w:spacing w:before="34"/>
              <w:ind w:left="107"/>
              <w:rPr>
                <w:sz w:val="18"/>
              </w:rPr>
            </w:pPr>
            <w:r>
              <w:rPr>
                <w:color w:val="1F1E1E"/>
                <w:sz w:val="18"/>
              </w:rPr>
              <w:t>4-5</w:t>
            </w:r>
          </w:p>
        </w:tc>
        <w:tc>
          <w:tcPr>
            <w:tcW w:w="1080" w:type="dxa"/>
          </w:tcPr>
          <w:p w14:paraId="515EE81C" w14:textId="77777777" w:rsidR="002C6304" w:rsidRDefault="000D1C4A">
            <w:pPr>
              <w:pStyle w:val="TableParagraph"/>
              <w:spacing w:before="34"/>
              <w:ind w:left="105"/>
              <w:rPr>
                <w:sz w:val="18"/>
              </w:rPr>
            </w:pPr>
            <w:r>
              <w:rPr>
                <w:color w:val="1F1E1E"/>
                <w:sz w:val="18"/>
              </w:rPr>
              <w:t>1.0</w:t>
            </w:r>
          </w:p>
        </w:tc>
        <w:tc>
          <w:tcPr>
            <w:tcW w:w="1312" w:type="dxa"/>
          </w:tcPr>
          <w:p w14:paraId="515EE81D" w14:textId="77777777" w:rsidR="002C6304" w:rsidRDefault="000D1C4A">
            <w:pPr>
              <w:pStyle w:val="TableParagraph"/>
              <w:spacing w:before="34"/>
              <w:ind w:left="107"/>
              <w:rPr>
                <w:sz w:val="18"/>
              </w:rPr>
            </w:pPr>
            <w:r>
              <w:rPr>
                <w:color w:val="1F1E1E"/>
                <w:sz w:val="18"/>
              </w:rPr>
              <w:t>4-5</w:t>
            </w:r>
          </w:p>
        </w:tc>
        <w:tc>
          <w:tcPr>
            <w:tcW w:w="1115" w:type="dxa"/>
          </w:tcPr>
          <w:p w14:paraId="515EE81E" w14:textId="77777777" w:rsidR="002C6304" w:rsidRDefault="000D1C4A">
            <w:pPr>
              <w:pStyle w:val="TableParagraph"/>
              <w:spacing w:before="34"/>
              <w:ind w:left="111"/>
              <w:rPr>
                <w:sz w:val="18"/>
              </w:rPr>
            </w:pPr>
            <w:r>
              <w:rPr>
                <w:color w:val="1F1E1E"/>
                <w:sz w:val="18"/>
              </w:rPr>
              <w:t>1.0</w:t>
            </w:r>
          </w:p>
        </w:tc>
      </w:tr>
      <w:tr w:rsidR="002C6304" w14:paraId="515EE826" w14:textId="77777777">
        <w:trPr>
          <w:trHeight w:val="289"/>
        </w:trPr>
        <w:tc>
          <w:tcPr>
            <w:tcW w:w="1349" w:type="dxa"/>
          </w:tcPr>
          <w:p w14:paraId="515EE820" w14:textId="77777777" w:rsidR="002C6304" w:rsidRDefault="000D1C4A">
            <w:pPr>
              <w:pStyle w:val="TableParagraph"/>
              <w:spacing w:before="34"/>
              <w:ind w:left="107"/>
              <w:rPr>
                <w:sz w:val="18"/>
              </w:rPr>
            </w:pPr>
            <w:r>
              <w:rPr>
                <w:color w:val="1F1E1E"/>
                <w:sz w:val="18"/>
              </w:rPr>
              <w:t>13-17</w:t>
            </w:r>
          </w:p>
        </w:tc>
        <w:tc>
          <w:tcPr>
            <w:tcW w:w="1028" w:type="dxa"/>
          </w:tcPr>
          <w:p w14:paraId="515EE821" w14:textId="77777777" w:rsidR="002C6304" w:rsidRDefault="000D1C4A">
            <w:pPr>
              <w:pStyle w:val="TableParagraph"/>
              <w:spacing w:before="34"/>
              <w:ind w:left="107"/>
              <w:rPr>
                <w:sz w:val="18"/>
              </w:rPr>
            </w:pPr>
            <w:r>
              <w:rPr>
                <w:color w:val="1F1E1E"/>
                <w:sz w:val="18"/>
              </w:rPr>
              <w:t>1.5</w:t>
            </w:r>
          </w:p>
        </w:tc>
        <w:tc>
          <w:tcPr>
            <w:tcW w:w="1351" w:type="dxa"/>
          </w:tcPr>
          <w:p w14:paraId="515EE822" w14:textId="77777777" w:rsidR="002C6304" w:rsidRDefault="000D1C4A">
            <w:pPr>
              <w:pStyle w:val="TableParagraph"/>
              <w:spacing w:before="34"/>
              <w:ind w:left="107"/>
              <w:rPr>
                <w:sz w:val="18"/>
              </w:rPr>
            </w:pPr>
            <w:r>
              <w:rPr>
                <w:color w:val="1F1E1E"/>
                <w:sz w:val="18"/>
              </w:rPr>
              <w:t>6-7</w:t>
            </w:r>
          </w:p>
        </w:tc>
        <w:tc>
          <w:tcPr>
            <w:tcW w:w="1080" w:type="dxa"/>
          </w:tcPr>
          <w:p w14:paraId="515EE823" w14:textId="77777777" w:rsidR="002C6304" w:rsidRDefault="000D1C4A">
            <w:pPr>
              <w:pStyle w:val="TableParagraph"/>
              <w:spacing w:before="34"/>
              <w:ind w:left="105"/>
              <w:rPr>
                <w:sz w:val="18"/>
              </w:rPr>
            </w:pPr>
            <w:r>
              <w:rPr>
                <w:color w:val="1F1E1E"/>
                <w:sz w:val="18"/>
              </w:rPr>
              <w:t>1.5</w:t>
            </w:r>
          </w:p>
        </w:tc>
        <w:tc>
          <w:tcPr>
            <w:tcW w:w="1312" w:type="dxa"/>
          </w:tcPr>
          <w:p w14:paraId="515EE824" w14:textId="77777777" w:rsidR="002C6304" w:rsidRDefault="000D1C4A">
            <w:pPr>
              <w:pStyle w:val="TableParagraph"/>
              <w:spacing w:before="34"/>
              <w:ind w:left="107"/>
              <w:rPr>
                <w:sz w:val="18"/>
              </w:rPr>
            </w:pPr>
            <w:r>
              <w:rPr>
                <w:color w:val="1F1E1E"/>
                <w:sz w:val="18"/>
              </w:rPr>
              <w:t>6-7</w:t>
            </w:r>
          </w:p>
        </w:tc>
        <w:tc>
          <w:tcPr>
            <w:tcW w:w="1115" w:type="dxa"/>
          </w:tcPr>
          <w:p w14:paraId="515EE825" w14:textId="77777777" w:rsidR="002C6304" w:rsidRDefault="000D1C4A">
            <w:pPr>
              <w:pStyle w:val="TableParagraph"/>
              <w:spacing w:before="34"/>
              <w:ind w:left="111"/>
              <w:rPr>
                <w:sz w:val="18"/>
              </w:rPr>
            </w:pPr>
            <w:r>
              <w:rPr>
                <w:color w:val="1F1E1E"/>
                <w:sz w:val="18"/>
              </w:rPr>
              <w:t>1.5</w:t>
            </w:r>
          </w:p>
        </w:tc>
      </w:tr>
      <w:tr w:rsidR="002C6304" w14:paraId="515EE82D" w14:textId="77777777">
        <w:trPr>
          <w:trHeight w:val="287"/>
        </w:trPr>
        <w:tc>
          <w:tcPr>
            <w:tcW w:w="1349" w:type="dxa"/>
          </w:tcPr>
          <w:p w14:paraId="515EE827" w14:textId="77777777" w:rsidR="002C6304" w:rsidRDefault="000D1C4A">
            <w:pPr>
              <w:pStyle w:val="TableParagraph"/>
              <w:spacing w:before="32"/>
              <w:ind w:left="107"/>
              <w:rPr>
                <w:sz w:val="18"/>
              </w:rPr>
            </w:pPr>
            <w:r>
              <w:rPr>
                <w:color w:val="1F1E1E"/>
                <w:sz w:val="18"/>
              </w:rPr>
              <w:t>18-21</w:t>
            </w:r>
          </w:p>
        </w:tc>
        <w:tc>
          <w:tcPr>
            <w:tcW w:w="1028" w:type="dxa"/>
          </w:tcPr>
          <w:p w14:paraId="515EE828" w14:textId="77777777" w:rsidR="002C6304" w:rsidRDefault="000D1C4A">
            <w:pPr>
              <w:pStyle w:val="TableParagraph"/>
              <w:spacing w:before="32"/>
              <w:ind w:left="107"/>
              <w:rPr>
                <w:sz w:val="18"/>
              </w:rPr>
            </w:pPr>
            <w:r>
              <w:rPr>
                <w:color w:val="1F1E1E"/>
                <w:sz w:val="18"/>
              </w:rPr>
              <w:t>2.0</w:t>
            </w:r>
          </w:p>
        </w:tc>
        <w:tc>
          <w:tcPr>
            <w:tcW w:w="1351" w:type="dxa"/>
          </w:tcPr>
          <w:p w14:paraId="515EE829" w14:textId="77777777" w:rsidR="002C6304" w:rsidRDefault="000D1C4A">
            <w:pPr>
              <w:pStyle w:val="TableParagraph"/>
              <w:spacing w:before="32"/>
              <w:ind w:left="107"/>
              <w:rPr>
                <w:sz w:val="18"/>
              </w:rPr>
            </w:pPr>
            <w:r>
              <w:rPr>
                <w:color w:val="1F1E1E"/>
                <w:sz w:val="18"/>
              </w:rPr>
              <w:t>8-9</w:t>
            </w:r>
          </w:p>
        </w:tc>
        <w:tc>
          <w:tcPr>
            <w:tcW w:w="1080" w:type="dxa"/>
          </w:tcPr>
          <w:p w14:paraId="515EE82A" w14:textId="77777777" w:rsidR="002C6304" w:rsidRDefault="000D1C4A">
            <w:pPr>
              <w:pStyle w:val="TableParagraph"/>
              <w:spacing w:before="32"/>
              <w:ind w:left="105"/>
              <w:rPr>
                <w:sz w:val="18"/>
              </w:rPr>
            </w:pPr>
            <w:r>
              <w:rPr>
                <w:color w:val="1F1E1E"/>
                <w:sz w:val="18"/>
              </w:rPr>
              <w:t>2.0</w:t>
            </w:r>
          </w:p>
        </w:tc>
        <w:tc>
          <w:tcPr>
            <w:tcW w:w="1312" w:type="dxa"/>
          </w:tcPr>
          <w:p w14:paraId="515EE82B" w14:textId="77777777" w:rsidR="002C6304" w:rsidRDefault="000D1C4A">
            <w:pPr>
              <w:pStyle w:val="TableParagraph"/>
              <w:spacing w:before="32"/>
              <w:ind w:left="107"/>
              <w:rPr>
                <w:sz w:val="18"/>
              </w:rPr>
            </w:pPr>
            <w:r>
              <w:rPr>
                <w:color w:val="1F1E1E"/>
                <w:sz w:val="18"/>
              </w:rPr>
              <w:t>8-9</w:t>
            </w:r>
          </w:p>
        </w:tc>
        <w:tc>
          <w:tcPr>
            <w:tcW w:w="1115" w:type="dxa"/>
          </w:tcPr>
          <w:p w14:paraId="515EE82C" w14:textId="77777777" w:rsidR="002C6304" w:rsidRDefault="000D1C4A">
            <w:pPr>
              <w:pStyle w:val="TableParagraph"/>
              <w:spacing w:before="32"/>
              <w:ind w:left="111"/>
              <w:rPr>
                <w:sz w:val="18"/>
              </w:rPr>
            </w:pPr>
            <w:r>
              <w:rPr>
                <w:color w:val="1F1E1E"/>
                <w:sz w:val="18"/>
              </w:rPr>
              <w:t>2.0</w:t>
            </w:r>
          </w:p>
        </w:tc>
      </w:tr>
      <w:tr w:rsidR="002C6304" w14:paraId="515EE834" w14:textId="77777777">
        <w:trPr>
          <w:trHeight w:val="287"/>
        </w:trPr>
        <w:tc>
          <w:tcPr>
            <w:tcW w:w="1349" w:type="dxa"/>
          </w:tcPr>
          <w:p w14:paraId="515EE82E" w14:textId="77777777" w:rsidR="002C6304" w:rsidRDefault="000D1C4A">
            <w:pPr>
              <w:pStyle w:val="TableParagraph"/>
              <w:spacing w:before="34"/>
              <w:ind w:left="107"/>
              <w:rPr>
                <w:sz w:val="18"/>
              </w:rPr>
            </w:pPr>
            <w:r>
              <w:rPr>
                <w:color w:val="1F1E1E"/>
                <w:sz w:val="18"/>
              </w:rPr>
              <w:t>22-26</w:t>
            </w:r>
          </w:p>
        </w:tc>
        <w:tc>
          <w:tcPr>
            <w:tcW w:w="1028" w:type="dxa"/>
          </w:tcPr>
          <w:p w14:paraId="515EE82F" w14:textId="77777777" w:rsidR="002C6304" w:rsidRDefault="000D1C4A">
            <w:pPr>
              <w:pStyle w:val="TableParagraph"/>
              <w:spacing w:before="34"/>
              <w:ind w:left="107"/>
              <w:rPr>
                <w:sz w:val="18"/>
              </w:rPr>
            </w:pPr>
            <w:r>
              <w:rPr>
                <w:color w:val="1F1E1E"/>
                <w:sz w:val="18"/>
              </w:rPr>
              <w:t>2.5</w:t>
            </w:r>
          </w:p>
        </w:tc>
        <w:tc>
          <w:tcPr>
            <w:tcW w:w="1351" w:type="dxa"/>
          </w:tcPr>
          <w:p w14:paraId="515EE830" w14:textId="77777777" w:rsidR="002C6304" w:rsidRDefault="000D1C4A">
            <w:pPr>
              <w:pStyle w:val="TableParagraph"/>
              <w:spacing w:before="34"/>
              <w:ind w:left="107"/>
              <w:rPr>
                <w:sz w:val="18"/>
              </w:rPr>
            </w:pPr>
            <w:r>
              <w:rPr>
                <w:color w:val="1F1E1E"/>
                <w:sz w:val="18"/>
              </w:rPr>
              <w:t>10-11</w:t>
            </w:r>
          </w:p>
        </w:tc>
        <w:tc>
          <w:tcPr>
            <w:tcW w:w="1080" w:type="dxa"/>
          </w:tcPr>
          <w:p w14:paraId="515EE831" w14:textId="77777777" w:rsidR="002C6304" w:rsidRDefault="000D1C4A">
            <w:pPr>
              <w:pStyle w:val="TableParagraph"/>
              <w:spacing w:before="34"/>
              <w:ind w:left="105"/>
              <w:rPr>
                <w:sz w:val="18"/>
              </w:rPr>
            </w:pPr>
            <w:r>
              <w:rPr>
                <w:color w:val="1F1E1E"/>
                <w:sz w:val="18"/>
              </w:rPr>
              <w:t>2.5</w:t>
            </w:r>
          </w:p>
        </w:tc>
        <w:tc>
          <w:tcPr>
            <w:tcW w:w="1312" w:type="dxa"/>
          </w:tcPr>
          <w:p w14:paraId="515EE832" w14:textId="77777777" w:rsidR="002C6304" w:rsidRDefault="000D1C4A">
            <w:pPr>
              <w:pStyle w:val="TableParagraph"/>
              <w:spacing w:before="34"/>
              <w:ind w:left="107"/>
              <w:rPr>
                <w:sz w:val="18"/>
              </w:rPr>
            </w:pPr>
            <w:r>
              <w:rPr>
                <w:color w:val="1F1E1E"/>
                <w:sz w:val="18"/>
              </w:rPr>
              <w:t>10-11</w:t>
            </w:r>
          </w:p>
        </w:tc>
        <w:tc>
          <w:tcPr>
            <w:tcW w:w="1115" w:type="dxa"/>
          </w:tcPr>
          <w:p w14:paraId="515EE833" w14:textId="77777777" w:rsidR="002C6304" w:rsidRDefault="000D1C4A">
            <w:pPr>
              <w:pStyle w:val="TableParagraph"/>
              <w:spacing w:before="34"/>
              <w:ind w:left="111"/>
              <w:rPr>
                <w:sz w:val="18"/>
              </w:rPr>
            </w:pPr>
            <w:r>
              <w:rPr>
                <w:color w:val="1F1E1E"/>
                <w:sz w:val="18"/>
              </w:rPr>
              <w:t>2.5</w:t>
            </w:r>
          </w:p>
        </w:tc>
      </w:tr>
      <w:tr w:rsidR="002C6304" w14:paraId="515EE83B" w14:textId="77777777">
        <w:trPr>
          <w:trHeight w:val="292"/>
        </w:trPr>
        <w:tc>
          <w:tcPr>
            <w:tcW w:w="1349" w:type="dxa"/>
          </w:tcPr>
          <w:p w14:paraId="515EE835" w14:textId="77777777" w:rsidR="002C6304" w:rsidRDefault="000D1C4A">
            <w:pPr>
              <w:pStyle w:val="TableParagraph"/>
              <w:spacing w:before="37"/>
              <w:ind w:left="107"/>
              <w:rPr>
                <w:sz w:val="18"/>
              </w:rPr>
            </w:pPr>
            <w:r>
              <w:rPr>
                <w:color w:val="1F1E1E"/>
                <w:sz w:val="18"/>
              </w:rPr>
              <w:t>27-30</w:t>
            </w:r>
          </w:p>
        </w:tc>
        <w:tc>
          <w:tcPr>
            <w:tcW w:w="1028" w:type="dxa"/>
          </w:tcPr>
          <w:p w14:paraId="515EE836" w14:textId="77777777" w:rsidR="002C6304" w:rsidRDefault="000D1C4A">
            <w:pPr>
              <w:pStyle w:val="TableParagraph"/>
              <w:spacing w:before="37"/>
              <w:ind w:left="107"/>
              <w:rPr>
                <w:sz w:val="18"/>
              </w:rPr>
            </w:pPr>
            <w:r>
              <w:rPr>
                <w:color w:val="1F1E1E"/>
                <w:sz w:val="18"/>
              </w:rPr>
              <w:t>3.0</w:t>
            </w:r>
          </w:p>
        </w:tc>
        <w:tc>
          <w:tcPr>
            <w:tcW w:w="1351" w:type="dxa"/>
          </w:tcPr>
          <w:p w14:paraId="515EE837" w14:textId="77777777" w:rsidR="002C6304" w:rsidRDefault="000D1C4A">
            <w:pPr>
              <w:pStyle w:val="TableParagraph"/>
              <w:spacing w:before="37"/>
              <w:ind w:left="107"/>
              <w:rPr>
                <w:sz w:val="18"/>
              </w:rPr>
            </w:pPr>
            <w:r>
              <w:rPr>
                <w:color w:val="1F1E1E"/>
                <w:sz w:val="18"/>
              </w:rPr>
              <w:t>12-14</w:t>
            </w:r>
          </w:p>
        </w:tc>
        <w:tc>
          <w:tcPr>
            <w:tcW w:w="1080" w:type="dxa"/>
          </w:tcPr>
          <w:p w14:paraId="515EE838" w14:textId="77777777" w:rsidR="002C6304" w:rsidRDefault="000D1C4A">
            <w:pPr>
              <w:pStyle w:val="TableParagraph"/>
              <w:spacing w:before="37"/>
              <w:ind w:left="105"/>
              <w:rPr>
                <w:sz w:val="18"/>
              </w:rPr>
            </w:pPr>
            <w:r>
              <w:rPr>
                <w:color w:val="1F1E1E"/>
                <w:sz w:val="18"/>
              </w:rPr>
              <w:t>3.0</w:t>
            </w:r>
          </w:p>
        </w:tc>
        <w:tc>
          <w:tcPr>
            <w:tcW w:w="1312" w:type="dxa"/>
          </w:tcPr>
          <w:p w14:paraId="515EE839" w14:textId="77777777" w:rsidR="002C6304" w:rsidRDefault="000D1C4A">
            <w:pPr>
              <w:pStyle w:val="TableParagraph"/>
              <w:spacing w:before="37"/>
              <w:ind w:left="107"/>
              <w:rPr>
                <w:sz w:val="18"/>
              </w:rPr>
            </w:pPr>
            <w:r>
              <w:rPr>
                <w:color w:val="1F1E1E"/>
                <w:sz w:val="18"/>
              </w:rPr>
              <w:t>12-13</w:t>
            </w:r>
          </w:p>
        </w:tc>
        <w:tc>
          <w:tcPr>
            <w:tcW w:w="1115" w:type="dxa"/>
          </w:tcPr>
          <w:p w14:paraId="515EE83A" w14:textId="77777777" w:rsidR="002C6304" w:rsidRDefault="000D1C4A">
            <w:pPr>
              <w:pStyle w:val="TableParagraph"/>
              <w:spacing w:before="37"/>
              <w:ind w:left="111"/>
              <w:rPr>
                <w:sz w:val="18"/>
              </w:rPr>
            </w:pPr>
            <w:r>
              <w:rPr>
                <w:color w:val="1F1E1E"/>
                <w:sz w:val="18"/>
              </w:rPr>
              <w:t>3.0</w:t>
            </w:r>
          </w:p>
        </w:tc>
      </w:tr>
      <w:tr w:rsidR="002C6304" w14:paraId="515EE842" w14:textId="77777777">
        <w:trPr>
          <w:trHeight w:val="284"/>
        </w:trPr>
        <w:tc>
          <w:tcPr>
            <w:tcW w:w="1349" w:type="dxa"/>
          </w:tcPr>
          <w:p w14:paraId="515EE83C" w14:textId="77777777" w:rsidR="002C6304" w:rsidRDefault="000D1C4A">
            <w:pPr>
              <w:pStyle w:val="TableParagraph"/>
              <w:spacing w:before="32"/>
              <w:ind w:left="107"/>
              <w:rPr>
                <w:sz w:val="18"/>
              </w:rPr>
            </w:pPr>
            <w:r>
              <w:rPr>
                <w:color w:val="1F1E1E"/>
                <w:sz w:val="18"/>
              </w:rPr>
              <w:t>31-35</w:t>
            </w:r>
          </w:p>
        </w:tc>
        <w:tc>
          <w:tcPr>
            <w:tcW w:w="1028" w:type="dxa"/>
          </w:tcPr>
          <w:p w14:paraId="515EE83D" w14:textId="77777777" w:rsidR="002C6304" w:rsidRDefault="000D1C4A">
            <w:pPr>
              <w:pStyle w:val="TableParagraph"/>
              <w:spacing w:before="32"/>
              <w:ind w:left="107"/>
              <w:rPr>
                <w:sz w:val="18"/>
              </w:rPr>
            </w:pPr>
            <w:r>
              <w:rPr>
                <w:color w:val="1F1E1E"/>
                <w:sz w:val="18"/>
              </w:rPr>
              <w:t>3.5</w:t>
            </w:r>
          </w:p>
        </w:tc>
        <w:tc>
          <w:tcPr>
            <w:tcW w:w="1351" w:type="dxa"/>
          </w:tcPr>
          <w:p w14:paraId="515EE83E" w14:textId="77777777" w:rsidR="002C6304" w:rsidRDefault="000D1C4A">
            <w:pPr>
              <w:pStyle w:val="TableParagraph"/>
              <w:spacing w:before="32"/>
              <w:ind w:left="107"/>
              <w:rPr>
                <w:sz w:val="18"/>
              </w:rPr>
            </w:pPr>
            <w:r>
              <w:rPr>
                <w:color w:val="1F1E1E"/>
                <w:sz w:val="18"/>
              </w:rPr>
              <w:t>15-16</w:t>
            </w:r>
          </w:p>
        </w:tc>
        <w:tc>
          <w:tcPr>
            <w:tcW w:w="1080" w:type="dxa"/>
          </w:tcPr>
          <w:p w14:paraId="515EE83F" w14:textId="77777777" w:rsidR="002C6304" w:rsidRDefault="000D1C4A">
            <w:pPr>
              <w:pStyle w:val="TableParagraph"/>
              <w:spacing w:before="32"/>
              <w:ind w:left="105"/>
              <w:rPr>
                <w:sz w:val="18"/>
              </w:rPr>
            </w:pPr>
            <w:r>
              <w:rPr>
                <w:color w:val="1F1E1E"/>
                <w:sz w:val="18"/>
              </w:rPr>
              <w:t>3.5</w:t>
            </w:r>
          </w:p>
        </w:tc>
        <w:tc>
          <w:tcPr>
            <w:tcW w:w="1312" w:type="dxa"/>
          </w:tcPr>
          <w:p w14:paraId="515EE840" w14:textId="77777777" w:rsidR="002C6304" w:rsidRDefault="000D1C4A">
            <w:pPr>
              <w:pStyle w:val="TableParagraph"/>
              <w:spacing w:before="32"/>
              <w:ind w:left="107"/>
              <w:rPr>
                <w:sz w:val="18"/>
              </w:rPr>
            </w:pPr>
            <w:r>
              <w:rPr>
                <w:color w:val="1F1E1E"/>
                <w:sz w:val="18"/>
              </w:rPr>
              <w:t>14-15</w:t>
            </w:r>
          </w:p>
        </w:tc>
        <w:tc>
          <w:tcPr>
            <w:tcW w:w="1115" w:type="dxa"/>
          </w:tcPr>
          <w:p w14:paraId="515EE841" w14:textId="77777777" w:rsidR="002C6304" w:rsidRDefault="000D1C4A">
            <w:pPr>
              <w:pStyle w:val="TableParagraph"/>
              <w:spacing w:before="32"/>
              <w:ind w:left="111"/>
              <w:rPr>
                <w:sz w:val="18"/>
              </w:rPr>
            </w:pPr>
            <w:r>
              <w:rPr>
                <w:color w:val="1F1E1E"/>
                <w:sz w:val="18"/>
              </w:rPr>
              <w:t>3.5</w:t>
            </w:r>
          </w:p>
        </w:tc>
      </w:tr>
      <w:tr w:rsidR="002C6304" w14:paraId="515EE849" w14:textId="77777777">
        <w:trPr>
          <w:trHeight w:val="287"/>
        </w:trPr>
        <w:tc>
          <w:tcPr>
            <w:tcW w:w="1349" w:type="dxa"/>
          </w:tcPr>
          <w:p w14:paraId="515EE843" w14:textId="77777777" w:rsidR="002C6304" w:rsidRDefault="000D1C4A">
            <w:pPr>
              <w:pStyle w:val="TableParagraph"/>
              <w:spacing w:before="37"/>
              <w:ind w:left="107"/>
              <w:rPr>
                <w:sz w:val="18"/>
              </w:rPr>
            </w:pPr>
            <w:r>
              <w:rPr>
                <w:color w:val="1F1E1E"/>
                <w:sz w:val="18"/>
              </w:rPr>
              <w:t>36-39</w:t>
            </w:r>
          </w:p>
        </w:tc>
        <w:tc>
          <w:tcPr>
            <w:tcW w:w="1028" w:type="dxa"/>
          </w:tcPr>
          <w:p w14:paraId="515EE844" w14:textId="77777777" w:rsidR="002C6304" w:rsidRDefault="000D1C4A">
            <w:pPr>
              <w:pStyle w:val="TableParagraph"/>
              <w:spacing w:before="37"/>
              <w:ind w:left="107"/>
              <w:rPr>
                <w:sz w:val="18"/>
              </w:rPr>
            </w:pPr>
            <w:r>
              <w:rPr>
                <w:color w:val="1F1E1E"/>
                <w:sz w:val="18"/>
              </w:rPr>
              <w:t>4.0</w:t>
            </w:r>
          </w:p>
        </w:tc>
        <w:tc>
          <w:tcPr>
            <w:tcW w:w="1351" w:type="dxa"/>
          </w:tcPr>
          <w:p w14:paraId="515EE845" w14:textId="77777777" w:rsidR="002C6304" w:rsidRDefault="000D1C4A">
            <w:pPr>
              <w:pStyle w:val="TableParagraph"/>
              <w:spacing w:before="37"/>
              <w:ind w:left="107"/>
              <w:rPr>
                <w:sz w:val="18"/>
              </w:rPr>
            </w:pPr>
            <w:r>
              <w:rPr>
                <w:color w:val="1F1E1E"/>
                <w:sz w:val="18"/>
              </w:rPr>
              <w:t>17-18</w:t>
            </w:r>
          </w:p>
        </w:tc>
        <w:tc>
          <w:tcPr>
            <w:tcW w:w="1080" w:type="dxa"/>
          </w:tcPr>
          <w:p w14:paraId="515EE846" w14:textId="77777777" w:rsidR="002C6304" w:rsidRDefault="000D1C4A">
            <w:pPr>
              <w:pStyle w:val="TableParagraph"/>
              <w:spacing w:before="37"/>
              <w:ind w:left="105"/>
              <w:rPr>
                <w:sz w:val="18"/>
              </w:rPr>
            </w:pPr>
            <w:r>
              <w:rPr>
                <w:color w:val="1F1E1E"/>
                <w:sz w:val="18"/>
              </w:rPr>
              <w:t>4.0</w:t>
            </w:r>
          </w:p>
        </w:tc>
        <w:tc>
          <w:tcPr>
            <w:tcW w:w="1312" w:type="dxa"/>
          </w:tcPr>
          <w:p w14:paraId="515EE847" w14:textId="77777777" w:rsidR="002C6304" w:rsidRDefault="000D1C4A">
            <w:pPr>
              <w:pStyle w:val="TableParagraph"/>
              <w:spacing w:before="37"/>
              <w:ind w:left="107"/>
              <w:rPr>
                <w:sz w:val="18"/>
              </w:rPr>
            </w:pPr>
            <w:r>
              <w:rPr>
                <w:color w:val="1F1E1E"/>
                <w:sz w:val="18"/>
              </w:rPr>
              <w:t>16-17</w:t>
            </w:r>
          </w:p>
        </w:tc>
        <w:tc>
          <w:tcPr>
            <w:tcW w:w="1115" w:type="dxa"/>
          </w:tcPr>
          <w:p w14:paraId="515EE848" w14:textId="77777777" w:rsidR="002C6304" w:rsidRDefault="000D1C4A">
            <w:pPr>
              <w:pStyle w:val="TableParagraph"/>
              <w:spacing w:before="37"/>
              <w:ind w:left="111"/>
              <w:rPr>
                <w:sz w:val="18"/>
              </w:rPr>
            </w:pPr>
            <w:r>
              <w:rPr>
                <w:color w:val="1F1E1E"/>
                <w:sz w:val="18"/>
              </w:rPr>
              <w:t>4.0</w:t>
            </w:r>
          </w:p>
        </w:tc>
      </w:tr>
      <w:tr w:rsidR="002C6304" w14:paraId="515EE850" w14:textId="77777777">
        <w:trPr>
          <w:trHeight w:val="292"/>
        </w:trPr>
        <w:tc>
          <w:tcPr>
            <w:tcW w:w="1349" w:type="dxa"/>
          </w:tcPr>
          <w:p w14:paraId="515EE84A" w14:textId="77777777" w:rsidR="002C6304" w:rsidRDefault="000D1C4A">
            <w:pPr>
              <w:pStyle w:val="TableParagraph"/>
              <w:spacing w:before="37"/>
              <w:ind w:left="107"/>
              <w:rPr>
                <w:sz w:val="18"/>
              </w:rPr>
            </w:pPr>
            <w:r>
              <w:rPr>
                <w:color w:val="1F1E1E"/>
                <w:sz w:val="18"/>
              </w:rPr>
              <w:t>40-44</w:t>
            </w:r>
          </w:p>
        </w:tc>
        <w:tc>
          <w:tcPr>
            <w:tcW w:w="1028" w:type="dxa"/>
          </w:tcPr>
          <w:p w14:paraId="515EE84B" w14:textId="77777777" w:rsidR="002C6304" w:rsidRDefault="000D1C4A">
            <w:pPr>
              <w:pStyle w:val="TableParagraph"/>
              <w:spacing w:before="37"/>
              <w:ind w:left="107"/>
              <w:rPr>
                <w:sz w:val="18"/>
              </w:rPr>
            </w:pPr>
            <w:r>
              <w:rPr>
                <w:color w:val="1F1E1E"/>
                <w:sz w:val="18"/>
              </w:rPr>
              <w:t>4.5</w:t>
            </w:r>
          </w:p>
        </w:tc>
        <w:tc>
          <w:tcPr>
            <w:tcW w:w="1351" w:type="dxa"/>
          </w:tcPr>
          <w:p w14:paraId="515EE84C" w14:textId="77777777" w:rsidR="002C6304" w:rsidRDefault="000D1C4A">
            <w:pPr>
              <w:pStyle w:val="TableParagraph"/>
              <w:spacing w:before="37"/>
              <w:ind w:left="107"/>
              <w:rPr>
                <w:sz w:val="18"/>
              </w:rPr>
            </w:pPr>
            <w:r>
              <w:rPr>
                <w:color w:val="1F1E1E"/>
                <w:sz w:val="18"/>
              </w:rPr>
              <w:t>19-20</w:t>
            </w:r>
          </w:p>
        </w:tc>
        <w:tc>
          <w:tcPr>
            <w:tcW w:w="1080" w:type="dxa"/>
          </w:tcPr>
          <w:p w14:paraId="515EE84D" w14:textId="77777777" w:rsidR="002C6304" w:rsidRDefault="000D1C4A">
            <w:pPr>
              <w:pStyle w:val="TableParagraph"/>
              <w:spacing w:before="37"/>
              <w:ind w:left="105"/>
              <w:rPr>
                <w:sz w:val="18"/>
              </w:rPr>
            </w:pPr>
            <w:r>
              <w:rPr>
                <w:color w:val="1F1E1E"/>
                <w:sz w:val="18"/>
              </w:rPr>
              <w:t>4.5</w:t>
            </w:r>
          </w:p>
        </w:tc>
        <w:tc>
          <w:tcPr>
            <w:tcW w:w="1312" w:type="dxa"/>
          </w:tcPr>
          <w:p w14:paraId="515EE84E" w14:textId="77777777" w:rsidR="002C6304" w:rsidRDefault="000D1C4A">
            <w:pPr>
              <w:pStyle w:val="TableParagraph"/>
              <w:spacing w:before="37"/>
              <w:ind w:left="107"/>
              <w:rPr>
                <w:sz w:val="18"/>
              </w:rPr>
            </w:pPr>
            <w:r>
              <w:rPr>
                <w:color w:val="1F1E1E"/>
                <w:sz w:val="18"/>
              </w:rPr>
              <w:t>18-19</w:t>
            </w:r>
          </w:p>
        </w:tc>
        <w:tc>
          <w:tcPr>
            <w:tcW w:w="1115" w:type="dxa"/>
          </w:tcPr>
          <w:p w14:paraId="515EE84F" w14:textId="77777777" w:rsidR="002C6304" w:rsidRDefault="000D1C4A">
            <w:pPr>
              <w:pStyle w:val="TableParagraph"/>
              <w:spacing w:before="37"/>
              <w:ind w:left="111"/>
              <w:rPr>
                <w:sz w:val="18"/>
              </w:rPr>
            </w:pPr>
            <w:r>
              <w:rPr>
                <w:color w:val="1F1E1E"/>
                <w:sz w:val="18"/>
              </w:rPr>
              <w:t>4.5</w:t>
            </w:r>
          </w:p>
        </w:tc>
      </w:tr>
      <w:tr w:rsidR="002C6304" w14:paraId="515EE857" w14:textId="77777777">
        <w:trPr>
          <w:trHeight w:val="284"/>
        </w:trPr>
        <w:tc>
          <w:tcPr>
            <w:tcW w:w="1349" w:type="dxa"/>
          </w:tcPr>
          <w:p w14:paraId="515EE851" w14:textId="77777777" w:rsidR="002C6304" w:rsidRDefault="000D1C4A">
            <w:pPr>
              <w:pStyle w:val="TableParagraph"/>
              <w:spacing w:before="32"/>
              <w:ind w:left="107"/>
              <w:rPr>
                <w:sz w:val="18"/>
              </w:rPr>
            </w:pPr>
            <w:r>
              <w:rPr>
                <w:color w:val="1F1E1E"/>
                <w:sz w:val="18"/>
              </w:rPr>
              <w:t>45-48</w:t>
            </w:r>
          </w:p>
        </w:tc>
        <w:tc>
          <w:tcPr>
            <w:tcW w:w="1028" w:type="dxa"/>
          </w:tcPr>
          <w:p w14:paraId="515EE852" w14:textId="77777777" w:rsidR="002C6304" w:rsidRDefault="000D1C4A">
            <w:pPr>
              <w:pStyle w:val="TableParagraph"/>
              <w:spacing w:before="32"/>
              <w:ind w:left="107"/>
              <w:rPr>
                <w:sz w:val="18"/>
              </w:rPr>
            </w:pPr>
            <w:r>
              <w:rPr>
                <w:color w:val="1F1E1E"/>
                <w:sz w:val="18"/>
              </w:rPr>
              <w:t>5.0</w:t>
            </w:r>
          </w:p>
        </w:tc>
        <w:tc>
          <w:tcPr>
            <w:tcW w:w="1351" w:type="dxa"/>
          </w:tcPr>
          <w:p w14:paraId="515EE853" w14:textId="77777777" w:rsidR="002C6304" w:rsidRDefault="000D1C4A">
            <w:pPr>
              <w:pStyle w:val="TableParagraph"/>
              <w:spacing w:before="32"/>
              <w:ind w:left="107"/>
              <w:rPr>
                <w:sz w:val="18"/>
              </w:rPr>
            </w:pPr>
            <w:r>
              <w:rPr>
                <w:color w:val="1F1E1E"/>
                <w:sz w:val="18"/>
              </w:rPr>
              <w:t>21-22</w:t>
            </w:r>
          </w:p>
        </w:tc>
        <w:tc>
          <w:tcPr>
            <w:tcW w:w="1080" w:type="dxa"/>
          </w:tcPr>
          <w:p w14:paraId="515EE854" w14:textId="77777777" w:rsidR="002C6304" w:rsidRDefault="000D1C4A">
            <w:pPr>
              <w:pStyle w:val="TableParagraph"/>
              <w:spacing w:before="32"/>
              <w:ind w:left="105"/>
              <w:rPr>
                <w:sz w:val="18"/>
              </w:rPr>
            </w:pPr>
            <w:r>
              <w:rPr>
                <w:color w:val="1F1E1E"/>
                <w:sz w:val="18"/>
              </w:rPr>
              <w:t>5.0</w:t>
            </w:r>
          </w:p>
        </w:tc>
        <w:tc>
          <w:tcPr>
            <w:tcW w:w="1312" w:type="dxa"/>
          </w:tcPr>
          <w:p w14:paraId="515EE855" w14:textId="77777777" w:rsidR="002C6304" w:rsidRDefault="000D1C4A">
            <w:pPr>
              <w:pStyle w:val="TableParagraph"/>
              <w:spacing w:before="32"/>
              <w:ind w:left="107"/>
              <w:rPr>
                <w:sz w:val="18"/>
              </w:rPr>
            </w:pPr>
            <w:r>
              <w:rPr>
                <w:color w:val="1F1E1E"/>
                <w:sz w:val="18"/>
              </w:rPr>
              <w:t>20-21</w:t>
            </w:r>
          </w:p>
        </w:tc>
        <w:tc>
          <w:tcPr>
            <w:tcW w:w="1115" w:type="dxa"/>
          </w:tcPr>
          <w:p w14:paraId="515EE856" w14:textId="77777777" w:rsidR="002C6304" w:rsidRDefault="000D1C4A">
            <w:pPr>
              <w:pStyle w:val="TableParagraph"/>
              <w:spacing w:before="32"/>
              <w:ind w:left="111"/>
              <w:rPr>
                <w:sz w:val="18"/>
              </w:rPr>
            </w:pPr>
            <w:r>
              <w:rPr>
                <w:color w:val="1F1E1E"/>
                <w:sz w:val="18"/>
              </w:rPr>
              <w:t>5.0</w:t>
            </w:r>
          </w:p>
        </w:tc>
      </w:tr>
      <w:tr w:rsidR="002C6304" w14:paraId="515EE85E" w14:textId="77777777">
        <w:trPr>
          <w:trHeight w:val="287"/>
        </w:trPr>
        <w:tc>
          <w:tcPr>
            <w:tcW w:w="1349" w:type="dxa"/>
          </w:tcPr>
          <w:p w14:paraId="515EE858" w14:textId="77777777" w:rsidR="002C6304" w:rsidRDefault="000D1C4A">
            <w:pPr>
              <w:pStyle w:val="TableParagraph"/>
              <w:spacing w:before="37"/>
              <w:ind w:left="107"/>
              <w:rPr>
                <w:sz w:val="18"/>
              </w:rPr>
            </w:pPr>
            <w:r>
              <w:rPr>
                <w:color w:val="1F1E1E"/>
                <w:sz w:val="18"/>
              </w:rPr>
              <w:t>49-53</w:t>
            </w:r>
          </w:p>
        </w:tc>
        <w:tc>
          <w:tcPr>
            <w:tcW w:w="1028" w:type="dxa"/>
          </w:tcPr>
          <w:p w14:paraId="515EE859" w14:textId="77777777" w:rsidR="002C6304" w:rsidRDefault="000D1C4A">
            <w:pPr>
              <w:pStyle w:val="TableParagraph"/>
              <w:spacing w:before="37"/>
              <w:ind w:left="107"/>
              <w:rPr>
                <w:sz w:val="18"/>
              </w:rPr>
            </w:pPr>
            <w:r>
              <w:rPr>
                <w:color w:val="1F1E1E"/>
                <w:sz w:val="18"/>
              </w:rPr>
              <w:t>5.5</w:t>
            </w:r>
          </w:p>
        </w:tc>
        <w:tc>
          <w:tcPr>
            <w:tcW w:w="1351" w:type="dxa"/>
          </w:tcPr>
          <w:p w14:paraId="515EE85A" w14:textId="77777777" w:rsidR="002C6304" w:rsidRDefault="000D1C4A">
            <w:pPr>
              <w:pStyle w:val="TableParagraph"/>
              <w:spacing w:before="37"/>
              <w:ind w:left="107"/>
              <w:rPr>
                <w:sz w:val="18"/>
              </w:rPr>
            </w:pPr>
            <w:r>
              <w:rPr>
                <w:color w:val="1F1E1E"/>
                <w:sz w:val="18"/>
              </w:rPr>
              <w:t>23-25</w:t>
            </w:r>
          </w:p>
        </w:tc>
        <w:tc>
          <w:tcPr>
            <w:tcW w:w="1080" w:type="dxa"/>
          </w:tcPr>
          <w:p w14:paraId="515EE85B" w14:textId="77777777" w:rsidR="002C6304" w:rsidRDefault="000D1C4A">
            <w:pPr>
              <w:pStyle w:val="TableParagraph"/>
              <w:spacing w:before="37"/>
              <w:ind w:left="105"/>
              <w:rPr>
                <w:sz w:val="18"/>
              </w:rPr>
            </w:pPr>
            <w:r>
              <w:rPr>
                <w:color w:val="1F1E1E"/>
                <w:sz w:val="18"/>
              </w:rPr>
              <w:t>5.5</w:t>
            </w:r>
          </w:p>
        </w:tc>
        <w:tc>
          <w:tcPr>
            <w:tcW w:w="1312" w:type="dxa"/>
          </w:tcPr>
          <w:p w14:paraId="515EE85C" w14:textId="77777777" w:rsidR="002C6304" w:rsidRDefault="000D1C4A">
            <w:pPr>
              <w:pStyle w:val="TableParagraph"/>
              <w:spacing w:before="37"/>
              <w:ind w:left="107"/>
              <w:rPr>
                <w:sz w:val="18"/>
              </w:rPr>
            </w:pPr>
            <w:r>
              <w:rPr>
                <w:color w:val="1F1E1E"/>
                <w:sz w:val="18"/>
              </w:rPr>
              <w:t>22-23</w:t>
            </w:r>
          </w:p>
        </w:tc>
        <w:tc>
          <w:tcPr>
            <w:tcW w:w="1115" w:type="dxa"/>
          </w:tcPr>
          <w:p w14:paraId="515EE85D" w14:textId="77777777" w:rsidR="002C6304" w:rsidRDefault="000D1C4A">
            <w:pPr>
              <w:pStyle w:val="TableParagraph"/>
              <w:spacing w:before="37"/>
              <w:ind w:left="111"/>
              <w:rPr>
                <w:sz w:val="18"/>
              </w:rPr>
            </w:pPr>
            <w:r>
              <w:rPr>
                <w:color w:val="1F1E1E"/>
                <w:sz w:val="18"/>
              </w:rPr>
              <w:t>5.5</w:t>
            </w:r>
          </w:p>
        </w:tc>
      </w:tr>
      <w:tr w:rsidR="002C6304" w14:paraId="515EE865" w14:textId="77777777">
        <w:trPr>
          <w:trHeight w:val="292"/>
        </w:trPr>
        <w:tc>
          <w:tcPr>
            <w:tcW w:w="1349" w:type="dxa"/>
          </w:tcPr>
          <w:p w14:paraId="515EE85F" w14:textId="77777777" w:rsidR="002C6304" w:rsidRDefault="000D1C4A">
            <w:pPr>
              <w:pStyle w:val="TableParagraph"/>
              <w:spacing w:before="37"/>
              <w:ind w:left="107"/>
              <w:rPr>
                <w:sz w:val="18"/>
              </w:rPr>
            </w:pPr>
            <w:r>
              <w:rPr>
                <w:color w:val="1F1E1E"/>
                <w:sz w:val="18"/>
              </w:rPr>
              <w:t>54-57</w:t>
            </w:r>
          </w:p>
        </w:tc>
        <w:tc>
          <w:tcPr>
            <w:tcW w:w="1028" w:type="dxa"/>
          </w:tcPr>
          <w:p w14:paraId="515EE860" w14:textId="77777777" w:rsidR="002C6304" w:rsidRDefault="000D1C4A">
            <w:pPr>
              <w:pStyle w:val="TableParagraph"/>
              <w:spacing w:before="37"/>
              <w:ind w:left="107"/>
              <w:rPr>
                <w:sz w:val="18"/>
              </w:rPr>
            </w:pPr>
            <w:r>
              <w:rPr>
                <w:color w:val="1F1E1E"/>
                <w:sz w:val="18"/>
              </w:rPr>
              <w:t>6.0</w:t>
            </w:r>
          </w:p>
        </w:tc>
        <w:tc>
          <w:tcPr>
            <w:tcW w:w="1351" w:type="dxa"/>
          </w:tcPr>
          <w:p w14:paraId="515EE861" w14:textId="77777777" w:rsidR="002C6304" w:rsidRDefault="000D1C4A">
            <w:pPr>
              <w:pStyle w:val="TableParagraph"/>
              <w:spacing w:before="37"/>
              <w:ind w:left="107"/>
              <w:rPr>
                <w:sz w:val="18"/>
              </w:rPr>
            </w:pPr>
            <w:r>
              <w:rPr>
                <w:color w:val="1F1E1E"/>
                <w:sz w:val="18"/>
              </w:rPr>
              <w:t>26-27</w:t>
            </w:r>
          </w:p>
        </w:tc>
        <w:tc>
          <w:tcPr>
            <w:tcW w:w="1080" w:type="dxa"/>
          </w:tcPr>
          <w:p w14:paraId="515EE862" w14:textId="77777777" w:rsidR="002C6304" w:rsidRDefault="000D1C4A">
            <w:pPr>
              <w:pStyle w:val="TableParagraph"/>
              <w:spacing w:before="37"/>
              <w:ind w:left="105"/>
              <w:rPr>
                <w:sz w:val="18"/>
              </w:rPr>
            </w:pPr>
            <w:r>
              <w:rPr>
                <w:color w:val="1F1E1E"/>
                <w:sz w:val="18"/>
              </w:rPr>
              <w:t>6.0</w:t>
            </w:r>
          </w:p>
        </w:tc>
        <w:tc>
          <w:tcPr>
            <w:tcW w:w="1312" w:type="dxa"/>
          </w:tcPr>
          <w:p w14:paraId="515EE863" w14:textId="77777777" w:rsidR="002C6304" w:rsidRDefault="000D1C4A">
            <w:pPr>
              <w:pStyle w:val="TableParagraph"/>
              <w:spacing w:before="37"/>
              <w:ind w:left="107"/>
              <w:rPr>
                <w:sz w:val="18"/>
              </w:rPr>
            </w:pPr>
            <w:r>
              <w:rPr>
                <w:color w:val="1F1E1E"/>
                <w:sz w:val="18"/>
              </w:rPr>
              <w:t>24-25</w:t>
            </w:r>
          </w:p>
        </w:tc>
        <w:tc>
          <w:tcPr>
            <w:tcW w:w="1115" w:type="dxa"/>
          </w:tcPr>
          <w:p w14:paraId="515EE864" w14:textId="77777777" w:rsidR="002C6304" w:rsidRDefault="000D1C4A">
            <w:pPr>
              <w:pStyle w:val="TableParagraph"/>
              <w:spacing w:before="37"/>
              <w:ind w:left="111"/>
              <w:rPr>
                <w:sz w:val="18"/>
              </w:rPr>
            </w:pPr>
            <w:r>
              <w:rPr>
                <w:color w:val="1F1E1E"/>
                <w:sz w:val="18"/>
              </w:rPr>
              <w:t>6.0</w:t>
            </w:r>
          </w:p>
        </w:tc>
      </w:tr>
      <w:tr w:rsidR="002C6304" w14:paraId="515EE86C" w14:textId="77777777">
        <w:trPr>
          <w:trHeight w:val="284"/>
        </w:trPr>
        <w:tc>
          <w:tcPr>
            <w:tcW w:w="1349" w:type="dxa"/>
          </w:tcPr>
          <w:p w14:paraId="515EE866" w14:textId="77777777" w:rsidR="002C6304" w:rsidRDefault="000D1C4A">
            <w:pPr>
              <w:pStyle w:val="TableParagraph"/>
              <w:spacing w:before="32"/>
              <w:ind w:left="107"/>
              <w:rPr>
                <w:sz w:val="18"/>
              </w:rPr>
            </w:pPr>
            <w:r>
              <w:rPr>
                <w:color w:val="1F1E1E"/>
                <w:sz w:val="18"/>
              </w:rPr>
              <w:t>58-62</w:t>
            </w:r>
          </w:p>
        </w:tc>
        <w:tc>
          <w:tcPr>
            <w:tcW w:w="1028" w:type="dxa"/>
          </w:tcPr>
          <w:p w14:paraId="515EE867" w14:textId="77777777" w:rsidR="002C6304" w:rsidRDefault="000D1C4A">
            <w:pPr>
              <w:pStyle w:val="TableParagraph"/>
              <w:spacing w:before="32"/>
              <w:ind w:left="107"/>
              <w:rPr>
                <w:sz w:val="18"/>
              </w:rPr>
            </w:pPr>
            <w:r>
              <w:rPr>
                <w:color w:val="1F1E1E"/>
                <w:sz w:val="18"/>
              </w:rPr>
              <w:t>6.5</w:t>
            </w:r>
          </w:p>
        </w:tc>
        <w:tc>
          <w:tcPr>
            <w:tcW w:w="1351" w:type="dxa"/>
          </w:tcPr>
          <w:p w14:paraId="515EE868" w14:textId="77777777" w:rsidR="002C6304" w:rsidRDefault="000D1C4A">
            <w:pPr>
              <w:pStyle w:val="TableParagraph"/>
              <w:spacing w:before="32"/>
              <w:ind w:left="107"/>
              <w:rPr>
                <w:sz w:val="18"/>
              </w:rPr>
            </w:pPr>
            <w:r>
              <w:rPr>
                <w:color w:val="1F1E1E"/>
                <w:sz w:val="18"/>
              </w:rPr>
              <w:t>28-29</w:t>
            </w:r>
          </w:p>
        </w:tc>
        <w:tc>
          <w:tcPr>
            <w:tcW w:w="1080" w:type="dxa"/>
          </w:tcPr>
          <w:p w14:paraId="515EE869" w14:textId="77777777" w:rsidR="002C6304" w:rsidRDefault="000D1C4A">
            <w:pPr>
              <w:pStyle w:val="TableParagraph"/>
              <w:spacing w:before="32"/>
              <w:ind w:left="105"/>
              <w:rPr>
                <w:sz w:val="18"/>
              </w:rPr>
            </w:pPr>
            <w:r>
              <w:rPr>
                <w:color w:val="1F1E1E"/>
                <w:sz w:val="18"/>
              </w:rPr>
              <w:t>6.5</w:t>
            </w:r>
          </w:p>
        </w:tc>
        <w:tc>
          <w:tcPr>
            <w:tcW w:w="1312" w:type="dxa"/>
          </w:tcPr>
          <w:p w14:paraId="515EE86A" w14:textId="77777777" w:rsidR="002C6304" w:rsidRDefault="000D1C4A">
            <w:pPr>
              <w:pStyle w:val="TableParagraph"/>
              <w:spacing w:before="32"/>
              <w:ind w:left="107"/>
              <w:rPr>
                <w:sz w:val="18"/>
              </w:rPr>
            </w:pPr>
            <w:r>
              <w:rPr>
                <w:color w:val="1F1E1E"/>
                <w:sz w:val="18"/>
              </w:rPr>
              <w:t>26-27</w:t>
            </w:r>
          </w:p>
        </w:tc>
        <w:tc>
          <w:tcPr>
            <w:tcW w:w="1115" w:type="dxa"/>
          </w:tcPr>
          <w:p w14:paraId="515EE86B" w14:textId="77777777" w:rsidR="002C6304" w:rsidRDefault="000D1C4A">
            <w:pPr>
              <w:pStyle w:val="TableParagraph"/>
              <w:spacing w:before="32"/>
              <w:ind w:left="111"/>
              <w:rPr>
                <w:sz w:val="18"/>
              </w:rPr>
            </w:pPr>
            <w:r>
              <w:rPr>
                <w:color w:val="1F1E1E"/>
                <w:sz w:val="18"/>
              </w:rPr>
              <w:t>6.5</w:t>
            </w:r>
          </w:p>
        </w:tc>
      </w:tr>
      <w:tr w:rsidR="002C6304" w14:paraId="515EE873" w14:textId="77777777">
        <w:trPr>
          <w:trHeight w:val="287"/>
        </w:trPr>
        <w:tc>
          <w:tcPr>
            <w:tcW w:w="1349" w:type="dxa"/>
          </w:tcPr>
          <w:p w14:paraId="515EE86D" w14:textId="77777777" w:rsidR="002C6304" w:rsidRDefault="000D1C4A">
            <w:pPr>
              <w:pStyle w:val="TableParagraph"/>
              <w:spacing w:before="37"/>
              <w:ind w:left="107"/>
              <w:rPr>
                <w:sz w:val="18"/>
              </w:rPr>
            </w:pPr>
            <w:r>
              <w:rPr>
                <w:color w:val="1F1E1E"/>
                <w:sz w:val="18"/>
              </w:rPr>
              <w:t>63-66</w:t>
            </w:r>
          </w:p>
        </w:tc>
        <w:tc>
          <w:tcPr>
            <w:tcW w:w="1028" w:type="dxa"/>
          </w:tcPr>
          <w:p w14:paraId="515EE86E" w14:textId="77777777" w:rsidR="002C6304" w:rsidRDefault="000D1C4A">
            <w:pPr>
              <w:pStyle w:val="TableParagraph"/>
              <w:spacing w:before="37"/>
              <w:ind w:left="107"/>
              <w:rPr>
                <w:sz w:val="18"/>
              </w:rPr>
            </w:pPr>
            <w:r>
              <w:rPr>
                <w:color w:val="1F1E1E"/>
                <w:sz w:val="18"/>
              </w:rPr>
              <w:t>7.0</w:t>
            </w:r>
          </w:p>
        </w:tc>
        <w:tc>
          <w:tcPr>
            <w:tcW w:w="1351" w:type="dxa"/>
          </w:tcPr>
          <w:p w14:paraId="515EE86F" w14:textId="77777777" w:rsidR="002C6304" w:rsidRDefault="000D1C4A">
            <w:pPr>
              <w:pStyle w:val="TableParagraph"/>
              <w:spacing w:before="37"/>
              <w:ind w:left="107"/>
              <w:rPr>
                <w:sz w:val="18"/>
              </w:rPr>
            </w:pPr>
            <w:r>
              <w:rPr>
                <w:color w:val="1F1E1E"/>
                <w:sz w:val="18"/>
              </w:rPr>
              <w:t>30-31</w:t>
            </w:r>
          </w:p>
        </w:tc>
        <w:tc>
          <w:tcPr>
            <w:tcW w:w="1080" w:type="dxa"/>
          </w:tcPr>
          <w:p w14:paraId="515EE870" w14:textId="77777777" w:rsidR="002C6304" w:rsidRDefault="000D1C4A">
            <w:pPr>
              <w:pStyle w:val="TableParagraph"/>
              <w:spacing w:before="37"/>
              <w:ind w:left="105"/>
              <w:rPr>
                <w:sz w:val="18"/>
              </w:rPr>
            </w:pPr>
            <w:r>
              <w:rPr>
                <w:color w:val="1F1E1E"/>
                <w:sz w:val="18"/>
              </w:rPr>
              <w:t>7.0</w:t>
            </w:r>
          </w:p>
        </w:tc>
        <w:tc>
          <w:tcPr>
            <w:tcW w:w="1312" w:type="dxa"/>
          </w:tcPr>
          <w:p w14:paraId="515EE871" w14:textId="77777777" w:rsidR="002C6304" w:rsidRDefault="000D1C4A">
            <w:pPr>
              <w:pStyle w:val="TableParagraph"/>
              <w:spacing w:before="37"/>
              <w:ind w:left="107"/>
              <w:rPr>
                <w:sz w:val="18"/>
              </w:rPr>
            </w:pPr>
            <w:r>
              <w:rPr>
                <w:color w:val="1F1E1E"/>
                <w:sz w:val="18"/>
              </w:rPr>
              <w:t>28-29</w:t>
            </w:r>
          </w:p>
        </w:tc>
        <w:tc>
          <w:tcPr>
            <w:tcW w:w="1115" w:type="dxa"/>
          </w:tcPr>
          <w:p w14:paraId="515EE872" w14:textId="77777777" w:rsidR="002C6304" w:rsidRDefault="000D1C4A">
            <w:pPr>
              <w:pStyle w:val="TableParagraph"/>
              <w:spacing w:before="37"/>
              <w:ind w:left="111"/>
              <w:rPr>
                <w:sz w:val="18"/>
              </w:rPr>
            </w:pPr>
            <w:r>
              <w:rPr>
                <w:color w:val="1F1E1E"/>
                <w:sz w:val="18"/>
              </w:rPr>
              <w:t>7.0</w:t>
            </w:r>
          </w:p>
        </w:tc>
      </w:tr>
      <w:tr w:rsidR="002C6304" w14:paraId="515EE87A" w14:textId="77777777">
        <w:trPr>
          <w:trHeight w:val="292"/>
        </w:trPr>
        <w:tc>
          <w:tcPr>
            <w:tcW w:w="1349" w:type="dxa"/>
          </w:tcPr>
          <w:p w14:paraId="515EE874" w14:textId="77777777" w:rsidR="002C6304" w:rsidRDefault="000D1C4A">
            <w:pPr>
              <w:pStyle w:val="TableParagraph"/>
              <w:spacing w:before="37"/>
              <w:ind w:left="107"/>
              <w:rPr>
                <w:sz w:val="18"/>
              </w:rPr>
            </w:pPr>
            <w:r>
              <w:rPr>
                <w:color w:val="1F1E1E"/>
                <w:sz w:val="18"/>
              </w:rPr>
              <w:t>67-71</w:t>
            </w:r>
          </w:p>
        </w:tc>
        <w:tc>
          <w:tcPr>
            <w:tcW w:w="1028" w:type="dxa"/>
          </w:tcPr>
          <w:p w14:paraId="515EE875" w14:textId="77777777" w:rsidR="002C6304" w:rsidRDefault="000D1C4A">
            <w:pPr>
              <w:pStyle w:val="TableParagraph"/>
              <w:spacing w:before="37"/>
              <w:ind w:left="107"/>
              <w:rPr>
                <w:sz w:val="18"/>
              </w:rPr>
            </w:pPr>
            <w:r>
              <w:rPr>
                <w:color w:val="1F1E1E"/>
                <w:sz w:val="18"/>
              </w:rPr>
              <w:t>7.5</w:t>
            </w:r>
          </w:p>
        </w:tc>
        <w:tc>
          <w:tcPr>
            <w:tcW w:w="1351" w:type="dxa"/>
          </w:tcPr>
          <w:p w14:paraId="515EE876" w14:textId="77777777" w:rsidR="002C6304" w:rsidRDefault="000D1C4A">
            <w:pPr>
              <w:pStyle w:val="TableParagraph"/>
              <w:spacing w:before="37"/>
              <w:ind w:left="107"/>
              <w:rPr>
                <w:sz w:val="18"/>
              </w:rPr>
            </w:pPr>
            <w:r>
              <w:rPr>
                <w:color w:val="1F1E1E"/>
                <w:sz w:val="18"/>
              </w:rPr>
              <w:t>32-34</w:t>
            </w:r>
          </w:p>
        </w:tc>
        <w:tc>
          <w:tcPr>
            <w:tcW w:w="1080" w:type="dxa"/>
          </w:tcPr>
          <w:p w14:paraId="515EE877" w14:textId="77777777" w:rsidR="002C6304" w:rsidRDefault="000D1C4A">
            <w:pPr>
              <w:pStyle w:val="TableParagraph"/>
              <w:spacing w:before="37"/>
              <w:ind w:left="105"/>
              <w:rPr>
                <w:sz w:val="18"/>
              </w:rPr>
            </w:pPr>
            <w:r>
              <w:rPr>
                <w:color w:val="1F1E1E"/>
                <w:sz w:val="18"/>
              </w:rPr>
              <w:t>7.5</w:t>
            </w:r>
          </w:p>
        </w:tc>
        <w:tc>
          <w:tcPr>
            <w:tcW w:w="1312" w:type="dxa"/>
          </w:tcPr>
          <w:p w14:paraId="515EE878" w14:textId="77777777" w:rsidR="002C6304" w:rsidRDefault="000D1C4A">
            <w:pPr>
              <w:pStyle w:val="TableParagraph"/>
              <w:spacing w:before="37"/>
              <w:ind w:left="107"/>
              <w:rPr>
                <w:sz w:val="18"/>
              </w:rPr>
            </w:pPr>
            <w:r>
              <w:rPr>
                <w:color w:val="1F1E1E"/>
                <w:sz w:val="18"/>
              </w:rPr>
              <w:t>30-31</w:t>
            </w:r>
          </w:p>
        </w:tc>
        <w:tc>
          <w:tcPr>
            <w:tcW w:w="1115" w:type="dxa"/>
          </w:tcPr>
          <w:p w14:paraId="515EE879" w14:textId="77777777" w:rsidR="002C6304" w:rsidRDefault="000D1C4A">
            <w:pPr>
              <w:pStyle w:val="TableParagraph"/>
              <w:spacing w:before="37"/>
              <w:ind w:left="111"/>
              <w:rPr>
                <w:sz w:val="18"/>
              </w:rPr>
            </w:pPr>
            <w:r>
              <w:rPr>
                <w:color w:val="1F1E1E"/>
                <w:sz w:val="18"/>
              </w:rPr>
              <w:t>7.5</w:t>
            </w:r>
          </w:p>
        </w:tc>
      </w:tr>
      <w:tr w:rsidR="002C6304" w14:paraId="515EE881" w14:textId="77777777">
        <w:trPr>
          <w:trHeight w:val="287"/>
        </w:trPr>
        <w:tc>
          <w:tcPr>
            <w:tcW w:w="1349" w:type="dxa"/>
          </w:tcPr>
          <w:p w14:paraId="515EE87B" w14:textId="77777777" w:rsidR="002C6304" w:rsidRDefault="000D1C4A">
            <w:pPr>
              <w:pStyle w:val="TableParagraph"/>
              <w:spacing w:before="32"/>
              <w:ind w:left="107"/>
              <w:rPr>
                <w:sz w:val="18"/>
              </w:rPr>
            </w:pPr>
            <w:r>
              <w:rPr>
                <w:color w:val="1F1E1E"/>
                <w:sz w:val="18"/>
              </w:rPr>
              <w:t>72-74</w:t>
            </w:r>
          </w:p>
        </w:tc>
        <w:tc>
          <w:tcPr>
            <w:tcW w:w="1028" w:type="dxa"/>
          </w:tcPr>
          <w:p w14:paraId="515EE87C" w14:textId="77777777" w:rsidR="002C6304" w:rsidRDefault="000D1C4A">
            <w:pPr>
              <w:pStyle w:val="TableParagraph"/>
              <w:spacing w:before="32"/>
              <w:ind w:left="107"/>
              <w:rPr>
                <w:sz w:val="18"/>
              </w:rPr>
            </w:pPr>
            <w:r>
              <w:rPr>
                <w:color w:val="1F1E1E"/>
                <w:sz w:val="18"/>
              </w:rPr>
              <w:t>8.0</w:t>
            </w:r>
          </w:p>
        </w:tc>
        <w:tc>
          <w:tcPr>
            <w:tcW w:w="1351" w:type="dxa"/>
          </w:tcPr>
          <w:p w14:paraId="515EE87D" w14:textId="77777777" w:rsidR="002C6304" w:rsidRDefault="000D1C4A">
            <w:pPr>
              <w:pStyle w:val="TableParagraph"/>
              <w:spacing w:before="32"/>
              <w:ind w:left="107"/>
              <w:rPr>
                <w:sz w:val="18"/>
              </w:rPr>
            </w:pPr>
            <w:r>
              <w:rPr>
                <w:color w:val="1F1E1E"/>
                <w:sz w:val="18"/>
              </w:rPr>
              <w:t>35-37</w:t>
            </w:r>
          </w:p>
        </w:tc>
        <w:tc>
          <w:tcPr>
            <w:tcW w:w="1080" w:type="dxa"/>
          </w:tcPr>
          <w:p w14:paraId="515EE87E" w14:textId="77777777" w:rsidR="002C6304" w:rsidRDefault="000D1C4A">
            <w:pPr>
              <w:pStyle w:val="TableParagraph"/>
              <w:spacing w:before="32"/>
              <w:ind w:left="105"/>
              <w:rPr>
                <w:sz w:val="18"/>
              </w:rPr>
            </w:pPr>
            <w:r>
              <w:rPr>
                <w:color w:val="1F1E1E"/>
                <w:sz w:val="18"/>
              </w:rPr>
              <w:t>8.0</w:t>
            </w:r>
          </w:p>
        </w:tc>
        <w:tc>
          <w:tcPr>
            <w:tcW w:w="1312" w:type="dxa"/>
          </w:tcPr>
          <w:p w14:paraId="515EE87F" w14:textId="77777777" w:rsidR="002C6304" w:rsidRDefault="000D1C4A">
            <w:pPr>
              <w:pStyle w:val="TableParagraph"/>
              <w:spacing w:before="32"/>
              <w:ind w:left="107"/>
              <w:rPr>
                <w:sz w:val="18"/>
              </w:rPr>
            </w:pPr>
            <w:r>
              <w:rPr>
                <w:color w:val="1F1E1E"/>
                <w:sz w:val="18"/>
              </w:rPr>
              <w:t>32-33</w:t>
            </w:r>
          </w:p>
        </w:tc>
        <w:tc>
          <w:tcPr>
            <w:tcW w:w="1115" w:type="dxa"/>
          </w:tcPr>
          <w:p w14:paraId="515EE880" w14:textId="77777777" w:rsidR="002C6304" w:rsidRDefault="000D1C4A">
            <w:pPr>
              <w:pStyle w:val="TableParagraph"/>
              <w:spacing w:before="32"/>
              <w:ind w:left="111"/>
              <w:rPr>
                <w:sz w:val="18"/>
              </w:rPr>
            </w:pPr>
            <w:r>
              <w:rPr>
                <w:color w:val="1F1E1E"/>
                <w:sz w:val="18"/>
              </w:rPr>
              <w:t>8.0</w:t>
            </w:r>
          </w:p>
        </w:tc>
      </w:tr>
      <w:tr w:rsidR="002C6304" w14:paraId="515EE888" w14:textId="77777777">
        <w:trPr>
          <w:trHeight w:val="287"/>
        </w:trPr>
        <w:tc>
          <w:tcPr>
            <w:tcW w:w="1349" w:type="dxa"/>
          </w:tcPr>
          <w:p w14:paraId="515EE882" w14:textId="77777777" w:rsidR="002C6304" w:rsidRDefault="000D1C4A">
            <w:pPr>
              <w:pStyle w:val="TableParagraph"/>
              <w:spacing w:before="34"/>
              <w:ind w:left="107"/>
              <w:rPr>
                <w:sz w:val="18"/>
              </w:rPr>
            </w:pPr>
            <w:r>
              <w:rPr>
                <w:color w:val="1F1E1E"/>
                <w:sz w:val="18"/>
              </w:rPr>
              <w:t>75-79</w:t>
            </w:r>
          </w:p>
        </w:tc>
        <w:tc>
          <w:tcPr>
            <w:tcW w:w="1028" w:type="dxa"/>
          </w:tcPr>
          <w:p w14:paraId="515EE883" w14:textId="77777777" w:rsidR="002C6304" w:rsidRDefault="000D1C4A">
            <w:pPr>
              <w:pStyle w:val="TableParagraph"/>
              <w:spacing w:before="34"/>
              <w:ind w:left="107"/>
              <w:rPr>
                <w:sz w:val="18"/>
              </w:rPr>
            </w:pPr>
            <w:r>
              <w:rPr>
                <w:color w:val="1F1E1E"/>
                <w:sz w:val="18"/>
              </w:rPr>
              <w:t>8.5</w:t>
            </w:r>
          </w:p>
        </w:tc>
        <w:tc>
          <w:tcPr>
            <w:tcW w:w="1351" w:type="dxa"/>
          </w:tcPr>
          <w:p w14:paraId="515EE884" w14:textId="77777777" w:rsidR="002C6304" w:rsidRDefault="000D1C4A">
            <w:pPr>
              <w:pStyle w:val="TableParagraph"/>
              <w:spacing w:before="34"/>
              <w:ind w:left="107"/>
              <w:rPr>
                <w:sz w:val="18"/>
              </w:rPr>
            </w:pPr>
            <w:r>
              <w:rPr>
                <w:color w:val="1F1E1E"/>
                <w:sz w:val="18"/>
              </w:rPr>
              <w:t>38-39</w:t>
            </w:r>
          </w:p>
        </w:tc>
        <w:tc>
          <w:tcPr>
            <w:tcW w:w="1080" w:type="dxa"/>
          </w:tcPr>
          <w:p w14:paraId="515EE885" w14:textId="77777777" w:rsidR="002C6304" w:rsidRDefault="000D1C4A">
            <w:pPr>
              <w:pStyle w:val="TableParagraph"/>
              <w:spacing w:before="34"/>
              <w:ind w:left="105"/>
              <w:rPr>
                <w:sz w:val="18"/>
              </w:rPr>
            </w:pPr>
            <w:r>
              <w:rPr>
                <w:color w:val="1F1E1E"/>
                <w:sz w:val="18"/>
              </w:rPr>
              <w:t>8.5</w:t>
            </w:r>
          </w:p>
        </w:tc>
        <w:tc>
          <w:tcPr>
            <w:tcW w:w="1312" w:type="dxa"/>
          </w:tcPr>
          <w:p w14:paraId="515EE886" w14:textId="77777777" w:rsidR="002C6304" w:rsidRDefault="000D1C4A">
            <w:pPr>
              <w:pStyle w:val="TableParagraph"/>
              <w:spacing w:before="34"/>
              <w:ind w:left="107"/>
              <w:rPr>
                <w:sz w:val="18"/>
              </w:rPr>
            </w:pPr>
            <w:r>
              <w:rPr>
                <w:color w:val="1F1E1E"/>
                <w:sz w:val="18"/>
              </w:rPr>
              <w:t>34-35</w:t>
            </w:r>
          </w:p>
        </w:tc>
        <w:tc>
          <w:tcPr>
            <w:tcW w:w="1115" w:type="dxa"/>
          </w:tcPr>
          <w:p w14:paraId="515EE887" w14:textId="77777777" w:rsidR="002C6304" w:rsidRDefault="000D1C4A">
            <w:pPr>
              <w:pStyle w:val="TableParagraph"/>
              <w:spacing w:before="34"/>
              <w:ind w:left="111"/>
              <w:rPr>
                <w:sz w:val="18"/>
              </w:rPr>
            </w:pPr>
            <w:r>
              <w:rPr>
                <w:color w:val="1F1E1E"/>
                <w:sz w:val="18"/>
              </w:rPr>
              <w:t>8.5</w:t>
            </w:r>
          </w:p>
        </w:tc>
      </w:tr>
      <w:tr w:rsidR="002C6304" w14:paraId="515EE88F" w14:textId="77777777">
        <w:trPr>
          <w:trHeight w:val="289"/>
        </w:trPr>
        <w:tc>
          <w:tcPr>
            <w:tcW w:w="1349" w:type="dxa"/>
          </w:tcPr>
          <w:p w14:paraId="515EE889" w14:textId="77777777" w:rsidR="002C6304" w:rsidRDefault="000D1C4A">
            <w:pPr>
              <w:pStyle w:val="TableParagraph"/>
              <w:spacing w:before="34"/>
              <w:ind w:left="107"/>
              <w:rPr>
                <w:sz w:val="18"/>
              </w:rPr>
            </w:pPr>
            <w:r>
              <w:rPr>
                <w:color w:val="1F1E1E"/>
                <w:sz w:val="18"/>
              </w:rPr>
              <w:t>80-83</w:t>
            </w:r>
          </w:p>
        </w:tc>
        <w:tc>
          <w:tcPr>
            <w:tcW w:w="1028" w:type="dxa"/>
          </w:tcPr>
          <w:p w14:paraId="515EE88A" w14:textId="77777777" w:rsidR="002C6304" w:rsidRDefault="000D1C4A">
            <w:pPr>
              <w:pStyle w:val="TableParagraph"/>
              <w:spacing w:before="34"/>
              <w:ind w:left="107"/>
              <w:rPr>
                <w:sz w:val="18"/>
              </w:rPr>
            </w:pPr>
            <w:r>
              <w:rPr>
                <w:color w:val="1F1E1E"/>
                <w:sz w:val="18"/>
              </w:rPr>
              <w:t>9.0</w:t>
            </w:r>
          </w:p>
        </w:tc>
        <w:tc>
          <w:tcPr>
            <w:tcW w:w="1351" w:type="dxa"/>
          </w:tcPr>
          <w:p w14:paraId="515EE88B" w14:textId="77777777" w:rsidR="002C6304" w:rsidRDefault="000D1C4A">
            <w:pPr>
              <w:pStyle w:val="TableParagraph"/>
              <w:spacing w:before="34"/>
              <w:ind w:left="107"/>
              <w:rPr>
                <w:sz w:val="18"/>
              </w:rPr>
            </w:pPr>
            <w:r>
              <w:rPr>
                <w:color w:val="1F1E1E"/>
                <w:sz w:val="18"/>
              </w:rPr>
              <w:t>40-41</w:t>
            </w:r>
          </w:p>
        </w:tc>
        <w:tc>
          <w:tcPr>
            <w:tcW w:w="1080" w:type="dxa"/>
          </w:tcPr>
          <w:p w14:paraId="515EE88C" w14:textId="77777777" w:rsidR="002C6304" w:rsidRDefault="000D1C4A">
            <w:pPr>
              <w:pStyle w:val="TableParagraph"/>
              <w:spacing w:before="34"/>
              <w:ind w:left="105"/>
              <w:rPr>
                <w:sz w:val="18"/>
              </w:rPr>
            </w:pPr>
            <w:r>
              <w:rPr>
                <w:color w:val="1F1E1E"/>
                <w:sz w:val="18"/>
              </w:rPr>
              <w:t>9.0</w:t>
            </w:r>
          </w:p>
        </w:tc>
        <w:tc>
          <w:tcPr>
            <w:tcW w:w="1312" w:type="dxa"/>
          </w:tcPr>
          <w:p w14:paraId="515EE88D" w14:textId="77777777" w:rsidR="002C6304" w:rsidRDefault="000D1C4A">
            <w:pPr>
              <w:pStyle w:val="TableParagraph"/>
              <w:spacing w:before="34"/>
              <w:ind w:left="107"/>
              <w:rPr>
                <w:sz w:val="18"/>
              </w:rPr>
            </w:pPr>
            <w:r>
              <w:rPr>
                <w:color w:val="1F1E1E"/>
                <w:sz w:val="18"/>
              </w:rPr>
              <w:t>36-37</w:t>
            </w:r>
          </w:p>
        </w:tc>
        <w:tc>
          <w:tcPr>
            <w:tcW w:w="1115" w:type="dxa"/>
          </w:tcPr>
          <w:p w14:paraId="515EE88E" w14:textId="77777777" w:rsidR="002C6304" w:rsidRDefault="000D1C4A">
            <w:pPr>
              <w:pStyle w:val="TableParagraph"/>
              <w:spacing w:before="34"/>
              <w:ind w:left="111"/>
              <w:rPr>
                <w:sz w:val="18"/>
              </w:rPr>
            </w:pPr>
            <w:r>
              <w:rPr>
                <w:color w:val="1F1E1E"/>
                <w:sz w:val="18"/>
              </w:rPr>
              <w:t>9.0</w:t>
            </w:r>
          </w:p>
        </w:tc>
      </w:tr>
      <w:tr w:rsidR="002C6304" w14:paraId="515EE896" w14:textId="77777777">
        <w:trPr>
          <w:trHeight w:val="287"/>
        </w:trPr>
        <w:tc>
          <w:tcPr>
            <w:tcW w:w="1349" w:type="dxa"/>
          </w:tcPr>
          <w:p w14:paraId="515EE890" w14:textId="77777777" w:rsidR="002C6304" w:rsidRDefault="000D1C4A">
            <w:pPr>
              <w:pStyle w:val="TableParagraph"/>
              <w:spacing w:before="32"/>
              <w:ind w:left="107"/>
              <w:rPr>
                <w:sz w:val="18"/>
              </w:rPr>
            </w:pPr>
            <w:r>
              <w:rPr>
                <w:color w:val="1F1E1E"/>
                <w:sz w:val="18"/>
              </w:rPr>
              <w:t>84-88</w:t>
            </w:r>
          </w:p>
        </w:tc>
        <w:tc>
          <w:tcPr>
            <w:tcW w:w="1028" w:type="dxa"/>
          </w:tcPr>
          <w:p w14:paraId="515EE891" w14:textId="77777777" w:rsidR="002C6304" w:rsidRDefault="000D1C4A">
            <w:pPr>
              <w:pStyle w:val="TableParagraph"/>
              <w:spacing w:before="32"/>
              <w:ind w:left="107"/>
              <w:rPr>
                <w:sz w:val="18"/>
              </w:rPr>
            </w:pPr>
            <w:r>
              <w:rPr>
                <w:color w:val="1F1E1E"/>
                <w:sz w:val="18"/>
              </w:rPr>
              <w:t>9.5</w:t>
            </w:r>
          </w:p>
        </w:tc>
        <w:tc>
          <w:tcPr>
            <w:tcW w:w="1351" w:type="dxa"/>
          </w:tcPr>
          <w:p w14:paraId="515EE892" w14:textId="77777777" w:rsidR="002C6304" w:rsidRDefault="000D1C4A">
            <w:pPr>
              <w:pStyle w:val="TableParagraph"/>
              <w:spacing w:before="32"/>
              <w:ind w:left="107"/>
              <w:rPr>
                <w:sz w:val="18"/>
              </w:rPr>
            </w:pPr>
            <w:r>
              <w:rPr>
                <w:color w:val="1F1E1E"/>
                <w:sz w:val="18"/>
              </w:rPr>
              <w:t>42-44</w:t>
            </w:r>
          </w:p>
        </w:tc>
        <w:tc>
          <w:tcPr>
            <w:tcW w:w="1080" w:type="dxa"/>
          </w:tcPr>
          <w:p w14:paraId="515EE893" w14:textId="77777777" w:rsidR="002C6304" w:rsidRDefault="000D1C4A">
            <w:pPr>
              <w:pStyle w:val="TableParagraph"/>
              <w:spacing w:before="32"/>
              <w:ind w:left="105"/>
              <w:rPr>
                <w:sz w:val="18"/>
              </w:rPr>
            </w:pPr>
            <w:r>
              <w:rPr>
                <w:color w:val="1F1E1E"/>
                <w:sz w:val="18"/>
              </w:rPr>
              <w:t>9.5</w:t>
            </w:r>
          </w:p>
        </w:tc>
        <w:tc>
          <w:tcPr>
            <w:tcW w:w="1312" w:type="dxa"/>
          </w:tcPr>
          <w:p w14:paraId="515EE894" w14:textId="77777777" w:rsidR="002C6304" w:rsidRDefault="000D1C4A">
            <w:pPr>
              <w:pStyle w:val="TableParagraph"/>
              <w:spacing w:before="32"/>
              <w:ind w:left="107"/>
              <w:rPr>
                <w:sz w:val="18"/>
              </w:rPr>
            </w:pPr>
            <w:r>
              <w:rPr>
                <w:color w:val="1F1E1E"/>
                <w:sz w:val="18"/>
              </w:rPr>
              <w:t>38-39</w:t>
            </w:r>
          </w:p>
        </w:tc>
        <w:tc>
          <w:tcPr>
            <w:tcW w:w="1115" w:type="dxa"/>
          </w:tcPr>
          <w:p w14:paraId="515EE895" w14:textId="77777777" w:rsidR="002C6304" w:rsidRDefault="000D1C4A">
            <w:pPr>
              <w:pStyle w:val="TableParagraph"/>
              <w:spacing w:before="32"/>
              <w:ind w:left="111"/>
              <w:rPr>
                <w:sz w:val="18"/>
              </w:rPr>
            </w:pPr>
            <w:r>
              <w:rPr>
                <w:color w:val="1F1E1E"/>
                <w:sz w:val="18"/>
              </w:rPr>
              <w:t>9.5</w:t>
            </w:r>
          </w:p>
        </w:tc>
      </w:tr>
      <w:tr w:rsidR="002C6304" w14:paraId="515EE89D" w14:textId="77777777">
        <w:trPr>
          <w:trHeight w:val="287"/>
        </w:trPr>
        <w:tc>
          <w:tcPr>
            <w:tcW w:w="1349" w:type="dxa"/>
          </w:tcPr>
          <w:p w14:paraId="515EE897" w14:textId="77777777" w:rsidR="002C6304" w:rsidRDefault="000D1C4A">
            <w:pPr>
              <w:pStyle w:val="TableParagraph"/>
              <w:spacing w:before="34"/>
              <w:ind w:left="107"/>
              <w:rPr>
                <w:sz w:val="18"/>
              </w:rPr>
            </w:pPr>
            <w:r>
              <w:rPr>
                <w:color w:val="1F1E1E"/>
                <w:sz w:val="18"/>
              </w:rPr>
              <w:t>89-92</w:t>
            </w:r>
          </w:p>
        </w:tc>
        <w:tc>
          <w:tcPr>
            <w:tcW w:w="1028" w:type="dxa"/>
          </w:tcPr>
          <w:p w14:paraId="515EE898" w14:textId="77777777" w:rsidR="002C6304" w:rsidRDefault="000D1C4A">
            <w:pPr>
              <w:pStyle w:val="TableParagraph"/>
              <w:spacing w:before="34"/>
              <w:ind w:left="107"/>
              <w:rPr>
                <w:sz w:val="18"/>
              </w:rPr>
            </w:pPr>
            <w:r>
              <w:rPr>
                <w:color w:val="1F1E1E"/>
                <w:sz w:val="18"/>
              </w:rPr>
              <w:t>10.0</w:t>
            </w:r>
          </w:p>
        </w:tc>
        <w:tc>
          <w:tcPr>
            <w:tcW w:w="1351" w:type="dxa"/>
          </w:tcPr>
          <w:p w14:paraId="515EE899" w14:textId="77777777" w:rsidR="002C6304" w:rsidRDefault="000D1C4A">
            <w:pPr>
              <w:pStyle w:val="TableParagraph"/>
              <w:spacing w:before="34"/>
              <w:ind w:left="107"/>
              <w:rPr>
                <w:sz w:val="18"/>
              </w:rPr>
            </w:pPr>
            <w:r>
              <w:rPr>
                <w:color w:val="1F1E1E"/>
                <w:sz w:val="18"/>
              </w:rPr>
              <w:t>45-46</w:t>
            </w:r>
          </w:p>
        </w:tc>
        <w:tc>
          <w:tcPr>
            <w:tcW w:w="1080" w:type="dxa"/>
          </w:tcPr>
          <w:p w14:paraId="515EE89A" w14:textId="77777777" w:rsidR="002C6304" w:rsidRDefault="000D1C4A">
            <w:pPr>
              <w:pStyle w:val="TableParagraph"/>
              <w:spacing w:before="34"/>
              <w:ind w:left="105"/>
              <w:rPr>
                <w:sz w:val="18"/>
              </w:rPr>
            </w:pPr>
            <w:r>
              <w:rPr>
                <w:color w:val="1F1E1E"/>
                <w:sz w:val="18"/>
              </w:rPr>
              <w:t>10.0</w:t>
            </w:r>
          </w:p>
        </w:tc>
        <w:tc>
          <w:tcPr>
            <w:tcW w:w="1312" w:type="dxa"/>
          </w:tcPr>
          <w:p w14:paraId="515EE89B" w14:textId="77777777" w:rsidR="002C6304" w:rsidRDefault="000D1C4A">
            <w:pPr>
              <w:pStyle w:val="TableParagraph"/>
              <w:spacing w:before="34"/>
              <w:ind w:left="107"/>
              <w:rPr>
                <w:sz w:val="18"/>
              </w:rPr>
            </w:pPr>
            <w:r>
              <w:rPr>
                <w:color w:val="1F1E1E"/>
                <w:sz w:val="18"/>
              </w:rPr>
              <w:t>40-41</w:t>
            </w:r>
          </w:p>
        </w:tc>
        <w:tc>
          <w:tcPr>
            <w:tcW w:w="1115" w:type="dxa"/>
          </w:tcPr>
          <w:p w14:paraId="515EE89C" w14:textId="77777777" w:rsidR="002C6304" w:rsidRDefault="000D1C4A">
            <w:pPr>
              <w:pStyle w:val="TableParagraph"/>
              <w:spacing w:before="34"/>
              <w:ind w:left="111"/>
              <w:rPr>
                <w:sz w:val="18"/>
              </w:rPr>
            </w:pPr>
            <w:r>
              <w:rPr>
                <w:color w:val="1F1E1E"/>
                <w:sz w:val="18"/>
              </w:rPr>
              <w:t>10.0</w:t>
            </w:r>
          </w:p>
        </w:tc>
      </w:tr>
      <w:tr w:rsidR="002C6304" w14:paraId="515EE8A4" w14:textId="77777777">
        <w:trPr>
          <w:trHeight w:val="289"/>
        </w:trPr>
        <w:tc>
          <w:tcPr>
            <w:tcW w:w="1349" w:type="dxa"/>
          </w:tcPr>
          <w:p w14:paraId="515EE89E" w14:textId="77777777" w:rsidR="002C6304" w:rsidRDefault="000D1C4A">
            <w:pPr>
              <w:pStyle w:val="TableParagraph"/>
              <w:spacing w:before="34"/>
              <w:ind w:left="107"/>
              <w:rPr>
                <w:sz w:val="18"/>
              </w:rPr>
            </w:pPr>
            <w:r>
              <w:rPr>
                <w:color w:val="1F1E1E"/>
                <w:sz w:val="18"/>
              </w:rPr>
              <w:t>93-96</w:t>
            </w:r>
          </w:p>
        </w:tc>
        <w:tc>
          <w:tcPr>
            <w:tcW w:w="1028" w:type="dxa"/>
          </w:tcPr>
          <w:p w14:paraId="515EE89F" w14:textId="77777777" w:rsidR="002C6304" w:rsidRDefault="000D1C4A">
            <w:pPr>
              <w:pStyle w:val="TableParagraph"/>
              <w:spacing w:before="34"/>
              <w:ind w:left="107"/>
              <w:rPr>
                <w:sz w:val="18"/>
              </w:rPr>
            </w:pPr>
            <w:r>
              <w:rPr>
                <w:color w:val="1F1E1E"/>
                <w:sz w:val="18"/>
              </w:rPr>
              <w:t>10.5</w:t>
            </w:r>
          </w:p>
        </w:tc>
        <w:tc>
          <w:tcPr>
            <w:tcW w:w="1351" w:type="dxa"/>
          </w:tcPr>
          <w:p w14:paraId="515EE8A0" w14:textId="77777777" w:rsidR="002C6304" w:rsidRDefault="000D1C4A">
            <w:pPr>
              <w:pStyle w:val="TableParagraph"/>
              <w:spacing w:before="34"/>
              <w:ind w:left="107"/>
              <w:rPr>
                <w:sz w:val="18"/>
              </w:rPr>
            </w:pPr>
            <w:r>
              <w:rPr>
                <w:color w:val="1F1E1E"/>
                <w:sz w:val="18"/>
              </w:rPr>
              <w:t>47-48</w:t>
            </w:r>
          </w:p>
        </w:tc>
        <w:tc>
          <w:tcPr>
            <w:tcW w:w="1080" w:type="dxa"/>
          </w:tcPr>
          <w:p w14:paraId="515EE8A1" w14:textId="77777777" w:rsidR="002C6304" w:rsidRDefault="000D1C4A">
            <w:pPr>
              <w:pStyle w:val="TableParagraph"/>
              <w:spacing w:before="34"/>
              <w:ind w:left="105"/>
              <w:rPr>
                <w:sz w:val="18"/>
              </w:rPr>
            </w:pPr>
            <w:r>
              <w:rPr>
                <w:color w:val="1F1E1E"/>
                <w:sz w:val="18"/>
              </w:rPr>
              <w:t>10.5</w:t>
            </w:r>
          </w:p>
        </w:tc>
        <w:tc>
          <w:tcPr>
            <w:tcW w:w="1312" w:type="dxa"/>
          </w:tcPr>
          <w:p w14:paraId="515EE8A2" w14:textId="77777777" w:rsidR="002C6304" w:rsidRDefault="000D1C4A">
            <w:pPr>
              <w:pStyle w:val="TableParagraph"/>
              <w:spacing w:before="34"/>
              <w:ind w:left="107"/>
              <w:rPr>
                <w:sz w:val="18"/>
              </w:rPr>
            </w:pPr>
            <w:r>
              <w:rPr>
                <w:color w:val="1F1E1E"/>
                <w:sz w:val="18"/>
              </w:rPr>
              <w:t>42-43</w:t>
            </w:r>
          </w:p>
        </w:tc>
        <w:tc>
          <w:tcPr>
            <w:tcW w:w="1115" w:type="dxa"/>
          </w:tcPr>
          <w:p w14:paraId="515EE8A3" w14:textId="77777777" w:rsidR="002C6304" w:rsidRDefault="000D1C4A">
            <w:pPr>
              <w:pStyle w:val="TableParagraph"/>
              <w:spacing w:before="34"/>
              <w:ind w:left="111"/>
              <w:rPr>
                <w:sz w:val="18"/>
              </w:rPr>
            </w:pPr>
            <w:r>
              <w:rPr>
                <w:color w:val="1F1E1E"/>
                <w:sz w:val="18"/>
              </w:rPr>
              <w:t>10.5</w:t>
            </w:r>
          </w:p>
        </w:tc>
      </w:tr>
      <w:tr w:rsidR="002C6304" w14:paraId="515EE8AB" w14:textId="77777777">
        <w:trPr>
          <w:trHeight w:val="287"/>
        </w:trPr>
        <w:tc>
          <w:tcPr>
            <w:tcW w:w="1349" w:type="dxa"/>
          </w:tcPr>
          <w:p w14:paraId="515EE8A5" w14:textId="77777777" w:rsidR="002C6304" w:rsidRDefault="000D1C4A">
            <w:pPr>
              <w:pStyle w:val="TableParagraph"/>
              <w:spacing w:before="32"/>
              <w:ind w:left="107"/>
              <w:rPr>
                <w:sz w:val="18"/>
              </w:rPr>
            </w:pPr>
            <w:r>
              <w:rPr>
                <w:color w:val="1F1E1E"/>
                <w:sz w:val="18"/>
              </w:rPr>
              <w:t>97-100</w:t>
            </w:r>
          </w:p>
        </w:tc>
        <w:tc>
          <w:tcPr>
            <w:tcW w:w="1028" w:type="dxa"/>
          </w:tcPr>
          <w:p w14:paraId="515EE8A6" w14:textId="77777777" w:rsidR="002C6304" w:rsidRDefault="000D1C4A">
            <w:pPr>
              <w:pStyle w:val="TableParagraph"/>
              <w:spacing w:before="32"/>
              <w:ind w:left="107"/>
              <w:rPr>
                <w:sz w:val="18"/>
              </w:rPr>
            </w:pPr>
            <w:r>
              <w:rPr>
                <w:color w:val="1F1E1E"/>
                <w:sz w:val="18"/>
              </w:rPr>
              <w:t>11.0</w:t>
            </w:r>
          </w:p>
        </w:tc>
        <w:tc>
          <w:tcPr>
            <w:tcW w:w="1351" w:type="dxa"/>
          </w:tcPr>
          <w:p w14:paraId="515EE8A7" w14:textId="77777777" w:rsidR="002C6304" w:rsidRDefault="000D1C4A">
            <w:pPr>
              <w:pStyle w:val="TableParagraph"/>
              <w:spacing w:before="32"/>
              <w:ind w:left="107"/>
              <w:rPr>
                <w:sz w:val="18"/>
              </w:rPr>
            </w:pPr>
            <w:r>
              <w:rPr>
                <w:color w:val="1F1E1E"/>
                <w:sz w:val="18"/>
              </w:rPr>
              <w:t>49-50</w:t>
            </w:r>
          </w:p>
        </w:tc>
        <w:tc>
          <w:tcPr>
            <w:tcW w:w="1080" w:type="dxa"/>
          </w:tcPr>
          <w:p w14:paraId="515EE8A8" w14:textId="77777777" w:rsidR="002C6304" w:rsidRDefault="000D1C4A">
            <w:pPr>
              <w:pStyle w:val="TableParagraph"/>
              <w:spacing w:before="32"/>
              <w:ind w:left="105"/>
              <w:rPr>
                <w:sz w:val="18"/>
              </w:rPr>
            </w:pPr>
            <w:r>
              <w:rPr>
                <w:color w:val="1F1E1E"/>
                <w:sz w:val="18"/>
              </w:rPr>
              <w:t>11.0</w:t>
            </w:r>
          </w:p>
        </w:tc>
        <w:tc>
          <w:tcPr>
            <w:tcW w:w="1312" w:type="dxa"/>
          </w:tcPr>
          <w:p w14:paraId="515EE8A9" w14:textId="77777777" w:rsidR="002C6304" w:rsidRDefault="000D1C4A">
            <w:pPr>
              <w:pStyle w:val="TableParagraph"/>
              <w:spacing w:before="32"/>
              <w:ind w:left="107"/>
              <w:rPr>
                <w:sz w:val="18"/>
              </w:rPr>
            </w:pPr>
            <w:r>
              <w:rPr>
                <w:color w:val="1F1E1E"/>
                <w:sz w:val="18"/>
              </w:rPr>
              <w:t>44-45</w:t>
            </w:r>
          </w:p>
        </w:tc>
        <w:tc>
          <w:tcPr>
            <w:tcW w:w="1115" w:type="dxa"/>
          </w:tcPr>
          <w:p w14:paraId="515EE8AA" w14:textId="77777777" w:rsidR="002C6304" w:rsidRDefault="000D1C4A">
            <w:pPr>
              <w:pStyle w:val="TableParagraph"/>
              <w:spacing w:before="32"/>
              <w:ind w:left="111"/>
              <w:rPr>
                <w:sz w:val="18"/>
              </w:rPr>
            </w:pPr>
            <w:r>
              <w:rPr>
                <w:color w:val="1F1E1E"/>
                <w:sz w:val="18"/>
              </w:rPr>
              <w:t>11.0</w:t>
            </w:r>
          </w:p>
        </w:tc>
      </w:tr>
      <w:tr w:rsidR="002C6304" w14:paraId="515EE8B2" w14:textId="77777777">
        <w:trPr>
          <w:trHeight w:val="287"/>
        </w:trPr>
        <w:tc>
          <w:tcPr>
            <w:tcW w:w="1349" w:type="dxa"/>
          </w:tcPr>
          <w:p w14:paraId="515EE8AC" w14:textId="77777777" w:rsidR="002C6304" w:rsidRDefault="000D1C4A">
            <w:pPr>
              <w:pStyle w:val="TableParagraph"/>
              <w:spacing w:before="34"/>
              <w:ind w:left="107"/>
              <w:rPr>
                <w:sz w:val="18"/>
              </w:rPr>
            </w:pPr>
            <w:r>
              <w:rPr>
                <w:color w:val="1F1E1E"/>
                <w:sz w:val="18"/>
              </w:rPr>
              <w:t>101-105</w:t>
            </w:r>
          </w:p>
        </w:tc>
        <w:tc>
          <w:tcPr>
            <w:tcW w:w="1028" w:type="dxa"/>
          </w:tcPr>
          <w:p w14:paraId="515EE8AD" w14:textId="77777777" w:rsidR="002C6304" w:rsidRDefault="000D1C4A">
            <w:pPr>
              <w:pStyle w:val="TableParagraph"/>
              <w:spacing w:before="34"/>
              <w:ind w:left="107"/>
              <w:rPr>
                <w:sz w:val="18"/>
              </w:rPr>
            </w:pPr>
            <w:r>
              <w:rPr>
                <w:color w:val="1F1E1E"/>
                <w:sz w:val="18"/>
              </w:rPr>
              <w:t>11.5</w:t>
            </w:r>
          </w:p>
        </w:tc>
        <w:tc>
          <w:tcPr>
            <w:tcW w:w="1351" w:type="dxa"/>
          </w:tcPr>
          <w:p w14:paraId="515EE8AE" w14:textId="77777777" w:rsidR="002C6304" w:rsidRDefault="000D1C4A">
            <w:pPr>
              <w:pStyle w:val="TableParagraph"/>
              <w:spacing w:before="34"/>
              <w:ind w:left="107"/>
              <w:rPr>
                <w:sz w:val="18"/>
              </w:rPr>
            </w:pPr>
            <w:r>
              <w:rPr>
                <w:color w:val="1F1E1E"/>
                <w:sz w:val="18"/>
              </w:rPr>
              <w:t>51-53</w:t>
            </w:r>
          </w:p>
        </w:tc>
        <w:tc>
          <w:tcPr>
            <w:tcW w:w="1080" w:type="dxa"/>
          </w:tcPr>
          <w:p w14:paraId="515EE8AF" w14:textId="77777777" w:rsidR="002C6304" w:rsidRDefault="000D1C4A">
            <w:pPr>
              <w:pStyle w:val="TableParagraph"/>
              <w:spacing w:before="34"/>
              <w:ind w:left="105"/>
              <w:rPr>
                <w:sz w:val="18"/>
              </w:rPr>
            </w:pPr>
            <w:r>
              <w:rPr>
                <w:color w:val="1F1E1E"/>
                <w:sz w:val="18"/>
              </w:rPr>
              <w:t>11.5</w:t>
            </w:r>
          </w:p>
        </w:tc>
        <w:tc>
          <w:tcPr>
            <w:tcW w:w="1312" w:type="dxa"/>
          </w:tcPr>
          <w:p w14:paraId="515EE8B0" w14:textId="77777777" w:rsidR="002C6304" w:rsidRDefault="000D1C4A">
            <w:pPr>
              <w:pStyle w:val="TableParagraph"/>
              <w:spacing w:before="34"/>
              <w:ind w:left="107"/>
              <w:rPr>
                <w:sz w:val="18"/>
              </w:rPr>
            </w:pPr>
            <w:r>
              <w:rPr>
                <w:color w:val="1F1E1E"/>
                <w:sz w:val="18"/>
              </w:rPr>
              <w:t>46-47</w:t>
            </w:r>
          </w:p>
        </w:tc>
        <w:tc>
          <w:tcPr>
            <w:tcW w:w="1115" w:type="dxa"/>
          </w:tcPr>
          <w:p w14:paraId="515EE8B1" w14:textId="77777777" w:rsidR="002C6304" w:rsidRDefault="000D1C4A">
            <w:pPr>
              <w:pStyle w:val="TableParagraph"/>
              <w:spacing w:before="34"/>
              <w:ind w:left="111"/>
              <w:rPr>
                <w:sz w:val="18"/>
              </w:rPr>
            </w:pPr>
            <w:r>
              <w:rPr>
                <w:color w:val="1F1E1E"/>
                <w:sz w:val="18"/>
              </w:rPr>
              <w:t>11.5</w:t>
            </w:r>
          </w:p>
        </w:tc>
      </w:tr>
      <w:tr w:rsidR="002C6304" w14:paraId="515EE8B9" w14:textId="77777777">
        <w:trPr>
          <w:trHeight w:val="289"/>
        </w:trPr>
        <w:tc>
          <w:tcPr>
            <w:tcW w:w="1349" w:type="dxa"/>
          </w:tcPr>
          <w:p w14:paraId="515EE8B3" w14:textId="77777777" w:rsidR="002C6304" w:rsidRDefault="000D1C4A">
            <w:pPr>
              <w:pStyle w:val="TableParagraph"/>
              <w:spacing w:before="34"/>
              <w:ind w:left="107"/>
              <w:rPr>
                <w:sz w:val="18"/>
              </w:rPr>
            </w:pPr>
            <w:r>
              <w:rPr>
                <w:color w:val="1F1E1E"/>
                <w:sz w:val="18"/>
              </w:rPr>
              <w:t>106-109</w:t>
            </w:r>
          </w:p>
        </w:tc>
        <w:tc>
          <w:tcPr>
            <w:tcW w:w="1028" w:type="dxa"/>
          </w:tcPr>
          <w:p w14:paraId="515EE8B4" w14:textId="77777777" w:rsidR="002C6304" w:rsidRDefault="000D1C4A">
            <w:pPr>
              <w:pStyle w:val="TableParagraph"/>
              <w:spacing w:before="34"/>
              <w:ind w:left="107"/>
              <w:rPr>
                <w:sz w:val="18"/>
              </w:rPr>
            </w:pPr>
            <w:r>
              <w:rPr>
                <w:color w:val="1F1E1E"/>
                <w:sz w:val="18"/>
              </w:rPr>
              <w:t>12.0</w:t>
            </w:r>
          </w:p>
        </w:tc>
        <w:tc>
          <w:tcPr>
            <w:tcW w:w="1351" w:type="dxa"/>
          </w:tcPr>
          <w:p w14:paraId="515EE8B5" w14:textId="77777777" w:rsidR="002C6304" w:rsidRDefault="000D1C4A">
            <w:pPr>
              <w:pStyle w:val="TableParagraph"/>
              <w:spacing w:before="34"/>
              <w:ind w:left="107"/>
              <w:rPr>
                <w:sz w:val="18"/>
              </w:rPr>
            </w:pPr>
            <w:r>
              <w:rPr>
                <w:color w:val="1F1E1E"/>
                <w:sz w:val="18"/>
              </w:rPr>
              <w:t>54-56</w:t>
            </w:r>
          </w:p>
        </w:tc>
        <w:tc>
          <w:tcPr>
            <w:tcW w:w="1080" w:type="dxa"/>
          </w:tcPr>
          <w:p w14:paraId="515EE8B6" w14:textId="77777777" w:rsidR="002C6304" w:rsidRDefault="000D1C4A">
            <w:pPr>
              <w:pStyle w:val="TableParagraph"/>
              <w:spacing w:before="34"/>
              <w:ind w:left="105"/>
              <w:rPr>
                <w:sz w:val="18"/>
              </w:rPr>
            </w:pPr>
            <w:r>
              <w:rPr>
                <w:color w:val="1F1E1E"/>
                <w:sz w:val="18"/>
              </w:rPr>
              <w:t>12.0</w:t>
            </w:r>
          </w:p>
        </w:tc>
        <w:tc>
          <w:tcPr>
            <w:tcW w:w="1312" w:type="dxa"/>
          </w:tcPr>
          <w:p w14:paraId="515EE8B7" w14:textId="77777777" w:rsidR="002C6304" w:rsidRDefault="000D1C4A">
            <w:pPr>
              <w:pStyle w:val="TableParagraph"/>
              <w:spacing w:before="34"/>
              <w:ind w:left="107"/>
              <w:rPr>
                <w:sz w:val="18"/>
              </w:rPr>
            </w:pPr>
            <w:r>
              <w:rPr>
                <w:color w:val="1F1E1E"/>
                <w:sz w:val="18"/>
              </w:rPr>
              <w:t>48-49</w:t>
            </w:r>
          </w:p>
        </w:tc>
        <w:tc>
          <w:tcPr>
            <w:tcW w:w="1115" w:type="dxa"/>
          </w:tcPr>
          <w:p w14:paraId="515EE8B8" w14:textId="77777777" w:rsidR="002C6304" w:rsidRDefault="000D1C4A">
            <w:pPr>
              <w:pStyle w:val="TableParagraph"/>
              <w:spacing w:before="34"/>
              <w:ind w:left="111"/>
              <w:rPr>
                <w:sz w:val="18"/>
              </w:rPr>
            </w:pPr>
            <w:r>
              <w:rPr>
                <w:color w:val="1F1E1E"/>
                <w:sz w:val="18"/>
              </w:rPr>
              <w:t>12.0</w:t>
            </w:r>
          </w:p>
        </w:tc>
      </w:tr>
      <w:tr w:rsidR="002C6304" w14:paraId="515EE8C0" w14:textId="77777777">
        <w:trPr>
          <w:trHeight w:val="287"/>
        </w:trPr>
        <w:tc>
          <w:tcPr>
            <w:tcW w:w="1349" w:type="dxa"/>
          </w:tcPr>
          <w:p w14:paraId="515EE8BA" w14:textId="77777777" w:rsidR="002C6304" w:rsidRDefault="000D1C4A">
            <w:pPr>
              <w:pStyle w:val="TableParagraph"/>
              <w:spacing w:before="32"/>
              <w:ind w:left="107"/>
              <w:rPr>
                <w:sz w:val="18"/>
              </w:rPr>
            </w:pPr>
            <w:r>
              <w:rPr>
                <w:color w:val="1F1E1E"/>
                <w:sz w:val="18"/>
              </w:rPr>
              <w:t>110-114</w:t>
            </w:r>
          </w:p>
        </w:tc>
        <w:tc>
          <w:tcPr>
            <w:tcW w:w="1028" w:type="dxa"/>
          </w:tcPr>
          <w:p w14:paraId="515EE8BB" w14:textId="77777777" w:rsidR="002C6304" w:rsidRDefault="000D1C4A">
            <w:pPr>
              <w:pStyle w:val="TableParagraph"/>
              <w:spacing w:before="32"/>
              <w:ind w:left="107"/>
              <w:rPr>
                <w:sz w:val="18"/>
              </w:rPr>
            </w:pPr>
            <w:r>
              <w:rPr>
                <w:color w:val="1F1E1E"/>
                <w:sz w:val="18"/>
              </w:rPr>
              <w:t>12.5</w:t>
            </w:r>
          </w:p>
        </w:tc>
        <w:tc>
          <w:tcPr>
            <w:tcW w:w="1351" w:type="dxa"/>
          </w:tcPr>
          <w:p w14:paraId="515EE8BC" w14:textId="77777777" w:rsidR="002C6304" w:rsidRDefault="000D1C4A">
            <w:pPr>
              <w:pStyle w:val="TableParagraph"/>
              <w:spacing w:before="32"/>
              <w:ind w:left="107"/>
              <w:rPr>
                <w:sz w:val="18"/>
              </w:rPr>
            </w:pPr>
            <w:r>
              <w:rPr>
                <w:color w:val="1F1E1E"/>
                <w:sz w:val="18"/>
              </w:rPr>
              <w:t>57-58</w:t>
            </w:r>
          </w:p>
        </w:tc>
        <w:tc>
          <w:tcPr>
            <w:tcW w:w="1080" w:type="dxa"/>
          </w:tcPr>
          <w:p w14:paraId="515EE8BD" w14:textId="77777777" w:rsidR="002C6304" w:rsidRDefault="000D1C4A">
            <w:pPr>
              <w:pStyle w:val="TableParagraph"/>
              <w:spacing w:before="32"/>
              <w:ind w:left="105"/>
              <w:rPr>
                <w:sz w:val="18"/>
              </w:rPr>
            </w:pPr>
            <w:r>
              <w:rPr>
                <w:color w:val="1F1E1E"/>
                <w:sz w:val="18"/>
              </w:rPr>
              <w:t>12.5</w:t>
            </w:r>
          </w:p>
        </w:tc>
        <w:tc>
          <w:tcPr>
            <w:tcW w:w="1312" w:type="dxa"/>
          </w:tcPr>
          <w:p w14:paraId="515EE8BE" w14:textId="77777777" w:rsidR="002C6304" w:rsidRDefault="000D1C4A">
            <w:pPr>
              <w:pStyle w:val="TableParagraph"/>
              <w:spacing w:before="32"/>
              <w:ind w:left="107"/>
              <w:rPr>
                <w:sz w:val="18"/>
              </w:rPr>
            </w:pPr>
            <w:r>
              <w:rPr>
                <w:color w:val="1F1E1E"/>
                <w:sz w:val="18"/>
              </w:rPr>
              <w:t>50-51</w:t>
            </w:r>
          </w:p>
        </w:tc>
        <w:tc>
          <w:tcPr>
            <w:tcW w:w="1115" w:type="dxa"/>
          </w:tcPr>
          <w:p w14:paraId="515EE8BF" w14:textId="77777777" w:rsidR="002C6304" w:rsidRDefault="000D1C4A">
            <w:pPr>
              <w:pStyle w:val="TableParagraph"/>
              <w:spacing w:before="32"/>
              <w:ind w:left="111"/>
              <w:rPr>
                <w:sz w:val="18"/>
              </w:rPr>
            </w:pPr>
            <w:r>
              <w:rPr>
                <w:color w:val="1F1E1E"/>
                <w:sz w:val="18"/>
              </w:rPr>
              <w:t>12.5</w:t>
            </w:r>
          </w:p>
        </w:tc>
      </w:tr>
      <w:tr w:rsidR="002C6304" w14:paraId="515EE8C7" w14:textId="77777777">
        <w:trPr>
          <w:trHeight w:val="287"/>
        </w:trPr>
        <w:tc>
          <w:tcPr>
            <w:tcW w:w="1349" w:type="dxa"/>
          </w:tcPr>
          <w:p w14:paraId="515EE8C1" w14:textId="77777777" w:rsidR="002C6304" w:rsidRDefault="000D1C4A">
            <w:pPr>
              <w:pStyle w:val="TableParagraph"/>
              <w:spacing w:before="34"/>
              <w:ind w:left="107"/>
              <w:rPr>
                <w:sz w:val="18"/>
              </w:rPr>
            </w:pPr>
            <w:r>
              <w:rPr>
                <w:color w:val="1F1E1E"/>
                <w:sz w:val="18"/>
              </w:rPr>
              <w:t>115-118</w:t>
            </w:r>
          </w:p>
        </w:tc>
        <w:tc>
          <w:tcPr>
            <w:tcW w:w="1028" w:type="dxa"/>
          </w:tcPr>
          <w:p w14:paraId="515EE8C2" w14:textId="77777777" w:rsidR="002C6304" w:rsidRDefault="000D1C4A">
            <w:pPr>
              <w:pStyle w:val="TableParagraph"/>
              <w:spacing w:before="34"/>
              <w:ind w:left="107"/>
              <w:rPr>
                <w:sz w:val="18"/>
              </w:rPr>
            </w:pPr>
            <w:r>
              <w:rPr>
                <w:color w:val="1F1E1E"/>
                <w:sz w:val="18"/>
              </w:rPr>
              <w:t>13.0</w:t>
            </w:r>
          </w:p>
        </w:tc>
        <w:tc>
          <w:tcPr>
            <w:tcW w:w="1351" w:type="dxa"/>
          </w:tcPr>
          <w:p w14:paraId="515EE8C3" w14:textId="77777777" w:rsidR="002C6304" w:rsidRDefault="000D1C4A">
            <w:pPr>
              <w:pStyle w:val="TableParagraph"/>
              <w:spacing w:before="34"/>
              <w:ind w:left="107"/>
              <w:rPr>
                <w:sz w:val="18"/>
              </w:rPr>
            </w:pPr>
            <w:r>
              <w:rPr>
                <w:color w:val="1F1E1E"/>
                <w:sz w:val="18"/>
              </w:rPr>
              <w:t>59-60</w:t>
            </w:r>
          </w:p>
        </w:tc>
        <w:tc>
          <w:tcPr>
            <w:tcW w:w="1080" w:type="dxa"/>
          </w:tcPr>
          <w:p w14:paraId="515EE8C4" w14:textId="77777777" w:rsidR="002C6304" w:rsidRDefault="000D1C4A">
            <w:pPr>
              <w:pStyle w:val="TableParagraph"/>
              <w:spacing w:before="34"/>
              <w:ind w:left="105"/>
              <w:rPr>
                <w:sz w:val="18"/>
              </w:rPr>
            </w:pPr>
            <w:r>
              <w:rPr>
                <w:color w:val="1F1E1E"/>
                <w:sz w:val="18"/>
              </w:rPr>
              <w:t>13.0</w:t>
            </w:r>
          </w:p>
        </w:tc>
        <w:tc>
          <w:tcPr>
            <w:tcW w:w="1312" w:type="dxa"/>
          </w:tcPr>
          <w:p w14:paraId="515EE8C5" w14:textId="77777777" w:rsidR="002C6304" w:rsidRDefault="000D1C4A">
            <w:pPr>
              <w:pStyle w:val="TableParagraph"/>
              <w:spacing w:before="34"/>
              <w:ind w:left="107"/>
              <w:rPr>
                <w:sz w:val="18"/>
              </w:rPr>
            </w:pPr>
            <w:r>
              <w:rPr>
                <w:color w:val="1F1E1E"/>
                <w:sz w:val="18"/>
              </w:rPr>
              <w:t>52-53</w:t>
            </w:r>
          </w:p>
        </w:tc>
        <w:tc>
          <w:tcPr>
            <w:tcW w:w="1115" w:type="dxa"/>
          </w:tcPr>
          <w:p w14:paraId="515EE8C6" w14:textId="77777777" w:rsidR="002C6304" w:rsidRDefault="000D1C4A">
            <w:pPr>
              <w:pStyle w:val="TableParagraph"/>
              <w:spacing w:before="34"/>
              <w:ind w:left="111"/>
              <w:rPr>
                <w:sz w:val="18"/>
              </w:rPr>
            </w:pPr>
            <w:r>
              <w:rPr>
                <w:color w:val="1F1E1E"/>
                <w:sz w:val="18"/>
              </w:rPr>
              <w:t>13.0</w:t>
            </w:r>
          </w:p>
        </w:tc>
      </w:tr>
      <w:tr w:rsidR="002C6304" w14:paraId="515EE8CE" w14:textId="77777777">
        <w:trPr>
          <w:trHeight w:val="289"/>
        </w:trPr>
        <w:tc>
          <w:tcPr>
            <w:tcW w:w="1349" w:type="dxa"/>
          </w:tcPr>
          <w:p w14:paraId="515EE8C8" w14:textId="77777777" w:rsidR="002C6304" w:rsidRDefault="000D1C4A">
            <w:pPr>
              <w:pStyle w:val="TableParagraph"/>
              <w:spacing w:before="34"/>
              <w:ind w:left="107"/>
              <w:rPr>
                <w:sz w:val="18"/>
              </w:rPr>
            </w:pPr>
            <w:r>
              <w:rPr>
                <w:color w:val="1F1E1E"/>
                <w:sz w:val="18"/>
              </w:rPr>
              <w:t>119-123</w:t>
            </w:r>
          </w:p>
        </w:tc>
        <w:tc>
          <w:tcPr>
            <w:tcW w:w="1028" w:type="dxa"/>
          </w:tcPr>
          <w:p w14:paraId="515EE8C9" w14:textId="77777777" w:rsidR="002C6304" w:rsidRDefault="000D1C4A">
            <w:pPr>
              <w:pStyle w:val="TableParagraph"/>
              <w:spacing w:before="34"/>
              <w:ind w:left="107"/>
              <w:rPr>
                <w:sz w:val="18"/>
              </w:rPr>
            </w:pPr>
            <w:r>
              <w:rPr>
                <w:color w:val="1F1E1E"/>
                <w:sz w:val="18"/>
              </w:rPr>
              <w:t>13.5</w:t>
            </w:r>
          </w:p>
        </w:tc>
        <w:tc>
          <w:tcPr>
            <w:tcW w:w="1351" w:type="dxa"/>
          </w:tcPr>
          <w:p w14:paraId="515EE8CA" w14:textId="77777777" w:rsidR="002C6304" w:rsidRDefault="000D1C4A">
            <w:pPr>
              <w:pStyle w:val="TableParagraph"/>
              <w:spacing w:before="34"/>
              <w:ind w:left="107"/>
              <w:rPr>
                <w:sz w:val="18"/>
              </w:rPr>
            </w:pPr>
            <w:r>
              <w:rPr>
                <w:color w:val="1F1E1E"/>
                <w:sz w:val="18"/>
              </w:rPr>
              <w:t>61-62</w:t>
            </w:r>
          </w:p>
        </w:tc>
        <w:tc>
          <w:tcPr>
            <w:tcW w:w="1080" w:type="dxa"/>
          </w:tcPr>
          <w:p w14:paraId="515EE8CB" w14:textId="77777777" w:rsidR="002C6304" w:rsidRDefault="000D1C4A">
            <w:pPr>
              <w:pStyle w:val="TableParagraph"/>
              <w:spacing w:before="34"/>
              <w:ind w:left="105"/>
              <w:rPr>
                <w:sz w:val="18"/>
              </w:rPr>
            </w:pPr>
            <w:r>
              <w:rPr>
                <w:color w:val="1F1E1E"/>
                <w:sz w:val="18"/>
              </w:rPr>
              <w:t>13.5</w:t>
            </w:r>
          </w:p>
        </w:tc>
        <w:tc>
          <w:tcPr>
            <w:tcW w:w="1312" w:type="dxa"/>
          </w:tcPr>
          <w:p w14:paraId="515EE8CC" w14:textId="77777777" w:rsidR="002C6304" w:rsidRDefault="000D1C4A">
            <w:pPr>
              <w:pStyle w:val="TableParagraph"/>
              <w:spacing w:before="34"/>
              <w:ind w:left="107"/>
              <w:rPr>
                <w:sz w:val="18"/>
              </w:rPr>
            </w:pPr>
            <w:r>
              <w:rPr>
                <w:color w:val="1F1E1E"/>
                <w:sz w:val="18"/>
              </w:rPr>
              <w:t>54-55</w:t>
            </w:r>
          </w:p>
        </w:tc>
        <w:tc>
          <w:tcPr>
            <w:tcW w:w="1115" w:type="dxa"/>
          </w:tcPr>
          <w:p w14:paraId="515EE8CD" w14:textId="77777777" w:rsidR="002C6304" w:rsidRDefault="000D1C4A">
            <w:pPr>
              <w:pStyle w:val="TableParagraph"/>
              <w:spacing w:before="34"/>
              <w:ind w:left="111"/>
              <w:rPr>
                <w:sz w:val="18"/>
              </w:rPr>
            </w:pPr>
            <w:r>
              <w:rPr>
                <w:color w:val="1F1E1E"/>
                <w:sz w:val="18"/>
              </w:rPr>
              <w:t>13.5</w:t>
            </w:r>
          </w:p>
        </w:tc>
      </w:tr>
      <w:tr w:rsidR="002C6304" w14:paraId="515EE8D5" w14:textId="77777777">
        <w:trPr>
          <w:trHeight w:val="287"/>
        </w:trPr>
        <w:tc>
          <w:tcPr>
            <w:tcW w:w="1349" w:type="dxa"/>
          </w:tcPr>
          <w:p w14:paraId="515EE8CF" w14:textId="77777777" w:rsidR="002C6304" w:rsidRDefault="000D1C4A">
            <w:pPr>
              <w:pStyle w:val="TableParagraph"/>
              <w:spacing w:before="32"/>
              <w:ind w:left="107"/>
              <w:rPr>
                <w:sz w:val="18"/>
              </w:rPr>
            </w:pPr>
            <w:r>
              <w:rPr>
                <w:color w:val="1F1E1E"/>
                <w:sz w:val="18"/>
              </w:rPr>
              <w:t>124-127</w:t>
            </w:r>
          </w:p>
        </w:tc>
        <w:tc>
          <w:tcPr>
            <w:tcW w:w="1028" w:type="dxa"/>
          </w:tcPr>
          <w:p w14:paraId="515EE8D0" w14:textId="77777777" w:rsidR="002C6304" w:rsidRDefault="000D1C4A">
            <w:pPr>
              <w:pStyle w:val="TableParagraph"/>
              <w:spacing w:before="32"/>
              <w:ind w:left="107"/>
              <w:rPr>
                <w:sz w:val="18"/>
              </w:rPr>
            </w:pPr>
            <w:r>
              <w:rPr>
                <w:color w:val="1F1E1E"/>
                <w:sz w:val="18"/>
              </w:rPr>
              <w:t>14.0</w:t>
            </w:r>
          </w:p>
        </w:tc>
        <w:tc>
          <w:tcPr>
            <w:tcW w:w="1351" w:type="dxa"/>
          </w:tcPr>
          <w:p w14:paraId="515EE8D1" w14:textId="77777777" w:rsidR="002C6304" w:rsidRDefault="000D1C4A">
            <w:pPr>
              <w:pStyle w:val="TableParagraph"/>
              <w:spacing w:before="32"/>
              <w:ind w:left="107"/>
              <w:rPr>
                <w:sz w:val="18"/>
              </w:rPr>
            </w:pPr>
            <w:r>
              <w:rPr>
                <w:color w:val="1F1E1E"/>
                <w:sz w:val="18"/>
              </w:rPr>
              <w:t>63-65</w:t>
            </w:r>
          </w:p>
        </w:tc>
        <w:tc>
          <w:tcPr>
            <w:tcW w:w="1080" w:type="dxa"/>
          </w:tcPr>
          <w:p w14:paraId="515EE8D2" w14:textId="77777777" w:rsidR="002C6304" w:rsidRDefault="000D1C4A">
            <w:pPr>
              <w:pStyle w:val="TableParagraph"/>
              <w:spacing w:before="32"/>
              <w:ind w:left="105"/>
              <w:rPr>
                <w:sz w:val="18"/>
              </w:rPr>
            </w:pPr>
            <w:r>
              <w:rPr>
                <w:color w:val="1F1E1E"/>
                <w:sz w:val="18"/>
              </w:rPr>
              <w:t>14.0</w:t>
            </w:r>
          </w:p>
        </w:tc>
        <w:tc>
          <w:tcPr>
            <w:tcW w:w="1312" w:type="dxa"/>
          </w:tcPr>
          <w:p w14:paraId="515EE8D3" w14:textId="77777777" w:rsidR="002C6304" w:rsidRDefault="000D1C4A">
            <w:pPr>
              <w:pStyle w:val="TableParagraph"/>
              <w:spacing w:before="32"/>
              <w:ind w:left="107"/>
              <w:rPr>
                <w:sz w:val="18"/>
              </w:rPr>
            </w:pPr>
            <w:r>
              <w:rPr>
                <w:color w:val="1F1E1E"/>
                <w:sz w:val="18"/>
              </w:rPr>
              <w:t>56-57</w:t>
            </w:r>
          </w:p>
        </w:tc>
        <w:tc>
          <w:tcPr>
            <w:tcW w:w="1115" w:type="dxa"/>
          </w:tcPr>
          <w:p w14:paraId="515EE8D4" w14:textId="77777777" w:rsidR="002C6304" w:rsidRDefault="000D1C4A">
            <w:pPr>
              <w:pStyle w:val="TableParagraph"/>
              <w:spacing w:before="32"/>
              <w:ind w:left="111"/>
              <w:rPr>
                <w:sz w:val="18"/>
              </w:rPr>
            </w:pPr>
            <w:r>
              <w:rPr>
                <w:color w:val="1F1E1E"/>
                <w:sz w:val="18"/>
              </w:rPr>
              <w:t>14.0</w:t>
            </w:r>
          </w:p>
        </w:tc>
      </w:tr>
      <w:tr w:rsidR="002C6304" w14:paraId="515EE8DC" w14:textId="77777777">
        <w:trPr>
          <w:trHeight w:val="287"/>
        </w:trPr>
        <w:tc>
          <w:tcPr>
            <w:tcW w:w="1349" w:type="dxa"/>
          </w:tcPr>
          <w:p w14:paraId="515EE8D6" w14:textId="77777777" w:rsidR="002C6304" w:rsidRDefault="000D1C4A">
            <w:pPr>
              <w:pStyle w:val="TableParagraph"/>
              <w:spacing w:before="35"/>
              <w:ind w:left="107"/>
              <w:rPr>
                <w:sz w:val="18"/>
              </w:rPr>
            </w:pPr>
            <w:r>
              <w:rPr>
                <w:color w:val="1F1E1E"/>
                <w:sz w:val="18"/>
              </w:rPr>
              <w:t>128-132</w:t>
            </w:r>
          </w:p>
        </w:tc>
        <w:tc>
          <w:tcPr>
            <w:tcW w:w="1028" w:type="dxa"/>
          </w:tcPr>
          <w:p w14:paraId="515EE8D7" w14:textId="77777777" w:rsidR="002C6304" w:rsidRDefault="000D1C4A">
            <w:pPr>
              <w:pStyle w:val="TableParagraph"/>
              <w:spacing w:before="35"/>
              <w:ind w:left="107"/>
              <w:rPr>
                <w:sz w:val="18"/>
              </w:rPr>
            </w:pPr>
            <w:r>
              <w:rPr>
                <w:color w:val="1F1E1E"/>
                <w:sz w:val="18"/>
              </w:rPr>
              <w:t>14.5</w:t>
            </w:r>
          </w:p>
        </w:tc>
        <w:tc>
          <w:tcPr>
            <w:tcW w:w="1351" w:type="dxa"/>
          </w:tcPr>
          <w:p w14:paraId="515EE8D8" w14:textId="77777777" w:rsidR="002C6304" w:rsidRDefault="000D1C4A">
            <w:pPr>
              <w:pStyle w:val="TableParagraph"/>
              <w:spacing w:before="35"/>
              <w:ind w:left="107"/>
              <w:rPr>
                <w:sz w:val="18"/>
              </w:rPr>
            </w:pPr>
            <w:r>
              <w:rPr>
                <w:color w:val="1F1E1E"/>
                <w:sz w:val="18"/>
              </w:rPr>
              <w:t>66-67</w:t>
            </w:r>
          </w:p>
        </w:tc>
        <w:tc>
          <w:tcPr>
            <w:tcW w:w="1080" w:type="dxa"/>
          </w:tcPr>
          <w:p w14:paraId="515EE8D9" w14:textId="77777777" w:rsidR="002C6304" w:rsidRDefault="000D1C4A">
            <w:pPr>
              <w:pStyle w:val="TableParagraph"/>
              <w:spacing w:before="35"/>
              <w:ind w:left="105"/>
              <w:rPr>
                <w:sz w:val="18"/>
              </w:rPr>
            </w:pPr>
            <w:r>
              <w:rPr>
                <w:color w:val="1F1E1E"/>
                <w:sz w:val="18"/>
              </w:rPr>
              <w:t>14.5</w:t>
            </w:r>
          </w:p>
        </w:tc>
        <w:tc>
          <w:tcPr>
            <w:tcW w:w="1312" w:type="dxa"/>
          </w:tcPr>
          <w:p w14:paraId="515EE8DA" w14:textId="77777777" w:rsidR="002C6304" w:rsidRDefault="000D1C4A">
            <w:pPr>
              <w:pStyle w:val="TableParagraph"/>
              <w:spacing w:before="35"/>
              <w:ind w:left="107"/>
              <w:rPr>
                <w:sz w:val="18"/>
              </w:rPr>
            </w:pPr>
            <w:r>
              <w:rPr>
                <w:color w:val="1F1E1E"/>
                <w:sz w:val="18"/>
              </w:rPr>
              <w:t>58-60</w:t>
            </w:r>
          </w:p>
        </w:tc>
        <w:tc>
          <w:tcPr>
            <w:tcW w:w="1115" w:type="dxa"/>
          </w:tcPr>
          <w:p w14:paraId="515EE8DB" w14:textId="77777777" w:rsidR="002C6304" w:rsidRDefault="000D1C4A">
            <w:pPr>
              <w:pStyle w:val="TableParagraph"/>
              <w:spacing w:before="35"/>
              <w:ind w:left="111"/>
              <w:rPr>
                <w:sz w:val="18"/>
              </w:rPr>
            </w:pPr>
            <w:r>
              <w:rPr>
                <w:color w:val="1F1E1E"/>
                <w:sz w:val="18"/>
              </w:rPr>
              <w:t>14.5</w:t>
            </w:r>
          </w:p>
        </w:tc>
      </w:tr>
      <w:tr w:rsidR="002C6304" w14:paraId="515EE8E3" w14:textId="77777777">
        <w:trPr>
          <w:trHeight w:val="289"/>
        </w:trPr>
        <w:tc>
          <w:tcPr>
            <w:tcW w:w="1349" w:type="dxa"/>
          </w:tcPr>
          <w:p w14:paraId="515EE8DD" w14:textId="77777777" w:rsidR="002C6304" w:rsidRDefault="000D1C4A">
            <w:pPr>
              <w:pStyle w:val="TableParagraph"/>
              <w:spacing w:before="34"/>
              <w:ind w:left="107"/>
              <w:rPr>
                <w:sz w:val="18"/>
              </w:rPr>
            </w:pPr>
            <w:r>
              <w:rPr>
                <w:color w:val="1F1E1E"/>
                <w:sz w:val="18"/>
              </w:rPr>
              <w:t>133-136</w:t>
            </w:r>
          </w:p>
        </w:tc>
        <w:tc>
          <w:tcPr>
            <w:tcW w:w="1028" w:type="dxa"/>
          </w:tcPr>
          <w:p w14:paraId="515EE8DE" w14:textId="77777777" w:rsidR="002C6304" w:rsidRDefault="000D1C4A">
            <w:pPr>
              <w:pStyle w:val="TableParagraph"/>
              <w:spacing w:before="34"/>
              <w:ind w:left="107"/>
              <w:rPr>
                <w:sz w:val="18"/>
              </w:rPr>
            </w:pPr>
            <w:r>
              <w:rPr>
                <w:color w:val="1F1E1E"/>
                <w:sz w:val="18"/>
              </w:rPr>
              <w:t>15.0</w:t>
            </w:r>
          </w:p>
        </w:tc>
        <w:tc>
          <w:tcPr>
            <w:tcW w:w="1351" w:type="dxa"/>
          </w:tcPr>
          <w:p w14:paraId="515EE8DF" w14:textId="77777777" w:rsidR="002C6304" w:rsidRDefault="000D1C4A">
            <w:pPr>
              <w:pStyle w:val="TableParagraph"/>
              <w:spacing w:before="34"/>
              <w:ind w:left="107"/>
              <w:rPr>
                <w:sz w:val="18"/>
              </w:rPr>
            </w:pPr>
            <w:r>
              <w:rPr>
                <w:color w:val="1F1E1E"/>
                <w:sz w:val="18"/>
              </w:rPr>
              <w:t>68-70</w:t>
            </w:r>
          </w:p>
        </w:tc>
        <w:tc>
          <w:tcPr>
            <w:tcW w:w="1080" w:type="dxa"/>
          </w:tcPr>
          <w:p w14:paraId="515EE8E0" w14:textId="77777777" w:rsidR="002C6304" w:rsidRDefault="000D1C4A">
            <w:pPr>
              <w:pStyle w:val="TableParagraph"/>
              <w:spacing w:before="34"/>
              <w:ind w:left="105"/>
              <w:rPr>
                <w:sz w:val="18"/>
              </w:rPr>
            </w:pPr>
            <w:r>
              <w:rPr>
                <w:color w:val="1F1E1E"/>
                <w:sz w:val="18"/>
              </w:rPr>
              <w:t>15.0</w:t>
            </w:r>
          </w:p>
        </w:tc>
        <w:tc>
          <w:tcPr>
            <w:tcW w:w="1312" w:type="dxa"/>
          </w:tcPr>
          <w:p w14:paraId="515EE8E1" w14:textId="77777777" w:rsidR="002C6304" w:rsidRDefault="000D1C4A">
            <w:pPr>
              <w:pStyle w:val="TableParagraph"/>
              <w:spacing w:before="34"/>
              <w:ind w:left="107"/>
              <w:rPr>
                <w:sz w:val="18"/>
              </w:rPr>
            </w:pPr>
            <w:r>
              <w:rPr>
                <w:color w:val="1F1E1E"/>
                <w:sz w:val="18"/>
              </w:rPr>
              <w:t>61-62</w:t>
            </w:r>
          </w:p>
        </w:tc>
        <w:tc>
          <w:tcPr>
            <w:tcW w:w="1115" w:type="dxa"/>
          </w:tcPr>
          <w:p w14:paraId="515EE8E2" w14:textId="77777777" w:rsidR="002C6304" w:rsidRDefault="000D1C4A">
            <w:pPr>
              <w:pStyle w:val="TableParagraph"/>
              <w:spacing w:before="34"/>
              <w:ind w:left="111"/>
              <w:rPr>
                <w:sz w:val="18"/>
              </w:rPr>
            </w:pPr>
            <w:r>
              <w:rPr>
                <w:color w:val="1F1E1E"/>
                <w:sz w:val="18"/>
              </w:rPr>
              <w:t>15.0</w:t>
            </w:r>
          </w:p>
        </w:tc>
      </w:tr>
      <w:tr w:rsidR="002C6304" w14:paraId="515EE8EA" w14:textId="77777777">
        <w:trPr>
          <w:trHeight w:val="287"/>
        </w:trPr>
        <w:tc>
          <w:tcPr>
            <w:tcW w:w="1349" w:type="dxa"/>
          </w:tcPr>
          <w:p w14:paraId="515EE8E4" w14:textId="77777777" w:rsidR="002C6304" w:rsidRDefault="000D1C4A">
            <w:pPr>
              <w:pStyle w:val="TableParagraph"/>
              <w:spacing w:before="32"/>
              <w:ind w:left="107"/>
              <w:rPr>
                <w:sz w:val="18"/>
              </w:rPr>
            </w:pPr>
            <w:r>
              <w:rPr>
                <w:color w:val="1F1E1E"/>
                <w:sz w:val="18"/>
              </w:rPr>
              <w:t>137-141</w:t>
            </w:r>
          </w:p>
        </w:tc>
        <w:tc>
          <w:tcPr>
            <w:tcW w:w="1028" w:type="dxa"/>
          </w:tcPr>
          <w:p w14:paraId="515EE8E5" w14:textId="77777777" w:rsidR="002C6304" w:rsidRDefault="000D1C4A">
            <w:pPr>
              <w:pStyle w:val="TableParagraph"/>
              <w:spacing w:before="32"/>
              <w:ind w:left="107"/>
              <w:rPr>
                <w:sz w:val="18"/>
              </w:rPr>
            </w:pPr>
            <w:r>
              <w:rPr>
                <w:color w:val="1F1E1E"/>
                <w:sz w:val="18"/>
              </w:rPr>
              <w:t>15.5</w:t>
            </w:r>
          </w:p>
        </w:tc>
        <w:tc>
          <w:tcPr>
            <w:tcW w:w="1351" w:type="dxa"/>
          </w:tcPr>
          <w:p w14:paraId="515EE8E6" w14:textId="77777777" w:rsidR="002C6304" w:rsidRDefault="000D1C4A">
            <w:pPr>
              <w:pStyle w:val="TableParagraph"/>
              <w:spacing w:before="32"/>
              <w:ind w:left="107"/>
              <w:rPr>
                <w:sz w:val="18"/>
              </w:rPr>
            </w:pPr>
            <w:r>
              <w:rPr>
                <w:color w:val="1F1E1E"/>
                <w:sz w:val="18"/>
              </w:rPr>
              <w:t>71-72</w:t>
            </w:r>
          </w:p>
        </w:tc>
        <w:tc>
          <w:tcPr>
            <w:tcW w:w="1080" w:type="dxa"/>
          </w:tcPr>
          <w:p w14:paraId="515EE8E7" w14:textId="77777777" w:rsidR="002C6304" w:rsidRDefault="000D1C4A">
            <w:pPr>
              <w:pStyle w:val="TableParagraph"/>
              <w:spacing w:before="32"/>
              <w:ind w:left="105"/>
              <w:rPr>
                <w:sz w:val="18"/>
              </w:rPr>
            </w:pPr>
            <w:r>
              <w:rPr>
                <w:color w:val="1F1E1E"/>
                <w:sz w:val="18"/>
              </w:rPr>
              <w:t>15.5</w:t>
            </w:r>
          </w:p>
        </w:tc>
        <w:tc>
          <w:tcPr>
            <w:tcW w:w="1312" w:type="dxa"/>
          </w:tcPr>
          <w:p w14:paraId="515EE8E8" w14:textId="77777777" w:rsidR="002C6304" w:rsidRDefault="000D1C4A">
            <w:pPr>
              <w:pStyle w:val="TableParagraph"/>
              <w:spacing w:before="32"/>
              <w:ind w:left="107"/>
              <w:rPr>
                <w:sz w:val="18"/>
              </w:rPr>
            </w:pPr>
            <w:r>
              <w:rPr>
                <w:color w:val="1F1E1E"/>
                <w:sz w:val="18"/>
              </w:rPr>
              <w:t>63-64</w:t>
            </w:r>
          </w:p>
        </w:tc>
        <w:tc>
          <w:tcPr>
            <w:tcW w:w="1115" w:type="dxa"/>
          </w:tcPr>
          <w:p w14:paraId="515EE8E9" w14:textId="77777777" w:rsidR="002C6304" w:rsidRDefault="000D1C4A">
            <w:pPr>
              <w:pStyle w:val="TableParagraph"/>
              <w:spacing w:before="32"/>
              <w:ind w:left="111"/>
              <w:rPr>
                <w:sz w:val="18"/>
              </w:rPr>
            </w:pPr>
            <w:r>
              <w:rPr>
                <w:color w:val="1F1E1E"/>
                <w:sz w:val="18"/>
              </w:rPr>
              <w:t>15.5</w:t>
            </w:r>
          </w:p>
        </w:tc>
      </w:tr>
      <w:tr w:rsidR="002C6304" w14:paraId="515EE8F1" w14:textId="77777777">
        <w:trPr>
          <w:trHeight w:val="287"/>
        </w:trPr>
        <w:tc>
          <w:tcPr>
            <w:tcW w:w="1349" w:type="dxa"/>
          </w:tcPr>
          <w:p w14:paraId="515EE8EB" w14:textId="77777777" w:rsidR="002C6304" w:rsidRDefault="000D1C4A">
            <w:pPr>
              <w:pStyle w:val="TableParagraph"/>
              <w:spacing w:before="34"/>
              <w:ind w:left="107"/>
              <w:rPr>
                <w:sz w:val="18"/>
              </w:rPr>
            </w:pPr>
            <w:r>
              <w:rPr>
                <w:color w:val="1F1E1E"/>
                <w:sz w:val="18"/>
              </w:rPr>
              <w:t>142-145</w:t>
            </w:r>
          </w:p>
        </w:tc>
        <w:tc>
          <w:tcPr>
            <w:tcW w:w="1028" w:type="dxa"/>
          </w:tcPr>
          <w:p w14:paraId="515EE8EC" w14:textId="77777777" w:rsidR="002C6304" w:rsidRDefault="000D1C4A">
            <w:pPr>
              <w:pStyle w:val="TableParagraph"/>
              <w:spacing w:before="34"/>
              <w:ind w:left="107"/>
              <w:rPr>
                <w:sz w:val="18"/>
              </w:rPr>
            </w:pPr>
            <w:r>
              <w:rPr>
                <w:color w:val="1F1E1E"/>
                <w:sz w:val="18"/>
              </w:rPr>
              <w:t>16.0</w:t>
            </w:r>
          </w:p>
        </w:tc>
        <w:tc>
          <w:tcPr>
            <w:tcW w:w="1351" w:type="dxa"/>
          </w:tcPr>
          <w:p w14:paraId="515EE8ED" w14:textId="77777777" w:rsidR="002C6304" w:rsidRDefault="000D1C4A">
            <w:pPr>
              <w:pStyle w:val="TableParagraph"/>
              <w:spacing w:before="34"/>
              <w:ind w:left="107"/>
              <w:rPr>
                <w:sz w:val="18"/>
              </w:rPr>
            </w:pPr>
            <w:r>
              <w:rPr>
                <w:color w:val="1F1E1E"/>
                <w:sz w:val="18"/>
              </w:rPr>
              <w:t>73-74</w:t>
            </w:r>
          </w:p>
        </w:tc>
        <w:tc>
          <w:tcPr>
            <w:tcW w:w="1080" w:type="dxa"/>
          </w:tcPr>
          <w:p w14:paraId="515EE8EE" w14:textId="77777777" w:rsidR="002C6304" w:rsidRDefault="000D1C4A">
            <w:pPr>
              <w:pStyle w:val="TableParagraph"/>
              <w:spacing w:before="34"/>
              <w:ind w:left="105"/>
              <w:rPr>
                <w:sz w:val="18"/>
              </w:rPr>
            </w:pPr>
            <w:r>
              <w:rPr>
                <w:color w:val="1F1E1E"/>
                <w:sz w:val="18"/>
              </w:rPr>
              <w:t>16.0</w:t>
            </w:r>
          </w:p>
        </w:tc>
        <w:tc>
          <w:tcPr>
            <w:tcW w:w="1312" w:type="dxa"/>
          </w:tcPr>
          <w:p w14:paraId="515EE8EF" w14:textId="77777777" w:rsidR="002C6304" w:rsidRDefault="000D1C4A">
            <w:pPr>
              <w:pStyle w:val="TableParagraph"/>
              <w:spacing w:before="34"/>
              <w:ind w:left="107"/>
              <w:rPr>
                <w:sz w:val="18"/>
              </w:rPr>
            </w:pPr>
            <w:r>
              <w:rPr>
                <w:color w:val="1F1E1E"/>
                <w:sz w:val="18"/>
              </w:rPr>
              <w:t>65-66</w:t>
            </w:r>
          </w:p>
        </w:tc>
        <w:tc>
          <w:tcPr>
            <w:tcW w:w="1115" w:type="dxa"/>
          </w:tcPr>
          <w:p w14:paraId="515EE8F0" w14:textId="77777777" w:rsidR="002C6304" w:rsidRDefault="000D1C4A">
            <w:pPr>
              <w:pStyle w:val="TableParagraph"/>
              <w:spacing w:before="34"/>
              <w:ind w:left="111"/>
              <w:rPr>
                <w:sz w:val="18"/>
              </w:rPr>
            </w:pPr>
            <w:r>
              <w:rPr>
                <w:color w:val="1F1E1E"/>
                <w:sz w:val="18"/>
              </w:rPr>
              <w:t>16.0</w:t>
            </w:r>
          </w:p>
        </w:tc>
      </w:tr>
      <w:tr w:rsidR="002C6304" w14:paraId="515EE8F8" w14:textId="77777777">
        <w:trPr>
          <w:trHeight w:val="289"/>
        </w:trPr>
        <w:tc>
          <w:tcPr>
            <w:tcW w:w="1349" w:type="dxa"/>
          </w:tcPr>
          <w:p w14:paraId="515EE8F2" w14:textId="77777777" w:rsidR="002C6304" w:rsidRDefault="000D1C4A">
            <w:pPr>
              <w:pStyle w:val="TableParagraph"/>
              <w:spacing w:before="34"/>
              <w:ind w:left="107"/>
              <w:rPr>
                <w:sz w:val="18"/>
              </w:rPr>
            </w:pPr>
            <w:r>
              <w:rPr>
                <w:color w:val="1F1E1E"/>
                <w:sz w:val="18"/>
              </w:rPr>
              <w:t>146-150</w:t>
            </w:r>
          </w:p>
        </w:tc>
        <w:tc>
          <w:tcPr>
            <w:tcW w:w="1028" w:type="dxa"/>
          </w:tcPr>
          <w:p w14:paraId="515EE8F3" w14:textId="77777777" w:rsidR="002C6304" w:rsidRDefault="000D1C4A">
            <w:pPr>
              <w:pStyle w:val="TableParagraph"/>
              <w:spacing w:before="34"/>
              <w:ind w:left="107"/>
              <w:rPr>
                <w:sz w:val="18"/>
              </w:rPr>
            </w:pPr>
            <w:r>
              <w:rPr>
                <w:color w:val="1F1E1E"/>
                <w:sz w:val="18"/>
              </w:rPr>
              <w:t>16.5</w:t>
            </w:r>
          </w:p>
        </w:tc>
        <w:tc>
          <w:tcPr>
            <w:tcW w:w="1351" w:type="dxa"/>
          </w:tcPr>
          <w:p w14:paraId="515EE8F4" w14:textId="77777777" w:rsidR="002C6304" w:rsidRDefault="000D1C4A">
            <w:pPr>
              <w:pStyle w:val="TableParagraph"/>
              <w:spacing w:before="34"/>
              <w:ind w:left="107"/>
              <w:rPr>
                <w:sz w:val="18"/>
              </w:rPr>
            </w:pPr>
            <w:r>
              <w:rPr>
                <w:color w:val="1F1E1E"/>
                <w:sz w:val="18"/>
              </w:rPr>
              <w:t>75-77</w:t>
            </w:r>
          </w:p>
        </w:tc>
        <w:tc>
          <w:tcPr>
            <w:tcW w:w="1080" w:type="dxa"/>
          </w:tcPr>
          <w:p w14:paraId="515EE8F5" w14:textId="77777777" w:rsidR="002C6304" w:rsidRDefault="000D1C4A">
            <w:pPr>
              <w:pStyle w:val="TableParagraph"/>
              <w:spacing w:before="34"/>
              <w:ind w:left="105"/>
              <w:rPr>
                <w:sz w:val="18"/>
              </w:rPr>
            </w:pPr>
            <w:r>
              <w:rPr>
                <w:color w:val="1F1E1E"/>
                <w:sz w:val="18"/>
              </w:rPr>
              <w:t>16.5</w:t>
            </w:r>
          </w:p>
        </w:tc>
        <w:tc>
          <w:tcPr>
            <w:tcW w:w="1312" w:type="dxa"/>
          </w:tcPr>
          <w:p w14:paraId="515EE8F6" w14:textId="77777777" w:rsidR="002C6304" w:rsidRDefault="000D1C4A">
            <w:pPr>
              <w:pStyle w:val="TableParagraph"/>
              <w:spacing w:before="34"/>
              <w:ind w:left="107"/>
              <w:rPr>
                <w:sz w:val="18"/>
              </w:rPr>
            </w:pPr>
            <w:r>
              <w:rPr>
                <w:color w:val="1F1E1E"/>
                <w:sz w:val="18"/>
              </w:rPr>
              <w:t>67-68</w:t>
            </w:r>
          </w:p>
        </w:tc>
        <w:tc>
          <w:tcPr>
            <w:tcW w:w="1115" w:type="dxa"/>
          </w:tcPr>
          <w:p w14:paraId="515EE8F7" w14:textId="77777777" w:rsidR="002C6304" w:rsidRDefault="000D1C4A">
            <w:pPr>
              <w:pStyle w:val="TableParagraph"/>
              <w:spacing w:before="34"/>
              <w:ind w:left="111"/>
              <w:rPr>
                <w:sz w:val="18"/>
              </w:rPr>
            </w:pPr>
            <w:r>
              <w:rPr>
                <w:color w:val="1F1E1E"/>
                <w:sz w:val="18"/>
              </w:rPr>
              <w:t>16.5</w:t>
            </w:r>
          </w:p>
        </w:tc>
      </w:tr>
      <w:tr w:rsidR="002C6304" w14:paraId="515EE8FF" w14:textId="77777777">
        <w:trPr>
          <w:trHeight w:val="287"/>
        </w:trPr>
        <w:tc>
          <w:tcPr>
            <w:tcW w:w="1349" w:type="dxa"/>
          </w:tcPr>
          <w:p w14:paraId="515EE8F9" w14:textId="77777777" w:rsidR="002C6304" w:rsidRDefault="000D1C4A">
            <w:pPr>
              <w:pStyle w:val="TableParagraph"/>
              <w:spacing w:before="32"/>
              <w:ind w:left="107"/>
              <w:rPr>
                <w:sz w:val="18"/>
              </w:rPr>
            </w:pPr>
            <w:r>
              <w:rPr>
                <w:color w:val="1F1E1E"/>
                <w:sz w:val="18"/>
              </w:rPr>
              <w:t>151-154</w:t>
            </w:r>
          </w:p>
        </w:tc>
        <w:tc>
          <w:tcPr>
            <w:tcW w:w="1028" w:type="dxa"/>
          </w:tcPr>
          <w:p w14:paraId="515EE8FA" w14:textId="77777777" w:rsidR="002C6304" w:rsidRDefault="000D1C4A">
            <w:pPr>
              <w:pStyle w:val="TableParagraph"/>
              <w:spacing w:before="32"/>
              <w:ind w:left="107"/>
              <w:rPr>
                <w:sz w:val="18"/>
              </w:rPr>
            </w:pPr>
            <w:r>
              <w:rPr>
                <w:color w:val="1F1E1E"/>
                <w:sz w:val="18"/>
              </w:rPr>
              <w:t>17.0</w:t>
            </w:r>
          </w:p>
        </w:tc>
        <w:tc>
          <w:tcPr>
            <w:tcW w:w="1351" w:type="dxa"/>
          </w:tcPr>
          <w:p w14:paraId="515EE8FB" w14:textId="77777777" w:rsidR="002C6304" w:rsidRDefault="000D1C4A">
            <w:pPr>
              <w:pStyle w:val="TableParagraph"/>
              <w:spacing w:before="32"/>
              <w:ind w:left="107"/>
              <w:rPr>
                <w:sz w:val="18"/>
              </w:rPr>
            </w:pPr>
            <w:r>
              <w:rPr>
                <w:color w:val="1F1E1E"/>
                <w:sz w:val="18"/>
              </w:rPr>
              <w:t>78-79</w:t>
            </w:r>
          </w:p>
        </w:tc>
        <w:tc>
          <w:tcPr>
            <w:tcW w:w="1080" w:type="dxa"/>
          </w:tcPr>
          <w:p w14:paraId="515EE8FC" w14:textId="77777777" w:rsidR="002C6304" w:rsidRDefault="000D1C4A">
            <w:pPr>
              <w:pStyle w:val="TableParagraph"/>
              <w:spacing w:before="32"/>
              <w:ind w:left="105"/>
              <w:rPr>
                <w:sz w:val="18"/>
              </w:rPr>
            </w:pPr>
            <w:r>
              <w:rPr>
                <w:color w:val="1F1E1E"/>
                <w:sz w:val="18"/>
              </w:rPr>
              <w:t>17.0</w:t>
            </w:r>
          </w:p>
        </w:tc>
        <w:tc>
          <w:tcPr>
            <w:tcW w:w="1312" w:type="dxa"/>
          </w:tcPr>
          <w:p w14:paraId="515EE8FD" w14:textId="77777777" w:rsidR="002C6304" w:rsidRDefault="000D1C4A">
            <w:pPr>
              <w:pStyle w:val="TableParagraph"/>
              <w:spacing w:before="32"/>
              <w:ind w:left="107"/>
              <w:rPr>
                <w:sz w:val="18"/>
              </w:rPr>
            </w:pPr>
            <w:r>
              <w:rPr>
                <w:color w:val="1F1E1E"/>
                <w:sz w:val="18"/>
              </w:rPr>
              <w:t>69-70</w:t>
            </w:r>
          </w:p>
        </w:tc>
        <w:tc>
          <w:tcPr>
            <w:tcW w:w="1115" w:type="dxa"/>
          </w:tcPr>
          <w:p w14:paraId="515EE8FE" w14:textId="77777777" w:rsidR="002C6304" w:rsidRDefault="000D1C4A">
            <w:pPr>
              <w:pStyle w:val="TableParagraph"/>
              <w:spacing w:before="32"/>
              <w:ind w:left="111"/>
              <w:rPr>
                <w:sz w:val="18"/>
              </w:rPr>
            </w:pPr>
            <w:r>
              <w:rPr>
                <w:color w:val="1F1E1E"/>
                <w:sz w:val="18"/>
              </w:rPr>
              <w:t>17.0</w:t>
            </w:r>
          </w:p>
        </w:tc>
      </w:tr>
      <w:tr w:rsidR="002C6304" w14:paraId="515EE906" w14:textId="77777777">
        <w:trPr>
          <w:trHeight w:val="289"/>
        </w:trPr>
        <w:tc>
          <w:tcPr>
            <w:tcW w:w="1349" w:type="dxa"/>
          </w:tcPr>
          <w:p w14:paraId="515EE900" w14:textId="77777777" w:rsidR="002C6304" w:rsidRDefault="000D1C4A">
            <w:pPr>
              <w:pStyle w:val="TableParagraph"/>
              <w:spacing w:before="34"/>
              <w:ind w:left="107"/>
              <w:rPr>
                <w:sz w:val="18"/>
              </w:rPr>
            </w:pPr>
            <w:r>
              <w:rPr>
                <w:color w:val="1F1E1E"/>
                <w:sz w:val="18"/>
              </w:rPr>
              <w:t>155-159</w:t>
            </w:r>
          </w:p>
        </w:tc>
        <w:tc>
          <w:tcPr>
            <w:tcW w:w="1028" w:type="dxa"/>
          </w:tcPr>
          <w:p w14:paraId="515EE901" w14:textId="77777777" w:rsidR="002C6304" w:rsidRDefault="000D1C4A">
            <w:pPr>
              <w:pStyle w:val="TableParagraph"/>
              <w:spacing w:before="34"/>
              <w:ind w:left="107"/>
              <w:rPr>
                <w:sz w:val="18"/>
              </w:rPr>
            </w:pPr>
            <w:r>
              <w:rPr>
                <w:color w:val="1F1E1E"/>
                <w:sz w:val="18"/>
              </w:rPr>
              <w:t>17.5</w:t>
            </w:r>
          </w:p>
        </w:tc>
        <w:tc>
          <w:tcPr>
            <w:tcW w:w="1351" w:type="dxa"/>
          </w:tcPr>
          <w:p w14:paraId="515EE902" w14:textId="77777777" w:rsidR="002C6304" w:rsidRDefault="000D1C4A">
            <w:pPr>
              <w:pStyle w:val="TableParagraph"/>
              <w:spacing w:before="34"/>
              <w:ind w:left="107"/>
              <w:rPr>
                <w:sz w:val="18"/>
              </w:rPr>
            </w:pPr>
            <w:r>
              <w:rPr>
                <w:color w:val="1F1E1E"/>
                <w:sz w:val="18"/>
              </w:rPr>
              <w:t>80-81</w:t>
            </w:r>
          </w:p>
        </w:tc>
        <w:tc>
          <w:tcPr>
            <w:tcW w:w="1080" w:type="dxa"/>
          </w:tcPr>
          <w:p w14:paraId="515EE903" w14:textId="77777777" w:rsidR="002C6304" w:rsidRDefault="000D1C4A">
            <w:pPr>
              <w:pStyle w:val="TableParagraph"/>
              <w:spacing w:before="34"/>
              <w:ind w:left="105"/>
              <w:rPr>
                <w:sz w:val="18"/>
              </w:rPr>
            </w:pPr>
            <w:r>
              <w:rPr>
                <w:color w:val="1F1E1E"/>
                <w:sz w:val="18"/>
              </w:rPr>
              <w:t>17.5</w:t>
            </w:r>
          </w:p>
        </w:tc>
        <w:tc>
          <w:tcPr>
            <w:tcW w:w="1312" w:type="dxa"/>
          </w:tcPr>
          <w:p w14:paraId="515EE904" w14:textId="77777777" w:rsidR="002C6304" w:rsidRDefault="000D1C4A">
            <w:pPr>
              <w:pStyle w:val="TableParagraph"/>
              <w:spacing w:before="34"/>
              <w:ind w:left="107"/>
              <w:rPr>
                <w:sz w:val="18"/>
              </w:rPr>
            </w:pPr>
            <w:r>
              <w:rPr>
                <w:color w:val="1F1E1E"/>
                <w:sz w:val="18"/>
              </w:rPr>
              <w:t>71-72</w:t>
            </w:r>
          </w:p>
        </w:tc>
        <w:tc>
          <w:tcPr>
            <w:tcW w:w="1115" w:type="dxa"/>
          </w:tcPr>
          <w:p w14:paraId="515EE905" w14:textId="77777777" w:rsidR="002C6304" w:rsidRDefault="000D1C4A">
            <w:pPr>
              <w:pStyle w:val="TableParagraph"/>
              <w:spacing w:before="34"/>
              <w:ind w:left="111"/>
              <w:rPr>
                <w:sz w:val="18"/>
              </w:rPr>
            </w:pPr>
            <w:r>
              <w:rPr>
                <w:color w:val="1F1E1E"/>
                <w:sz w:val="18"/>
              </w:rPr>
              <w:t>17.5</w:t>
            </w:r>
          </w:p>
        </w:tc>
      </w:tr>
    </w:tbl>
    <w:p w14:paraId="515EE907" w14:textId="77777777" w:rsidR="002C6304" w:rsidRDefault="002C6304">
      <w:pPr>
        <w:rPr>
          <w:sz w:val="18"/>
        </w:rPr>
        <w:sectPr w:rsidR="002C6304">
          <w:footerReference w:type="default" r:id="rId20"/>
          <w:pgSz w:w="12240" w:h="15840"/>
          <w:pgMar w:top="1420" w:right="840" w:bottom="1240" w:left="1200" w:header="0" w:footer="1046" w:gutter="0"/>
          <w:cols w:space="720"/>
        </w:sectPr>
      </w:pPr>
    </w:p>
    <w:tbl>
      <w:tblPr>
        <w:tblW w:w="0" w:type="auto"/>
        <w:tblInd w:w="1141" w:type="dxa"/>
        <w:tblBorders>
          <w:top w:val="single" w:sz="8" w:space="0" w:color="1F1E1E"/>
          <w:left w:val="single" w:sz="8" w:space="0" w:color="1F1E1E"/>
          <w:bottom w:val="single" w:sz="8" w:space="0" w:color="1F1E1E"/>
          <w:right w:val="single" w:sz="8" w:space="0" w:color="1F1E1E"/>
          <w:insideH w:val="single" w:sz="8" w:space="0" w:color="1F1E1E"/>
          <w:insideV w:val="single" w:sz="8" w:space="0" w:color="1F1E1E"/>
        </w:tblBorders>
        <w:tblLayout w:type="fixed"/>
        <w:tblCellMar>
          <w:left w:w="0" w:type="dxa"/>
          <w:right w:w="0" w:type="dxa"/>
        </w:tblCellMar>
        <w:tblLook w:val="01E0" w:firstRow="1" w:lastRow="1" w:firstColumn="1" w:lastColumn="1" w:noHBand="0" w:noVBand="0"/>
      </w:tblPr>
      <w:tblGrid>
        <w:gridCol w:w="1351"/>
        <w:gridCol w:w="1028"/>
        <w:gridCol w:w="1351"/>
        <w:gridCol w:w="1080"/>
        <w:gridCol w:w="1312"/>
        <w:gridCol w:w="1115"/>
      </w:tblGrid>
      <w:tr w:rsidR="002C6304" w14:paraId="515EE90B" w14:textId="77777777">
        <w:trPr>
          <w:trHeight w:val="473"/>
        </w:trPr>
        <w:tc>
          <w:tcPr>
            <w:tcW w:w="2379" w:type="dxa"/>
            <w:gridSpan w:val="2"/>
            <w:tcBorders>
              <w:top w:val="nil"/>
              <w:left w:val="nil"/>
              <w:bottom w:val="nil"/>
              <w:right w:val="nil"/>
            </w:tcBorders>
            <w:shd w:val="clear" w:color="auto" w:fill="1F1D1E"/>
          </w:tcPr>
          <w:p w14:paraId="515EE908" w14:textId="77777777" w:rsidR="002C6304" w:rsidRDefault="000D1C4A">
            <w:pPr>
              <w:pStyle w:val="TableParagraph"/>
              <w:spacing w:before="1"/>
              <w:ind w:left="816" w:right="787" w:firstLine="19"/>
              <w:rPr>
                <w:b/>
                <w:sz w:val="18"/>
              </w:rPr>
            </w:pPr>
            <w:r>
              <w:rPr>
                <w:b/>
                <w:color w:val="FFFFFF"/>
                <w:sz w:val="18"/>
              </w:rPr>
              <w:lastRenderedPageBreak/>
              <w:t>26.5 Days</w:t>
            </w:r>
            <w:r>
              <w:rPr>
                <w:b/>
                <w:color w:val="FFFFFF"/>
                <w:spacing w:val="-38"/>
                <w:sz w:val="18"/>
              </w:rPr>
              <w:t xml:space="preserve"> </w:t>
            </w:r>
            <w:r>
              <w:rPr>
                <w:b/>
                <w:color w:val="FFFFFF"/>
                <w:spacing w:val="-1"/>
                <w:sz w:val="18"/>
              </w:rPr>
              <w:t>Maximum</w:t>
            </w:r>
          </w:p>
        </w:tc>
        <w:tc>
          <w:tcPr>
            <w:tcW w:w="2431" w:type="dxa"/>
            <w:gridSpan w:val="2"/>
            <w:tcBorders>
              <w:top w:val="nil"/>
              <w:left w:val="nil"/>
              <w:bottom w:val="nil"/>
              <w:right w:val="nil"/>
            </w:tcBorders>
            <w:shd w:val="clear" w:color="auto" w:fill="1F1D1E"/>
          </w:tcPr>
          <w:p w14:paraId="515EE909" w14:textId="77777777" w:rsidR="002C6304" w:rsidRDefault="000D1C4A">
            <w:pPr>
              <w:pStyle w:val="TableParagraph"/>
              <w:spacing w:before="1"/>
              <w:ind w:left="830" w:right="825" w:firstLine="19"/>
              <w:rPr>
                <w:b/>
                <w:sz w:val="18"/>
              </w:rPr>
            </w:pPr>
            <w:r>
              <w:rPr>
                <w:b/>
                <w:color w:val="FFFFFF"/>
                <w:sz w:val="18"/>
              </w:rPr>
              <w:t>46.5 Days</w:t>
            </w:r>
            <w:r>
              <w:rPr>
                <w:b/>
                <w:color w:val="FFFFFF"/>
                <w:spacing w:val="-38"/>
                <w:sz w:val="18"/>
              </w:rPr>
              <w:t xml:space="preserve"> </w:t>
            </w:r>
            <w:r>
              <w:rPr>
                <w:b/>
                <w:color w:val="FFFFFF"/>
                <w:spacing w:val="-1"/>
                <w:sz w:val="18"/>
              </w:rPr>
              <w:t>Maximum</w:t>
            </w:r>
          </w:p>
        </w:tc>
        <w:tc>
          <w:tcPr>
            <w:tcW w:w="2427" w:type="dxa"/>
            <w:gridSpan w:val="2"/>
            <w:tcBorders>
              <w:top w:val="nil"/>
              <w:left w:val="nil"/>
              <w:bottom w:val="nil"/>
              <w:right w:val="nil"/>
            </w:tcBorders>
            <w:shd w:val="clear" w:color="auto" w:fill="1F1D1E"/>
          </w:tcPr>
          <w:p w14:paraId="515EE90A" w14:textId="77777777" w:rsidR="002C6304" w:rsidRDefault="000D1C4A">
            <w:pPr>
              <w:pStyle w:val="TableParagraph"/>
              <w:spacing w:before="1"/>
              <w:ind w:left="828" w:right="823" w:firstLine="19"/>
              <w:rPr>
                <w:b/>
                <w:sz w:val="18"/>
              </w:rPr>
            </w:pPr>
            <w:r>
              <w:rPr>
                <w:b/>
                <w:color w:val="FFFFFF"/>
                <w:sz w:val="18"/>
              </w:rPr>
              <w:t>51.5 Days</w:t>
            </w:r>
            <w:r>
              <w:rPr>
                <w:b/>
                <w:color w:val="FFFFFF"/>
                <w:spacing w:val="-38"/>
                <w:sz w:val="18"/>
              </w:rPr>
              <w:t xml:space="preserve"> </w:t>
            </w:r>
            <w:r>
              <w:rPr>
                <w:b/>
                <w:color w:val="FFFFFF"/>
                <w:spacing w:val="-1"/>
                <w:sz w:val="18"/>
              </w:rPr>
              <w:t>Maximum</w:t>
            </w:r>
          </w:p>
        </w:tc>
      </w:tr>
      <w:tr w:rsidR="002C6304" w14:paraId="515EE912" w14:textId="77777777">
        <w:trPr>
          <w:trHeight w:val="457"/>
        </w:trPr>
        <w:tc>
          <w:tcPr>
            <w:tcW w:w="1351" w:type="dxa"/>
            <w:tcBorders>
              <w:top w:val="nil"/>
              <w:left w:val="nil"/>
              <w:bottom w:val="nil"/>
              <w:right w:val="nil"/>
            </w:tcBorders>
            <w:shd w:val="clear" w:color="auto" w:fill="1F1D1E"/>
          </w:tcPr>
          <w:p w14:paraId="515EE90C" w14:textId="77777777" w:rsidR="002C6304" w:rsidRDefault="000D1C4A">
            <w:pPr>
              <w:pStyle w:val="TableParagraph"/>
              <w:spacing w:before="109"/>
              <w:ind w:left="117"/>
              <w:rPr>
                <w:b/>
                <w:sz w:val="18"/>
              </w:rPr>
            </w:pPr>
            <w:r>
              <w:rPr>
                <w:b/>
                <w:color w:val="FFFFFF"/>
                <w:sz w:val="18"/>
              </w:rPr>
              <w:t>Days</w:t>
            </w:r>
            <w:r>
              <w:rPr>
                <w:b/>
                <w:color w:val="FFFFFF"/>
                <w:spacing w:val="-9"/>
                <w:sz w:val="18"/>
              </w:rPr>
              <w:t xml:space="preserve"> </w:t>
            </w:r>
            <w:r>
              <w:rPr>
                <w:b/>
                <w:color w:val="FFFFFF"/>
                <w:sz w:val="18"/>
              </w:rPr>
              <w:t>Worked*</w:t>
            </w:r>
          </w:p>
        </w:tc>
        <w:tc>
          <w:tcPr>
            <w:tcW w:w="1028" w:type="dxa"/>
            <w:tcBorders>
              <w:top w:val="nil"/>
              <w:left w:val="nil"/>
              <w:bottom w:val="nil"/>
              <w:right w:val="nil"/>
            </w:tcBorders>
            <w:shd w:val="clear" w:color="auto" w:fill="1F1D1E"/>
          </w:tcPr>
          <w:p w14:paraId="515EE90D" w14:textId="77777777" w:rsidR="002C6304" w:rsidRDefault="000D1C4A">
            <w:pPr>
              <w:pStyle w:val="TableParagraph"/>
              <w:spacing w:before="2" w:line="237" w:lineRule="auto"/>
              <w:ind w:left="115" w:right="233"/>
              <w:rPr>
                <w:b/>
                <w:sz w:val="18"/>
              </w:rPr>
            </w:pPr>
            <w:r>
              <w:rPr>
                <w:b/>
                <w:color w:val="FFFFFF"/>
                <w:sz w:val="18"/>
              </w:rPr>
              <w:t>Vacation Earned</w:t>
            </w:r>
          </w:p>
        </w:tc>
        <w:tc>
          <w:tcPr>
            <w:tcW w:w="1351" w:type="dxa"/>
            <w:tcBorders>
              <w:top w:val="nil"/>
              <w:left w:val="nil"/>
              <w:bottom w:val="nil"/>
              <w:right w:val="nil"/>
            </w:tcBorders>
            <w:shd w:val="clear" w:color="auto" w:fill="1F1D1E"/>
          </w:tcPr>
          <w:p w14:paraId="515EE90E" w14:textId="77777777" w:rsidR="002C6304" w:rsidRDefault="000D1C4A">
            <w:pPr>
              <w:pStyle w:val="TableParagraph"/>
              <w:spacing w:before="109"/>
              <w:ind w:left="115"/>
              <w:rPr>
                <w:b/>
                <w:sz w:val="18"/>
              </w:rPr>
            </w:pPr>
            <w:r>
              <w:rPr>
                <w:b/>
                <w:color w:val="FFFFFF"/>
                <w:sz w:val="18"/>
              </w:rPr>
              <w:t>Days</w:t>
            </w:r>
            <w:r>
              <w:rPr>
                <w:b/>
                <w:color w:val="FFFFFF"/>
                <w:spacing w:val="-9"/>
                <w:sz w:val="18"/>
              </w:rPr>
              <w:t xml:space="preserve"> </w:t>
            </w:r>
            <w:r>
              <w:rPr>
                <w:b/>
                <w:color w:val="FFFFFF"/>
                <w:sz w:val="18"/>
              </w:rPr>
              <w:t>Worked*</w:t>
            </w:r>
          </w:p>
        </w:tc>
        <w:tc>
          <w:tcPr>
            <w:tcW w:w="1080" w:type="dxa"/>
            <w:tcBorders>
              <w:top w:val="nil"/>
              <w:left w:val="nil"/>
              <w:bottom w:val="nil"/>
              <w:right w:val="nil"/>
            </w:tcBorders>
            <w:shd w:val="clear" w:color="auto" w:fill="1F1D1E"/>
          </w:tcPr>
          <w:p w14:paraId="515EE90F" w14:textId="77777777" w:rsidR="002C6304" w:rsidRDefault="000D1C4A">
            <w:pPr>
              <w:pStyle w:val="TableParagraph"/>
              <w:spacing w:before="2" w:line="237" w:lineRule="auto"/>
              <w:ind w:left="112" w:right="296"/>
              <w:rPr>
                <w:b/>
                <w:sz w:val="18"/>
              </w:rPr>
            </w:pPr>
            <w:r>
              <w:rPr>
                <w:b/>
                <w:color w:val="FFFFFF"/>
                <w:spacing w:val="-1"/>
                <w:sz w:val="18"/>
              </w:rPr>
              <w:t>Vacation</w:t>
            </w:r>
            <w:r>
              <w:rPr>
                <w:b/>
                <w:color w:val="FFFFFF"/>
                <w:spacing w:val="-38"/>
                <w:sz w:val="18"/>
              </w:rPr>
              <w:t xml:space="preserve"> </w:t>
            </w:r>
            <w:r>
              <w:rPr>
                <w:b/>
                <w:color w:val="FFFFFF"/>
                <w:sz w:val="18"/>
              </w:rPr>
              <w:t>Earned</w:t>
            </w:r>
          </w:p>
        </w:tc>
        <w:tc>
          <w:tcPr>
            <w:tcW w:w="1312" w:type="dxa"/>
            <w:tcBorders>
              <w:top w:val="nil"/>
              <w:left w:val="nil"/>
              <w:bottom w:val="nil"/>
              <w:right w:val="nil"/>
            </w:tcBorders>
            <w:shd w:val="clear" w:color="auto" w:fill="1F1D1E"/>
          </w:tcPr>
          <w:p w14:paraId="515EE910" w14:textId="77777777" w:rsidR="002C6304" w:rsidRDefault="000D1C4A">
            <w:pPr>
              <w:pStyle w:val="TableParagraph"/>
              <w:spacing w:before="109"/>
              <w:ind w:left="113"/>
              <w:rPr>
                <w:b/>
                <w:sz w:val="18"/>
              </w:rPr>
            </w:pPr>
            <w:r>
              <w:rPr>
                <w:b/>
                <w:color w:val="FFFFFF"/>
                <w:sz w:val="18"/>
              </w:rPr>
              <w:t>Days</w:t>
            </w:r>
            <w:r>
              <w:rPr>
                <w:b/>
                <w:color w:val="FFFFFF"/>
                <w:spacing w:val="-7"/>
                <w:sz w:val="18"/>
              </w:rPr>
              <w:t xml:space="preserve"> </w:t>
            </w:r>
            <w:r>
              <w:rPr>
                <w:b/>
                <w:color w:val="FFFFFF"/>
                <w:sz w:val="18"/>
              </w:rPr>
              <w:t>Worked*</w:t>
            </w:r>
          </w:p>
        </w:tc>
        <w:tc>
          <w:tcPr>
            <w:tcW w:w="1115" w:type="dxa"/>
            <w:tcBorders>
              <w:top w:val="nil"/>
              <w:left w:val="nil"/>
              <w:bottom w:val="nil"/>
              <w:right w:val="nil"/>
            </w:tcBorders>
            <w:shd w:val="clear" w:color="auto" w:fill="1F1D1E"/>
          </w:tcPr>
          <w:p w14:paraId="515EE911" w14:textId="77777777" w:rsidR="002C6304" w:rsidRDefault="000D1C4A">
            <w:pPr>
              <w:pStyle w:val="TableParagraph"/>
              <w:spacing w:before="2" w:line="237" w:lineRule="auto"/>
              <w:ind w:left="116" w:right="327"/>
              <w:rPr>
                <w:b/>
                <w:sz w:val="18"/>
              </w:rPr>
            </w:pPr>
            <w:r>
              <w:rPr>
                <w:b/>
                <w:color w:val="FFFFFF"/>
                <w:spacing w:val="-1"/>
                <w:sz w:val="18"/>
              </w:rPr>
              <w:t>Vacation</w:t>
            </w:r>
            <w:r>
              <w:rPr>
                <w:b/>
                <w:color w:val="FFFFFF"/>
                <w:spacing w:val="-38"/>
                <w:sz w:val="18"/>
              </w:rPr>
              <w:t xml:space="preserve"> </w:t>
            </w:r>
            <w:r>
              <w:rPr>
                <w:b/>
                <w:color w:val="FFFFFF"/>
                <w:sz w:val="18"/>
              </w:rPr>
              <w:t>Earned</w:t>
            </w:r>
          </w:p>
        </w:tc>
      </w:tr>
      <w:tr w:rsidR="002C6304" w14:paraId="515EE919" w14:textId="77777777">
        <w:trPr>
          <w:trHeight w:val="285"/>
        </w:trPr>
        <w:tc>
          <w:tcPr>
            <w:tcW w:w="1351" w:type="dxa"/>
            <w:tcBorders>
              <w:top w:val="nil"/>
            </w:tcBorders>
          </w:tcPr>
          <w:p w14:paraId="515EE913" w14:textId="77777777" w:rsidR="002C6304" w:rsidRDefault="000D1C4A">
            <w:pPr>
              <w:pStyle w:val="TableParagraph"/>
              <w:spacing w:before="32"/>
              <w:ind w:left="107"/>
              <w:rPr>
                <w:sz w:val="18"/>
              </w:rPr>
            </w:pPr>
            <w:r>
              <w:rPr>
                <w:color w:val="1F1E1E"/>
                <w:sz w:val="18"/>
              </w:rPr>
              <w:t>160-163</w:t>
            </w:r>
          </w:p>
        </w:tc>
        <w:tc>
          <w:tcPr>
            <w:tcW w:w="1028" w:type="dxa"/>
            <w:tcBorders>
              <w:top w:val="nil"/>
            </w:tcBorders>
          </w:tcPr>
          <w:p w14:paraId="515EE914" w14:textId="77777777" w:rsidR="002C6304" w:rsidRDefault="000D1C4A">
            <w:pPr>
              <w:pStyle w:val="TableParagraph"/>
              <w:spacing w:before="32"/>
              <w:ind w:left="105"/>
              <w:rPr>
                <w:sz w:val="18"/>
              </w:rPr>
            </w:pPr>
            <w:r>
              <w:rPr>
                <w:color w:val="1F1E1E"/>
                <w:sz w:val="18"/>
              </w:rPr>
              <w:t>18.0</w:t>
            </w:r>
          </w:p>
        </w:tc>
        <w:tc>
          <w:tcPr>
            <w:tcW w:w="1351" w:type="dxa"/>
            <w:tcBorders>
              <w:top w:val="nil"/>
            </w:tcBorders>
          </w:tcPr>
          <w:p w14:paraId="515EE915" w14:textId="77777777" w:rsidR="002C6304" w:rsidRDefault="000D1C4A">
            <w:pPr>
              <w:pStyle w:val="TableParagraph"/>
              <w:spacing w:before="32"/>
              <w:ind w:left="105"/>
              <w:rPr>
                <w:sz w:val="18"/>
              </w:rPr>
            </w:pPr>
            <w:r>
              <w:rPr>
                <w:color w:val="1F1E1E"/>
                <w:sz w:val="18"/>
              </w:rPr>
              <w:t>82-83</w:t>
            </w:r>
          </w:p>
        </w:tc>
        <w:tc>
          <w:tcPr>
            <w:tcW w:w="1080" w:type="dxa"/>
            <w:tcBorders>
              <w:top w:val="nil"/>
            </w:tcBorders>
          </w:tcPr>
          <w:p w14:paraId="515EE916" w14:textId="77777777" w:rsidR="002C6304" w:rsidRDefault="000D1C4A">
            <w:pPr>
              <w:pStyle w:val="TableParagraph"/>
              <w:spacing w:before="32"/>
              <w:ind w:left="102"/>
              <w:rPr>
                <w:sz w:val="18"/>
              </w:rPr>
            </w:pPr>
            <w:r>
              <w:rPr>
                <w:color w:val="1F1E1E"/>
                <w:sz w:val="18"/>
              </w:rPr>
              <w:t>18.0</w:t>
            </w:r>
          </w:p>
        </w:tc>
        <w:tc>
          <w:tcPr>
            <w:tcW w:w="1312" w:type="dxa"/>
            <w:tcBorders>
              <w:top w:val="nil"/>
            </w:tcBorders>
          </w:tcPr>
          <w:p w14:paraId="515EE917" w14:textId="77777777" w:rsidR="002C6304" w:rsidRDefault="000D1C4A">
            <w:pPr>
              <w:pStyle w:val="TableParagraph"/>
              <w:spacing w:before="32"/>
              <w:ind w:left="103"/>
              <w:rPr>
                <w:sz w:val="18"/>
              </w:rPr>
            </w:pPr>
            <w:r>
              <w:rPr>
                <w:color w:val="1F1E1E"/>
                <w:sz w:val="18"/>
              </w:rPr>
              <w:t>73-74</w:t>
            </w:r>
          </w:p>
        </w:tc>
        <w:tc>
          <w:tcPr>
            <w:tcW w:w="1115" w:type="dxa"/>
            <w:tcBorders>
              <w:top w:val="nil"/>
            </w:tcBorders>
          </w:tcPr>
          <w:p w14:paraId="515EE918" w14:textId="77777777" w:rsidR="002C6304" w:rsidRDefault="000D1C4A">
            <w:pPr>
              <w:pStyle w:val="TableParagraph"/>
              <w:spacing w:before="32"/>
              <w:ind w:left="106"/>
              <w:rPr>
                <w:sz w:val="18"/>
              </w:rPr>
            </w:pPr>
            <w:r>
              <w:rPr>
                <w:color w:val="1F1E1E"/>
                <w:sz w:val="18"/>
              </w:rPr>
              <w:t>18.0</w:t>
            </w:r>
          </w:p>
        </w:tc>
      </w:tr>
      <w:tr w:rsidR="002C6304" w14:paraId="515EE920" w14:textId="77777777">
        <w:trPr>
          <w:trHeight w:val="291"/>
        </w:trPr>
        <w:tc>
          <w:tcPr>
            <w:tcW w:w="1351" w:type="dxa"/>
          </w:tcPr>
          <w:p w14:paraId="515EE91A" w14:textId="77777777" w:rsidR="002C6304" w:rsidRDefault="000D1C4A">
            <w:pPr>
              <w:pStyle w:val="TableParagraph"/>
              <w:spacing w:before="37"/>
              <w:ind w:left="107"/>
              <w:rPr>
                <w:sz w:val="18"/>
              </w:rPr>
            </w:pPr>
            <w:r>
              <w:rPr>
                <w:color w:val="1F1E1E"/>
                <w:sz w:val="18"/>
              </w:rPr>
              <w:t>164-168</w:t>
            </w:r>
          </w:p>
        </w:tc>
        <w:tc>
          <w:tcPr>
            <w:tcW w:w="1028" w:type="dxa"/>
          </w:tcPr>
          <w:p w14:paraId="515EE91B" w14:textId="77777777" w:rsidR="002C6304" w:rsidRDefault="000D1C4A">
            <w:pPr>
              <w:pStyle w:val="TableParagraph"/>
              <w:spacing w:before="37"/>
              <w:ind w:left="105"/>
              <w:rPr>
                <w:sz w:val="18"/>
              </w:rPr>
            </w:pPr>
            <w:r>
              <w:rPr>
                <w:color w:val="1F1E1E"/>
                <w:sz w:val="18"/>
              </w:rPr>
              <w:t>18.5</w:t>
            </w:r>
          </w:p>
        </w:tc>
        <w:tc>
          <w:tcPr>
            <w:tcW w:w="1351" w:type="dxa"/>
          </w:tcPr>
          <w:p w14:paraId="515EE91C" w14:textId="77777777" w:rsidR="002C6304" w:rsidRDefault="000D1C4A">
            <w:pPr>
              <w:pStyle w:val="TableParagraph"/>
              <w:spacing w:before="37"/>
              <w:ind w:left="105"/>
              <w:rPr>
                <w:sz w:val="18"/>
              </w:rPr>
            </w:pPr>
            <w:r>
              <w:rPr>
                <w:color w:val="1F1E1E"/>
                <w:sz w:val="18"/>
              </w:rPr>
              <w:t>84-85</w:t>
            </w:r>
          </w:p>
        </w:tc>
        <w:tc>
          <w:tcPr>
            <w:tcW w:w="1080" w:type="dxa"/>
          </w:tcPr>
          <w:p w14:paraId="515EE91D" w14:textId="77777777" w:rsidR="002C6304" w:rsidRDefault="000D1C4A">
            <w:pPr>
              <w:pStyle w:val="TableParagraph"/>
              <w:spacing w:before="37"/>
              <w:ind w:left="102"/>
              <w:rPr>
                <w:sz w:val="18"/>
              </w:rPr>
            </w:pPr>
            <w:r>
              <w:rPr>
                <w:color w:val="1F1E1E"/>
                <w:sz w:val="18"/>
              </w:rPr>
              <w:t>18.5</w:t>
            </w:r>
          </w:p>
        </w:tc>
        <w:tc>
          <w:tcPr>
            <w:tcW w:w="1312" w:type="dxa"/>
          </w:tcPr>
          <w:p w14:paraId="515EE91E" w14:textId="77777777" w:rsidR="002C6304" w:rsidRDefault="000D1C4A">
            <w:pPr>
              <w:pStyle w:val="TableParagraph"/>
              <w:spacing w:before="37"/>
              <w:ind w:left="103"/>
              <w:rPr>
                <w:sz w:val="18"/>
              </w:rPr>
            </w:pPr>
            <w:r>
              <w:rPr>
                <w:color w:val="1F1E1E"/>
                <w:sz w:val="18"/>
              </w:rPr>
              <w:t>75-76</w:t>
            </w:r>
          </w:p>
        </w:tc>
        <w:tc>
          <w:tcPr>
            <w:tcW w:w="1115" w:type="dxa"/>
          </w:tcPr>
          <w:p w14:paraId="515EE91F" w14:textId="77777777" w:rsidR="002C6304" w:rsidRDefault="000D1C4A">
            <w:pPr>
              <w:pStyle w:val="TableParagraph"/>
              <w:spacing w:before="37"/>
              <w:ind w:left="106"/>
              <w:rPr>
                <w:sz w:val="18"/>
              </w:rPr>
            </w:pPr>
            <w:r>
              <w:rPr>
                <w:color w:val="1F1E1E"/>
                <w:sz w:val="18"/>
              </w:rPr>
              <w:t>18.5</w:t>
            </w:r>
          </w:p>
        </w:tc>
      </w:tr>
      <w:tr w:rsidR="002C6304" w14:paraId="515EE927" w14:textId="77777777">
        <w:trPr>
          <w:trHeight w:val="287"/>
        </w:trPr>
        <w:tc>
          <w:tcPr>
            <w:tcW w:w="1351" w:type="dxa"/>
          </w:tcPr>
          <w:p w14:paraId="515EE921" w14:textId="77777777" w:rsidR="002C6304" w:rsidRDefault="000D1C4A">
            <w:pPr>
              <w:pStyle w:val="TableParagraph"/>
              <w:spacing w:before="32"/>
              <w:ind w:left="107"/>
              <w:rPr>
                <w:sz w:val="18"/>
              </w:rPr>
            </w:pPr>
            <w:r>
              <w:rPr>
                <w:color w:val="1F1E1E"/>
                <w:sz w:val="18"/>
              </w:rPr>
              <w:t>169-172</w:t>
            </w:r>
          </w:p>
        </w:tc>
        <w:tc>
          <w:tcPr>
            <w:tcW w:w="1028" w:type="dxa"/>
          </w:tcPr>
          <w:p w14:paraId="515EE922" w14:textId="77777777" w:rsidR="002C6304" w:rsidRDefault="000D1C4A">
            <w:pPr>
              <w:pStyle w:val="TableParagraph"/>
              <w:spacing w:before="32"/>
              <w:ind w:left="105"/>
              <w:rPr>
                <w:sz w:val="18"/>
              </w:rPr>
            </w:pPr>
            <w:r>
              <w:rPr>
                <w:color w:val="1F1E1E"/>
                <w:sz w:val="18"/>
              </w:rPr>
              <w:t>19.0</w:t>
            </w:r>
          </w:p>
        </w:tc>
        <w:tc>
          <w:tcPr>
            <w:tcW w:w="1351" w:type="dxa"/>
          </w:tcPr>
          <w:p w14:paraId="515EE923" w14:textId="77777777" w:rsidR="002C6304" w:rsidRDefault="000D1C4A">
            <w:pPr>
              <w:pStyle w:val="TableParagraph"/>
              <w:spacing w:before="32"/>
              <w:ind w:left="105"/>
              <w:rPr>
                <w:sz w:val="18"/>
              </w:rPr>
            </w:pPr>
            <w:r>
              <w:rPr>
                <w:color w:val="1F1E1E"/>
                <w:sz w:val="18"/>
              </w:rPr>
              <w:t>86-87</w:t>
            </w:r>
          </w:p>
        </w:tc>
        <w:tc>
          <w:tcPr>
            <w:tcW w:w="1080" w:type="dxa"/>
          </w:tcPr>
          <w:p w14:paraId="515EE924" w14:textId="77777777" w:rsidR="002C6304" w:rsidRDefault="000D1C4A">
            <w:pPr>
              <w:pStyle w:val="TableParagraph"/>
              <w:spacing w:before="32"/>
              <w:ind w:left="102"/>
              <w:rPr>
                <w:sz w:val="18"/>
              </w:rPr>
            </w:pPr>
            <w:r>
              <w:rPr>
                <w:color w:val="1F1E1E"/>
                <w:sz w:val="18"/>
              </w:rPr>
              <w:t>19.0</w:t>
            </w:r>
          </w:p>
        </w:tc>
        <w:tc>
          <w:tcPr>
            <w:tcW w:w="1312" w:type="dxa"/>
          </w:tcPr>
          <w:p w14:paraId="515EE925" w14:textId="77777777" w:rsidR="002C6304" w:rsidRDefault="000D1C4A">
            <w:pPr>
              <w:pStyle w:val="TableParagraph"/>
              <w:spacing w:before="32"/>
              <w:ind w:left="103"/>
              <w:rPr>
                <w:sz w:val="18"/>
              </w:rPr>
            </w:pPr>
            <w:r>
              <w:rPr>
                <w:color w:val="1F1E1E"/>
                <w:sz w:val="18"/>
              </w:rPr>
              <w:t>77-78</w:t>
            </w:r>
          </w:p>
        </w:tc>
        <w:tc>
          <w:tcPr>
            <w:tcW w:w="1115" w:type="dxa"/>
          </w:tcPr>
          <w:p w14:paraId="515EE926" w14:textId="77777777" w:rsidR="002C6304" w:rsidRDefault="000D1C4A">
            <w:pPr>
              <w:pStyle w:val="TableParagraph"/>
              <w:spacing w:before="32"/>
              <w:ind w:left="106"/>
              <w:rPr>
                <w:sz w:val="18"/>
              </w:rPr>
            </w:pPr>
            <w:r>
              <w:rPr>
                <w:color w:val="1F1E1E"/>
                <w:sz w:val="18"/>
              </w:rPr>
              <w:t>19.0</w:t>
            </w:r>
          </w:p>
        </w:tc>
      </w:tr>
      <w:tr w:rsidR="002C6304" w14:paraId="515EE92E" w14:textId="77777777">
        <w:trPr>
          <w:trHeight w:val="284"/>
        </w:trPr>
        <w:tc>
          <w:tcPr>
            <w:tcW w:w="1351" w:type="dxa"/>
          </w:tcPr>
          <w:p w14:paraId="515EE928" w14:textId="77777777" w:rsidR="002C6304" w:rsidRDefault="000D1C4A">
            <w:pPr>
              <w:pStyle w:val="TableParagraph"/>
              <w:spacing w:before="32"/>
              <w:ind w:left="107"/>
              <w:rPr>
                <w:sz w:val="18"/>
              </w:rPr>
            </w:pPr>
            <w:r>
              <w:rPr>
                <w:color w:val="1F1E1E"/>
                <w:sz w:val="18"/>
              </w:rPr>
              <w:t>173-177</w:t>
            </w:r>
          </w:p>
        </w:tc>
        <w:tc>
          <w:tcPr>
            <w:tcW w:w="1028" w:type="dxa"/>
          </w:tcPr>
          <w:p w14:paraId="515EE929" w14:textId="77777777" w:rsidR="002C6304" w:rsidRDefault="000D1C4A">
            <w:pPr>
              <w:pStyle w:val="TableParagraph"/>
              <w:spacing w:before="32"/>
              <w:ind w:left="105"/>
              <w:rPr>
                <w:sz w:val="18"/>
              </w:rPr>
            </w:pPr>
            <w:r>
              <w:rPr>
                <w:color w:val="1F1E1E"/>
                <w:sz w:val="18"/>
              </w:rPr>
              <w:t>19.5</w:t>
            </w:r>
          </w:p>
        </w:tc>
        <w:tc>
          <w:tcPr>
            <w:tcW w:w="1351" w:type="dxa"/>
          </w:tcPr>
          <w:p w14:paraId="515EE92A" w14:textId="77777777" w:rsidR="002C6304" w:rsidRDefault="000D1C4A">
            <w:pPr>
              <w:pStyle w:val="TableParagraph"/>
              <w:spacing w:before="32"/>
              <w:ind w:left="105"/>
              <w:rPr>
                <w:sz w:val="18"/>
              </w:rPr>
            </w:pPr>
            <w:r>
              <w:rPr>
                <w:color w:val="1F1E1E"/>
                <w:sz w:val="18"/>
              </w:rPr>
              <w:t>88-90</w:t>
            </w:r>
          </w:p>
        </w:tc>
        <w:tc>
          <w:tcPr>
            <w:tcW w:w="1080" w:type="dxa"/>
          </w:tcPr>
          <w:p w14:paraId="515EE92B" w14:textId="77777777" w:rsidR="002C6304" w:rsidRDefault="000D1C4A">
            <w:pPr>
              <w:pStyle w:val="TableParagraph"/>
              <w:spacing w:before="32"/>
              <w:ind w:left="102"/>
              <w:rPr>
                <w:sz w:val="18"/>
              </w:rPr>
            </w:pPr>
            <w:r>
              <w:rPr>
                <w:color w:val="1F1E1E"/>
                <w:sz w:val="18"/>
              </w:rPr>
              <w:t>19.5</w:t>
            </w:r>
          </w:p>
        </w:tc>
        <w:tc>
          <w:tcPr>
            <w:tcW w:w="1312" w:type="dxa"/>
          </w:tcPr>
          <w:p w14:paraId="515EE92C" w14:textId="77777777" w:rsidR="002C6304" w:rsidRDefault="000D1C4A">
            <w:pPr>
              <w:pStyle w:val="TableParagraph"/>
              <w:spacing w:before="32"/>
              <w:ind w:left="103"/>
              <w:rPr>
                <w:sz w:val="18"/>
              </w:rPr>
            </w:pPr>
            <w:r>
              <w:rPr>
                <w:color w:val="1F1E1E"/>
                <w:sz w:val="18"/>
              </w:rPr>
              <w:t>79-80</w:t>
            </w:r>
          </w:p>
        </w:tc>
        <w:tc>
          <w:tcPr>
            <w:tcW w:w="1115" w:type="dxa"/>
          </w:tcPr>
          <w:p w14:paraId="515EE92D" w14:textId="77777777" w:rsidR="002C6304" w:rsidRDefault="000D1C4A">
            <w:pPr>
              <w:pStyle w:val="TableParagraph"/>
              <w:spacing w:before="32"/>
              <w:ind w:left="106"/>
              <w:rPr>
                <w:sz w:val="18"/>
              </w:rPr>
            </w:pPr>
            <w:r>
              <w:rPr>
                <w:color w:val="1F1E1E"/>
                <w:sz w:val="18"/>
              </w:rPr>
              <w:t>19.5</w:t>
            </w:r>
          </w:p>
        </w:tc>
      </w:tr>
      <w:tr w:rsidR="002C6304" w14:paraId="515EE935" w14:textId="77777777">
        <w:trPr>
          <w:trHeight w:val="292"/>
        </w:trPr>
        <w:tc>
          <w:tcPr>
            <w:tcW w:w="1351" w:type="dxa"/>
          </w:tcPr>
          <w:p w14:paraId="515EE92F" w14:textId="77777777" w:rsidR="002C6304" w:rsidRDefault="000D1C4A">
            <w:pPr>
              <w:pStyle w:val="TableParagraph"/>
              <w:spacing w:before="37"/>
              <w:ind w:left="107"/>
              <w:rPr>
                <w:sz w:val="18"/>
              </w:rPr>
            </w:pPr>
            <w:r>
              <w:rPr>
                <w:color w:val="1F1E1E"/>
                <w:sz w:val="18"/>
              </w:rPr>
              <w:t>178-181</w:t>
            </w:r>
          </w:p>
        </w:tc>
        <w:tc>
          <w:tcPr>
            <w:tcW w:w="1028" w:type="dxa"/>
          </w:tcPr>
          <w:p w14:paraId="515EE930" w14:textId="77777777" w:rsidR="002C6304" w:rsidRDefault="000D1C4A">
            <w:pPr>
              <w:pStyle w:val="TableParagraph"/>
              <w:spacing w:before="37"/>
              <w:ind w:left="105"/>
              <w:rPr>
                <w:sz w:val="18"/>
              </w:rPr>
            </w:pPr>
            <w:r>
              <w:rPr>
                <w:color w:val="1F1E1E"/>
                <w:sz w:val="18"/>
              </w:rPr>
              <w:t>20.0</w:t>
            </w:r>
          </w:p>
        </w:tc>
        <w:tc>
          <w:tcPr>
            <w:tcW w:w="1351" w:type="dxa"/>
          </w:tcPr>
          <w:p w14:paraId="515EE931" w14:textId="77777777" w:rsidR="002C6304" w:rsidRDefault="000D1C4A">
            <w:pPr>
              <w:pStyle w:val="TableParagraph"/>
              <w:spacing w:before="37"/>
              <w:ind w:left="105"/>
              <w:rPr>
                <w:sz w:val="18"/>
              </w:rPr>
            </w:pPr>
            <w:r>
              <w:rPr>
                <w:color w:val="1F1E1E"/>
                <w:sz w:val="18"/>
              </w:rPr>
              <w:t>91-92</w:t>
            </w:r>
          </w:p>
        </w:tc>
        <w:tc>
          <w:tcPr>
            <w:tcW w:w="1080" w:type="dxa"/>
          </w:tcPr>
          <w:p w14:paraId="515EE932" w14:textId="77777777" w:rsidR="002C6304" w:rsidRDefault="000D1C4A">
            <w:pPr>
              <w:pStyle w:val="TableParagraph"/>
              <w:spacing w:before="37"/>
              <w:ind w:left="102"/>
              <w:rPr>
                <w:sz w:val="18"/>
              </w:rPr>
            </w:pPr>
            <w:r>
              <w:rPr>
                <w:color w:val="1F1E1E"/>
                <w:sz w:val="18"/>
              </w:rPr>
              <w:t>20.0</w:t>
            </w:r>
          </w:p>
        </w:tc>
        <w:tc>
          <w:tcPr>
            <w:tcW w:w="1312" w:type="dxa"/>
          </w:tcPr>
          <w:p w14:paraId="515EE933" w14:textId="77777777" w:rsidR="002C6304" w:rsidRDefault="000D1C4A">
            <w:pPr>
              <w:pStyle w:val="TableParagraph"/>
              <w:spacing w:before="37"/>
              <w:ind w:left="103"/>
              <w:rPr>
                <w:sz w:val="18"/>
              </w:rPr>
            </w:pPr>
            <w:r>
              <w:rPr>
                <w:color w:val="1F1E1E"/>
                <w:sz w:val="18"/>
              </w:rPr>
              <w:t>81-82</w:t>
            </w:r>
          </w:p>
        </w:tc>
        <w:tc>
          <w:tcPr>
            <w:tcW w:w="1115" w:type="dxa"/>
          </w:tcPr>
          <w:p w14:paraId="515EE934" w14:textId="77777777" w:rsidR="002C6304" w:rsidRDefault="000D1C4A">
            <w:pPr>
              <w:pStyle w:val="TableParagraph"/>
              <w:spacing w:before="37"/>
              <w:ind w:left="106"/>
              <w:rPr>
                <w:sz w:val="18"/>
              </w:rPr>
            </w:pPr>
            <w:r>
              <w:rPr>
                <w:color w:val="1F1E1E"/>
                <w:sz w:val="18"/>
              </w:rPr>
              <w:t>20.0</w:t>
            </w:r>
          </w:p>
        </w:tc>
      </w:tr>
      <w:tr w:rsidR="002C6304" w14:paraId="515EE93C" w14:textId="77777777">
        <w:trPr>
          <w:trHeight w:val="287"/>
        </w:trPr>
        <w:tc>
          <w:tcPr>
            <w:tcW w:w="1351" w:type="dxa"/>
          </w:tcPr>
          <w:p w14:paraId="515EE936" w14:textId="77777777" w:rsidR="002C6304" w:rsidRDefault="000D1C4A">
            <w:pPr>
              <w:pStyle w:val="TableParagraph"/>
              <w:spacing w:before="32"/>
              <w:ind w:left="107"/>
              <w:rPr>
                <w:sz w:val="18"/>
              </w:rPr>
            </w:pPr>
            <w:r>
              <w:rPr>
                <w:color w:val="1F1E1E"/>
                <w:sz w:val="18"/>
              </w:rPr>
              <w:t>182-186</w:t>
            </w:r>
          </w:p>
        </w:tc>
        <w:tc>
          <w:tcPr>
            <w:tcW w:w="1028" w:type="dxa"/>
          </w:tcPr>
          <w:p w14:paraId="515EE937" w14:textId="77777777" w:rsidR="002C6304" w:rsidRDefault="000D1C4A">
            <w:pPr>
              <w:pStyle w:val="TableParagraph"/>
              <w:spacing w:before="32"/>
              <w:ind w:left="105"/>
              <w:rPr>
                <w:sz w:val="18"/>
              </w:rPr>
            </w:pPr>
            <w:r>
              <w:rPr>
                <w:color w:val="1F1E1E"/>
                <w:sz w:val="18"/>
              </w:rPr>
              <w:t>20.5</w:t>
            </w:r>
          </w:p>
        </w:tc>
        <w:tc>
          <w:tcPr>
            <w:tcW w:w="1351" w:type="dxa"/>
          </w:tcPr>
          <w:p w14:paraId="515EE938" w14:textId="77777777" w:rsidR="002C6304" w:rsidRDefault="000D1C4A">
            <w:pPr>
              <w:pStyle w:val="TableParagraph"/>
              <w:spacing w:before="32"/>
              <w:ind w:left="105"/>
              <w:rPr>
                <w:sz w:val="18"/>
              </w:rPr>
            </w:pPr>
            <w:r>
              <w:rPr>
                <w:color w:val="1F1E1E"/>
                <w:sz w:val="18"/>
              </w:rPr>
              <w:t>93-94</w:t>
            </w:r>
          </w:p>
        </w:tc>
        <w:tc>
          <w:tcPr>
            <w:tcW w:w="1080" w:type="dxa"/>
          </w:tcPr>
          <w:p w14:paraId="515EE939" w14:textId="77777777" w:rsidR="002C6304" w:rsidRDefault="000D1C4A">
            <w:pPr>
              <w:pStyle w:val="TableParagraph"/>
              <w:spacing w:before="32"/>
              <w:ind w:left="102"/>
              <w:rPr>
                <w:sz w:val="18"/>
              </w:rPr>
            </w:pPr>
            <w:r>
              <w:rPr>
                <w:color w:val="1F1E1E"/>
                <w:sz w:val="18"/>
              </w:rPr>
              <w:t>20.5</w:t>
            </w:r>
          </w:p>
        </w:tc>
        <w:tc>
          <w:tcPr>
            <w:tcW w:w="1312" w:type="dxa"/>
          </w:tcPr>
          <w:p w14:paraId="515EE93A" w14:textId="77777777" w:rsidR="002C6304" w:rsidRDefault="000D1C4A">
            <w:pPr>
              <w:pStyle w:val="TableParagraph"/>
              <w:spacing w:before="32"/>
              <w:ind w:left="103"/>
              <w:rPr>
                <w:sz w:val="18"/>
              </w:rPr>
            </w:pPr>
            <w:r>
              <w:rPr>
                <w:color w:val="1F1E1E"/>
                <w:sz w:val="18"/>
              </w:rPr>
              <w:t>83-84</w:t>
            </w:r>
          </w:p>
        </w:tc>
        <w:tc>
          <w:tcPr>
            <w:tcW w:w="1115" w:type="dxa"/>
          </w:tcPr>
          <w:p w14:paraId="515EE93B" w14:textId="77777777" w:rsidR="002C6304" w:rsidRDefault="000D1C4A">
            <w:pPr>
              <w:pStyle w:val="TableParagraph"/>
              <w:spacing w:before="32"/>
              <w:ind w:left="106"/>
              <w:rPr>
                <w:sz w:val="18"/>
              </w:rPr>
            </w:pPr>
            <w:r>
              <w:rPr>
                <w:color w:val="1F1E1E"/>
                <w:sz w:val="18"/>
              </w:rPr>
              <w:t>20.5</w:t>
            </w:r>
          </w:p>
        </w:tc>
      </w:tr>
      <w:tr w:rsidR="002C6304" w14:paraId="515EE943" w14:textId="77777777">
        <w:trPr>
          <w:trHeight w:val="284"/>
        </w:trPr>
        <w:tc>
          <w:tcPr>
            <w:tcW w:w="1351" w:type="dxa"/>
          </w:tcPr>
          <w:p w14:paraId="515EE93D" w14:textId="77777777" w:rsidR="002C6304" w:rsidRDefault="000D1C4A">
            <w:pPr>
              <w:pStyle w:val="TableParagraph"/>
              <w:spacing w:before="32"/>
              <w:ind w:left="107"/>
              <w:rPr>
                <w:sz w:val="18"/>
              </w:rPr>
            </w:pPr>
            <w:r>
              <w:rPr>
                <w:color w:val="1F1E1E"/>
                <w:sz w:val="18"/>
              </w:rPr>
              <w:t>187-190</w:t>
            </w:r>
          </w:p>
        </w:tc>
        <w:tc>
          <w:tcPr>
            <w:tcW w:w="1028" w:type="dxa"/>
          </w:tcPr>
          <w:p w14:paraId="515EE93E" w14:textId="77777777" w:rsidR="002C6304" w:rsidRDefault="000D1C4A">
            <w:pPr>
              <w:pStyle w:val="TableParagraph"/>
              <w:spacing w:before="32"/>
              <w:ind w:left="105"/>
              <w:rPr>
                <w:sz w:val="18"/>
              </w:rPr>
            </w:pPr>
            <w:r>
              <w:rPr>
                <w:color w:val="1F1E1E"/>
                <w:sz w:val="18"/>
              </w:rPr>
              <w:t>21.0</w:t>
            </w:r>
          </w:p>
        </w:tc>
        <w:tc>
          <w:tcPr>
            <w:tcW w:w="1351" w:type="dxa"/>
          </w:tcPr>
          <w:p w14:paraId="515EE93F" w14:textId="77777777" w:rsidR="002C6304" w:rsidRDefault="000D1C4A">
            <w:pPr>
              <w:pStyle w:val="TableParagraph"/>
              <w:spacing w:before="32"/>
              <w:ind w:left="105"/>
              <w:rPr>
                <w:sz w:val="18"/>
              </w:rPr>
            </w:pPr>
            <w:r>
              <w:rPr>
                <w:color w:val="1F1E1E"/>
                <w:sz w:val="18"/>
              </w:rPr>
              <w:t>95-97</w:t>
            </w:r>
          </w:p>
        </w:tc>
        <w:tc>
          <w:tcPr>
            <w:tcW w:w="1080" w:type="dxa"/>
          </w:tcPr>
          <w:p w14:paraId="515EE940" w14:textId="77777777" w:rsidR="002C6304" w:rsidRDefault="000D1C4A">
            <w:pPr>
              <w:pStyle w:val="TableParagraph"/>
              <w:spacing w:before="32"/>
              <w:ind w:left="102"/>
              <w:rPr>
                <w:sz w:val="18"/>
              </w:rPr>
            </w:pPr>
            <w:r>
              <w:rPr>
                <w:color w:val="1F1E1E"/>
                <w:sz w:val="18"/>
              </w:rPr>
              <w:t>21.0</w:t>
            </w:r>
          </w:p>
        </w:tc>
        <w:tc>
          <w:tcPr>
            <w:tcW w:w="1312" w:type="dxa"/>
          </w:tcPr>
          <w:p w14:paraId="515EE941" w14:textId="77777777" w:rsidR="002C6304" w:rsidRDefault="000D1C4A">
            <w:pPr>
              <w:pStyle w:val="TableParagraph"/>
              <w:spacing w:before="32"/>
              <w:ind w:left="103"/>
              <w:rPr>
                <w:sz w:val="18"/>
              </w:rPr>
            </w:pPr>
            <w:r>
              <w:rPr>
                <w:color w:val="1F1E1E"/>
                <w:sz w:val="18"/>
              </w:rPr>
              <w:t>85-86</w:t>
            </w:r>
          </w:p>
        </w:tc>
        <w:tc>
          <w:tcPr>
            <w:tcW w:w="1115" w:type="dxa"/>
          </w:tcPr>
          <w:p w14:paraId="515EE942" w14:textId="77777777" w:rsidR="002C6304" w:rsidRDefault="000D1C4A">
            <w:pPr>
              <w:pStyle w:val="TableParagraph"/>
              <w:spacing w:before="32"/>
              <w:ind w:left="106"/>
              <w:rPr>
                <w:sz w:val="18"/>
              </w:rPr>
            </w:pPr>
            <w:r>
              <w:rPr>
                <w:color w:val="1F1E1E"/>
                <w:sz w:val="18"/>
              </w:rPr>
              <w:t>21.0</w:t>
            </w:r>
          </w:p>
        </w:tc>
      </w:tr>
      <w:tr w:rsidR="002C6304" w14:paraId="515EE94A" w14:textId="77777777">
        <w:trPr>
          <w:trHeight w:val="292"/>
        </w:trPr>
        <w:tc>
          <w:tcPr>
            <w:tcW w:w="1351" w:type="dxa"/>
          </w:tcPr>
          <w:p w14:paraId="515EE944" w14:textId="77777777" w:rsidR="002C6304" w:rsidRDefault="000D1C4A">
            <w:pPr>
              <w:pStyle w:val="TableParagraph"/>
              <w:spacing w:before="37"/>
              <w:ind w:left="107"/>
              <w:rPr>
                <w:sz w:val="18"/>
              </w:rPr>
            </w:pPr>
            <w:r>
              <w:rPr>
                <w:color w:val="1F1E1E"/>
                <w:sz w:val="18"/>
              </w:rPr>
              <w:t>191-195</w:t>
            </w:r>
          </w:p>
        </w:tc>
        <w:tc>
          <w:tcPr>
            <w:tcW w:w="1028" w:type="dxa"/>
          </w:tcPr>
          <w:p w14:paraId="515EE945" w14:textId="77777777" w:rsidR="002C6304" w:rsidRDefault="000D1C4A">
            <w:pPr>
              <w:pStyle w:val="TableParagraph"/>
              <w:spacing w:before="37"/>
              <w:ind w:left="105"/>
              <w:rPr>
                <w:sz w:val="18"/>
              </w:rPr>
            </w:pPr>
            <w:r>
              <w:rPr>
                <w:color w:val="1F1E1E"/>
                <w:sz w:val="18"/>
              </w:rPr>
              <w:t>21.5</w:t>
            </w:r>
          </w:p>
        </w:tc>
        <w:tc>
          <w:tcPr>
            <w:tcW w:w="1351" w:type="dxa"/>
          </w:tcPr>
          <w:p w14:paraId="515EE946" w14:textId="77777777" w:rsidR="002C6304" w:rsidRDefault="000D1C4A">
            <w:pPr>
              <w:pStyle w:val="TableParagraph"/>
              <w:spacing w:before="37"/>
              <w:ind w:left="105"/>
              <w:rPr>
                <w:sz w:val="18"/>
              </w:rPr>
            </w:pPr>
            <w:r>
              <w:rPr>
                <w:color w:val="1F1E1E"/>
                <w:sz w:val="18"/>
              </w:rPr>
              <w:t>98-99</w:t>
            </w:r>
          </w:p>
        </w:tc>
        <w:tc>
          <w:tcPr>
            <w:tcW w:w="1080" w:type="dxa"/>
          </w:tcPr>
          <w:p w14:paraId="515EE947" w14:textId="77777777" w:rsidR="002C6304" w:rsidRDefault="000D1C4A">
            <w:pPr>
              <w:pStyle w:val="TableParagraph"/>
              <w:spacing w:before="37"/>
              <w:ind w:left="102"/>
              <w:rPr>
                <w:sz w:val="18"/>
              </w:rPr>
            </w:pPr>
            <w:r>
              <w:rPr>
                <w:color w:val="1F1E1E"/>
                <w:sz w:val="18"/>
              </w:rPr>
              <w:t>21.5</w:t>
            </w:r>
          </w:p>
        </w:tc>
        <w:tc>
          <w:tcPr>
            <w:tcW w:w="1312" w:type="dxa"/>
          </w:tcPr>
          <w:p w14:paraId="515EE948" w14:textId="77777777" w:rsidR="002C6304" w:rsidRDefault="000D1C4A">
            <w:pPr>
              <w:pStyle w:val="TableParagraph"/>
              <w:spacing w:before="37"/>
              <w:ind w:left="103"/>
              <w:rPr>
                <w:sz w:val="18"/>
              </w:rPr>
            </w:pPr>
            <w:r>
              <w:rPr>
                <w:color w:val="1F1E1E"/>
                <w:sz w:val="18"/>
              </w:rPr>
              <w:t>87-88</w:t>
            </w:r>
          </w:p>
        </w:tc>
        <w:tc>
          <w:tcPr>
            <w:tcW w:w="1115" w:type="dxa"/>
          </w:tcPr>
          <w:p w14:paraId="515EE949" w14:textId="77777777" w:rsidR="002C6304" w:rsidRDefault="000D1C4A">
            <w:pPr>
              <w:pStyle w:val="TableParagraph"/>
              <w:spacing w:before="37"/>
              <w:ind w:left="106"/>
              <w:rPr>
                <w:sz w:val="18"/>
              </w:rPr>
            </w:pPr>
            <w:r>
              <w:rPr>
                <w:color w:val="1F1E1E"/>
                <w:sz w:val="18"/>
              </w:rPr>
              <w:t>21.5</w:t>
            </w:r>
          </w:p>
        </w:tc>
      </w:tr>
      <w:tr w:rsidR="002C6304" w14:paraId="515EE951" w14:textId="77777777">
        <w:trPr>
          <w:trHeight w:val="287"/>
        </w:trPr>
        <w:tc>
          <w:tcPr>
            <w:tcW w:w="1351" w:type="dxa"/>
          </w:tcPr>
          <w:p w14:paraId="515EE94B" w14:textId="77777777" w:rsidR="002C6304" w:rsidRDefault="000D1C4A">
            <w:pPr>
              <w:pStyle w:val="TableParagraph"/>
              <w:spacing w:before="32"/>
              <w:ind w:left="107"/>
              <w:rPr>
                <w:sz w:val="18"/>
              </w:rPr>
            </w:pPr>
            <w:r>
              <w:rPr>
                <w:color w:val="1F1E1E"/>
                <w:sz w:val="18"/>
              </w:rPr>
              <w:t>196-199</w:t>
            </w:r>
          </w:p>
        </w:tc>
        <w:tc>
          <w:tcPr>
            <w:tcW w:w="1028" w:type="dxa"/>
          </w:tcPr>
          <w:p w14:paraId="515EE94C" w14:textId="77777777" w:rsidR="002C6304" w:rsidRDefault="000D1C4A">
            <w:pPr>
              <w:pStyle w:val="TableParagraph"/>
              <w:spacing w:before="32"/>
              <w:ind w:left="105"/>
              <w:rPr>
                <w:sz w:val="18"/>
              </w:rPr>
            </w:pPr>
            <w:r>
              <w:rPr>
                <w:color w:val="1F1E1E"/>
                <w:sz w:val="18"/>
              </w:rPr>
              <w:t>22.0</w:t>
            </w:r>
          </w:p>
        </w:tc>
        <w:tc>
          <w:tcPr>
            <w:tcW w:w="1351" w:type="dxa"/>
          </w:tcPr>
          <w:p w14:paraId="515EE94D" w14:textId="77777777" w:rsidR="002C6304" w:rsidRDefault="000D1C4A">
            <w:pPr>
              <w:pStyle w:val="TableParagraph"/>
              <w:spacing w:before="32"/>
              <w:ind w:left="105"/>
              <w:rPr>
                <w:sz w:val="18"/>
              </w:rPr>
            </w:pPr>
            <w:r>
              <w:rPr>
                <w:color w:val="1F1E1E"/>
                <w:sz w:val="18"/>
              </w:rPr>
              <w:t>100-101</w:t>
            </w:r>
          </w:p>
        </w:tc>
        <w:tc>
          <w:tcPr>
            <w:tcW w:w="1080" w:type="dxa"/>
          </w:tcPr>
          <w:p w14:paraId="515EE94E" w14:textId="77777777" w:rsidR="002C6304" w:rsidRDefault="000D1C4A">
            <w:pPr>
              <w:pStyle w:val="TableParagraph"/>
              <w:spacing w:before="32"/>
              <w:ind w:left="102"/>
              <w:rPr>
                <w:sz w:val="18"/>
              </w:rPr>
            </w:pPr>
            <w:r>
              <w:rPr>
                <w:color w:val="1F1E1E"/>
                <w:sz w:val="18"/>
              </w:rPr>
              <w:t>22.0</w:t>
            </w:r>
          </w:p>
        </w:tc>
        <w:tc>
          <w:tcPr>
            <w:tcW w:w="1312" w:type="dxa"/>
          </w:tcPr>
          <w:p w14:paraId="515EE94F" w14:textId="77777777" w:rsidR="002C6304" w:rsidRDefault="000D1C4A">
            <w:pPr>
              <w:pStyle w:val="TableParagraph"/>
              <w:spacing w:before="32"/>
              <w:ind w:left="103"/>
              <w:rPr>
                <w:sz w:val="18"/>
              </w:rPr>
            </w:pPr>
            <w:r>
              <w:rPr>
                <w:color w:val="1F1E1E"/>
                <w:sz w:val="18"/>
              </w:rPr>
              <w:t>89-90</w:t>
            </w:r>
          </w:p>
        </w:tc>
        <w:tc>
          <w:tcPr>
            <w:tcW w:w="1115" w:type="dxa"/>
          </w:tcPr>
          <w:p w14:paraId="515EE950" w14:textId="77777777" w:rsidR="002C6304" w:rsidRDefault="000D1C4A">
            <w:pPr>
              <w:pStyle w:val="TableParagraph"/>
              <w:spacing w:before="32"/>
              <w:ind w:left="106"/>
              <w:rPr>
                <w:sz w:val="18"/>
              </w:rPr>
            </w:pPr>
            <w:r>
              <w:rPr>
                <w:color w:val="1F1E1E"/>
                <w:sz w:val="18"/>
              </w:rPr>
              <w:t>22.0</w:t>
            </w:r>
          </w:p>
        </w:tc>
      </w:tr>
      <w:tr w:rsidR="002C6304" w14:paraId="515EE958" w14:textId="77777777">
        <w:trPr>
          <w:trHeight w:val="287"/>
        </w:trPr>
        <w:tc>
          <w:tcPr>
            <w:tcW w:w="1351" w:type="dxa"/>
          </w:tcPr>
          <w:p w14:paraId="515EE952" w14:textId="77777777" w:rsidR="002C6304" w:rsidRDefault="000D1C4A">
            <w:pPr>
              <w:pStyle w:val="TableParagraph"/>
              <w:spacing w:before="33"/>
              <w:ind w:left="107"/>
              <w:rPr>
                <w:sz w:val="18"/>
              </w:rPr>
            </w:pPr>
            <w:r>
              <w:rPr>
                <w:color w:val="1F1E1E"/>
                <w:sz w:val="18"/>
              </w:rPr>
              <w:t>200-203</w:t>
            </w:r>
          </w:p>
        </w:tc>
        <w:tc>
          <w:tcPr>
            <w:tcW w:w="1028" w:type="dxa"/>
          </w:tcPr>
          <w:p w14:paraId="515EE953" w14:textId="77777777" w:rsidR="002C6304" w:rsidRDefault="000D1C4A">
            <w:pPr>
              <w:pStyle w:val="TableParagraph"/>
              <w:spacing w:before="33"/>
              <w:ind w:left="105"/>
              <w:rPr>
                <w:sz w:val="18"/>
              </w:rPr>
            </w:pPr>
            <w:r>
              <w:rPr>
                <w:color w:val="1F1E1E"/>
                <w:sz w:val="18"/>
              </w:rPr>
              <w:t>22.5</w:t>
            </w:r>
          </w:p>
        </w:tc>
        <w:tc>
          <w:tcPr>
            <w:tcW w:w="1351" w:type="dxa"/>
          </w:tcPr>
          <w:p w14:paraId="515EE954" w14:textId="77777777" w:rsidR="002C6304" w:rsidRDefault="000D1C4A">
            <w:pPr>
              <w:pStyle w:val="TableParagraph"/>
              <w:spacing w:before="33"/>
              <w:ind w:left="105"/>
              <w:rPr>
                <w:sz w:val="18"/>
              </w:rPr>
            </w:pPr>
            <w:r>
              <w:rPr>
                <w:color w:val="1F1E1E"/>
                <w:sz w:val="18"/>
              </w:rPr>
              <w:t>102-104</w:t>
            </w:r>
          </w:p>
        </w:tc>
        <w:tc>
          <w:tcPr>
            <w:tcW w:w="1080" w:type="dxa"/>
          </w:tcPr>
          <w:p w14:paraId="515EE955" w14:textId="77777777" w:rsidR="002C6304" w:rsidRDefault="000D1C4A">
            <w:pPr>
              <w:pStyle w:val="TableParagraph"/>
              <w:spacing w:before="33"/>
              <w:ind w:left="102"/>
              <w:rPr>
                <w:sz w:val="18"/>
              </w:rPr>
            </w:pPr>
            <w:r>
              <w:rPr>
                <w:color w:val="1F1E1E"/>
                <w:sz w:val="18"/>
              </w:rPr>
              <w:t>22.5</w:t>
            </w:r>
          </w:p>
        </w:tc>
        <w:tc>
          <w:tcPr>
            <w:tcW w:w="1312" w:type="dxa"/>
          </w:tcPr>
          <w:p w14:paraId="515EE956" w14:textId="77777777" w:rsidR="002C6304" w:rsidRDefault="000D1C4A">
            <w:pPr>
              <w:pStyle w:val="TableParagraph"/>
              <w:spacing w:before="33"/>
              <w:ind w:left="103"/>
              <w:rPr>
                <w:sz w:val="18"/>
              </w:rPr>
            </w:pPr>
            <w:r>
              <w:rPr>
                <w:color w:val="1F1E1E"/>
                <w:sz w:val="18"/>
              </w:rPr>
              <w:t>91-92</w:t>
            </w:r>
          </w:p>
        </w:tc>
        <w:tc>
          <w:tcPr>
            <w:tcW w:w="1115" w:type="dxa"/>
          </w:tcPr>
          <w:p w14:paraId="515EE957" w14:textId="77777777" w:rsidR="002C6304" w:rsidRDefault="000D1C4A">
            <w:pPr>
              <w:pStyle w:val="TableParagraph"/>
              <w:spacing w:before="33"/>
              <w:ind w:left="106"/>
              <w:rPr>
                <w:sz w:val="18"/>
              </w:rPr>
            </w:pPr>
            <w:r>
              <w:rPr>
                <w:color w:val="1F1E1E"/>
                <w:sz w:val="18"/>
              </w:rPr>
              <w:t>22.5</w:t>
            </w:r>
          </w:p>
        </w:tc>
      </w:tr>
      <w:tr w:rsidR="002C6304" w14:paraId="515EE95F" w14:textId="77777777">
        <w:trPr>
          <w:trHeight w:val="289"/>
        </w:trPr>
        <w:tc>
          <w:tcPr>
            <w:tcW w:w="1351" w:type="dxa"/>
          </w:tcPr>
          <w:p w14:paraId="515EE959" w14:textId="77777777" w:rsidR="002C6304" w:rsidRDefault="000D1C4A">
            <w:pPr>
              <w:pStyle w:val="TableParagraph"/>
              <w:spacing w:before="34"/>
              <w:ind w:left="107"/>
              <w:rPr>
                <w:sz w:val="18"/>
              </w:rPr>
            </w:pPr>
            <w:r>
              <w:rPr>
                <w:color w:val="1F1E1E"/>
                <w:sz w:val="18"/>
              </w:rPr>
              <w:t>204-207</w:t>
            </w:r>
          </w:p>
        </w:tc>
        <w:tc>
          <w:tcPr>
            <w:tcW w:w="1028" w:type="dxa"/>
          </w:tcPr>
          <w:p w14:paraId="515EE95A" w14:textId="77777777" w:rsidR="002C6304" w:rsidRDefault="000D1C4A">
            <w:pPr>
              <w:pStyle w:val="TableParagraph"/>
              <w:spacing w:before="34"/>
              <w:ind w:left="105"/>
              <w:rPr>
                <w:sz w:val="18"/>
              </w:rPr>
            </w:pPr>
            <w:r>
              <w:rPr>
                <w:color w:val="1F1E1E"/>
                <w:sz w:val="18"/>
              </w:rPr>
              <w:t>23.0</w:t>
            </w:r>
          </w:p>
        </w:tc>
        <w:tc>
          <w:tcPr>
            <w:tcW w:w="1351" w:type="dxa"/>
          </w:tcPr>
          <w:p w14:paraId="515EE95B" w14:textId="77777777" w:rsidR="002C6304" w:rsidRDefault="000D1C4A">
            <w:pPr>
              <w:pStyle w:val="TableParagraph"/>
              <w:spacing w:before="34"/>
              <w:ind w:left="105"/>
              <w:rPr>
                <w:sz w:val="18"/>
              </w:rPr>
            </w:pPr>
            <w:r>
              <w:rPr>
                <w:color w:val="1F1E1E"/>
                <w:sz w:val="18"/>
              </w:rPr>
              <w:t>105-106</w:t>
            </w:r>
          </w:p>
        </w:tc>
        <w:tc>
          <w:tcPr>
            <w:tcW w:w="1080" w:type="dxa"/>
          </w:tcPr>
          <w:p w14:paraId="515EE95C" w14:textId="77777777" w:rsidR="002C6304" w:rsidRDefault="000D1C4A">
            <w:pPr>
              <w:pStyle w:val="TableParagraph"/>
              <w:spacing w:before="34"/>
              <w:ind w:left="102"/>
              <w:rPr>
                <w:sz w:val="18"/>
              </w:rPr>
            </w:pPr>
            <w:r>
              <w:rPr>
                <w:color w:val="1F1E1E"/>
                <w:sz w:val="18"/>
              </w:rPr>
              <w:t>23.0</w:t>
            </w:r>
          </w:p>
        </w:tc>
        <w:tc>
          <w:tcPr>
            <w:tcW w:w="1312" w:type="dxa"/>
          </w:tcPr>
          <w:p w14:paraId="515EE95D" w14:textId="77777777" w:rsidR="002C6304" w:rsidRDefault="000D1C4A">
            <w:pPr>
              <w:pStyle w:val="TableParagraph"/>
              <w:spacing w:before="34"/>
              <w:ind w:left="103"/>
              <w:rPr>
                <w:sz w:val="18"/>
              </w:rPr>
            </w:pPr>
            <w:r>
              <w:rPr>
                <w:color w:val="1F1E1E"/>
                <w:sz w:val="18"/>
              </w:rPr>
              <w:t>93-94</w:t>
            </w:r>
          </w:p>
        </w:tc>
        <w:tc>
          <w:tcPr>
            <w:tcW w:w="1115" w:type="dxa"/>
          </w:tcPr>
          <w:p w14:paraId="515EE95E" w14:textId="77777777" w:rsidR="002C6304" w:rsidRDefault="000D1C4A">
            <w:pPr>
              <w:pStyle w:val="TableParagraph"/>
              <w:spacing w:before="34"/>
              <w:ind w:left="106"/>
              <w:rPr>
                <w:sz w:val="18"/>
              </w:rPr>
            </w:pPr>
            <w:r>
              <w:rPr>
                <w:color w:val="1F1E1E"/>
                <w:sz w:val="18"/>
              </w:rPr>
              <w:t>23.0</w:t>
            </w:r>
          </w:p>
        </w:tc>
      </w:tr>
      <w:tr w:rsidR="002C6304" w14:paraId="515EE966" w14:textId="77777777">
        <w:trPr>
          <w:trHeight w:val="287"/>
        </w:trPr>
        <w:tc>
          <w:tcPr>
            <w:tcW w:w="1351" w:type="dxa"/>
          </w:tcPr>
          <w:p w14:paraId="515EE960" w14:textId="77777777" w:rsidR="002C6304" w:rsidRDefault="000D1C4A">
            <w:pPr>
              <w:pStyle w:val="TableParagraph"/>
              <w:spacing w:before="32"/>
              <w:ind w:left="107"/>
              <w:rPr>
                <w:sz w:val="18"/>
              </w:rPr>
            </w:pPr>
            <w:r>
              <w:rPr>
                <w:color w:val="1F1E1E"/>
                <w:sz w:val="18"/>
              </w:rPr>
              <w:t>208-212</w:t>
            </w:r>
          </w:p>
        </w:tc>
        <w:tc>
          <w:tcPr>
            <w:tcW w:w="1028" w:type="dxa"/>
          </w:tcPr>
          <w:p w14:paraId="515EE961" w14:textId="77777777" w:rsidR="002C6304" w:rsidRDefault="000D1C4A">
            <w:pPr>
              <w:pStyle w:val="TableParagraph"/>
              <w:spacing w:before="32"/>
              <w:ind w:left="105"/>
              <w:rPr>
                <w:sz w:val="18"/>
              </w:rPr>
            </w:pPr>
            <w:r>
              <w:rPr>
                <w:color w:val="1F1E1E"/>
                <w:sz w:val="18"/>
              </w:rPr>
              <w:t>23.5</w:t>
            </w:r>
          </w:p>
        </w:tc>
        <w:tc>
          <w:tcPr>
            <w:tcW w:w="1351" w:type="dxa"/>
          </w:tcPr>
          <w:p w14:paraId="515EE962" w14:textId="77777777" w:rsidR="002C6304" w:rsidRDefault="000D1C4A">
            <w:pPr>
              <w:pStyle w:val="TableParagraph"/>
              <w:spacing w:before="32"/>
              <w:ind w:left="105"/>
              <w:rPr>
                <w:sz w:val="18"/>
              </w:rPr>
            </w:pPr>
            <w:r>
              <w:rPr>
                <w:color w:val="1F1E1E"/>
                <w:sz w:val="18"/>
              </w:rPr>
              <w:t>107-108</w:t>
            </w:r>
          </w:p>
        </w:tc>
        <w:tc>
          <w:tcPr>
            <w:tcW w:w="1080" w:type="dxa"/>
          </w:tcPr>
          <w:p w14:paraId="515EE963" w14:textId="77777777" w:rsidR="002C6304" w:rsidRDefault="000D1C4A">
            <w:pPr>
              <w:pStyle w:val="TableParagraph"/>
              <w:spacing w:before="32"/>
              <w:ind w:left="102"/>
              <w:rPr>
                <w:sz w:val="18"/>
              </w:rPr>
            </w:pPr>
            <w:r>
              <w:rPr>
                <w:color w:val="1F1E1E"/>
                <w:sz w:val="18"/>
              </w:rPr>
              <w:t>23.5</w:t>
            </w:r>
          </w:p>
        </w:tc>
        <w:tc>
          <w:tcPr>
            <w:tcW w:w="1312" w:type="dxa"/>
          </w:tcPr>
          <w:p w14:paraId="515EE964" w14:textId="77777777" w:rsidR="002C6304" w:rsidRDefault="000D1C4A">
            <w:pPr>
              <w:pStyle w:val="TableParagraph"/>
              <w:spacing w:before="32"/>
              <w:ind w:left="103"/>
              <w:rPr>
                <w:sz w:val="18"/>
              </w:rPr>
            </w:pPr>
            <w:r>
              <w:rPr>
                <w:color w:val="1F1E1E"/>
                <w:sz w:val="18"/>
              </w:rPr>
              <w:t>95-96</w:t>
            </w:r>
          </w:p>
        </w:tc>
        <w:tc>
          <w:tcPr>
            <w:tcW w:w="1115" w:type="dxa"/>
          </w:tcPr>
          <w:p w14:paraId="515EE965" w14:textId="77777777" w:rsidR="002C6304" w:rsidRDefault="000D1C4A">
            <w:pPr>
              <w:pStyle w:val="TableParagraph"/>
              <w:spacing w:before="32"/>
              <w:ind w:left="106"/>
              <w:rPr>
                <w:sz w:val="18"/>
              </w:rPr>
            </w:pPr>
            <w:r>
              <w:rPr>
                <w:color w:val="1F1E1E"/>
                <w:sz w:val="18"/>
              </w:rPr>
              <w:t>23.5</w:t>
            </w:r>
          </w:p>
        </w:tc>
      </w:tr>
      <w:tr w:rsidR="002C6304" w14:paraId="515EE96D" w14:textId="77777777">
        <w:trPr>
          <w:trHeight w:val="287"/>
        </w:trPr>
        <w:tc>
          <w:tcPr>
            <w:tcW w:w="1351" w:type="dxa"/>
          </w:tcPr>
          <w:p w14:paraId="515EE967" w14:textId="77777777" w:rsidR="002C6304" w:rsidRDefault="000D1C4A">
            <w:pPr>
              <w:pStyle w:val="TableParagraph"/>
              <w:spacing w:before="32"/>
              <w:ind w:left="107"/>
              <w:rPr>
                <w:sz w:val="18"/>
              </w:rPr>
            </w:pPr>
            <w:r>
              <w:rPr>
                <w:color w:val="1F1E1E"/>
                <w:sz w:val="18"/>
              </w:rPr>
              <w:t>213-216</w:t>
            </w:r>
          </w:p>
        </w:tc>
        <w:tc>
          <w:tcPr>
            <w:tcW w:w="1028" w:type="dxa"/>
          </w:tcPr>
          <w:p w14:paraId="515EE968" w14:textId="77777777" w:rsidR="002C6304" w:rsidRDefault="000D1C4A">
            <w:pPr>
              <w:pStyle w:val="TableParagraph"/>
              <w:spacing w:before="32"/>
              <w:ind w:left="105"/>
              <w:rPr>
                <w:sz w:val="18"/>
              </w:rPr>
            </w:pPr>
            <w:r>
              <w:rPr>
                <w:color w:val="1F1E1E"/>
                <w:sz w:val="18"/>
              </w:rPr>
              <w:t>24.0</w:t>
            </w:r>
          </w:p>
        </w:tc>
        <w:tc>
          <w:tcPr>
            <w:tcW w:w="1351" w:type="dxa"/>
          </w:tcPr>
          <w:p w14:paraId="515EE969" w14:textId="77777777" w:rsidR="002C6304" w:rsidRDefault="000D1C4A">
            <w:pPr>
              <w:pStyle w:val="TableParagraph"/>
              <w:spacing w:before="32"/>
              <w:ind w:left="105"/>
              <w:rPr>
                <w:sz w:val="18"/>
              </w:rPr>
            </w:pPr>
            <w:r>
              <w:rPr>
                <w:color w:val="1F1E1E"/>
                <w:sz w:val="18"/>
              </w:rPr>
              <w:t>109-111</w:t>
            </w:r>
          </w:p>
        </w:tc>
        <w:tc>
          <w:tcPr>
            <w:tcW w:w="1080" w:type="dxa"/>
          </w:tcPr>
          <w:p w14:paraId="515EE96A" w14:textId="77777777" w:rsidR="002C6304" w:rsidRDefault="000D1C4A">
            <w:pPr>
              <w:pStyle w:val="TableParagraph"/>
              <w:spacing w:before="32"/>
              <w:ind w:left="102"/>
              <w:rPr>
                <w:sz w:val="18"/>
              </w:rPr>
            </w:pPr>
            <w:r>
              <w:rPr>
                <w:color w:val="1F1E1E"/>
                <w:sz w:val="18"/>
              </w:rPr>
              <w:t>24.0</w:t>
            </w:r>
          </w:p>
        </w:tc>
        <w:tc>
          <w:tcPr>
            <w:tcW w:w="1312" w:type="dxa"/>
          </w:tcPr>
          <w:p w14:paraId="515EE96B" w14:textId="77777777" w:rsidR="002C6304" w:rsidRDefault="000D1C4A">
            <w:pPr>
              <w:pStyle w:val="TableParagraph"/>
              <w:spacing w:before="32"/>
              <w:ind w:left="103"/>
              <w:rPr>
                <w:sz w:val="18"/>
              </w:rPr>
            </w:pPr>
            <w:r>
              <w:rPr>
                <w:color w:val="1F1E1E"/>
                <w:sz w:val="18"/>
              </w:rPr>
              <w:t>97-98</w:t>
            </w:r>
          </w:p>
        </w:tc>
        <w:tc>
          <w:tcPr>
            <w:tcW w:w="1115" w:type="dxa"/>
          </w:tcPr>
          <w:p w14:paraId="515EE96C" w14:textId="77777777" w:rsidR="002C6304" w:rsidRDefault="000D1C4A">
            <w:pPr>
              <w:pStyle w:val="TableParagraph"/>
              <w:spacing w:before="32"/>
              <w:ind w:left="106"/>
              <w:rPr>
                <w:sz w:val="18"/>
              </w:rPr>
            </w:pPr>
            <w:r>
              <w:rPr>
                <w:color w:val="1F1E1E"/>
                <w:sz w:val="18"/>
              </w:rPr>
              <w:t>24.0</w:t>
            </w:r>
          </w:p>
        </w:tc>
      </w:tr>
      <w:tr w:rsidR="002C6304" w14:paraId="515EE974" w14:textId="77777777">
        <w:trPr>
          <w:trHeight w:val="289"/>
        </w:trPr>
        <w:tc>
          <w:tcPr>
            <w:tcW w:w="1351" w:type="dxa"/>
          </w:tcPr>
          <w:p w14:paraId="515EE96E" w14:textId="77777777" w:rsidR="002C6304" w:rsidRDefault="000D1C4A">
            <w:pPr>
              <w:pStyle w:val="TableParagraph"/>
              <w:spacing w:before="34"/>
              <w:ind w:left="107"/>
              <w:rPr>
                <w:sz w:val="18"/>
              </w:rPr>
            </w:pPr>
            <w:r>
              <w:rPr>
                <w:color w:val="1F1E1E"/>
                <w:sz w:val="18"/>
              </w:rPr>
              <w:t>217-221</w:t>
            </w:r>
          </w:p>
        </w:tc>
        <w:tc>
          <w:tcPr>
            <w:tcW w:w="1028" w:type="dxa"/>
          </w:tcPr>
          <w:p w14:paraId="515EE96F" w14:textId="77777777" w:rsidR="002C6304" w:rsidRDefault="000D1C4A">
            <w:pPr>
              <w:pStyle w:val="TableParagraph"/>
              <w:spacing w:before="34"/>
              <w:ind w:left="105"/>
              <w:rPr>
                <w:sz w:val="18"/>
              </w:rPr>
            </w:pPr>
            <w:r>
              <w:rPr>
                <w:color w:val="1F1E1E"/>
                <w:sz w:val="18"/>
              </w:rPr>
              <w:t>24.5</w:t>
            </w:r>
          </w:p>
        </w:tc>
        <w:tc>
          <w:tcPr>
            <w:tcW w:w="1351" w:type="dxa"/>
          </w:tcPr>
          <w:p w14:paraId="515EE970" w14:textId="77777777" w:rsidR="002C6304" w:rsidRDefault="000D1C4A">
            <w:pPr>
              <w:pStyle w:val="TableParagraph"/>
              <w:spacing w:before="34"/>
              <w:ind w:left="105"/>
              <w:rPr>
                <w:sz w:val="18"/>
              </w:rPr>
            </w:pPr>
            <w:r>
              <w:rPr>
                <w:color w:val="1F1E1E"/>
                <w:sz w:val="18"/>
              </w:rPr>
              <w:t>112-113</w:t>
            </w:r>
          </w:p>
        </w:tc>
        <w:tc>
          <w:tcPr>
            <w:tcW w:w="1080" w:type="dxa"/>
          </w:tcPr>
          <w:p w14:paraId="515EE971" w14:textId="77777777" w:rsidR="002C6304" w:rsidRDefault="000D1C4A">
            <w:pPr>
              <w:pStyle w:val="TableParagraph"/>
              <w:spacing w:before="34"/>
              <w:ind w:left="102"/>
              <w:rPr>
                <w:sz w:val="18"/>
              </w:rPr>
            </w:pPr>
            <w:r>
              <w:rPr>
                <w:color w:val="1F1E1E"/>
                <w:sz w:val="18"/>
              </w:rPr>
              <w:t>24.5</w:t>
            </w:r>
          </w:p>
        </w:tc>
        <w:tc>
          <w:tcPr>
            <w:tcW w:w="1312" w:type="dxa"/>
          </w:tcPr>
          <w:p w14:paraId="515EE972" w14:textId="77777777" w:rsidR="002C6304" w:rsidRDefault="000D1C4A">
            <w:pPr>
              <w:pStyle w:val="TableParagraph"/>
              <w:spacing w:before="34"/>
              <w:ind w:left="103"/>
              <w:rPr>
                <w:sz w:val="18"/>
              </w:rPr>
            </w:pPr>
            <w:r>
              <w:rPr>
                <w:color w:val="1F1E1E"/>
                <w:sz w:val="18"/>
              </w:rPr>
              <w:t>99-100</w:t>
            </w:r>
          </w:p>
        </w:tc>
        <w:tc>
          <w:tcPr>
            <w:tcW w:w="1115" w:type="dxa"/>
          </w:tcPr>
          <w:p w14:paraId="515EE973" w14:textId="77777777" w:rsidR="002C6304" w:rsidRDefault="000D1C4A">
            <w:pPr>
              <w:pStyle w:val="TableParagraph"/>
              <w:spacing w:before="34"/>
              <w:ind w:left="106"/>
              <w:rPr>
                <w:sz w:val="18"/>
              </w:rPr>
            </w:pPr>
            <w:r>
              <w:rPr>
                <w:color w:val="1F1E1E"/>
                <w:sz w:val="18"/>
              </w:rPr>
              <w:t>24.5</w:t>
            </w:r>
          </w:p>
        </w:tc>
      </w:tr>
      <w:tr w:rsidR="002C6304" w14:paraId="515EE97B" w14:textId="77777777">
        <w:trPr>
          <w:trHeight w:val="287"/>
        </w:trPr>
        <w:tc>
          <w:tcPr>
            <w:tcW w:w="1351" w:type="dxa"/>
          </w:tcPr>
          <w:p w14:paraId="515EE975" w14:textId="77777777" w:rsidR="002C6304" w:rsidRDefault="000D1C4A">
            <w:pPr>
              <w:pStyle w:val="TableParagraph"/>
              <w:spacing w:before="32"/>
              <w:ind w:left="107"/>
              <w:rPr>
                <w:sz w:val="18"/>
              </w:rPr>
            </w:pPr>
            <w:r>
              <w:rPr>
                <w:color w:val="1F1E1E"/>
                <w:sz w:val="18"/>
              </w:rPr>
              <w:t>222-225</w:t>
            </w:r>
          </w:p>
        </w:tc>
        <w:tc>
          <w:tcPr>
            <w:tcW w:w="1028" w:type="dxa"/>
          </w:tcPr>
          <w:p w14:paraId="515EE976" w14:textId="77777777" w:rsidR="002C6304" w:rsidRDefault="000D1C4A">
            <w:pPr>
              <w:pStyle w:val="TableParagraph"/>
              <w:spacing w:before="32"/>
              <w:ind w:left="105"/>
              <w:rPr>
                <w:sz w:val="18"/>
              </w:rPr>
            </w:pPr>
            <w:r>
              <w:rPr>
                <w:color w:val="1F1E1E"/>
                <w:sz w:val="18"/>
              </w:rPr>
              <w:t>25.0</w:t>
            </w:r>
          </w:p>
        </w:tc>
        <w:tc>
          <w:tcPr>
            <w:tcW w:w="1351" w:type="dxa"/>
          </w:tcPr>
          <w:p w14:paraId="515EE977" w14:textId="77777777" w:rsidR="002C6304" w:rsidRDefault="000D1C4A">
            <w:pPr>
              <w:pStyle w:val="TableParagraph"/>
              <w:spacing w:before="32"/>
              <w:ind w:left="105"/>
              <w:rPr>
                <w:sz w:val="18"/>
              </w:rPr>
            </w:pPr>
            <w:r>
              <w:rPr>
                <w:color w:val="1F1E1E"/>
                <w:sz w:val="18"/>
              </w:rPr>
              <w:t>114-115</w:t>
            </w:r>
          </w:p>
        </w:tc>
        <w:tc>
          <w:tcPr>
            <w:tcW w:w="1080" w:type="dxa"/>
          </w:tcPr>
          <w:p w14:paraId="515EE978" w14:textId="77777777" w:rsidR="002C6304" w:rsidRDefault="000D1C4A">
            <w:pPr>
              <w:pStyle w:val="TableParagraph"/>
              <w:spacing w:before="32"/>
              <w:ind w:left="102"/>
              <w:rPr>
                <w:sz w:val="18"/>
              </w:rPr>
            </w:pPr>
            <w:r>
              <w:rPr>
                <w:color w:val="1F1E1E"/>
                <w:sz w:val="18"/>
              </w:rPr>
              <w:t>25.0</w:t>
            </w:r>
          </w:p>
        </w:tc>
        <w:tc>
          <w:tcPr>
            <w:tcW w:w="1312" w:type="dxa"/>
          </w:tcPr>
          <w:p w14:paraId="515EE979" w14:textId="77777777" w:rsidR="002C6304" w:rsidRDefault="000D1C4A">
            <w:pPr>
              <w:pStyle w:val="TableParagraph"/>
              <w:spacing w:before="32"/>
              <w:ind w:left="103"/>
              <w:rPr>
                <w:sz w:val="18"/>
              </w:rPr>
            </w:pPr>
            <w:r>
              <w:rPr>
                <w:color w:val="1F1E1E"/>
                <w:sz w:val="18"/>
              </w:rPr>
              <w:t>101-102</w:t>
            </w:r>
          </w:p>
        </w:tc>
        <w:tc>
          <w:tcPr>
            <w:tcW w:w="1115" w:type="dxa"/>
          </w:tcPr>
          <w:p w14:paraId="515EE97A" w14:textId="77777777" w:rsidR="002C6304" w:rsidRDefault="000D1C4A">
            <w:pPr>
              <w:pStyle w:val="TableParagraph"/>
              <w:spacing w:before="32"/>
              <w:ind w:left="106"/>
              <w:rPr>
                <w:sz w:val="18"/>
              </w:rPr>
            </w:pPr>
            <w:r>
              <w:rPr>
                <w:color w:val="1F1E1E"/>
                <w:sz w:val="18"/>
              </w:rPr>
              <w:t>25.0</w:t>
            </w:r>
          </w:p>
        </w:tc>
      </w:tr>
      <w:tr w:rsidR="002C6304" w14:paraId="515EE982" w14:textId="77777777">
        <w:trPr>
          <w:trHeight w:val="287"/>
        </w:trPr>
        <w:tc>
          <w:tcPr>
            <w:tcW w:w="1351" w:type="dxa"/>
          </w:tcPr>
          <w:p w14:paraId="515EE97C" w14:textId="77777777" w:rsidR="002C6304" w:rsidRDefault="000D1C4A">
            <w:pPr>
              <w:pStyle w:val="TableParagraph"/>
              <w:spacing w:before="32"/>
              <w:ind w:left="107"/>
              <w:rPr>
                <w:sz w:val="18"/>
              </w:rPr>
            </w:pPr>
            <w:r>
              <w:rPr>
                <w:color w:val="1F1E1E"/>
                <w:sz w:val="18"/>
              </w:rPr>
              <w:t>226-229</w:t>
            </w:r>
          </w:p>
        </w:tc>
        <w:tc>
          <w:tcPr>
            <w:tcW w:w="1028" w:type="dxa"/>
          </w:tcPr>
          <w:p w14:paraId="515EE97D" w14:textId="77777777" w:rsidR="002C6304" w:rsidRDefault="000D1C4A">
            <w:pPr>
              <w:pStyle w:val="TableParagraph"/>
              <w:spacing w:before="32"/>
              <w:ind w:left="105"/>
              <w:rPr>
                <w:sz w:val="18"/>
              </w:rPr>
            </w:pPr>
            <w:r>
              <w:rPr>
                <w:color w:val="1F1E1E"/>
                <w:sz w:val="18"/>
              </w:rPr>
              <w:t>25.5</w:t>
            </w:r>
          </w:p>
        </w:tc>
        <w:tc>
          <w:tcPr>
            <w:tcW w:w="1351" w:type="dxa"/>
          </w:tcPr>
          <w:p w14:paraId="515EE97E" w14:textId="77777777" w:rsidR="002C6304" w:rsidRDefault="000D1C4A">
            <w:pPr>
              <w:pStyle w:val="TableParagraph"/>
              <w:spacing w:before="32"/>
              <w:ind w:left="105"/>
              <w:rPr>
                <w:sz w:val="18"/>
              </w:rPr>
            </w:pPr>
            <w:r>
              <w:rPr>
                <w:color w:val="1F1E1E"/>
                <w:sz w:val="18"/>
              </w:rPr>
              <w:t>116-118</w:t>
            </w:r>
          </w:p>
        </w:tc>
        <w:tc>
          <w:tcPr>
            <w:tcW w:w="1080" w:type="dxa"/>
          </w:tcPr>
          <w:p w14:paraId="515EE97F" w14:textId="77777777" w:rsidR="002C6304" w:rsidRDefault="000D1C4A">
            <w:pPr>
              <w:pStyle w:val="TableParagraph"/>
              <w:spacing w:before="32"/>
              <w:ind w:left="102"/>
              <w:rPr>
                <w:sz w:val="18"/>
              </w:rPr>
            </w:pPr>
            <w:r>
              <w:rPr>
                <w:color w:val="1F1E1E"/>
                <w:sz w:val="18"/>
              </w:rPr>
              <w:t>25.5</w:t>
            </w:r>
          </w:p>
        </w:tc>
        <w:tc>
          <w:tcPr>
            <w:tcW w:w="1312" w:type="dxa"/>
          </w:tcPr>
          <w:p w14:paraId="515EE980" w14:textId="77777777" w:rsidR="002C6304" w:rsidRDefault="000D1C4A">
            <w:pPr>
              <w:pStyle w:val="TableParagraph"/>
              <w:spacing w:before="32"/>
              <w:ind w:left="103"/>
              <w:rPr>
                <w:sz w:val="18"/>
              </w:rPr>
            </w:pPr>
            <w:r>
              <w:rPr>
                <w:color w:val="1F1E1E"/>
                <w:sz w:val="18"/>
              </w:rPr>
              <w:t>103-104</w:t>
            </w:r>
          </w:p>
        </w:tc>
        <w:tc>
          <w:tcPr>
            <w:tcW w:w="1115" w:type="dxa"/>
          </w:tcPr>
          <w:p w14:paraId="515EE981" w14:textId="77777777" w:rsidR="002C6304" w:rsidRDefault="000D1C4A">
            <w:pPr>
              <w:pStyle w:val="TableParagraph"/>
              <w:spacing w:before="32"/>
              <w:ind w:left="106"/>
              <w:rPr>
                <w:sz w:val="18"/>
              </w:rPr>
            </w:pPr>
            <w:r>
              <w:rPr>
                <w:color w:val="1F1E1E"/>
                <w:sz w:val="18"/>
              </w:rPr>
              <w:t>25.5</w:t>
            </w:r>
          </w:p>
        </w:tc>
      </w:tr>
      <w:tr w:rsidR="002C6304" w14:paraId="515EE989" w14:textId="77777777">
        <w:trPr>
          <w:trHeight w:val="289"/>
        </w:trPr>
        <w:tc>
          <w:tcPr>
            <w:tcW w:w="1351" w:type="dxa"/>
          </w:tcPr>
          <w:p w14:paraId="515EE983" w14:textId="77777777" w:rsidR="002C6304" w:rsidRDefault="000D1C4A">
            <w:pPr>
              <w:pStyle w:val="TableParagraph"/>
              <w:spacing w:before="34"/>
              <w:ind w:left="107"/>
              <w:rPr>
                <w:sz w:val="18"/>
              </w:rPr>
            </w:pPr>
            <w:r>
              <w:rPr>
                <w:color w:val="1F1E1E"/>
                <w:sz w:val="18"/>
              </w:rPr>
              <w:t>230-232</w:t>
            </w:r>
          </w:p>
        </w:tc>
        <w:tc>
          <w:tcPr>
            <w:tcW w:w="1028" w:type="dxa"/>
          </w:tcPr>
          <w:p w14:paraId="515EE984" w14:textId="77777777" w:rsidR="002C6304" w:rsidRDefault="000D1C4A">
            <w:pPr>
              <w:pStyle w:val="TableParagraph"/>
              <w:spacing w:before="34"/>
              <w:ind w:left="105"/>
              <w:rPr>
                <w:sz w:val="18"/>
              </w:rPr>
            </w:pPr>
            <w:r>
              <w:rPr>
                <w:color w:val="1F1E1E"/>
                <w:sz w:val="18"/>
              </w:rPr>
              <w:t>26.0</w:t>
            </w:r>
          </w:p>
        </w:tc>
        <w:tc>
          <w:tcPr>
            <w:tcW w:w="1351" w:type="dxa"/>
          </w:tcPr>
          <w:p w14:paraId="515EE985" w14:textId="77777777" w:rsidR="002C6304" w:rsidRDefault="000D1C4A">
            <w:pPr>
              <w:pStyle w:val="TableParagraph"/>
              <w:spacing w:before="34"/>
              <w:ind w:left="105"/>
              <w:rPr>
                <w:sz w:val="18"/>
              </w:rPr>
            </w:pPr>
            <w:r>
              <w:rPr>
                <w:color w:val="1F1E1E"/>
                <w:sz w:val="18"/>
              </w:rPr>
              <w:t>119-120</w:t>
            </w:r>
          </w:p>
        </w:tc>
        <w:tc>
          <w:tcPr>
            <w:tcW w:w="1080" w:type="dxa"/>
          </w:tcPr>
          <w:p w14:paraId="515EE986" w14:textId="77777777" w:rsidR="002C6304" w:rsidRDefault="000D1C4A">
            <w:pPr>
              <w:pStyle w:val="TableParagraph"/>
              <w:spacing w:before="34"/>
              <w:ind w:left="102"/>
              <w:rPr>
                <w:sz w:val="18"/>
              </w:rPr>
            </w:pPr>
            <w:r>
              <w:rPr>
                <w:color w:val="1F1E1E"/>
                <w:sz w:val="18"/>
              </w:rPr>
              <w:t>26.0</w:t>
            </w:r>
          </w:p>
        </w:tc>
        <w:tc>
          <w:tcPr>
            <w:tcW w:w="1312" w:type="dxa"/>
          </w:tcPr>
          <w:p w14:paraId="515EE987" w14:textId="77777777" w:rsidR="002C6304" w:rsidRDefault="000D1C4A">
            <w:pPr>
              <w:pStyle w:val="TableParagraph"/>
              <w:spacing w:before="34"/>
              <w:ind w:left="103"/>
              <w:rPr>
                <w:sz w:val="18"/>
              </w:rPr>
            </w:pPr>
            <w:r>
              <w:rPr>
                <w:color w:val="1F1E1E"/>
                <w:sz w:val="18"/>
              </w:rPr>
              <w:t>105-106</w:t>
            </w:r>
          </w:p>
        </w:tc>
        <w:tc>
          <w:tcPr>
            <w:tcW w:w="1115" w:type="dxa"/>
          </w:tcPr>
          <w:p w14:paraId="515EE988" w14:textId="77777777" w:rsidR="002C6304" w:rsidRDefault="000D1C4A">
            <w:pPr>
              <w:pStyle w:val="TableParagraph"/>
              <w:spacing w:before="34"/>
              <w:ind w:left="106"/>
              <w:rPr>
                <w:sz w:val="18"/>
              </w:rPr>
            </w:pPr>
            <w:r>
              <w:rPr>
                <w:color w:val="1F1E1E"/>
                <w:sz w:val="18"/>
              </w:rPr>
              <w:t>26.0</w:t>
            </w:r>
          </w:p>
        </w:tc>
      </w:tr>
      <w:tr w:rsidR="002C6304" w14:paraId="515EE990" w14:textId="77777777">
        <w:trPr>
          <w:trHeight w:val="287"/>
        </w:trPr>
        <w:tc>
          <w:tcPr>
            <w:tcW w:w="1351" w:type="dxa"/>
          </w:tcPr>
          <w:p w14:paraId="515EE98A" w14:textId="77777777" w:rsidR="002C6304" w:rsidRDefault="000D1C4A">
            <w:pPr>
              <w:pStyle w:val="TableParagraph"/>
              <w:spacing w:before="32"/>
              <w:ind w:left="107"/>
              <w:rPr>
                <w:sz w:val="18"/>
              </w:rPr>
            </w:pPr>
            <w:r>
              <w:rPr>
                <w:color w:val="1F1E1E"/>
                <w:sz w:val="18"/>
              </w:rPr>
              <w:t>233-235</w:t>
            </w:r>
          </w:p>
        </w:tc>
        <w:tc>
          <w:tcPr>
            <w:tcW w:w="1028" w:type="dxa"/>
          </w:tcPr>
          <w:p w14:paraId="515EE98B" w14:textId="77777777" w:rsidR="002C6304" w:rsidRDefault="000D1C4A">
            <w:pPr>
              <w:pStyle w:val="TableParagraph"/>
              <w:spacing w:before="32"/>
              <w:ind w:left="105"/>
              <w:rPr>
                <w:sz w:val="18"/>
              </w:rPr>
            </w:pPr>
            <w:r>
              <w:rPr>
                <w:color w:val="1F1E1E"/>
                <w:sz w:val="18"/>
              </w:rPr>
              <w:t>26.5</w:t>
            </w:r>
          </w:p>
        </w:tc>
        <w:tc>
          <w:tcPr>
            <w:tcW w:w="1351" w:type="dxa"/>
          </w:tcPr>
          <w:p w14:paraId="515EE98C" w14:textId="77777777" w:rsidR="002C6304" w:rsidRDefault="000D1C4A">
            <w:pPr>
              <w:pStyle w:val="TableParagraph"/>
              <w:spacing w:before="32"/>
              <w:ind w:left="105"/>
              <w:rPr>
                <w:sz w:val="18"/>
              </w:rPr>
            </w:pPr>
            <w:r>
              <w:rPr>
                <w:color w:val="1F1E1E"/>
                <w:sz w:val="18"/>
              </w:rPr>
              <w:t>121-122</w:t>
            </w:r>
          </w:p>
        </w:tc>
        <w:tc>
          <w:tcPr>
            <w:tcW w:w="1080" w:type="dxa"/>
          </w:tcPr>
          <w:p w14:paraId="515EE98D" w14:textId="77777777" w:rsidR="002C6304" w:rsidRDefault="000D1C4A">
            <w:pPr>
              <w:pStyle w:val="TableParagraph"/>
              <w:spacing w:before="32"/>
              <w:ind w:left="102"/>
              <w:rPr>
                <w:sz w:val="18"/>
              </w:rPr>
            </w:pPr>
            <w:r>
              <w:rPr>
                <w:color w:val="1F1E1E"/>
                <w:sz w:val="18"/>
              </w:rPr>
              <w:t>26.5</w:t>
            </w:r>
          </w:p>
        </w:tc>
        <w:tc>
          <w:tcPr>
            <w:tcW w:w="1312" w:type="dxa"/>
          </w:tcPr>
          <w:p w14:paraId="515EE98E" w14:textId="77777777" w:rsidR="002C6304" w:rsidRDefault="000D1C4A">
            <w:pPr>
              <w:pStyle w:val="TableParagraph"/>
              <w:spacing w:before="32"/>
              <w:ind w:left="103"/>
              <w:rPr>
                <w:sz w:val="18"/>
              </w:rPr>
            </w:pPr>
            <w:r>
              <w:rPr>
                <w:color w:val="1F1E1E"/>
                <w:sz w:val="18"/>
              </w:rPr>
              <w:t>107-108</w:t>
            </w:r>
          </w:p>
        </w:tc>
        <w:tc>
          <w:tcPr>
            <w:tcW w:w="1115" w:type="dxa"/>
          </w:tcPr>
          <w:p w14:paraId="515EE98F" w14:textId="77777777" w:rsidR="002C6304" w:rsidRDefault="000D1C4A">
            <w:pPr>
              <w:pStyle w:val="TableParagraph"/>
              <w:spacing w:before="32"/>
              <w:ind w:left="106"/>
              <w:rPr>
                <w:sz w:val="18"/>
              </w:rPr>
            </w:pPr>
            <w:r>
              <w:rPr>
                <w:color w:val="1F1E1E"/>
                <w:sz w:val="18"/>
              </w:rPr>
              <w:t>26.5</w:t>
            </w:r>
          </w:p>
        </w:tc>
      </w:tr>
      <w:tr w:rsidR="002C6304" w14:paraId="515EE997" w14:textId="77777777">
        <w:trPr>
          <w:trHeight w:val="287"/>
        </w:trPr>
        <w:tc>
          <w:tcPr>
            <w:tcW w:w="1351" w:type="dxa"/>
          </w:tcPr>
          <w:p w14:paraId="515EE991" w14:textId="77777777" w:rsidR="002C6304" w:rsidRDefault="002C6304">
            <w:pPr>
              <w:pStyle w:val="TableParagraph"/>
              <w:rPr>
                <w:rFonts w:ascii="Times New Roman"/>
                <w:sz w:val="18"/>
              </w:rPr>
            </w:pPr>
          </w:p>
        </w:tc>
        <w:tc>
          <w:tcPr>
            <w:tcW w:w="1028" w:type="dxa"/>
          </w:tcPr>
          <w:p w14:paraId="515EE992" w14:textId="77777777" w:rsidR="002C6304" w:rsidRDefault="002C6304">
            <w:pPr>
              <w:pStyle w:val="TableParagraph"/>
              <w:rPr>
                <w:rFonts w:ascii="Times New Roman"/>
                <w:sz w:val="18"/>
              </w:rPr>
            </w:pPr>
          </w:p>
        </w:tc>
        <w:tc>
          <w:tcPr>
            <w:tcW w:w="1351" w:type="dxa"/>
          </w:tcPr>
          <w:p w14:paraId="515EE993" w14:textId="77777777" w:rsidR="002C6304" w:rsidRDefault="000D1C4A">
            <w:pPr>
              <w:pStyle w:val="TableParagraph"/>
              <w:spacing w:before="32"/>
              <w:ind w:left="105"/>
              <w:rPr>
                <w:sz w:val="18"/>
              </w:rPr>
            </w:pPr>
            <w:r>
              <w:rPr>
                <w:color w:val="1F1E1E"/>
                <w:sz w:val="18"/>
              </w:rPr>
              <w:t>123-125</w:t>
            </w:r>
          </w:p>
        </w:tc>
        <w:tc>
          <w:tcPr>
            <w:tcW w:w="1080" w:type="dxa"/>
          </w:tcPr>
          <w:p w14:paraId="515EE994" w14:textId="77777777" w:rsidR="002C6304" w:rsidRDefault="000D1C4A">
            <w:pPr>
              <w:pStyle w:val="TableParagraph"/>
              <w:spacing w:before="32"/>
              <w:ind w:left="102"/>
              <w:rPr>
                <w:sz w:val="18"/>
              </w:rPr>
            </w:pPr>
            <w:r>
              <w:rPr>
                <w:color w:val="1F1E1E"/>
                <w:sz w:val="18"/>
              </w:rPr>
              <w:t>27.0</w:t>
            </w:r>
          </w:p>
        </w:tc>
        <w:tc>
          <w:tcPr>
            <w:tcW w:w="1312" w:type="dxa"/>
          </w:tcPr>
          <w:p w14:paraId="515EE995" w14:textId="77777777" w:rsidR="002C6304" w:rsidRDefault="000D1C4A">
            <w:pPr>
              <w:pStyle w:val="TableParagraph"/>
              <w:spacing w:before="32"/>
              <w:ind w:left="103"/>
              <w:rPr>
                <w:sz w:val="18"/>
              </w:rPr>
            </w:pPr>
            <w:r>
              <w:rPr>
                <w:color w:val="1F1E1E"/>
                <w:sz w:val="18"/>
              </w:rPr>
              <w:t>109-110</w:t>
            </w:r>
          </w:p>
        </w:tc>
        <w:tc>
          <w:tcPr>
            <w:tcW w:w="1115" w:type="dxa"/>
          </w:tcPr>
          <w:p w14:paraId="515EE996" w14:textId="77777777" w:rsidR="002C6304" w:rsidRDefault="000D1C4A">
            <w:pPr>
              <w:pStyle w:val="TableParagraph"/>
              <w:spacing w:before="32"/>
              <w:ind w:left="106"/>
              <w:rPr>
                <w:sz w:val="18"/>
              </w:rPr>
            </w:pPr>
            <w:r>
              <w:rPr>
                <w:color w:val="1F1E1E"/>
                <w:sz w:val="18"/>
              </w:rPr>
              <w:t>27.0</w:t>
            </w:r>
          </w:p>
        </w:tc>
      </w:tr>
      <w:tr w:rsidR="002C6304" w14:paraId="515EE99E" w14:textId="77777777">
        <w:trPr>
          <w:trHeight w:val="289"/>
        </w:trPr>
        <w:tc>
          <w:tcPr>
            <w:tcW w:w="1351" w:type="dxa"/>
          </w:tcPr>
          <w:p w14:paraId="515EE998" w14:textId="77777777" w:rsidR="002C6304" w:rsidRDefault="002C6304">
            <w:pPr>
              <w:pStyle w:val="TableParagraph"/>
              <w:rPr>
                <w:rFonts w:ascii="Times New Roman"/>
                <w:sz w:val="18"/>
              </w:rPr>
            </w:pPr>
          </w:p>
        </w:tc>
        <w:tc>
          <w:tcPr>
            <w:tcW w:w="1028" w:type="dxa"/>
          </w:tcPr>
          <w:p w14:paraId="515EE999" w14:textId="77777777" w:rsidR="002C6304" w:rsidRDefault="002C6304">
            <w:pPr>
              <w:pStyle w:val="TableParagraph"/>
              <w:rPr>
                <w:rFonts w:ascii="Times New Roman"/>
                <w:sz w:val="18"/>
              </w:rPr>
            </w:pPr>
          </w:p>
        </w:tc>
        <w:tc>
          <w:tcPr>
            <w:tcW w:w="1351" w:type="dxa"/>
          </w:tcPr>
          <w:p w14:paraId="515EE99A" w14:textId="77777777" w:rsidR="002C6304" w:rsidRDefault="000D1C4A">
            <w:pPr>
              <w:pStyle w:val="TableParagraph"/>
              <w:spacing w:before="34"/>
              <w:ind w:left="105"/>
              <w:rPr>
                <w:sz w:val="18"/>
              </w:rPr>
            </w:pPr>
            <w:r>
              <w:rPr>
                <w:color w:val="1F1E1E"/>
                <w:sz w:val="18"/>
              </w:rPr>
              <w:t>126-127</w:t>
            </w:r>
          </w:p>
        </w:tc>
        <w:tc>
          <w:tcPr>
            <w:tcW w:w="1080" w:type="dxa"/>
          </w:tcPr>
          <w:p w14:paraId="515EE99B" w14:textId="77777777" w:rsidR="002C6304" w:rsidRDefault="000D1C4A">
            <w:pPr>
              <w:pStyle w:val="TableParagraph"/>
              <w:spacing w:before="34"/>
              <w:ind w:left="102"/>
              <w:rPr>
                <w:sz w:val="18"/>
              </w:rPr>
            </w:pPr>
            <w:r>
              <w:rPr>
                <w:color w:val="1F1E1E"/>
                <w:sz w:val="18"/>
              </w:rPr>
              <w:t>27.5</w:t>
            </w:r>
          </w:p>
        </w:tc>
        <w:tc>
          <w:tcPr>
            <w:tcW w:w="1312" w:type="dxa"/>
          </w:tcPr>
          <w:p w14:paraId="515EE99C" w14:textId="77777777" w:rsidR="002C6304" w:rsidRDefault="000D1C4A">
            <w:pPr>
              <w:pStyle w:val="TableParagraph"/>
              <w:spacing w:before="34"/>
              <w:ind w:left="103"/>
              <w:rPr>
                <w:sz w:val="18"/>
              </w:rPr>
            </w:pPr>
            <w:r>
              <w:rPr>
                <w:color w:val="1F1E1E"/>
                <w:sz w:val="18"/>
              </w:rPr>
              <w:t>111-112</w:t>
            </w:r>
          </w:p>
        </w:tc>
        <w:tc>
          <w:tcPr>
            <w:tcW w:w="1115" w:type="dxa"/>
          </w:tcPr>
          <w:p w14:paraId="515EE99D" w14:textId="77777777" w:rsidR="002C6304" w:rsidRDefault="000D1C4A">
            <w:pPr>
              <w:pStyle w:val="TableParagraph"/>
              <w:spacing w:before="34"/>
              <w:ind w:left="106"/>
              <w:rPr>
                <w:sz w:val="18"/>
              </w:rPr>
            </w:pPr>
            <w:r>
              <w:rPr>
                <w:color w:val="1F1E1E"/>
                <w:sz w:val="18"/>
              </w:rPr>
              <w:t>27.5</w:t>
            </w:r>
          </w:p>
        </w:tc>
      </w:tr>
      <w:tr w:rsidR="002C6304" w14:paraId="515EE9A5" w14:textId="77777777">
        <w:trPr>
          <w:trHeight w:val="287"/>
        </w:trPr>
        <w:tc>
          <w:tcPr>
            <w:tcW w:w="1351" w:type="dxa"/>
          </w:tcPr>
          <w:p w14:paraId="515EE99F" w14:textId="77777777" w:rsidR="002C6304" w:rsidRDefault="002C6304">
            <w:pPr>
              <w:pStyle w:val="TableParagraph"/>
              <w:rPr>
                <w:rFonts w:ascii="Times New Roman"/>
                <w:sz w:val="18"/>
              </w:rPr>
            </w:pPr>
          </w:p>
        </w:tc>
        <w:tc>
          <w:tcPr>
            <w:tcW w:w="1028" w:type="dxa"/>
          </w:tcPr>
          <w:p w14:paraId="515EE9A0" w14:textId="77777777" w:rsidR="002C6304" w:rsidRDefault="002C6304">
            <w:pPr>
              <w:pStyle w:val="TableParagraph"/>
              <w:rPr>
                <w:rFonts w:ascii="Times New Roman"/>
                <w:sz w:val="18"/>
              </w:rPr>
            </w:pPr>
          </w:p>
        </w:tc>
        <w:tc>
          <w:tcPr>
            <w:tcW w:w="1351" w:type="dxa"/>
          </w:tcPr>
          <w:p w14:paraId="515EE9A1" w14:textId="77777777" w:rsidR="002C6304" w:rsidRDefault="000D1C4A">
            <w:pPr>
              <w:pStyle w:val="TableParagraph"/>
              <w:spacing w:before="32"/>
              <w:ind w:left="105"/>
              <w:rPr>
                <w:sz w:val="18"/>
              </w:rPr>
            </w:pPr>
            <w:r>
              <w:rPr>
                <w:color w:val="1F1E1E"/>
                <w:sz w:val="18"/>
              </w:rPr>
              <w:t>128-129</w:t>
            </w:r>
          </w:p>
        </w:tc>
        <w:tc>
          <w:tcPr>
            <w:tcW w:w="1080" w:type="dxa"/>
          </w:tcPr>
          <w:p w14:paraId="515EE9A2" w14:textId="77777777" w:rsidR="002C6304" w:rsidRDefault="000D1C4A">
            <w:pPr>
              <w:pStyle w:val="TableParagraph"/>
              <w:spacing w:before="32"/>
              <w:ind w:left="102"/>
              <w:rPr>
                <w:sz w:val="18"/>
              </w:rPr>
            </w:pPr>
            <w:r>
              <w:rPr>
                <w:color w:val="1F1E1E"/>
                <w:sz w:val="18"/>
              </w:rPr>
              <w:t>28.0</w:t>
            </w:r>
          </w:p>
        </w:tc>
        <w:tc>
          <w:tcPr>
            <w:tcW w:w="1312" w:type="dxa"/>
          </w:tcPr>
          <w:p w14:paraId="515EE9A3" w14:textId="77777777" w:rsidR="002C6304" w:rsidRDefault="000D1C4A">
            <w:pPr>
              <w:pStyle w:val="TableParagraph"/>
              <w:spacing w:before="32"/>
              <w:ind w:left="103"/>
              <w:rPr>
                <w:sz w:val="18"/>
              </w:rPr>
            </w:pPr>
            <w:r>
              <w:rPr>
                <w:color w:val="1F1E1E"/>
                <w:sz w:val="18"/>
              </w:rPr>
              <w:t>113-114</w:t>
            </w:r>
          </w:p>
        </w:tc>
        <w:tc>
          <w:tcPr>
            <w:tcW w:w="1115" w:type="dxa"/>
          </w:tcPr>
          <w:p w14:paraId="515EE9A4" w14:textId="77777777" w:rsidR="002C6304" w:rsidRDefault="000D1C4A">
            <w:pPr>
              <w:pStyle w:val="TableParagraph"/>
              <w:spacing w:before="32"/>
              <w:ind w:left="106"/>
              <w:rPr>
                <w:sz w:val="18"/>
              </w:rPr>
            </w:pPr>
            <w:r>
              <w:rPr>
                <w:color w:val="1F1E1E"/>
                <w:sz w:val="18"/>
              </w:rPr>
              <w:t>28.0</w:t>
            </w:r>
          </w:p>
        </w:tc>
      </w:tr>
      <w:tr w:rsidR="002C6304" w14:paraId="515EE9AC" w14:textId="77777777">
        <w:trPr>
          <w:trHeight w:val="287"/>
        </w:trPr>
        <w:tc>
          <w:tcPr>
            <w:tcW w:w="1351" w:type="dxa"/>
          </w:tcPr>
          <w:p w14:paraId="515EE9A6" w14:textId="77777777" w:rsidR="002C6304" w:rsidRDefault="002C6304">
            <w:pPr>
              <w:pStyle w:val="TableParagraph"/>
              <w:rPr>
                <w:rFonts w:ascii="Times New Roman"/>
                <w:sz w:val="18"/>
              </w:rPr>
            </w:pPr>
          </w:p>
        </w:tc>
        <w:tc>
          <w:tcPr>
            <w:tcW w:w="1028" w:type="dxa"/>
          </w:tcPr>
          <w:p w14:paraId="515EE9A7" w14:textId="77777777" w:rsidR="002C6304" w:rsidRDefault="002C6304">
            <w:pPr>
              <w:pStyle w:val="TableParagraph"/>
              <w:rPr>
                <w:rFonts w:ascii="Times New Roman"/>
                <w:sz w:val="18"/>
              </w:rPr>
            </w:pPr>
          </w:p>
        </w:tc>
        <w:tc>
          <w:tcPr>
            <w:tcW w:w="1351" w:type="dxa"/>
          </w:tcPr>
          <w:p w14:paraId="515EE9A8" w14:textId="77777777" w:rsidR="002C6304" w:rsidRDefault="000D1C4A">
            <w:pPr>
              <w:pStyle w:val="TableParagraph"/>
              <w:spacing w:before="32"/>
              <w:ind w:left="105"/>
              <w:rPr>
                <w:sz w:val="18"/>
              </w:rPr>
            </w:pPr>
            <w:r>
              <w:rPr>
                <w:color w:val="1F1E1E"/>
                <w:sz w:val="18"/>
              </w:rPr>
              <w:t>130-132</w:t>
            </w:r>
          </w:p>
        </w:tc>
        <w:tc>
          <w:tcPr>
            <w:tcW w:w="1080" w:type="dxa"/>
          </w:tcPr>
          <w:p w14:paraId="515EE9A9" w14:textId="77777777" w:rsidR="002C6304" w:rsidRDefault="000D1C4A">
            <w:pPr>
              <w:pStyle w:val="TableParagraph"/>
              <w:spacing w:before="32"/>
              <w:ind w:left="102"/>
              <w:rPr>
                <w:sz w:val="18"/>
              </w:rPr>
            </w:pPr>
            <w:r>
              <w:rPr>
                <w:color w:val="1F1E1E"/>
                <w:sz w:val="18"/>
              </w:rPr>
              <w:t>28.5</w:t>
            </w:r>
          </w:p>
        </w:tc>
        <w:tc>
          <w:tcPr>
            <w:tcW w:w="1312" w:type="dxa"/>
          </w:tcPr>
          <w:p w14:paraId="515EE9AA" w14:textId="77777777" w:rsidR="002C6304" w:rsidRDefault="000D1C4A">
            <w:pPr>
              <w:pStyle w:val="TableParagraph"/>
              <w:spacing w:before="32"/>
              <w:ind w:left="103"/>
              <w:rPr>
                <w:sz w:val="18"/>
              </w:rPr>
            </w:pPr>
            <w:r>
              <w:rPr>
                <w:color w:val="1F1E1E"/>
                <w:sz w:val="18"/>
              </w:rPr>
              <w:t>115-116</w:t>
            </w:r>
          </w:p>
        </w:tc>
        <w:tc>
          <w:tcPr>
            <w:tcW w:w="1115" w:type="dxa"/>
          </w:tcPr>
          <w:p w14:paraId="515EE9AB" w14:textId="77777777" w:rsidR="002C6304" w:rsidRDefault="000D1C4A">
            <w:pPr>
              <w:pStyle w:val="TableParagraph"/>
              <w:spacing w:before="32"/>
              <w:ind w:left="106"/>
              <w:rPr>
                <w:sz w:val="18"/>
              </w:rPr>
            </w:pPr>
            <w:r>
              <w:rPr>
                <w:color w:val="1F1E1E"/>
                <w:sz w:val="18"/>
              </w:rPr>
              <w:t>28.5</w:t>
            </w:r>
          </w:p>
        </w:tc>
      </w:tr>
      <w:tr w:rsidR="002C6304" w14:paraId="515EE9B3" w14:textId="77777777">
        <w:trPr>
          <w:trHeight w:val="289"/>
        </w:trPr>
        <w:tc>
          <w:tcPr>
            <w:tcW w:w="1351" w:type="dxa"/>
          </w:tcPr>
          <w:p w14:paraId="515EE9AD" w14:textId="77777777" w:rsidR="002C6304" w:rsidRDefault="002C6304">
            <w:pPr>
              <w:pStyle w:val="TableParagraph"/>
              <w:rPr>
                <w:rFonts w:ascii="Times New Roman"/>
                <w:sz w:val="18"/>
              </w:rPr>
            </w:pPr>
          </w:p>
        </w:tc>
        <w:tc>
          <w:tcPr>
            <w:tcW w:w="1028" w:type="dxa"/>
          </w:tcPr>
          <w:p w14:paraId="515EE9AE" w14:textId="77777777" w:rsidR="002C6304" w:rsidRDefault="002C6304">
            <w:pPr>
              <w:pStyle w:val="TableParagraph"/>
              <w:rPr>
                <w:rFonts w:ascii="Times New Roman"/>
                <w:sz w:val="18"/>
              </w:rPr>
            </w:pPr>
          </w:p>
        </w:tc>
        <w:tc>
          <w:tcPr>
            <w:tcW w:w="1351" w:type="dxa"/>
          </w:tcPr>
          <w:p w14:paraId="515EE9AF" w14:textId="77777777" w:rsidR="002C6304" w:rsidRDefault="000D1C4A">
            <w:pPr>
              <w:pStyle w:val="TableParagraph"/>
              <w:spacing w:before="34"/>
              <w:ind w:left="105"/>
              <w:rPr>
                <w:sz w:val="18"/>
              </w:rPr>
            </w:pPr>
            <w:r>
              <w:rPr>
                <w:color w:val="1F1E1E"/>
                <w:sz w:val="18"/>
              </w:rPr>
              <w:t>133-134</w:t>
            </w:r>
          </w:p>
        </w:tc>
        <w:tc>
          <w:tcPr>
            <w:tcW w:w="1080" w:type="dxa"/>
          </w:tcPr>
          <w:p w14:paraId="515EE9B0" w14:textId="77777777" w:rsidR="002C6304" w:rsidRDefault="000D1C4A">
            <w:pPr>
              <w:pStyle w:val="TableParagraph"/>
              <w:spacing w:before="34"/>
              <w:ind w:left="102"/>
              <w:rPr>
                <w:sz w:val="18"/>
              </w:rPr>
            </w:pPr>
            <w:r>
              <w:rPr>
                <w:color w:val="1F1E1E"/>
                <w:sz w:val="18"/>
              </w:rPr>
              <w:t>29.0</w:t>
            </w:r>
          </w:p>
        </w:tc>
        <w:tc>
          <w:tcPr>
            <w:tcW w:w="1312" w:type="dxa"/>
          </w:tcPr>
          <w:p w14:paraId="515EE9B1" w14:textId="77777777" w:rsidR="002C6304" w:rsidRDefault="000D1C4A">
            <w:pPr>
              <w:pStyle w:val="TableParagraph"/>
              <w:spacing w:before="34"/>
              <w:ind w:left="103"/>
              <w:rPr>
                <w:sz w:val="18"/>
              </w:rPr>
            </w:pPr>
            <w:r>
              <w:rPr>
                <w:color w:val="1F1E1E"/>
                <w:sz w:val="18"/>
              </w:rPr>
              <w:t>117-118</w:t>
            </w:r>
          </w:p>
        </w:tc>
        <w:tc>
          <w:tcPr>
            <w:tcW w:w="1115" w:type="dxa"/>
          </w:tcPr>
          <w:p w14:paraId="515EE9B2" w14:textId="77777777" w:rsidR="002C6304" w:rsidRDefault="000D1C4A">
            <w:pPr>
              <w:pStyle w:val="TableParagraph"/>
              <w:spacing w:before="34"/>
              <w:ind w:left="106"/>
              <w:rPr>
                <w:sz w:val="18"/>
              </w:rPr>
            </w:pPr>
            <w:r>
              <w:rPr>
                <w:color w:val="1F1E1E"/>
                <w:sz w:val="18"/>
              </w:rPr>
              <w:t>29.0</w:t>
            </w:r>
          </w:p>
        </w:tc>
      </w:tr>
      <w:tr w:rsidR="002C6304" w14:paraId="515EE9BA" w14:textId="77777777">
        <w:trPr>
          <w:trHeight w:val="287"/>
        </w:trPr>
        <w:tc>
          <w:tcPr>
            <w:tcW w:w="1351" w:type="dxa"/>
          </w:tcPr>
          <w:p w14:paraId="515EE9B4" w14:textId="77777777" w:rsidR="002C6304" w:rsidRDefault="002C6304">
            <w:pPr>
              <w:pStyle w:val="TableParagraph"/>
              <w:rPr>
                <w:rFonts w:ascii="Times New Roman"/>
                <w:sz w:val="18"/>
              </w:rPr>
            </w:pPr>
          </w:p>
        </w:tc>
        <w:tc>
          <w:tcPr>
            <w:tcW w:w="1028" w:type="dxa"/>
          </w:tcPr>
          <w:p w14:paraId="515EE9B5" w14:textId="77777777" w:rsidR="002C6304" w:rsidRDefault="002C6304">
            <w:pPr>
              <w:pStyle w:val="TableParagraph"/>
              <w:rPr>
                <w:rFonts w:ascii="Times New Roman"/>
                <w:sz w:val="18"/>
              </w:rPr>
            </w:pPr>
          </w:p>
        </w:tc>
        <w:tc>
          <w:tcPr>
            <w:tcW w:w="1351" w:type="dxa"/>
          </w:tcPr>
          <w:p w14:paraId="515EE9B6" w14:textId="77777777" w:rsidR="002C6304" w:rsidRDefault="000D1C4A">
            <w:pPr>
              <w:pStyle w:val="TableParagraph"/>
              <w:spacing w:before="32"/>
              <w:ind w:left="105"/>
              <w:rPr>
                <w:sz w:val="18"/>
              </w:rPr>
            </w:pPr>
            <w:r>
              <w:rPr>
                <w:color w:val="1F1E1E"/>
                <w:sz w:val="18"/>
              </w:rPr>
              <w:t>135-137</w:t>
            </w:r>
          </w:p>
        </w:tc>
        <w:tc>
          <w:tcPr>
            <w:tcW w:w="1080" w:type="dxa"/>
          </w:tcPr>
          <w:p w14:paraId="515EE9B7" w14:textId="77777777" w:rsidR="002C6304" w:rsidRDefault="000D1C4A">
            <w:pPr>
              <w:pStyle w:val="TableParagraph"/>
              <w:spacing w:before="32"/>
              <w:ind w:left="102"/>
              <w:rPr>
                <w:sz w:val="18"/>
              </w:rPr>
            </w:pPr>
            <w:r>
              <w:rPr>
                <w:color w:val="1F1E1E"/>
                <w:sz w:val="18"/>
              </w:rPr>
              <w:t>29.5</w:t>
            </w:r>
          </w:p>
        </w:tc>
        <w:tc>
          <w:tcPr>
            <w:tcW w:w="1312" w:type="dxa"/>
          </w:tcPr>
          <w:p w14:paraId="515EE9B8" w14:textId="77777777" w:rsidR="002C6304" w:rsidRDefault="000D1C4A">
            <w:pPr>
              <w:pStyle w:val="TableParagraph"/>
              <w:spacing w:before="32"/>
              <w:ind w:left="103"/>
              <w:rPr>
                <w:sz w:val="18"/>
              </w:rPr>
            </w:pPr>
            <w:r>
              <w:rPr>
                <w:color w:val="1F1E1E"/>
                <w:sz w:val="18"/>
              </w:rPr>
              <w:t>119-121</w:t>
            </w:r>
          </w:p>
        </w:tc>
        <w:tc>
          <w:tcPr>
            <w:tcW w:w="1115" w:type="dxa"/>
          </w:tcPr>
          <w:p w14:paraId="515EE9B9" w14:textId="77777777" w:rsidR="002C6304" w:rsidRDefault="000D1C4A">
            <w:pPr>
              <w:pStyle w:val="TableParagraph"/>
              <w:spacing w:before="32"/>
              <w:ind w:left="106"/>
              <w:rPr>
                <w:sz w:val="18"/>
              </w:rPr>
            </w:pPr>
            <w:r>
              <w:rPr>
                <w:color w:val="1F1E1E"/>
                <w:sz w:val="18"/>
              </w:rPr>
              <w:t>29.5</w:t>
            </w:r>
          </w:p>
        </w:tc>
      </w:tr>
      <w:tr w:rsidR="002C6304" w14:paraId="515EE9C1" w14:textId="77777777">
        <w:trPr>
          <w:trHeight w:val="287"/>
        </w:trPr>
        <w:tc>
          <w:tcPr>
            <w:tcW w:w="1351" w:type="dxa"/>
          </w:tcPr>
          <w:p w14:paraId="515EE9BB" w14:textId="77777777" w:rsidR="002C6304" w:rsidRDefault="002C6304">
            <w:pPr>
              <w:pStyle w:val="TableParagraph"/>
              <w:rPr>
                <w:rFonts w:ascii="Times New Roman"/>
                <w:sz w:val="18"/>
              </w:rPr>
            </w:pPr>
          </w:p>
        </w:tc>
        <w:tc>
          <w:tcPr>
            <w:tcW w:w="1028" w:type="dxa"/>
          </w:tcPr>
          <w:p w14:paraId="515EE9BC" w14:textId="77777777" w:rsidR="002C6304" w:rsidRDefault="002C6304">
            <w:pPr>
              <w:pStyle w:val="TableParagraph"/>
              <w:rPr>
                <w:rFonts w:ascii="Times New Roman"/>
                <w:sz w:val="18"/>
              </w:rPr>
            </w:pPr>
          </w:p>
        </w:tc>
        <w:tc>
          <w:tcPr>
            <w:tcW w:w="1351" w:type="dxa"/>
          </w:tcPr>
          <w:p w14:paraId="515EE9BD" w14:textId="77777777" w:rsidR="002C6304" w:rsidRDefault="000D1C4A">
            <w:pPr>
              <w:pStyle w:val="TableParagraph"/>
              <w:spacing w:before="32"/>
              <w:ind w:left="105"/>
              <w:rPr>
                <w:sz w:val="18"/>
              </w:rPr>
            </w:pPr>
            <w:r>
              <w:rPr>
                <w:color w:val="1F1E1E"/>
                <w:sz w:val="18"/>
              </w:rPr>
              <w:t>138-139</w:t>
            </w:r>
          </w:p>
        </w:tc>
        <w:tc>
          <w:tcPr>
            <w:tcW w:w="1080" w:type="dxa"/>
          </w:tcPr>
          <w:p w14:paraId="515EE9BE" w14:textId="77777777" w:rsidR="002C6304" w:rsidRDefault="000D1C4A">
            <w:pPr>
              <w:pStyle w:val="TableParagraph"/>
              <w:spacing w:before="32"/>
              <w:ind w:left="102"/>
              <w:rPr>
                <w:sz w:val="18"/>
              </w:rPr>
            </w:pPr>
            <w:r>
              <w:rPr>
                <w:color w:val="1F1E1E"/>
                <w:sz w:val="18"/>
              </w:rPr>
              <w:t>30.0</w:t>
            </w:r>
          </w:p>
        </w:tc>
        <w:tc>
          <w:tcPr>
            <w:tcW w:w="1312" w:type="dxa"/>
          </w:tcPr>
          <w:p w14:paraId="515EE9BF" w14:textId="77777777" w:rsidR="002C6304" w:rsidRDefault="000D1C4A">
            <w:pPr>
              <w:pStyle w:val="TableParagraph"/>
              <w:spacing w:before="32"/>
              <w:ind w:left="103"/>
              <w:rPr>
                <w:sz w:val="18"/>
              </w:rPr>
            </w:pPr>
            <w:r>
              <w:rPr>
                <w:color w:val="1F1E1E"/>
                <w:sz w:val="18"/>
              </w:rPr>
              <w:t>122-123</w:t>
            </w:r>
          </w:p>
        </w:tc>
        <w:tc>
          <w:tcPr>
            <w:tcW w:w="1115" w:type="dxa"/>
          </w:tcPr>
          <w:p w14:paraId="515EE9C0" w14:textId="77777777" w:rsidR="002C6304" w:rsidRDefault="000D1C4A">
            <w:pPr>
              <w:pStyle w:val="TableParagraph"/>
              <w:spacing w:before="32"/>
              <w:ind w:left="106"/>
              <w:rPr>
                <w:sz w:val="18"/>
              </w:rPr>
            </w:pPr>
            <w:r>
              <w:rPr>
                <w:color w:val="1F1E1E"/>
                <w:sz w:val="18"/>
              </w:rPr>
              <w:t>30.0</w:t>
            </w:r>
          </w:p>
        </w:tc>
      </w:tr>
      <w:tr w:rsidR="002C6304" w14:paraId="515EE9C8" w14:textId="77777777">
        <w:trPr>
          <w:trHeight w:val="289"/>
        </w:trPr>
        <w:tc>
          <w:tcPr>
            <w:tcW w:w="1351" w:type="dxa"/>
          </w:tcPr>
          <w:p w14:paraId="515EE9C2" w14:textId="77777777" w:rsidR="002C6304" w:rsidRDefault="002C6304">
            <w:pPr>
              <w:pStyle w:val="TableParagraph"/>
              <w:rPr>
                <w:rFonts w:ascii="Times New Roman"/>
                <w:sz w:val="18"/>
              </w:rPr>
            </w:pPr>
          </w:p>
        </w:tc>
        <w:tc>
          <w:tcPr>
            <w:tcW w:w="1028" w:type="dxa"/>
          </w:tcPr>
          <w:p w14:paraId="515EE9C3" w14:textId="77777777" w:rsidR="002C6304" w:rsidRDefault="002C6304">
            <w:pPr>
              <w:pStyle w:val="TableParagraph"/>
              <w:rPr>
                <w:rFonts w:ascii="Times New Roman"/>
                <w:sz w:val="18"/>
              </w:rPr>
            </w:pPr>
          </w:p>
        </w:tc>
        <w:tc>
          <w:tcPr>
            <w:tcW w:w="1351" w:type="dxa"/>
          </w:tcPr>
          <w:p w14:paraId="515EE9C4" w14:textId="77777777" w:rsidR="002C6304" w:rsidRDefault="000D1C4A">
            <w:pPr>
              <w:pStyle w:val="TableParagraph"/>
              <w:spacing w:before="34"/>
              <w:ind w:left="105"/>
              <w:rPr>
                <w:sz w:val="18"/>
              </w:rPr>
            </w:pPr>
            <w:r>
              <w:rPr>
                <w:color w:val="1F1E1E"/>
                <w:sz w:val="18"/>
              </w:rPr>
              <w:t>140-141</w:t>
            </w:r>
          </w:p>
        </w:tc>
        <w:tc>
          <w:tcPr>
            <w:tcW w:w="1080" w:type="dxa"/>
          </w:tcPr>
          <w:p w14:paraId="515EE9C5" w14:textId="77777777" w:rsidR="002C6304" w:rsidRDefault="000D1C4A">
            <w:pPr>
              <w:pStyle w:val="TableParagraph"/>
              <w:spacing w:before="34"/>
              <w:ind w:left="102"/>
              <w:rPr>
                <w:sz w:val="18"/>
              </w:rPr>
            </w:pPr>
            <w:r>
              <w:rPr>
                <w:color w:val="1F1E1E"/>
                <w:sz w:val="18"/>
              </w:rPr>
              <w:t>30.5</w:t>
            </w:r>
          </w:p>
        </w:tc>
        <w:tc>
          <w:tcPr>
            <w:tcW w:w="1312" w:type="dxa"/>
          </w:tcPr>
          <w:p w14:paraId="515EE9C6" w14:textId="77777777" w:rsidR="002C6304" w:rsidRDefault="000D1C4A">
            <w:pPr>
              <w:pStyle w:val="TableParagraph"/>
              <w:spacing w:before="34"/>
              <w:ind w:left="103"/>
              <w:rPr>
                <w:sz w:val="18"/>
              </w:rPr>
            </w:pPr>
            <w:r>
              <w:rPr>
                <w:color w:val="1F1E1E"/>
                <w:sz w:val="18"/>
              </w:rPr>
              <w:t>124-125</w:t>
            </w:r>
          </w:p>
        </w:tc>
        <w:tc>
          <w:tcPr>
            <w:tcW w:w="1115" w:type="dxa"/>
          </w:tcPr>
          <w:p w14:paraId="515EE9C7" w14:textId="77777777" w:rsidR="002C6304" w:rsidRDefault="000D1C4A">
            <w:pPr>
              <w:pStyle w:val="TableParagraph"/>
              <w:spacing w:before="34"/>
              <w:ind w:left="106"/>
              <w:rPr>
                <w:sz w:val="18"/>
              </w:rPr>
            </w:pPr>
            <w:r>
              <w:rPr>
                <w:color w:val="1F1E1E"/>
                <w:sz w:val="18"/>
              </w:rPr>
              <w:t>30.5</w:t>
            </w:r>
          </w:p>
        </w:tc>
      </w:tr>
      <w:tr w:rsidR="002C6304" w14:paraId="515EE9CF" w14:textId="77777777">
        <w:trPr>
          <w:trHeight w:val="287"/>
        </w:trPr>
        <w:tc>
          <w:tcPr>
            <w:tcW w:w="1351" w:type="dxa"/>
          </w:tcPr>
          <w:p w14:paraId="515EE9C9" w14:textId="77777777" w:rsidR="002C6304" w:rsidRDefault="002C6304">
            <w:pPr>
              <w:pStyle w:val="TableParagraph"/>
              <w:rPr>
                <w:rFonts w:ascii="Times New Roman"/>
                <w:sz w:val="18"/>
              </w:rPr>
            </w:pPr>
          </w:p>
        </w:tc>
        <w:tc>
          <w:tcPr>
            <w:tcW w:w="1028" w:type="dxa"/>
          </w:tcPr>
          <w:p w14:paraId="515EE9CA" w14:textId="77777777" w:rsidR="002C6304" w:rsidRDefault="002C6304">
            <w:pPr>
              <w:pStyle w:val="TableParagraph"/>
              <w:rPr>
                <w:rFonts w:ascii="Times New Roman"/>
                <w:sz w:val="18"/>
              </w:rPr>
            </w:pPr>
          </w:p>
        </w:tc>
        <w:tc>
          <w:tcPr>
            <w:tcW w:w="1351" w:type="dxa"/>
          </w:tcPr>
          <w:p w14:paraId="515EE9CB" w14:textId="77777777" w:rsidR="002C6304" w:rsidRDefault="000D1C4A">
            <w:pPr>
              <w:pStyle w:val="TableParagraph"/>
              <w:spacing w:before="32"/>
              <w:ind w:left="105"/>
              <w:rPr>
                <w:sz w:val="18"/>
              </w:rPr>
            </w:pPr>
            <w:r>
              <w:rPr>
                <w:color w:val="1F1E1E"/>
                <w:sz w:val="18"/>
              </w:rPr>
              <w:t>142-144</w:t>
            </w:r>
          </w:p>
        </w:tc>
        <w:tc>
          <w:tcPr>
            <w:tcW w:w="1080" w:type="dxa"/>
          </w:tcPr>
          <w:p w14:paraId="515EE9CC" w14:textId="77777777" w:rsidR="002C6304" w:rsidRDefault="000D1C4A">
            <w:pPr>
              <w:pStyle w:val="TableParagraph"/>
              <w:spacing w:before="32"/>
              <w:ind w:left="102"/>
              <w:rPr>
                <w:sz w:val="18"/>
              </w:rPr>
            </w:pPr>
            <w:r>
              <w:rPr>
                <w:color w:val="1F1E1E"/>
                <w:sz w:val="18"/>
              </w:rPr>
              <w:t>31.0</w:t>
            </w:r>
          </w:p>
        </w:tc>
        <w:tc>
          <w:tcPr>
            <w:tcW w:w="1312" w:type="dxa"/>
          </w:tcPr>
          <w:p w14:paraId="515EE9CD" w14:textId="77777777" w:rsidR="002C6304" w:rsidRDefault="000D1C4A">
            <w:pPr>
              <w:pStyle w:val="TableParagraph"/>
              <w:spacing w:before="32"/>
              <w:ind w:left="103"/>
              <w:rPr>
                <w:sz w:val="18"/>
              </w:rPr>
            </w:pPr>
            <w:r>
              <w:rPr>
                <w:color w:val="1F1E1E"/>
                <w:sz w:val="18"/>
              </w:rPr>
              <w:t>126-127</w:t>
            </w:r>
          </w:p>
        </w:tc>
        <w:tc>
          <w:tcPr>
            <w:tcW w:w="1115" w:type="dxa"/>
          </w:tcPr>
          <w:p w14:paraId="515EE9CE" w14:textId="77777777" w:rsidR="002C6304" w:rsidRDefault="000D1C4A">
            <w:pPr>
              <w:pStyle w:val="TableParagraph"/>
              <w:spacing w:before="32"/>
              <w:ind w:left="106"/>
              <w:rPr>
                <w:sz w:val="18"/>
              </w:rPr>
            </w:pPr>
            <w:r>
              <w:rPr>
                <w:color w:val="1F1E1E"/>
                <w:sz w:val="18"/>
              </w:rPr>
              <w:t>31.0</w:t>
            </w:r>
          </w:p>
        </w:tc>
      </w:tr>
      <w:tr w:rsidR="002C6304" w14:paraId="515EE9D6" w14:textId="77777777">
        <w:trPr>
          <w:trHeight w:val="287"/>
        </w:trPr>
        <w:tc>
          <w:tcPr>
            <w:tcW w:w="1351" w:type="dxa"/>
          </w:tcPr>
          <w:p w14:paraId="515EE9D0" w14:textId="77777777" w:rsidR="002C6304" w:rsidRDefault="002C6304">
            <w:pPr>
              <w:pStyle w:val="TableParagraph"/>
              <w:rPr>
                <w:rFonts w:ascii="Times New Roman"/>
                <w:sz w:val="18"/>
              </w:rPr>
            </w:pPr>
          </w:p>
        </w:tc>
        <w:tc>
          <w:tcPr>
            <w:tcW w:w="1028" w:type="dxa"/>
          </w:tcPr>
          <w:p w14:paraId="515EE9D1" w14:textId="77777777" w:rsidR="002C6304" w:rsidRDefault="002C6304">
            <w:pPr>
              <w:pStyle w:val="TableParagraph"/>
              <w:rPr>
                <w:rFonts w:ascii="Times New Roman"/>
                <w:sz w:val="18"/>
              </w:rPr>
            </w:pPr>
          </w:p>
        </w:tc>
        <w:tc>
          <w:tcPr>
            <w:tcW w:w="1351" w:type="dxa"/>
          </w:tcPr>
          <w:p w14:paraId="515EE9D2" w14:textId="77777777" w:rsidR="002C6304" w:rsidRDefault="000D1C4A">
            <w:pPr>
              <w:pStyle w:val="TableParagraph"/>
              <w:spacing w:before="32"/>
              <w:ind w:left="105"/>
              <w:rPr>
                <w:sz w:val="18"/>
              </w:rPr>
            </w:pPr>
            <w:r>
              <w:rPr>
                <w:color w:val="1F1E1E"/>
                <w:sz w:val="18"/>
              </w:rPr>
              <w:t>145-146</w:t>
            </w:r>
          </w:p>
        </w:tc>
        <w:tc>
          <w:tcPr>
            <w:tcW w:w="1080" w:type="dxa"/>
          </w:tcPr>
          <w:p w14:paraId="515EE9D3" w14:textId="77777777" w:rsidR="002C6304" w:rsidRDefault="000D1C4A">
            <w:pPr>
              <w:pStyle w:val="TableParagraph"/>
              <w:spacing w:before="32"/>
              <w:ind w:left="102"/>
              <w:rPr>
                <w:sz w:val="18"/>
              </w:rPr>
            </w:pPr>
            <w:r>
              <w:rPr>
                <w:color w:val="1F1E1E"/>
                <w:sz w:val="18"/>
              </w:rPr>
              <w:t>31.5</w:t>
            </w:r>
          </w:p>
        </w:tc>
        <w:tc>
          <w:tcPr>
            <w:tcW w:w="1312" w:type="dxa"/>
          </w:tcPr>
          <w:p w14:paraId="515EE9D4" w14:textId="77777777" w:rsidR="002C6304" w:rsidRDefault="000D1C4A">
            <w:pPr>
              <w:pStyle w:val="TableParagraph"/>
              <w:spacing w:before="32"/>
              <w:ind w:left="103"/>
              <w:rPr>
                <w:sz w:val="18"/>
              </w:rPr>
            </w:pPr>
            <w:r>
              <w:rPr>
                <w:color w:val="1F1E1E"/>
                <w:sz w:val="18"/>
              </w:rPr>
              <w:t>128-129</w:t>
            </w:r>
          </w:p>
        </w:tc>
        <w:tc>
          <w:tcPr>
            <w:tcW w:w="1115" w:type="dxa"/>
          </w:tcPr>
          <w:p w14:paraId="515EE9D5" w14:textId="77777777" w:rsidR="002C6304" w:rsidRDefault="000D1C4A">
            <w:pPr>
              <w:pStyle w:val="TableParagraph"/>
              <w:spacing w:before="32"/>
              <w:ind w:left="106"/>
              <w:rPr>
                <w:sz w:val="18"/>
              </w:rPr>
            </w:pPr>
            <w:r>
              <w:rPr>
                <w:color w:val="1F1E1E"/>
                <w:sz w:val="18"/>
              </w:rPr>
              <w:t>31.5</w:t>
            </w:r>
          </w:p>
        </w:tc>
      </w:tr>
      <w:tr w:rsidR="002C6304" w14:paraId="515EE9DD" w14:textId="77777777">
        <w:trPr>
          <w:trHeight w:val="289"/>
        </w:trPr>
        <w:tc>
          <w:tcPr>
            <w:tcW w:w="1351" w:type="dxa"/>
          </w:tcPr>
          <w:p w14:paraId="515EE9D7" w14:textId="77777777" w:rsidR="002C6304" w:rsidRDefault="002C6304">
            <w:pPr>
              <w:pStyle w:val="TableParagraph"/>
              <w:rPr>
                <w:rFonts w:ascii="Times New Roman"/>
                <w:sz w:val="18"/>
              </w:rPr>
            </w:pPr>
          </w:p>
        </w:tc>
        <w:tc>
          <w:tcPr>
            <w:tcW w:w="1028" w:type="dxa"/>
          </w:tcPr>
          <w:p w14:paraId="515EE9D8" w14:textId="77777777" w:rsidR="002C6304" w:rsidRDefault="002C6304">
            <w:pPr>
              <w:pStyle w:val="TableParagraph"/>
              <w:rPr>
                <w:rFonts w:ascii="Times New Roman"/>
                <w:sz w:val="18"/>
              </w:rPr>
            </w:pPr>
          </w:p>
        </w:tc>
        <w:tc>
          <w:tcPr>
            <w:tcW w:w="1351" w:type="dxa"/>
          </w:tcPr>
          <w:p w14:paraId="515EE9D9" w14:textId="77777777" w:rsidR="002C6304" w:rsidRDefault="000D1C4A">
            <w:pPr>
              <w:pStyle w:val="TableParagraph"/>
              <w:spacing w:before="34"/>
              <w:ind w:left="105"/>
              <w:rPr>
                <w:sz w:val="18"/>
              </w:rPr>
            </w:pPr>
            <w:r>
              <w:rPr>
                <w:color w:val="1F1E1E"/>
                <w:sz w:val="18"/>
              </w:rPr>
              <w:t>147-148</w:t>
            </w:r>
          </w:p>
        </w:tc>
        <w:tc>
          <w:tcPr>
            <w:tcW w:w="1080" w:type="dxa"/>
          </w:tcPr>
          <w:p w14:paraId="515EE9DA" w14:textId="77777777" w:rsidR="002C6304" w:rsidRDefault="000D1C4A">
            <w:pPr>
              <w:pStyle w:val="TableParagraph"/>
              <w:spacing w:before="34"/>
              <w:ind w:left="102"/>
              <w:rPr>
                <w:sz w:val="18"/>
              </w:rPr>
            </w:pPr>
            <w:r>
              <w:rPr>
                <w:color w:val="1F1E1E"/>
                <w:sz w:val="18"/>
              </w:rPr>
              <w:t>32.0</w:t>
            </w:r>
          </w:p>
        </w:tc>
        <w:tc>
          <w:tcPr>
            <w:tcW w:w="1312" w:type="dxa"/>
          </w:tcPr>
          <w:p w14:paraId="515EE9DB" w14:textId="77777777" w:rsidR="002C6304" w:rsidRDefault="000D1C4A">
            <w:pPr>
              <w:pStyle w:val="TableParagraph"/>
              <w:spacing w:before="34"/>
              <w:ind w:left="103"/>
              <w:rPr>
                <w:sz w:val="18"/>
              </w:rPr>
            </w:pPr>
            <w:r>
              <w:rPr>
                <w:color w:val="1F1E1E"/>
                <w:sz w:val="18"/>
              </w:rPr>
              <w:t>130-131</w:t>
            </w:r>
          </w:p>
        </w:tc>
        <w:tc>
          <w:tcPr>
            <w:tcW w:w="1115" w:type="dxa"/>
          </w:tcPr>
          <w:p w14:paraId="515EE9DC" w14:textId="77777777" w:rsidR="002C6304" w:rsidRDefault="000D1C4A">
            <w:pPr>
              <w:pStyle w:val="TableParagraph"/>
              <w:spacing w:before="34"/>
              <w:ind w:left="106"/>
              <w:rPr>
                <w:sz w:val="18"/>
              </w:rPr>
            </w:pPr>
            <w:r>
              <w:rPr>
                <w:color w:val="1F1E1E"/>
                <w:sz w:val="18"/>
              </w:rPr>
              <w:t>32.0</w:t>
            </w:r>
          </w:p>
        </w:tc>
      </w:tr>
      <w:tr w:rsidR="002C6304" w14:paraId="515EE9E4" w14:textId="77777777">
        <w:trPr>
          <w:trHeight w:val="287"/>
        </w:trPr>
        <w:tc>
          <w:tcPr>
            <w:tcW w:w="1351" w:type="dxa"/>
          </w:tcPr>
          <w:p w14:paraId="515EE9DE" w14:textId="77777777" w:rsidR="002C6304" w:rsidRDefault="002C6304">
            <w:pPr>
              <w:pStyle w:val="TableParagraph"/>
              <w:rPr>
                <w:rFonts w:ascii="Times New Roman"/>
                <w:sz w:val="18"/>
              </w:rPr>
            </w:pPr>
          </w:p>
        </w:tc>
        <w:tc>
          <w:tcPr>
            <w:tcW w:w="1028" w:type="dxa"/>
          </w:tcPr>
          <w:p w14:paraId="515EE9DF" w14:textId="77777777" w:rsidR="002C6304" w:rsidRDefault="002C6304">
            <w:pPr>
              <w:pStyle w:val="TableParagraph"/>
              <w:rPr>
                <w:rFonts w:ascii="Times New Roman"/>
                <w:sz w:val="18"/>
              </w:rPr>
            </w:pPr>
          </w:p>
        </w:tc>
        <w:tc>
          <w:tcPr>
            <w:tcW w:w="1351" w:type="dxa"/>
          </w:tcPr>
          <w:p w14:paraId="515EE9E0" w14:textId="77777777" w:rsidR="002C6304" w:rsidRDefault="000D1C4A">
            <w:pPr>
              <w:pStyle w:val="TableParagraph"/>
              <w:spacing w:before="32"/>
              <w:ind w:left="105"/>
              <w:rPr>
                <w:sz w:val="18"/>
              </w:rPr>
            </w:pPr>
            <w:r>
              <w:rPr>
                <w:color w:val="1F1E1E"/>
                <w:sz w:val="18"/>
              </w:rPr>
              <w:t>149-150</w:t>
            </w:r>
          </w:p>
        </w:tc>
        <w:tc>
          <w:tcPr>
            <w:tcW w:w="1080" w:type="dxa"/>
          </w:tcPr>
          <w:p w14:paraId="515EE9E1" w14:textId="77777777" w:rsidR="002C6304" w:rsidRDefault="000D1C4A">
            <w:pPr>
              <w:pStyle w:val="TableParagraph"/>
              <w:spacing w:before="32"/>
              <w:ind w:left="102"/>
              <w:rPr>
                <w:sz w:val="18"/>
              </w:rPr>
            </w:pPr>
            <w:r>
              <w:rPr>
                <w:color w:val="1F1E1E"/>
                <w:sz w:val="18"/>
              </w:rPr>
              <w:t>32.5</w:t>
            </w:r>
          </w:p>
        </w:tc>
        <w:tc>
          <w:tcPr>
            <w:tcW w:w="1312" w:type="dxa"/>
          </w:tcPr>
          <w:p w14:paraId="515EE9E2" w14:textId="77777777" w:rsidR="002C6304" w:rsidRDefault="000D1C4A">
            <w:pPr>
              <w:pStyle w:val="TableParagraph"/>
              <w:spacing w:before="32"/>
              <w:ind w:left="103"/>
              <w:rPr>
                <w:sz w:val="18"/>
              </w:rPr>
            </w:pPr>
            <w:r>
              <w:rPr>
                <w:color w:val="1F1E1E"/>
                <w:sz w:val="18"/>
              </w:rPr>
              <w:t>132-133</w:t>
            </w:r>
          </w:p>
        </w:tc>
        <w:tc>
          <w:tcPr>
            <w:tcW w:w="1115" w:type="dxa"/>
          </w:tcPr>
          <w:p w14:paraId="515EE9E3" w14:textId="77777777" w:rsidR="002C6304" w:rsidRDefault="000D1C4A">
            <w:pPr>
              <w:pStyle w:val="TableParagraph"/>
              <w:spacing w:before="32"/>
              <w:ind w:left="106"/>
              <w:rPr>
                <w:sz w:val="18"/>
              </w:rPr>
            </w:pPr>
            <w:r>
              <w:rPr>
                <w:color w:val="1F1E1E"/>
                <w:sz w:val="18"/>
              </w:rPr>
              <w:t>32.5</w:t>
            </w:r>
          </w:p>
        </w:tc>
      </w:tr>
      <w:tr w:rsidR="002C6304" w14:paraId="515EE9EB" w14:textId="77777777">
        <w:trPr>
          <w:trHeight w:val="287"/>
        </w:trPr>
        <w:tc>
          <w:tcPr>
            <w:tcW w:w="1351" w:type="dxa"/>
          </w:tcPr>
          <w:p w14:paraId="515EE9E5" w14:textId="77777777" w:rsidR="002C6304" w:rsidRDefault="002C6304">
            <w:pPr>
              <w:pStyle w:val="TableParagraph"/>
              <w:rPr>
                <w:rFonts w:ascii="Times New Roman"/>
                <w:sz w:val="18"/>
              </w:rPr>
            </w:pPr>
          </w:p>
        </w:tc>
        <w:tc>
          <w:tcPr>
            <w:tcW w:w="1028" w:type="dxa"/>
          </w:tcPr>
          <w:p w14:paraId="515EE9E6" w14:textId="77777777" w:rsidR="002C6304" w:rsidRDefault="002C6304">
            <w:pPr>
              <w:pStyle w:val="TableParagraph"/>
              <w:rPr>
                <w:rFonts w:ascii="Times New Roman"/>
                <w:sz w:val="18"/>
              </w:rPr>
            </w:pPr>
          </w:p>
        </w:tc>
        <w:tc>
          <w:tcPr>
            <w:tcW w:w="1351" w:type="dxa"/>
          </w:tcPr>
          <w:p w14:paraId="515EE9E7" w14:textId="77777777" w:rsidR="002C6304" w:rsidRDefault="000D1C4A">
            <w:pPr>
              <w:pStyle w:val="TableParagraph"/>
              <w:spacing w:before="34"/>
              <w:ind w:left="105"/>
              <w:rPr>
                <w:sz w:val="18"/>
              </w:rPr>
            </w:pPr>
            <w:r>
              <w:rPr>
                <w:color w:val="1F1E1E"/>
                <w:sz w:val="18"/>
              </w:rPr>
              <w:t>151-153</w:t>
            </w:r>
          </w:p>
        </w:tc>
        <w:tc>
          <w:tcPr>
            <w:tcW w:w="1080" w:type="dxa"/>
          </w:tcPr>
          <w:p w14:paraId="515EE9E8" w14:textId="77777777" w:rsidR="002C6304" w:rsidRDefault="000D1C4A">
            <w:pPr>
              <w:pStyle w:val="TableParagraph"/>
              <w:spacing w:before="34"/>
              <w:ind w:left="102"/>
              <w:rPr>
                <w:sz w:val="18"/>
              </w:rPr>
            </w:pPr>
            <w:r>
              <w:rPr>
                <w:color w:val="1F1E1E"/>
                <w:sz w:val="18"/>
              </w:rPr>
              <w:t>33.0</w:t>
            </w:r>
          </w:p>
        </w:tc>
        <w:tc>
          <w:tcPr>
            <w:tcW w:w="1312" w:type="dxa"/>
          </w:tcPr>
          <w:p w14:paraId="515EE9E9" w14:textId="77777777" w:rsidR="002C6304" w:rsidRDefault="000D1C4A">
            <w:pPr>
              <w:pStyle w:val="TableParagraph"/>
              <w:spacing w:before="34"/>
              <w:ind w:left="103"/>
              <w:rPr>
                <w:sz w:val="18"/>
              </w:rPr>
            </w:pPr>
            <w:r>
              <w:rPr>
                <w:color w:val="1F1E1E"/>
                <w:sz w:val="18"/>
              </w:rPr>
              <w:t>134-135</w:t>
            </w:r>
          </w:p>
        </w:tc>
        <w:tc>
          <w:tcPr>
            <w:tcW w:w="1115" w:type="dxa"/>
          </w:tcPr>
          <w:p w14:paraId="515EE9EA" w14:textId="77777777" w:rsidR="002C6304" w:rsidRDefault="000D1C4A">
            <w:pPr>
              <w:pStyle w:val="TableParagraph"/>
              <w:spacing w:before="34"/>
              <w:ind w:left="106"/>
              <w:rPr>
                <w:sz w:val="18"/>
              </w:rPr>
            </w:pPr>
            <w:r>
              <w:rPr>
                <w:color w:val="1F1E1E"/>
                <w:sz w:val="18"/>
              </w:rPr>
              <w:t>33.0</w:t>
            </w:r>
          </w:p>
        </w:tc>
      </w:tr>
      <w:tr w:rsidR="002C6304" w14:paraId="515EE9F2" w14:textId="77777777">
        <w:trPr>
          <w:trHeight w:val="290"/>
        </w:trPr>
        <w:tc>
          <w:tcPr>
            <w:tcW w:w="1351" w:type="dxa"/>
          </w:tcPr>
          <w:p w14:paraId="515EE9EC" w14:textId="77777777" w:rsidR="002C6304" w:rsidRDefault="002C6304">
            <w:pPr>
              <w:pStyle w:val="TableParagraph"/>
              <w:rPr>
                <w:rFonts w:ascii="Times New Roman"/>
                <w:sz w:val="18"/>
              </w:rPr>
            </w:pPr>
          </w:p>
        </w:tc>
        <w:tc>
          <w:tcPr>
            <w:tcW w:w="1028" w:type="dxa"/>
          </w:tcPr>
          <w:p w14:paraId="515EE9ED" w14:textId="77777777" w:rsidR="002C6304" w:rsidRDefault="002C6304">
            <w:pPr>
              <w:pStyle w:val="TableParagraph"/>
              <w:rPr>
                <w:rFonts w:ascii="Times New Roman"/>
                <w:sz w:val="18"/>
              </w:rPr>
            </w:pPr>
          </w:p>
        </w:tc>
        <w:tc>
          <w:tcPr>
            <w:tcW w:w="1351" w:type="dxa"/>
          </w:tcPr>
          <w:p w14:paraId="515EE9EE" w14:textId="77777777" w:rsidR="002C6304" w:rsidRDefault="000D1C4A">
            <w:pPr>
              <w:pStyle w:val="TableParagraph"/>
              <w:spacing w:before="37"/>
              <w:ind w:left="105"/>
              <w:rPr>
                <w:sz w:val="18"/>
              </w:rPr>
            </w:pPr>
            <w:r>
              <w:rPr>
                <w:color w:val="1F1E1E"/>
                <w:sz w:val="18"/>
              </w:rPr>
              <w:t>154-155</w:t>
            </w:r>
          </w:p>
        </w:tc>
        <w:tc>
          <w:tcPr>
            <w:tcW w:w="1080" w:type="dxa"/>
          </w:tcPr>
          <w:p w14:paraId="515EE9EF" w14:textId="77777777" w:rsidR="002C6304" w:rsidRDefault="000D1C4A">
            <w:pPr>
              <w:pStyle w:val="TableParagraph"/>
              <w:spacing w:before="37"/>
              <w:ind w:left="102"/>
              <w:rPr>
                <w:sz w:val="18"/>
              </w:rPr>
            </w:pPr>
            <w:r>
              <w:rPr>
                <w:color w:val="1F1E1E"/>
                <w:sz w:val="18"/>
              </w:rPr>
              <w:t>33.5</w:t>
            </w:r>
          </w:p>
        </w:tc>
        <w:tc>
          <w:tcPr>
            <w:tcW w:w="1312" w:type="dxa"/>
          </w:tcPr>
          <w:p w14:paraId="515EE9F0" w14:textId="77777777" w:rsidR="002C6304" w:rsidRDefault="000D1C4A">
            <w:pPr>
              <w:pStyle w:val="TableParagraph"/>
              <w:spacing w:before="37"/>
              <w:ind w:left="103"/>
              <w:rPr>
                <w:sz w:val="18"/>
              </w:rPr>
            </w:pPr>
            <w:r>
              <w:rPr>
                <w:color w:val="1F1E1E"/>
                <w:sz w:val="18"/>
              </w:rPr>
              <w:t>136-137</w:t>
            </w:r>
          </w:p>
        </w:tc>
        <w:tc>
          <w:tcPr>
            <w:tcW w:w="1115" w:type="dxa"/>
          </w:tcPr>
          <w:p w14:paraId="515EE9F1" w14:textId="77777777" w:rsidR="002C6304" w:rsidRDefault="000D1C4A">
            <w:pPr>
              <w:pStyle w:val="TableParagraph"/>
              <w:spacing w:before="37"/>
              <w:ind w:left="106"/>
              <w:rPr>
                <w:sz w:val="18"/>
              </w:rPr>
            </w:pPr>
            <w:r>
              <w:rPr>
                <w:color w:val="1F1E1E"/>
                <w:sz w:val="18"/>
              </w:rPr>
              <w:t>33.5</w:t>
            </w:r>
          </w:p>
        </w:tc>
      </w:tr>
      <w:tr w:rsidR="002C6304" w14:paraId="515EE9F9" w14:textId="77777777">
        <w:trPr>
          <w:trHeight w:val="287"/>
        </w:trPr>
        <w:tc>
          <w:tcPr>
            <w:tcW w:w="1351" w:type="dxa"/>
          </w:tcPr>
          <w:p w14:paraId="515EE9F3" w14:textId="77777777" w:rsidR="002C6304" w:rsidRDefault="002C6304">
            <w:pPr>
              <w:pStyle w:val="TableParagraph"/>
              <w:rPr>
                <w:rFonts w:ascii="Times New Roman"/>
                <w:sz w:val="18"/>
              </w:rPr>
            </w:pPr>
          </w:p>
        </w:tc>
        <w:tc>
          <w:tcPr>
            <w:tcW w:w="1028" w:type="dxa"/>
          </w:tcPr>
          <w:p w14:paraId="515EE9F4" w14:textId="77777777" w:rsidR="002C6304" w:rsidRDefault="002C6304">
            <w:pPr>
              <w:pStyle w:val="TableParagraph"/>
              <w:rPr>
                <w:rFonts w:ascii="Times New Roman"/>
                <w:sz w:val="18"/>
              </w:rPr>
            </w:pPr>
          </w:p>
        </w:tc>
        <w:tc>
          <w:tcPr>
            <w:tcW w:w="1351" w:type="dxa"/>
          </w:tcPr>
          <w:p w14:paraId="515EE9F5" w14:textId="77777777" w:rsidR="002C6304" w:rsidRDefault="000D1C4A">
            <w:pPr>
              <w:pStyle w:val="TableParagraph"/>
              <w:spacing w:before="34"/>
              <w:ind w:left="105"/>
              <w:rPr>
                <w:sz w:val="18"/>
              </w:rPr>
            </w:pPr>
            <w:r>
              <w:rPr>
                <w:color w:val="1F1E1E"/>
                <w:sz w:val="18"/>
              </w:rPr>
              <w:t>156-157</w:t>
            </w:r>
          </w:p>
        </w:tc>
        <w:tc>
          <w:tcPr>
            <w:tcW w:w="1080" w:type="dxa"/>
          </w:tcPr>
          <w:p w14:paraId="515EE9F6" w14:textId="77777777" w:rsidR="002C6304" w:rsidRDefault="000D1C4A">
            <w:pPr>
              <w:pStyle w:val="TableParagraph"/>
              <w:spacing w:before="34"/>
              <w:ind w:left="102"/>
              <w:rPr>
                <w:sz w:val="18"/>
              </w:rPr>
            </w:pPr>
            <w:r>
              <w:rPr>
                <w:color w:val="1F1E1E"/>
                <w:sz w:val="18"/>
              </w:rPr>
              <w:t>34.0</w:t>
            </w:r>
          </w:p>
        </w:tc>
        <w:tc>
          <w:tcPr>
            <w:tcW w:w="1312" w:type="dxa"/>
          </w:tcPr>
          <w:p w14:paraId="515EE9F7" w14:textId="77777777" w:rsidR="002C6304" w:rsidRDefault="000D1C4A">
            <w:pPr>
              <w:pStyle w:val="TableParagraph"/>
              <w:spacing w:before="34"/>
              <w:ind w:left="103"/>
              <w:rPr>
                <w:sz w:val="18"/>
              </w:rPr>
            </w:pPr>
            <w:r>
              <w:rPr>
                <w:color w:val="1F1E1E"/>
                <w:sz w:val="18"/>
              </w:rPr>
              <w:t>138-139</w:t>
            </w:r>
          </w:p>
        </w:tc>
        <w:tc>
          <w:tcPr>
            <w:tcW w:w="1115" w:type="dxa"/>
          </w:tcPr>
          <w:p w14:paraId="515EE9F8" w14:textId="77777777" w:rsidR="002C6304" w:rsidRDefault="000D1C4A">
            <w:pPr>
              <w:pStyle w:val="TableParagraph"/>
              <w:spacing w:before="34"/>
              <w:ind w:left="106"/>
              <w:rPr>
                <w:sz w:val="18"/>
              </w:rPr>
            </w:pPr>
            <w:r>
              <w:rPr>
                <w:color w:val="1F1E1E"/>
                <w:sz w:val="18"/>
              </w:rPr>
              <w:t>34.0</w:t>
            </w:r>
          </w:p>
        </w:tc>
      </w:tr>
      <w:tr w:rsidR="002C6304" w14:paraId="515EEA00" w14:textId="77777777">
        <w:trPr>
          <w:trHeight w:val="287"/>
        </w:trPr>
        <w:tc>
          <w:tcPr>
            <w:tcW w:w="1351" w:type="dxa"/>
          </w:tcPr>
          <w:p w14:paraId="515EE9FA" w14:textId="77777777" w:rsidR="002C6304" w:rsidRDefault="002C6304">
            <w:pPr>
              <w:pStyle w:val="TableParagraph"/>
              <w:rPr>
                <w:rFonts w:ascii="Times New Roman"/>
                <w:sz w:val="18"/>
              </w:rPr>
            </w:pPr>
          </w:p>
        </w:tc>
        <w:tc>
          <w:tcPr>
            <w:tcW w:w="1028" w:type="dxa"/>
          </w:tcPr>
          <w:p w14:paraId="515EE9FB" w14:textId="77777777" w:rsidR="002C6304" w:rsidRDefault="002C6304">
            <w:pPr>
              <w:pStyle w:val="TableParagraph"/>
              <w:rPr>
                <w:rFonts w:ascii="Times New Roman"/>
                <w:sz w:val="18"/>
              </w:rPr>
            </w:pPr>
          </w:p>
        </w:tc>
        <w:tc>
          <w:tcPr>
            <w:tcW w:w="1351" w:type="dxa"/>
          </w:tcPr>
          <w:p w14:paraId="515EE9FC" w14:textId="77777777" w:rsidR="002C6304" w:rsidRDefault="000D1C4A">
            <w:pPr>
              <w:pStyle w:val="TableParagraph"/>
              <w:spacing w:before="34"/>
              <w:ind w:left="105"/>
              <w:rPr>
                <w:sz w:val="18"/>
              </w:rPr>
            </w:pPr>
            <w:r>
              <w:rPr>
                <w:color w:val="1F1E1E"/>
                <w:sz w:val="18"/>
              </w:rPr>
              <w:t>158-160</w:t>
            </w:r>
          </w:p>
        </w:tc>
        <w:tc>
          <w:tcPr>
            <w:tcW w:w="1080" w:type="dxa"/>
          </w:tcPr>
          <w:p w14:paraId="515EE9FD" w14:textId="77777777" w:rsidR="002C6304" w:rsidRDefault="000D1C4A">
            <w:pPr>
              <w:pStyle w:val="TableParagraph"/>
              <w:spacing w:before="34"/>
              <w:ind w:left="102"/>
              <w:rPr>
                <w:sz w:val="18"/>
              </w:rPr>
            </w:pPr>
            <w:r>
              <w:rPr>
                <w:color w:val="1F1E1E"/>
                <w:sz w:val="18"/>
              </w:rPr>
              <w:t>34.5</w:t>
            </w:r>
          </w:p>
        </w:tc>
        <w:tc>
          <w:tcPr>
            <w:tcW w:w="1312" w:type="dxa"/>
          </w:tcPr>
          <w:p w14:paraId="515EE9FE" w14:textId="77777777" w:rsidR="002C6304" w:rsidRDefault="000D1C4A">
            <w:pPr>
              <w:pStyle w:val="TableParagraph"/>
              <w:spacing w:before="34"/>
              <w:ind w:left="103"/>
              <w:rPr>
                <w:sz w:val="18"/>
              </w:rPr>
            </w:pPr>
            <w:r>
              <w:rPr>
                <w:color w:val="1F1E1E"/>
                <w:sz w:val="18"/>
              </w:rPr>
              <w:t>140-141</w:t>
            </w:r>
          </w:p>
        </w:tc>
        <w:tc>
          <w:tcPr>
            <w:tcW w:w="1115" w:type="dxa"/>
          </w:tcPr>
          <w:p w14:paraId="515EE9FF" w14:textId="77777777" w:rsidR="002C6304" w:rsidRDefault="000D1C4A">
            <w:pPr>
              <w:pStyle w:val="TableParagraph"/>
              <w:spacing w:before="34"/>
              <w:ind w:left="106"/>
              <w:rPr>
                <w:sz w:val="18"/>
              </w:rPr>
            </w:pPr>
            <w:r>
              <w:rPr>
                <w:color w:val="1F1E1E"/>
                <w:sz w:val="18"/>
              </w:rPr>
              <w:t>34.5</w:t>
            </w:r>
          </w:p>
        </w:tc>
      </w:tr>
      <w:tr w:rsidR="002C6304" w14:paraId="515EEA07" w14:textId="77777777">
        <w:trPr>
          <w:trHeight w:val="289"/>
        </w:trPr>
        <w:tc>
          <w:tcPr>
            <w:tcW w:w="1351" w:type="dxa"/>
          </w:tcPr>
          <w:p w14:paraId="515EEA01" w14:textId="77777777" w:rsidR="002C6304" w:rsidRDefault="002C6304">
            <w:pPr>
              <w:pStyle w:val="TableParagraph"/>
              <w:rPr>
                <w:rFonts w:ascii="Times New Roman"/>
                <w:sz w:val="18"/>
              </w:rPr>
            </w:pPr>
          </w:p>
        </w:tc>
        <w:tc>
          <w:tcPr>
            <w:tcW w:w="1028" w:type="dxa"/>
          </w:tcPr>
          <w:p w14:paraId="515EEA02" w14:textId="77777777" w:rsidR="002C6304" w:rsidRDefault="002C6304">
            <w:pPr>
              <w:pStyle w:val="TableParagraph"/>
              <w:rPr>
                <w:rFonts w:ascii="Times New Roman"/>
                <w:sz w:val="18"/>
              </w:rPr>
            </w:pPr>
          </w:p>
        </w:tc>
        <w:tc>
          <w:tcPr>
            <w:tcW w:w="1351" w:type="dxa"/>
          </w:tcPr>
          <w:p w14:paraId="515EEA03" w14:textId="77777777" w:rsidR="002C6304" w:rsidRDefault="000D1C4A">
            <w:pPr>
              <w:pStyle w:val="TableParagraph"/>
              <w:spacing w:before="37"/>
              <w:ind w:left="105"/>
              <w:rPr>
                <w:sz w:val="18"/>
              </w:rPr>
            </w:pPr>
            <w:r>
              <w:rPr>
                <w:color w:val="1F1E1E"/>
                <w:sz w:val="18"/>
              </w:rPr>
              <w:t>161-162</w:t>
            </w:r>
          </w:p>
        </w:tc>
        <w:tc>
          <w:tcPr>
            <w:tcW w:w="1080" w:type="dxa"/>
          </w:tcPr>
          <w:p w14:paraId="515EEA04" w14:textId="77777777" w:rsidR="002C6304" w:rsidRDefault="000D1C4A">
            <w:pPr>
              <w:pStyle w:val="TableParagraph"/>
              <w:spacing w:before="37"/>
              <w:ind w:left="102"/>
              <w:rPr>
                <w:sz w:val="18"/>
              </w:rPr>
            </w:pPr>
            <w:r>
              <w:rPr>
                <w:color w:val="1F1E1E"/>
                <w:sz w:val="18"/>
              </w:rPr>
              <w:t>35.0</w:t>
            </w:r>
          </w:p>
        </w:tc>
        <w:tc>
          <w:tcPr>
            <w:tcW w:w="1312" w:type="dxa"/>
          </w:tcPr>
          <w:p w14:paraId="515EEA05" w14:textId="77777777" w:rsidR="002C6304" w:rsidRDefault="000D1C4A">
            <w:pPr>
              <w:pStyle w:val="TableParagraph"/>
              <w:spacing w:before="37"/>
              <w:ind w:left="103"/>
              <w:rPr>
                <w:sz w:val="18"/>
              </w:rPr>
            </w:pPr>
            <w:r>
              <w:rPr>
                <w:color w:val="1F1E1E"/>
                <w:sz w:val="18"/>
              </w:rPr>
              <w:t>142-143</w:t>
            </w:r>
          </w:p>
        </w:tc>
        <w:tc>
          <w:tcPr>
            <w:tcW w:w="1115" w:type="dxa"/>
          </w:tcPr>
          <w:p w14:paraId="515EEA06" w14:textId="77777777" w:rsidR="002C6304" w:rsidRDefault="000D1C4A">
            <w:pPr>
              <w:pStyle w:val="TableParagraph"/>
              <w:spacing w:before="37"/>
              <w:ind w:left="106"/>
              <w:rPr>
                <w:sz w:val="18"/>
              </w:rPr>
            </w:pPr>
            <w:r>
              <w:rPr>
                <w:color w:val="1F1E1E"/>
                <w:sz w:val="18"/>
              </w:rPr>
              <w:t>35.0</w:t>
            </w:r>
          </w:p>
        </w:tc>
      </w:tr>
      <w:tr w:rsidR="002C6304" w14:paraId="515EEA0E" w14:textId="77777777">
        <w:trPr>
          <w:trHeight w:val="287"/>
        </w:trPr>
        <w:tc>
          <w:tcPr>
            <w:tcW w:w="1351" w:type="dxa"/>
          </w:tcPr>
          <w:p w14:paraId="515EEA08" w14:textId="77777777" w:rsidR="002C6304" w:rsidRDefault="002C6304">
            <w:pPr>
              <w:pStyle w:val="TableParagraph"/>
              <w:rPr>
                <w:rFonts w:ascii="Times New Roman"/>
                <w:sz w:val="18"/>
              </w:rPr>
            </w:pPr>
          </w:p>
        </w:tc>
        <w:tc>
          <w:tcPr>
            <w:tcW w:w="1028" w:type="dxa"/>
          </w:tcPr>
          <w:p w14:paraId="515EEA09" w14:textId="77777777" w:rsidR="002C6304" w:rsidRDefault="002C6304">
            <w:pPr>
              <w:pStyle w:val="TableParagraph"/>
              <w:rPr>
                <w:rFonts w:ascii="Times New Roman"/>
                <w:sz w:val="18"/>
              </w:rPr>
            </w:pPr>
          </w:p>
        </w:tc>
        <w:tc>
          <w:tcPr>
            <w:tcW w:w="1351" w:type="dxa"/>
          </w:tcPr>
          <w:p w14:paraId="515EEA0A" w14:textId="77777777" w:rsidR="002C6304" w:rsidRDefault="000D1C4A">
            <w:pPr>
              <w:pStyle w:val="TableParagraph"/>
              <w:spacing w:before="34"/>
              <w:ind w:left="105"/>
              <w:rPr>
                <w:sz w:val="18"/>
              </w:rPr>
            </w:pPr>
            <w:r>
              <w:rPr>
                <w:color w:val="1F1E1E"/>
                <w:sz w:val="18"/>
              </w:rPr>
              <w:t>163-164</w:t>
            </w:r>
          </w:p>
        </w:tc>
        <w:tc>
          <w:tcPr>
            <w:tcW w:w="1080" w:type="dxa"/>
          </w:tcPr>
          <w:p w14:paraId="515EEA0B" w14:textId="77777777" w:rsidR="002C6304" w:rsidRDefault="000D1C4A">
            <w:pPr>
              <w:pStyle w:val="TableParagraph"/>
              <w:spacing w:before="34"/>
              <w:ind w:left="102"/>
              <w:rPr>
                <w:sz w:val="18"/>
              </w:rPr>
            </w:pPr>
            <w:r>
              <w:rPr>
                <w:color w:val="1F1E1E"/>
                <w:sz w:val="18"/>
              </w:rPr>
              <w:t>35.5</w:t>
            </w:r>
          </w:p>
        </w:tc>
        <w:tc>
          <w:tcPr>
            <w:tcW w:w="1312" w:type="dxa"/>
          </w:tcPr>
          <w:p w14:paraId="515EEA0C" w14:textId="77777777" w:rsidR="002C6304" w:rsidRDefault="000D1C4A">
            <w:pPr>
              <w:pStyle w:val="TableParagraph"/>
              <w:spacing w:before="34"/>
              <w:ind w:left="103"/>
              <w:rPr>
                <w:sz w:val="18"/>
              </w:rPr>
            </w:pPr>
            <w:r>
              <w:rPr>
                <w:color w:val="1F1E1E"/>
                <w:sz w:val="18"/>
              </w:rPr>
              <w:t>144-145</w:t>
            </w:r>
          </w:p>
        </w:tc>
        <w:tc>
          <w:tcPr>
            <w:tcW w:w="1115" w:type="dxa"/>
          </w:tcPr>
          <w:p w14:paraId="515EEA0D" w14:textId="77777777" w:rsidR="002C6304" w:rsidRDefault="000D1C4A">
            <w:pPr>
              <w:pStyle w:val="TableParagraph"/>
              <w:spacing w:before="34"/>
              <w:ind w:left="106"/>
              <w:rPr>
                <w:sz w:val="18"/>
              </w:rPr>
            </w:pPr>
            <w:r>
              <w:rPr>
                <w:color w:val="1F1E1E"/>
                <w:sz w:val="18"/>
              </w:rPr>
              <w:t>35.5</w:t>
            </w:r>
          </w:p>
        </w:tc>
      </w:tr>
      <w:tr w:rsidR="002C6304" w14:paraId="515EEA15" w14:textId="77777777">
        <w:trPr>
          <w:trHeight w:val="287"/>
        </w:trPr>
        <w:tc>
          <w:tcPr>
            <w:tcW w:w="1351" w:type="dxa"/>
          </w:tcPr>
          <w:p w14:paraId="515EEA0F" w14:textId="77777777" w:rsidR="002C6304" w:rsidRDefault="002C6304">
            <w:pPr>
              <w:pStyle w:val="TableParagraph"/>
              <w:rPr>
                <w:rFonts w:ascii="Times New Roman"/>
                <w:sz w:val="18"/>
              </w:rPr>
            </w:pPr>
          </w:p>
        </w:tc>
        <w:tc>
          <w:tcPr>
            <w:tcW w:w="1028" w:type="dxa"/>
          </w:tcPr>
          <w:p w14:paraId="515EEA10" w14:textId="77777777" w:rsidR="002C6304" w:rsidRDefault="002C6304">
            <w:pPr>
              <w:pStyle w:val="TableParagraph"/>
              <w:rPr>
                <w:rFonts w:ascii="Times New Roman"/>
                <w:sz w:val="18"/>
              </w:rPr>
            </w:pPr>
          </w:p>
        </w:tc>
        <w:tc>
          <w:tcPr>
            <w:tcW w:w="1351" w:type="dxa"/>
          </w:tcPr>
          <w:p w14:paraId="515EEA11" w14:textId="77777777" w:rsidR="002C6304" w:rsidRDefault="000D1C4A">
            <w:pPr>
              <w:pStyle w:val="TableParagraph"/>
              <w:spacing w:before="34"/>
              <w:ind w:left="105"/>
              <w:rPr>
                <w:sz w:val="18"/>
              </w:rPr>
            </w:pPr>
            <w:r>
              <w:rPr>
                <w:color w:val="1F1E1E"/>
                <w:sz w:val="18"/>
              </w:rPr>
              <w:t>165-166</w:t>
            </w:r>
          </w:p>
        </w:tc>
        <w:tc>
          <w:tcPr>
            <w:tcW w:w="1080" w:type="dxa"/>
          </w:tcPr>
          <w:p w14:paraId="515EEA12" w14:textId="77777777" w:rsidR="002C6304" w:rsidRDefault="000D1C4A">
            <w:pPr>
              <w:pStyle w:val="TableParagraph"/>
              <w:spacing w:before="34"/>
              <w:ind w:left="102"/>
              <w:rPr>
                <w:sz w:val="18"/>
              </w:rPr>
            </w:pPr>
            <w:r>
              <w:rPr>
                <w:color w:val="1F1E1E"/>
                <w:sz w:val="18"/>
              </w:rPr>
              <w:t>36.0</w:t>
            </w:r>
          </w:p>
        </w:tc>
        <w:tc>
          <w:tcPr>
            <w:tcW w:w="1312" w:type="dxa"/>
          </w:tcPr>
          <w:p w14:paraId="515EEA13" w14:textId="77777777" w:rsidR="002C6304" w:rsidRDefault="000D1C4A">
            <w:pPr>
              <w:pStyle w:val="TableParagraph"/>
              <w:spacing w:before="34"/>
              <w:ind w:left="103"/>
              <w:rPr>
                <w:sz w:val="18"/>
              </w:rPr>
            </w:pPr>
            <w:r>
              <w:rPr>
                <w:color w:val="1F1E1E"/>
                <w:sz w:val="18"/>
              </w:rPr>
              <w:t>146-147</w:t>
            </w:r>
          </w:p>
        </w:tc>
        <w:tc>
          <w:tcPr>
            <w:tcW w:w="1115" w:type="dxa"/>
          </w:tcPr>
          <w:p w14:paraId="515EEA14" w14:textId="77777777" w:rsidR="002C6304" w:rsidRDefault="000D1C4A">
            <w:pPr>
              <w:pStyle w:val="TableParagraph"/>
              <w:spacing w:before="34"/>
              <w:ind w:left="106"/>
              <w:rPr>
                <w:sz w:val="18"/>
              </w:rPr>
            </w:pPr>
            <w:r>
              <w:rPr>
                <w:color w:val="1F1E1E"/>
                <w:sz w:val="18"/>
              </w:rPr>
              <w:t>36.0</w:t>
            </w:r>
          </w:p>
        </w:tc>
      </w:tr>
      <w:tr w:rsidR="002C6304" w14:paraId="515EEA1C" w14:textId="77777777">
        <w:trPr>
          <w:trHeight w:val="289"/>
        </w:trPr>
        <w:tc>
          <w:tcPr>
            <w:tcW w:w="1351" w:type="dxa"/>
          </w:tcPr>
          <w:p w14:paraId="515EEA16" w14:textId="77777777" w:rsidR="002C6304" w:rsidRDefault="002C6304">
            <w:pPr>
              <w:pStyle w:val="TableParagraph"/>
              <w:rPr>
                <w:rFonts w:ascii="Times New Roman"/>
                <w:sz w:val="18"/>
              </w:rPr>
            </w:pPr>
          </w:p>
        </w:tc>
        <w:tc>
          <w:tcPr>
            <w:tcW w:w="1028" w:type="dxa"/>
          </w:tcPr>
          <w:p w14:paraId="515EEA17" w14:textId="77777777" w:rsidR="002C6304" w:rsidRDefault="002C6304">
            <w:pPr>
              <w:pStyle w:val="TableParagraph"/>
              <w:rPr>
                <w:rFonts w:ascii="Times New Roman"/>
                <w:sz w:val="18"/>
              </w:rPr>
            </w:pPr>
          </w:p>
        </w:tc>
        <w:tc>
          <w:tcPr>
            <w:tcW w:w="1351" w:type="dxa"/>
          </w:tcPr>
          <w:p w14:paraId="515EEA18" w14:textId="77777777" w:rsidR="002C6304" w:rsidRDefault="000D1C4A">
            <w:pPr>
              <w:pStyle w:val="TableParagraph"/>
              <w:spacing w:before="37"/>
              <w:ind w:left="105"/>
              <w:rPr>
                <w:sz w:val="18"/>
              </w:rPr>
            </w:pPr>
            <w:r>
              <w:rPr>
                <w:color w:val="1F1E1E"/>
                <w:sz w:val="18"/>
              </w:rPr>
              <w:t>167-168</w:t>
            </w:r>
          </w:p>
        </w:tc>
        <w:tc>
          <w:tcPr>
            <w:tcW w:w="1080" w:type="dxa"/>
          </w:tcPr>
          <w:p w14:paraId="515EEA19" w14:textId="77777777" w:rsidR="002C6304" w:rsidRDefault="000D1C4A">
            <w:pPr>
              <w:pStyle w:val="TableParagraph"/>
              <w:spacing w:before="37"/>
              <w:ind w:left="102"/>
              <w:rPr>
                <w:sz w:val="18"/>
              </w:rPr>
            </w:pPr>
            <w:r>
              <w:rPr>
                <w:color w:val="1F1E1E"/>
                <w:sz w:val="18"/>
              </w:rPr>
              <w:t>36.5</w:t>
            </w:r>
          </w:p>
        </w:tc>
        <w:tc>
          <w:tcPr>
            <w:tcW w:w="1312" w:type="dxa"/>
          </w:tcPr>
          <w:p w14:paraId="515EEA1A" w14:textId="77777777" w:rsidR="002C6304" w:rsidRDefault="000D1C4A">
            <w:pPr>
              <w:pStyle w:val="TableParagraph"/>
              <w:spacing w:before="37"/>
              <w:ind w:left="103"/>
              <w:rPr>
                <w:sz w:val="18"/>
              </w:rPr>
            </w:pPr>
            <w:r>
              <w:rPr>
                <w:color w:val="1F1E1E"/>
                <w:sz w:val="18"/>
              </w:rPr>
              <w:t>148-149</w:t>
            </w:r>
          </w:p>
        </w:tc>
        <w:tc>
          <w:tcPr>
            <w:tcW w:w="1115" w:type="dxa"/>
          </w:tcPr>
          <w:p w14:paraId="515EEA1B" w14:textId="77777777" w:rsidR="002C6304" w:rsidRDefault="000D1C4A">
            <w:pPr>
              <w:pStyle w:val="TableParagraph"/>
              <w:spacing w:before="37"/>
              <w:ind w:left="106"/>
              <w:rPr>
                <w:sz w:val="18"/>
              </w:rPr>
            </w:pPr>
            <w:r>
              <w:rPr>
                <w:color w:val="1F1E1E"/>
                <w:sz w:val="18"/>
              </w:rPr>
              <w:t>36.5</w:t>
            </w:r>
          </w:p>
        </w:tc>
      </w:tr>
      <w:tr w:rsidR="002C6304" w14:paraId="515EEA23" w14:textId="77777777">
        <w:trPr>
          <w:trHeight w:val="289"/>
        </w:trPr>
        <w:tc>
          <w:tcPr>
            <w:tcW w:w="1351" w:type="dxa"/>
          </w:tcPr>
          <w:p w14:paraId="515EEA1D" w14:textId="77777777" w:rsidR="002C6304" w:rsidRDefault="002C6304">
            <w:pPr>
              <w:pStyle w:val="TableParagraph"/>
              <w:rPr>
                <w:rFonts w:ascii="Times New Roman"/>
                <w:sz w:val="18"/>
              </w:rPr>
            </w:pPr>
          </w:p>
        </w:tc>
        <w:tc>
          <w:tcPr>
            <w:tcW w:w="1028" w:type="dxa"/>
          </w:tcPr>
          <w:p w14:paraId="515EEA1E" w14:textId="77777777" w:rsidR="002C6304" w:rsidRDefault="002C6304">
            <w:pPr>
              <w:pStyle w:val="TableParagraph"/>
              <w:rPr>
                <w:rFonts w:ascii="Times New Roman"/>
                <w:sz w:val="18"/>
              </w:rPr>
            </w:pPr>
          </w:p>
        </w:tc>
        <w:tc>
          <w:tcPr>
            <w:tcW w:w="1351" w:type="dxa"/>
          </w:tcPr>
          <w:p w14:paraId="515EEA1F" w14:textId="77777777" w:rsidR="002C6304" w:rsidRDefault="000D1C4A">
            <w:pPr>
              <w:pStyle w:val="TableParagraph"/>
              <w:spacing w:before="34"/>
              <w:ind w:left="105"/>
              <w:rPr>
                <w:sz w:val="18"/>
              </w:rPr>
            </w:pPr>
            <w:r>
              <w:rPr>
                <w:color w:val="1F1E1E"/>
                <w:sz w:val="18"/>
              </w:rPr>
              <w:t>169-170</w:t>
            </w:r>
          </w:p>
        </w:tc>
        <w:tc>
          <w:tcPr>
            <w:tcW w:w="1080" w:type="dxa"/>
          </w:tcPr>
          <w:p w14:paraId="515EEA20" w14:textId="77777777" w:rsidR="002C6304" w:rsidRDefault="000D1C4A">
            <w:pPr>
              <w:pStyle w:val="TableParagraph"/>
              <w:spacing w:before="34"/>
              <w:ind w:left="102"/>
              <w:rPr>
                <w:sz w:val="18"/>
              </w:rPr>
            </w:pPr>
            <w:r>
              <w:rPr>
                <w:color w:val="1F1E1E"/>
                <w:sz w:val="18"/>
              </w:rPr>
              <w:t>37.0</w:t>
            </w:r>
          </w:p>
        </w:tc>
        <w:tc>
          <w:tcPr>
            <w:tcW w:w="1312" w:type="dxa"/>
          </w:tcPr>
          <w:p w14:paraId="515EEA21" w14:textId="77777777" w:rsidR="002C6304" w:rsidRDefault="000D1C4A">
            <w:pPr>
              <w:pStyle w:val="TableParagraph"/>
              <w:spacing w:before="34"/>
              <w:ind w:left="103"/>
              <w:rPr>
                <w:sz w:val="18"/>
              </w:rPr>
            </w:pPr>
            <w:r>
              <w:rPr>
                <w:color w:val="1F1E1E"/>
                <w:sz w:val="18"/>
              </w:rPr>
              <w:t>150-151</w:t>
            </w:r>
          </w:p>
        </w:tc>
        <w:tc>
          <w:tcPr>
            <w:tcW w:w="1115" w:type="dxa"/>
          </w:tcPr>
          <w:p w14:paraId="515EEA22" w14:textId="77777777" w:rsidR="002C6304" w:rsidRDefault="000D1C4A">
            <w:pPr>
              <w:pStyle w:val="TableParagraph"/>
              <w:spacing w:before="34"/>
              <w:ind w:left="106"/>
              <w:rPr>
                <w:sz w:val="18"/>
              </w:rPr>
            </w:pPr>
            <w:r>
              <w:rPr>
                <w:color w:val="1F1E1E"/>
                <w:sz w:val="18"/>
              </w:rPr>
              <w:t>37.0</w:t>
            </w:r>
          </w:p>
        </w:tc>
      </w:tr>
    </w:tbl>
    <w:p w14:paraId="515EEA24" w14:textId="77777777" w:rsidR="002C6304" w:rsidRDefault="002C6304">
      <w:pPr>
        <w:rPr>
          <w:sz w:val="18"/>
        </w:rPr>
        <w:sectPr w:rsidR="002C6304">
          <w:type w:val="continuous"/>
          <w:pgSz w:w="12240" w:h="15840"/>
          <w:pgMar w:top="1460" w:right="840" w:bottom="1240" w:left="1200" w:header="0" w:footer="1046" w:gutter="0"/>
          <w:cols w:space="720"/>
        </w:sectPr>
      </w:pPr>
    </w:p>
    <w:tbl>
      <w:tblPr>
        <w:tblW w:w="0" w:type="auto"/>
        <w:tblInd w:w="1141" w:type="dxa"/>
        <w:tblBorders>
          <w:top w:val="single" w:sz="8" w:space="0" w:color="1F1E1E"/>
          <w:left w:val="single" w:sz="8" w:space="0" w:color="1F1E1E"/>
          <w:bottom w:val="single" w:sz="8" w:space="0" w:color="1F1E1E"/>
          <w:right w:val="single" w:sz="8" w:space="0" w:color="1F1E1E"/>
          <w:insideH w:val="single" w:sz="8" w:space="0" w:color="1F1E1E"/>
          <w:insideV w:val="single" w:sz="8" w:space="0" w:color="1F1E1E"/>
        </w:tblBorders>
        <w:tblLayout w:type="fixed"/>
        <w:tblCellMar>
          <w:left w:w="0" w:type="dxa"/>
          <w:right w:w="0" w:type="dxa"/>
        </w:tblCellMar>
        <w:tblLook w:val="01E0" w:firstRow="1" w:lastRow="1" w:firstColumn="1" w:lastColumn="1" w:noHBand="0" w:noVBand="0"/>
      </w:tblPr>
      <w:tblGrid>
        <w:gridCol w:w="1349"/>
        <w:gridCol w:w="1028"/>
        <w:gridCol w:w="1351"/>
        <w:gridCol w:w="1080"/>
        <w:gridCol w:w="1312"/>
        <w:gridCol w:w="1115"/>
      </w:tblGrid>
      <w:tr w:rsidR="002C6304" w14:paraId="515EEA28" w14:textId="77777777">
        <w:trPr>
          <w:trHeight w:val="473"/>
        </w:trPr>
        <w:tc>
          <w:tcPr>
            <w:tcW w:w="2377" w:type="dxa"/>
            <w:gridSpan w:val="2"/>
            <w:tcBorders>
              <w:top w:val="nil"/>
              <w:left w:val="nil"/>
              <w:bottom w:val="nil"/>
              <w:right w:val="nil"/>
            </w:tcBorders>
            <w:shd w:val="clear" w:color="auto" w:fill="1F1D1E"/>
          </w:tcPr>
          <w:p w14:paraId="515EEA25" w14:textId="77777777" w:rsidR="002C6304" w:rsidRDefault="000D1C4A">
            <w:pPr>
              <w:pStyle w:val="TableParagraph"/>
              <w:spacing w:before="1"/>
              <w:ind w:left="816" w:right="785" w:firstLine="19"/>
              <w:rPr>
                <w:b/>
                <w:sz w:val="18"/>
              </w:rPr>
            </w:pPr>
            <w:r>
              <w:rPr>
                <w:b/>
                <w:color w:val="FFFFFF"/>
                <w:sz w:val="18"/>
              </w:rPr>
              <w:lastRenderedPageBreak/>
              <w:t>26.5 Days</w:t>
            </w:r>
            <w:r>
              <w:rPr>
                <w:b/>
                <w:color w:val="FFFFFF"/>
                <w:spacing w:val="-38"/>
                <w:sz w:val="18"/>
              </w:rPr>
              <w:t xml:space="preserve"> </w:t>
            </w:r>
            <w:r>
              <w:rPr>
                <w:b/>
                <w:color w:val="FFFFFF"/>
                <w:spacing w:val="-1"/>
                <w:sz w:val="18"/>
              </w:rPr>
              <w:t>Maximum</w:t>
            </w:r>
          </w:p>
        </w:tc>
        <w:tc>
          <w:tcPr>
            <w:tcW w:w="2431" w:type="dxa"/>
            <w:gridSpan w:val="2"/>
            <w:tcBorders>
              <w:top w:val="nil"/>
              <w:left w:val="nil"/>
              <w:bottom w:val="nil"/>
              <w:right w:val="nil"/>
            </w:tcBorders>
            <w:shd w:val="clear" w:color="auto" w:fill="1F1D1E"/>
          </w:tcPr>
          <w:p w14:paraId="515EEA26" w14:textId="77777777" w:rsidR="002C6304" w:rsidRDefault="000D1C4A">
            <w:pPr>
              <w:pStyle w:val="TableParagraph"/>
              <w:spacing w:before="1"/>
              <w:ind w:left="832" w:right="823" w:firstLine="19"/>
              <w:rPr>
                <w:b/>
                <w:sz w:val="18"/>
              </w:rPr>
            </w:pPr>
            <w:r>
              <w:rPr>
                <w:b/>
                <w:color w:val="FFFFFF"/>
                <w:sz w:val="18"/>
              </w:rPr>
              <w:t>46.5 Days</w:t>
            </w:r>
            <w:r>
              <w:rPr>
                <w:b/>
                <w:color w:val="FFFFFF"/>
                <w:spacing w:val="-38"/>
                <w:sz w:val="18"/>
              </w:rPr>
              <w:t xml:space="preserve"> </w:t>
            </w:r>
            <w:r>
              <w:rPr>
                <w:b/>
                <w:color w:val="FFFFFF"/>
                <w:spacing w:val="-1"/>
                <w:sz w:val="18"/>
              </w:rPr>
              <w:t>Maximum</w:t>
            </w:r>
          </w:p>
        </w:tc>
        <w:tc>
          <w:tcPr>
            <w:tcW w:w="2427" w:type="dxa"/>
            <w:gridSpan w:val="2"/>
            <w:tcBorders>
              <w:top w:val="nil"/>
              <w:left w:val="nil"/>
              <w:bottom w:val="nil"/>
              <w:right w:val="nil"/>
            </w:tcBorders>
            <w:shd w:val="clear" w:color="auto" w:fill="1F1D1E"/>
          </w:tcPr>
          <w:p w14:paraId="515EEA27" w14:textId="77777777" w:rsidR="002C6304" w:rsidRDefault="000D1C4A">
            <w:pPr>
              <w:pStyle w:val="TableParagraph"/>
              <w:spacing w:before="1"/>
              <w:ind w:left="830" w:right="821" w:firstLine="19"/>
              <w:rPr>
                <w:b/>
                <w:sz w:val="18"/>
              </w:rPr>
            </w:pPr>
            <w:r>
              <w:rPr>
                <w:b/>
                <w:color w:val="FFFFFF"/>
                <w:sz w:val="18"/>
              </w:rPr>
              <w:t>51.5 Days</w:t>
            </w:r>
            <w:r>
              <w:rPr>
                <w:b/>
                <w:color w:val="FFFFFF"/>
                <w:spacing w:val="-38"/>
                <w:sz w:val="18"/>
              </w:rPr>
              <w:t xml:space="preserve"> </w:t>
            </w:r>
            <w:r>
              <w:rPr>
                <w:b/>
                <w:color w:val="FFFFFF"/>
                <w:spacing w:val="-1"/>
                <w:sz w:val="18"/>
              </w:rPr>
              <w:t>Maximum</w:t>
            </w:r>
          </w:p>
        </w:tc>
      </w:tr>
      <w:tr w:rsidR="002C6304" w14:paraId="515EEA2F" w14:textId="77777777">
        <w:trPr>
          <w:trHeight w:val="457"/>
        </w:trPr>
        <w:tc>
          <w:tcPr>
            <w:tcW w:w="1349" w:type="dxa"/>
            <w:tcBorders>
              <w:top w:val="nil"/>
              <w:left w:val="nil"/>
              <w:bottom w:val="nil"/>
              <w:right w:val="nil"/>
            </w:tcBorders>
            <w:shd w:val="clear" w:color="auto" w:fill="1F1D1E"/>
          </w:tcPr>
          <w:p w14:paraId="515EEA29" w14:textId="77777777" w:rsidR="002C6304" w:rsidRDefault="000D1C4A">
            <w:pPr>
              <w:pStyle w:val="TableParagraph"/>
              <w:spacing w:before="109"/>
              <w:ind w:left="117"/>
              <w:rPr>
                <w:b/>
                <w:sz w:val="18"/>
              </w:rPr>
            </w:pPr>
            <w:r>
              <w:rPr>
                <w:b/>
                <w:color w:val="FFFFFF"/>
                <w:sz w:val="18"/>
              </w:rPr>
              <w:t>Days</w:t>
            </w:r>
            <w:r>
              <w:rPr>
                <w:b/>
                <w:color w:val="FFFFFF"/>
                <w:spacing w:val="-9"/>
                <w:sz w:val="18"/>
              </w:rPr>
              <w:t xml:space="preserve"> </w:t>
            </w:r>
            <w:r>
              <w:rPr>
                <w:b/>
                <w:color w:val="FFFFFF"/>
                <w:sz w:val="18"/>
              </w:rPr>
              <w:t>Worked*</w:t>
            </w:r>
          </w:p>
        </w:tc>
        <w:tc>
          <w:tcPr>
            <w:tcW w:w="1028" w:type="dxa"/>
            <w:tcBorders>
              <w:top w:val="nil"/>
              <w:left w:val="nil"/>
              <w:bottom w:val="nil"/>
              <w:right w:val="nil"/>
            </w:tcBorders>
            <w:shd w:val="clear" w:color="auto" w:fill="1F1D1E"/>
          </w:tcPr>
          <w:p w14:paraId="515EEA2A" w14:textId="77777777" w:rsidR="002C6304" w:rsidRDefault="000D1C4A">
            <w:pPr>
              <w:pStyle w:val="TableParagraph"/>
              <w:spacing w:before="2" w:line="237" w:lineRule="auto"/>
              <w:ind w:left="117" w:right="231"/>
              <w:rPr>
                <w:b/>
                <w:sz w:val="18"/>
              </w:rPr>
            </w:pPr>
            <w:r>
              <w:rPr>
                <w:b/>
                <w:color w:val="FFFFFF"/>
                <w:sz w:val="18"/>
              </w:rPr>
              <w:t>Vacation Earned</w:t>
            </w:r>
          </w:p>
        </w:tc>
        <w:tc>
          <w:tcPr>
            <w:tcW w:w="1351" w:type="dxa"/>
            <w:tcBorders>
              <w:top w:val="nil"/>
              <w:left w:val="nil"/>
              <w:bottom w:val="nil"/>
              <w:right w:val="nil"/>
            </w:tcBorders>
            <w:shd w:val="clear" w:color="auto" w:fill="1F1D1E"/>
          </w:tcPr>
          <w:p w14:paraId="515EEA2B" w14:textId="77777777" w:rsidR="002C6304" w:rsidRDefault="000D1C4A">
            <w:pPr>
              <w:pStyle w:val="TableParagraph"/>
              <w:spacing w:before="109"/>
              <w:ind w:left="117"/>
              <w:rPr>
                <w:b/>
                <w:sz w:val="18"/>
              </w:rPr>
            </w:pPr>
            <w:r>
              <w:rPr>
                <w:b/>
                <w:color w:val="FFFFFF"/>
                <w:sz w:val="18"/>
              </w:rPr>
              <w:t>Days</w:t>
            </w:r>
            <w:r>
              <w:rPr>
                <w:b/>
                <w:color w:val="FFFFFF"/>
                <w:spacing w:val="-9"/>
                <w:sz w:val="18"/>
              </w:rPr>
              <w:t xml:space="preserve"> </w:t>
            </w:r>
            <w:r>
              <w:rPr>
                <w:b/>
                <w:color w:val="FFFFFF"/>
                <w:sz w:val="18"/>
              </w:rPr>
              <w:t>Worked*</w:t>
            </w:r>
          </w:p>
        </w:tc>
        <w:tc>
          <w:tcPr>
            <w:tcW w:w="1080" w:type="dxa"/>
            <w:tcBorders>
              <w:top w:val="nil"/>
              <w:left w:val="nil"/>
              <w:bottom w:val="nil"/>
              <w:right w:val="nil"/>
            </w:tcBorders>
            <w:shd w:val="clear" w:color="auto" w:fill="1F1D1E"/>
          </w:tcPr>
          <w:p w14:paraId="515EEA2C" w14:textId="77777777" w:rsidR="002C6304" w:rsidRDefault="000D1C4A">
            <w:pPr>
              <w:pStyle w:val="TableParagraph"/>
              <w:spacing w:before="2" w:line="237" w:lineRule="auto"/>
              <w:ind w:left="115" w:right="293"/>
              <w:rPr>
                <w:b/>
                <w:sz w:val="18"/>
              </w:rPr>
            </w:pPr>
            <w:r>
              <w:rPr>
                <w:b/>
                <w:color w:val="FFFFFF"/>
                <w:spacing w:val="-1"/>
                <w:sz w:val="18"/>
              </w:rPr>
              <w:t>Vacation</w:t>
            </w:r>
            <w:r>
              <w:rPr>
                <w:b/>
                <w:color w:val="FFFFFF"/>
                <w:spacing w:val="-38"/>
                <w:sz w:val="18"/>
              </w:rPr>
              <w:t xml:space="preserve"> </w:t>
            </w:r>
            <w:r>
              <w:rPr>
                <w:b/>
                <w:color w:val="FFFFFF"/>
                <w:sz w:val="18"/>
              </w:rPr>
              <w:t>Earned</w:t>
            </w:r>
          </w:p>
        </w:tc>
        <w:tc>
          <w:tcPr>
            <w:tcW w:w="1312" w:type="dxa"/>
            <w:tcBorders>
              <w:top w:val="nil"/>
              <w:left w:val="nil"/>
              <w:bottom w:val="nil"/>
              <w:right w:val="nil"/>
            </w:tcBorders>
            <w:shd w:val="clear" w:color="auto" w:fill="1F1D1E"/>
          </w:tcPr>
          <w:p w14:paraId="515EEA2D" w14:textId="77777777" w:rsidR="002C6304" w:rsidRDefault="000D1C4A">
            <w:pPr>
              <w:pStyle w:val="TableParagraph"/>
              <w:spacing w:before="109"/>
              <w:ind w:left="115"/>
              <w:rPr>
                <w:b/>
                <w:sz w:val="18"/>
              </w:rPr>
            </w:pPr>
            <w:r>
              <w:rPr>
                <w:b/>
                <w:color w:val="FFFFFF"/>
                <w:sz w:val="18"/>
              </w:rPr>
              <w:t>Days</w:t>
            </w:r>
            <w:r>
              <w:rPr>
                <w:b/>
                <w:color w:val="FFFFFF"/>
                <w:spacing w:val="-7"/>
                <w:sz w:val="18"/>
              </w:rPr>
              <w:t xml:space="preserve"> </w:t>
            </w:r>
            <w:r>
              <w:rPr>
                <w:b/>
                <w:color w:val="FFFFFF"/>
                <w:sz w:val="18"/>
              </w:rPr>
              <w:t>Worked*</w:t>
            </w:r>
          </w:p>
        </w:tc>
        <w:tc>
          <w:tcPr>
            <w:tcW w:w="1115" w:type="dxa"/>
            <w:tcBorders>
              <w:top w:val="nil"/>
              <w:left w:val="nil"/>
              <w:bottom w:val="nil"/>
              <w:right w:val="nil"/>
            </w:tcBorders>
            <w:shd w:val="clear" w:color="auto" w:fill="1F1D1E"/>
          </w:tcPr>
          <w:p w14:paraId="515EEA2E" w14:textId="77777777" w:rsidR="002C6304" w:rsidRDefault="000D1C4A">
            <w:pPr>
              <w:pStyle w:val="TableParagraph"/>
              <w:spacing w:before="2" w:line="237" w:lineRule="auto"/>
              <w:ind w:left="118" w:right="325"/>
              <w:rPr>
                <w:b/>
                <w:sz w:val="18"/>
              </w:rPr>
            </w:pPr>
            <w:r>
              <w:rPr>
                <w:b/>
                <w:color w:val="FFFFFF"/>
                <w:spacing w:val="-1"/>
                <w:sz w:val="18"/>
              </w:rPr>
              <w:t>Vacation</w:t>
            </w:r>
            <w:r>
              <w:rPr>
                <w:b/>
                <w:color w:val="FFFFFF"/>
                <w:spacing w:val="-38"/>
                <w:sz w:val="18"/>
              </w:rPr>
              <w:t xml:space="preserve"> </w:t>
            </w:r>
            <w:r>
              <w:rPr>
                <w:b/>
                <w:color w:val="FFFFFF"/>
                <w:sz w:val="18"/>
              </w:rPr>
              <w:t>Earned</w:t>
            </w:r>
          </w:p>
        </w:tc>
      </w:tr>
      <w:tr w:rsidR="002C6304" w14:paraId="515EEA36" w14:textId="77777777">
        <w:trPr>
          <w:trHeight w:val="285"/>
        </w:trPr>
        <w:tc>
          <w:tcPr>
            <w:tcW w:w="1349" w:type="dxa"/>
            <w:tcBorders>
              <w:top w:val="nil"/>
            </w:tcBorders>
          </w:tcPr>
          <w:p w14:paraId="515EEA30" w14:textId="77777777" w:rsidR="002C6304" w:rsidRDefault="002C6304">
            <w:pPr>
              <w:pStyle w:val="TableParagraph"/>
              <w:rPr>
                <w:rFonts w:ascii="Times New Roman"/>
                <w:sz w:val="18"/>
              </w:rPr>
            </w:pPr>
          </w:p>
        </w:tc>
        <w:tc>
          <w:tcPr>
            <w:tcW w:w="1028" w:type="dxa"/>
            <w:tcBorders>
              <w:top w:val="nil"/>
            </w:tcBorders>
          </w:tcPr>
          <w:p w14:paraId="515EEA31" w14:textId="77777777" w:rsidR="002C6304" w:rsidRDefault="002C6304">
            <w:pPr>
              <w:pStyle w:val="TableParagraph"/>
              <w:rPr>
                <w:rFonts w:ascii="Times New Roman"/>
                <w:sz w:val="18"/>
              </w:rPr>
            </w:pPr>
          </w:p>
        </w:tc>
        <w:tc>
          <w:tcPr>
            <w:tcW w:w="1351" w:type="dxa"/>
            <w:tcBorders>
              <w:top w:val="nil"/>
            </w:tcBorders>
          </w:tcPr>
          <w:p w14:paraId="515EEA32" w14:textId="77777777" w:rsidR="002C6304" w:rsidRDefault="000D1C4A">
            <w:pPr>
              <w:pStyle w:val="TableParagraph"/>
              <w:spacing w:before="32"/>
              <w:ind w:left="107"/>
              <w:rPr>
                <w:sz w:val="18"/>
              </w:rPr>
            </w:pPr>
            <w:r>
              <w:rPr>
                <w:color w:val="1F1E1E"/>
                <w:sz w:val="18"/>
              </w:rPr>
              <w:t>171-173</w:t>
            </w:r>
          </w:p>
        </w:tc>
        <w:tc>
          <w:tcPr>
            <w:tcW w:w="1080" w:type="dxa"/>
            <w:tcBorders>
              <w:top w:val="nil"/>
            </w:tcBorders>
          </w:tcPr>
          <w:p w14:paraId="515EEA33" w14:textId="77777777" w:rsidR="002C6304" w:rsidRDefault="000D1C4A">
            <w:pPr>
              <w:pStyle w:val="TableParagraph"/>
              <w:spacing w:before="32"/>
              <w:ind w:left="105"/>
              <w:rPr>
                <w:sz w:val="18"/>
              </w:rPr>
            </w:pPr>
            <w:r>
              <w:rPr>
                <w:color w:val="1F1E1E"/>
                <w:sz w:val="18"/>
              </w:rPr>
              <w:t>37.5</w:t>
            </w:r>
          </w:p>
        </w:tc>
        <w:tc>
          <w:tcPr>
            <w:tcW w:w="1312" w:type="dxa"/>
            <w:tcBorders>
              <w:top w:val="nil"/>
            </w:tcBorders>
          </w:tcPr>
          <w:p w14:paraId="515EEA34" w14:textId="77777777" w:rsidR="002C6304" w:rsidRDefault="000D1C4A">
            <w:pPr>
              <w:pStyle w:val="TableParagraph"/>
              <w:spacing w:before="32"/>
              <w:ind w:left="105"/>
              <w:rPr>
                <w:sz w:val="18"/>
              </w:rPr>
            </w:pPr>
            <w:r>
              <w:rPr>
                <w:color w:val="1F1E1E"/>
                <w:sz w:val="18"/>
              </w:rPr>
              <w:t>152-153</w:t>
            </w:r>
          </w:p>
        </w:tc>
        <w:tc>
          <w:tcPr>
            <w:tcW w:w="1115" w:type="dxa"/>
            <w:tcBorders>
              <w:top w:val="nil"/>
            </w:tcBorders>
          </w:tcPr>
          <w:p w14:paraId="515EEA35" w14:textId="77777777" w:rsidR="002C6304" w:rsidRDefault="000D1C4A">
            <w:pPr>
              <w:pStyle w:val="TableParagraph"/>
              <w:spacing w:before="32"/>
              <w:ind w:left="108"/>
              <w:rPr>
                <w:sz w:val="18"/>
              </w:rPr>
            </w:pPr>
            <w:r>
              <w:rPr>
                <w:color w:val="1F1E1E"/>
                <w:sz w:val="18"/>
              </w:rPr>
              <w:t>37.5</w:t>
            </w:r>
          </w:p>
        </w:tc>
      </w:tr>
      <w:tr w:rsidR="002C6304" w14:paraId="515EEA3D" w14:textId="77777777">
        <w:trPr>
          <w:trHeight w:val="291"/>
        </w:trPr>
        <w:tc>
          <w:tcPr>
            <w:tcW w:w="1349" w:type="dxa"/>
          </w:tcPr>
          <w:p w14:paraId="515EEA37" w14:textId="77777777" w:rsidR="002C6304" w:rsidRDefault="002C6304">
            <w:pPr>
              <w:pStyle w:val="TableParagraph"/>
              <w:rPr>
                <w:rFonts w:ascii="Times New Roman"/>
                <w:sz w:val="18"/>
              </w:rPr>
            </w:pPr>
          </w:p>
        </w:tc>
        <w:tc>
          <w:tcPr>
            <w:tcW w:w="1028" w:type="dxa"/>
          </w:tcPr>
          <w:p w14:paraId="515EEA38" w14:textId="77777777" w:rsidR="002C6304" w:rsidRDefault="002C6304">
            <w:pPr>
              <w:pStyle w:val="TableParagraph"/>
              <w:rPr>
                <w:rFonts w:ascii="Times New Roman"/>
                <w:sz w:val="18"/>
              </w:rPr>
            </w:pPr>
          </w:p>
        </w:tc>
        <w:tc>
          <w:tcPr>
            <w:tcW w:w="1351" w:type="dxa"/>
          </w:tcPr>
          <w:p w14:paraId="515EEA39" w14:textId="77777777" w:rsidR="002C6304" w:rsidRDefault="000D1C4A">
            <w:pPr>
              <w:pStyle w:val="TableParagraph"/>
              <w:spacing w:before="37"/>
              <w:ind w:left="107"/>
              <w:rPr>
                <w:sz w:val="18"/>
              </w:rPr>
            </w:pPr>
            <w:r>
              <w:rPr>
                <w:color w:val="1F1E1E"/>
                <w:sz w:val="18"/>
              </w:rPr>
              <w:t>174-176</w:t>
            </w:r>
          </w:p>
        </w:tc>
        <w:tc>
          <w:tcPr>
            <w:tcW w:w="1080" w:type="dxa"/>
          </w:tcPr>
          <w:p w14:paraId="515EEA3A" w14:textId="77777777" w:rsidR="002C6304" w:rsidRDefault="000D1C4A">
            <w:pPr>
              <w:pStyle w:val="TableParagraph"/>
              <w:spacing w:before="37"/>
              <w:ind w:left="105"/>
              <w:rPr>
                <w:sz w:val="18"/>
              </w:rPr>
            </w:pPr>
            <w:r>
              <w:rPr>
                <w:color w:val="1F1E1E"/>
                <w:sz w:val="18"/>
              </w:rPr>
              <w:t>38.0</w:t>
            </w:r>
          </w:p>
        </w:tc>
        <w:tc>
          <w:tcPr>
            <w:tcW w:w="1312" w:type="dxa"/>
          </w:tcPr>
          <w:p w14:paraId="515EEA3B" w14:textId="77777777" w:rsidR="002C6304" w:rsidRDefault="000D1C4A">
            <w:pPr>
              <w:pStyle w:val="TableParagraph"/>
              <w:spacing w:before="37"/>
              <w:ind w:left="105"/>
              <w:rPr>
                <w:sz w:val="18"/>
              </w:rPr>
            </w:pPr>
            <w:r>
              <w:rPr>
                <w:color w:val="1F1E1E"/>
                <w:sz w:val="18"/>
              </w:rPr>
              <w:t>154-155</w:t>
            </w:r>
          </w:p>
        </w:tc>
        <w:tc>
          <w:tcPr>
            <w:tcW w:w="1115" w:type="dxa"/>
          </w:tcPr>
          <w:p w14:paraId="515EEA3C" w14:textId="77777777" w:rsidR="002C6304" w:rsidRDefault="000D1C4A">
            <w:pPr>
              <w:pStyle w:val="TableParagraph"/>
              <w:spacing w:before="37"/>
              <w:ind w:left="108"/>
              <w:rPr>
                <w:sz w:val="18"/>
              </w:rPr>
            </w:pPr>
            <w:r>
              <w:rPr>
                <w:color w:val="1F1E1E"/>
                <w:sz w:val="18"/>
              </w:rPr>
              <w:t>38.0</w:t>
            </w:r>
          </w:p>
        </w:tc>
      </w:tr>
      <w:tr w:rsidR="002C6304" w14:paraId="515EEA44" w14:textId="77777777">
        <w:trPr>
          <w:trHeight w:val="287"/>
        </w:trPr>
        <w:tc>
          <w:tcPr>
            <w:tcW w:w="1349" w:type="dxa"/>
          </w:tcPr>
          <w:p w14:paraId="515EEA3E" w14:textId="77777777" w:rsidR="002C6304" w:rsidRDefault="002C6304">
            <w:pPr>
              <w:pStyle w:val="TableParagraph"/>
              <w:rPr>
                <w:rFonts w:ascii="Times New Roman"/>
                <w:sz w:val="18"/>
              </w:rPr>
            </w:pPr>
          </w:p>
        </w:tc>
        <w:tc>
          <w:tcPr>
            <w:tcW w:w="1028" w:type="dxa"/>
          </w:tcPr>
          <w:p w14:paraId="515EEA3F" w14:textId="77777777" w:rsidR="002C6304" w:rsidRDefault="002C6304">
            <w:pPr>
              <w:pStyle w:val="TableParagraph"/>
              <w:rPr>
                <w:rFonts w:ascii="Times New Roman"/>
                <w:sz w:val="18"/>
              </w:rPr>
            </w:pPr>
          </w:p>
        </w:tc>
        <w:tc>
          <w:tcPr>
            <w:tcW w:w="1351" w:type="dxa"/>
          </w:tcPr>
          <w:p w14:paraId="515EEA40" w14:textId="77777777" w:rsidR="002C6304" w:rsidRDefault="000D1C4A">
            <w:pPr>
              <w:pStyle w:val="TableParagraph"/>
              <w:spacing w:before="32"/>
              <w:ind w:left="107"/>
              <w:rPr>
                <w:sz w:val="18"/>
              </w:rPr>
            </w:pPr>
            <w:r>
              <w:rPr>
                <w:color w:val="1F1E1E"/>
                <w:sz w:val="18"/>
              </w:rPr>
              <w:t>177-178</w:t>
            </w:r>
          </w:p>
        </w:tc>
        <w:tc>
          <w:tcPr>
            <w:tcW w:w="1080" w:type="dxa"/>
          </w:tcPr>
          <w:p w14:paraId="515EEA41" w14:textId="77777777" w:rsidR="002C6304" w:rsidRDefault="000D1C4A">
            <w:pPr>
              <w:pStyle w:val="TableParagraph"/>
              <w:spacing w:before="32"/>
              <w:ind w:left="105"/>
              <w:rPr>
                <w:sz w:val="18"/>
              </w:rPr>
            </w:pPr>
            <w:r>
              <w:rPr>
                <w:color w:val="1F1E1E"/>
                <w:sz w:val="18"/>
              </w:rPr>
              <w:t>38.5</w:t>
            </w:r>
          </w:p>
        </w:tc>
        <w:tc>
          <w:tcPr>
            <w:tcW w:w="1312" w:type="dxa"/>
          </w:tcPr>
          <w:p w14:paraId="515EEA42" w14:textId="77777777" w:rsidR="002C6304" w:rsidRDefault="000D1C4A">
            <w:pPr>
              <w:pStyle w:val="TableParagraph"/>
              <w:spacing w:before="32"/>
              <w:ind w:left="105"/>
              <w:rPr>
                <w:sz w:val="18"/>
              </w:rPr>
            </w:pPr>
            <w:r>
              <w:rPr>
                <w:color w:val="1F1E1E"/>
                <w:sz w:val="18"/>
              </w:rPr>
              <w:t>156-157</w:t>
            </w:r>
          </w:p>
        </w:tc>
        <w:tc>
          <w:tcPr>
            <w:tcW w:w="1115" w:type="dxa"/>
          </w:tcPr>
          <w:p w14:paraId="515EEA43" w14:textId="77777777" w:rsidR="002C6304" w:rsidRDefault="000D1C4A">
            <w:pPr>
              <w:pStyle w:val="TableParagraph"/>
              <w:spacing w:before="32"/>
              <w:ind w:left="108"/>
              <w:rPr>
                <w:sz w:val="18"/>
              </w:rPr>
            </w:pPr>
            <w:r>
              <w:rPr>
                <w:color w:val="1F1E1E"/>
                <w:sz w:val="18"/>
              </w:rPr>
              <w:t>38.5</w:t>
            </w:r>
          </w:p>
        </w:tc>
      </w:tr>
      <w:tr w:rsidR="002C6304" w14:paraId="515EEA4B" w14:textId="77777777">
        <w:trPr>
          <w:trHeight w:val="284"/>
        </w:trPr>
        <w:tc>
          <w:tcPr>
            <w:tcW w:w="1349" w:type="dxa"/>
          </w:tcPr>
          <w:p w14:paraId="515EEA45" w14:textId="77777777" w:rsidR="002C6304" w:rsidRDefault="002C6304">
            <w:pPr>
              <w:pStyle w:val="TableParagraph"/>
              <w:rPr>
                <w:rFonts w:ascii="Times New Roman"/>
                <w:sz w:val="18"/>
              </w:rPr>
            </w:pPr>
          </w:p>
        </w:tc>
        <w:tc>
          <w:tcPr>
            <w:tcW w:w="1028" w:type="dxa"/>
          </w:tcPr>
          <w:p w14:paraId="515EEA46" w14:textId="77777777" w:rsidR="002C6304" w:rsidRDefault="002C6304">
            <w:pPr>
              <w:pStyle w:val="TableParagraph"/>
              <w:rPr>
                <w:rFonts w:ascii="Times New Roman"/>
                <w:sz w:val="18"/>
              </w:rPr>
            </w:pPr>
          </w:p>
        </w:tc>
        <w:tc>
          <w:tcPr>
            <w:tcW w:w="1351" w:type="dxa"/>
          </w:tcPr>
          <w:p w14:paraId="515EEA47" w14:textId="77777777" w:rsidR="002C6304" w:rsidRDefault="000D1C4A">
            <w:pPr>
              <w:pStyle w:val="TableParagraph"/>
              <w:spacing w:before="32"/>
              <w:ind w:left="107"/>
              <w:rPr>
                <w:sz w:val="18"/>
              </w:rPr>
            </w:pPr>
            <w:r>
              <w:rPr>
                <w:color w:val="1F1E1E"/>
                <w:sz w:val="18"/>
              </w:rPr>
              <w:t>179-180</w:t>
            </w:r>
          </w:p>
        </w:tc>
        <w:tc>
          <w:tcPr>
            <w:tcW w:w="1080" w:type="dxa"/>
          </w:tcPr>
          <w:p w14:paraId="515EEA48" w14:textId="77777777" w:rsidR="002C6304" w:rsidRDefault="000D1C4A">
            <w:pPr>
              <w:pStyle w:val="TableParagraph"/>
              <w:spacing w:before="32"/>
              <w:ind w:left="105"/>
              <w:rPr>
                <w:sz w:val="18"/>
              </w:rPr>
            </w:pPr>
            <w:r>
              <w:rPr>
                <w:color w:val="1F1E1E"/>
                <w:sz w:val="18"/>
              </w:rPr>
              <w:t>39.0</w:t>
            </w:r>
          </w:p>
        </w:tc>
        <w:tc>
          <w:tcPr>
            <w:tcW w:w="1312" w:type="dxa"/>
          </w:tcPr>
          <w:p w14:paraId="515EEA49" w14:textId="77777777" w:rsidR="002C6304" w:rsidRDefault="000D1C4A">
            <w:pPr>
              <w:pStyle w:val="TableParagraph"/>
              <w:spacing w:before="32"/>
              <w:ind w:left="105"/>
              <w:rPr>
                <w:sz w:val="18"/>
              </w:rPr>
            </w:pPr>
            <w:r>
              <w:rPr>
                <w:color w:val="1F1E1E"/>
                <w:sz w:val="18"/>
              </w:rPr>
              <w:t>158-159</w:t>
            </w:r>
          </w:p>
        </w:tc>
        <w:tc>
          <w:tcPr>
            <w:tcW w:w="1115" w:type="dxa"/>
          </w:tcPr>
          <w:p w14:paraId="515EEA4A" w14:textId="77777777" w:rsidR="002C6304" w:rsidRDefault="000D1C4A">
            <w:pPr>
              <w:pStyle w:val="TableParagraph"/>
              <w:spacing w:before="32"/>
              <w:ind w:left="108"/>
              <w:rPr>
                <w:sz w:val="18"/>
              </w:rPr>
            </w:pPr>
            <w:r>
              <w:rPr>
                <w:color w:val="1F1E1E"/>
                <w:sz w:val="18"/>
              </w:rPr>
              <w:t>39.0</w:t>
            </w:r>
          </w:p>
        </w:tc>
      </w:tr>
      <w:tr w:rsidR="002C6304" w14:paraId="515EEA52" w14:textId="77777777">
        <w:trPr>
          <w:trHeight w:val="292"/>
        </w:trPr>
        <w:tc>
          <w:tcPr>
            <w:tcW w:w="1349" w:type="dxa"/>
          </w:tcPr>
          <w:p w14:paraId="515EEA4C" w14:textId="77777777" w:rsidR="002C6304" w:rsidRDefault="002C6304">
            <w:pPr>
              <w:pStyle w:val="TableParagraph"/>
              <w:rPr>
                <w:rFonts w:ascii="Times New Roman"/>
                <w:sz w:val="18"/>
              </w:rPr>
            </w:pPr>
          </w:p>
        </w:tc>
        <w:tc>
          <w:tcPr>
            <w:tcW w:w="1028" w:type="dxa"/>
          </w:tcPr>
          <w:p w14:paraId="515EEA4D" w14:textId="77777777" w:rsidR="002C6304" w:rsidRDefault="002C6304">
            <w:pPr>
              <w:pStyle w:val="TableParagraph"/>
              <w:rPr>
                <w:rFonts w:ascii="Times New Roman"/>
                <w:sz w:val="18"/>
              </w:rPr>
            </w:pPr>
          </w:p>
        </w:tc>
        <w:tc>
          <w:tcPr>
            <w:tcW w:w="1351" w:type="dxa"/>
          </w:tcPr>
          <w:p w14:paraId="515EEA4E" w14:textId="77777777" w:rsidR="002C6304" w:rsidRDefault="000D1C4A">
            <w:pPr>
              <w:pStyle w:val="TableParagraph"/>
              <w:spacing w:before="37"/>
              <w:ind w:left="107"/>
              <w:rPr>
                <w:sz w:val="18"/>
              </w:rPr>
            </w:pPr>
            <w:r>
              <w:rPr>
                <w:color w:val="1F1E1E"/>
                <w:sz w:val="18"/>
              </w:rPr>
              <w:t>181-182</w:t>
            </w:r>
          </w:p>
        </w:tc>
        <w:tc>
          <w:tcPr>
            <w:tcW w:w="1080" w:type="dxa"/>
          </w:tcPr>
          <w:p w14:paraId="515EEA4F" w14:textId="77777777" w:rsidR="002C6304" w:rsidRDefault="000D1C4A">
            <w:pPr>
              <w:pStyle w:val="TableParagraph"/>
              <w:spacing w:before="37"/>
              <w:ind w:left="105"/>
              <w:rPr>
                <w:sz w:val="18"/>
              </w:rPr>
            </w:pPr>
            <w:r>
              <w:rPr>
                <w:color w:val="1F1E1E"/>
                <w:sz w:val="18"/>
              </w:rPr>
              <w:t>39.5</w:t>
            </w:r>
          </w:p>
        </w:tc>
        <w:tc>
          <w:tcPr>
            <w:tcW w:w="1312" w:type="dxa"/>
          </w:tcPr>
          <w:p w14:paraId="515EEA50" w14:textId="77777777" w:rsidR="002C6304" w:rsidRDefault="000D1C4A">
            <w:pPr>
              <w:pStyle w:val="TableParagraph"/>
              <w:spacing w:before="37"/>
              <w:ind w:left="105"/>
              <w:rPr>
                <w:sz w:val="18"/>
              </w:rPr>
            </w:pPr>
            <w:r>
              <w:rPr>
                <w:color w:val="1F1E1E"/>
                <w:sz w:val="18"/>
              </w:rPr>
              <w:t>160-161</w:t>
            </w:r>
          </w:p>
        </w:tc>
        <w:tc>
          <w:tcPr>
            <w:tcW w:w="1115" w:type="dxa"/>
          </w:tcPr>
          <w:p w14:paraId="515EEA51" w14:textId="77777777" w:rsidR="002C6304" w:rsidRDefault="000D1C4A">
            <w:pPr>
              <w:pStyle w:val="TableParagraph"/>
              <w:spacing w:before="37"/>
              <w:ind w:left="108"/>
              <w:rPr>
                <w:sz w:val="18"/>
              </w:rPr>
            </w:pPr>
            <w:r>
              <w:rPr>
                <w:color w:val="1F1E1E"/>
                <w:sz w:val="18"/>
              </w:rPr>
              <w:t>39.5</w:t>
            </w:r>
          </w:p>
        </w:tc>
      </w:tr>
      <w:tr w:rsidR="002C6304" w14:paraId="515EEA59" w14:textId="77777777">
        <w:trPr>
          <w:trHeight w:val="287"/>
        </w:trPr>
        <w:tc>
          <w:tcPr>
            <w:tcW w:w="1349" w:type="dxa"/>
          </w:tcPr>
          <w:p w14:paraId="515EEA53" w14:textId="77777777" w:rsidR="002C6304" w:rsidRDefault="002C6304">
            <w:pPr>
              <w:pStyle w:val="TableParagraph"/>
              <w:rPr>
                <w:rFonts w:ascii="Times New Roman"/>
                <w:sz w:val="18"/>
              </w:rPr>
            </w:pPr>
          </w:p>
        </w:tc>
        <w:tc>
          <w:tcPr>
            <w:tcW w:w="1028" w:type="dxa"/>
          </w:tcPr>
          <w:p w14:paraId="515EEA54" w14:textId="77777777" w:rsidR="002C6304" w:rsidRDefault="002C6304">
            <w:pPr>
              <w:pStyle w:val="TableParagraph"/>
              <w:rPr>
                <w:rFonts w:ascii="Times New Roman"/>
                <w:sz w:val="18"/>
              </w:rPr>
            </w:pPr>
          </w:p>
        </w:tc>
        <w:tc>
          <w:tcPr>
            <w:tcW w:w="1351" w:type="dxa"/>
          </w:tcPr>
          <w:p w14:paraId="515EEA55" w14:textId="77777777" w:rsidR="002C6304" w:rsidRDefault="000D1C4A">
            <w:pPr>
              <w:pStyle w:val="TableParagraph"/>
              <w:spacing w:before="32"/>
              <w:ind w:left="107"/>
              <w:rPr>
                <w:sz w:val="18"/>
              </w:rPr>
            </w:pPr>
            <w:r>
              <w:rPr>
                <w:color w:val="1F1E1E"/>
                <w:sz w:val="18"/>
              </w:rPr>
              <w:t>183-185</w:t>
            </w:r>
          </w:p>
        </w:tc>
        <w:tc>
          <w:tcPr>
            <w:tcW w:w="1080" w:type="dxa"/>
          </w:tcPr>
          <w:p w14:paraId="515EEA56" w14:textId="77777777" w:rsidR="002C6304" w:rsidRDefault="000D1C4A">
            <w:pPr>
              <w:pStyle w:val="TableParagraph"/>
              <w:spacing w:before="32"/>
              <w:ind w:left="105"/>
              <w:rPr>
                <w:sz w:val="18"/>
              </w:rPr>
            </w:pPr>
            <w:r>
              <w:rPr>
                <w:color w:val="1F1E1E"/>
                <w:sz w:val="18"/>
              </w:rPr>
              <w:t>40.0</w:t>
            </w:r>
          </w:p>
        </w:tc>
        <w:tc>
          <w:tcPr>
            <w:tcW w:w="1312" w:type="dxa"/>
          </w:tcPr>
          <w:p w14:paraId="515EEA57" w14:textId="77777777" w:rsidR="002C6304" w:rsidRDefault="000D1C4A">
            <w:pPr>
              <w:pStyle w:val="TableParagraph"/>
              <w:spacing w:before="32"/>
              <w:ind w:left="105"/>
              <w:rPr>
                <w:sz w:val="18"/>
              </w:rPr>
            </w:pPr>
            <w:r>
              <w:rPr>
                <w:color w:val="1F1E1E"/>
                <w:sz w:val="18"/>
              </w:rPr>
              <w:t>162-163</w:t>
            </w:r>
          </w:p>
        </w:tc>
        <w:tc>
          <w:tcPr>
            <w:tcW w:w="1115" w:type="dxa"/>
          </w:tcPr>
          <w:p w14:paraId="515EEA58" w14:textId="77777777" w:rsidR="002C6304" w:rsidRDefault="000D1C4A">
            <w:pPr>
              <w:pStyle w:val="TableParagraph"/>
              <w:spacing w:before="32"/>
              <w:ind w:left="108"/>
              <w:rPr>
                <w:sz w:val="18"/>
              </w:rPr>
            </w:pPr>
            <w:r>
              <w:rPr>
                <w:color w:val="1F1E1E"/>
                <w:sz w:val="18"/>
              </w:rPr>
              <w:t>40.0</w:t>
            </w:r>
          </w:p>
        </w:tc>
      </w:tr>
      <w:tr w:rsidR="002C6304" w14:paraId="515EEA60" w14:textId="77777777">
        <w:trPr>
          <w:trHeight w:val="284"/>
        </w:trPr>
        <w:tc>
          <w:tcPr>
            <w:tcW w:w="1349" w:type="dxa"/>
          </w:tcPr>
          <w:p w14:paraId="515EEA5A" w14:textId="77777777" w:rsidR="002C6304" w:rsidRDefault="002C6304">
            <w:pPr>
              <w:pStyle w:val="TableParagraph"/>
              <w:rPr>
                <w:rFonts w:ascii="Times New Roman"/>
                <w:sz w:val="18"/>
              </w:rPr>
            </w:pPr>
          </w:p>
        </w:tc>
        <w:tc>
          <w:tcPr>
            <w:tcW w:w="1028" w:type="dxa"/>
          </w:tcPr>
          <w:p w14:paraId="515EEA5B" w14:textId="77777777" w:rsidR="002C6304" w:rsidRDefault="002C6304">
            <w:pPr>
              <w:pStyle w:val="TableParagraph"/>
              <w:rPr>
                <w:rFonts w:ascii="Times New Roman"/>
                <w:sz w:val="18"/>
              </w:rPr>
            </w:pPr>
          </w:p>
        </w:tc>
        <w:tc>
          <w:tcPr>
            <w:tcW w:w="1351" w:type="dxa"/>
          </w:tcPr>
          <w:p w14:paraId="515EEA5C" w14:textId="77777777" w:rsidR="002C6304" w:rsidRDefault="000D1C4A">
            <w:pPr>
              <w:pStyle w:val="TableParagraph"/>
              <w:spacing w:before="32"/>
              <w:ind w:left="107"/>
              <w:rPr>
                <w:sz w:val="18"/>
              </w:rPr>
            </w:pPr>
            <w:r>
              <w:rPr>
                <w:color w:val="1F1E1E"/>
                <w:sz w:val="18"/>
              </w:rPr>
              <w:t>186-187</w:t>
            </w:r>
          </w:p>
        </w:tc>
        <w:tc>
          <w:tcPr>
            <w:tcW w:w="1080" w:type="dxa"/>
          </w:tcPr>
          <w:p w14:paraId="515EEA5D" w14:textId="77777777" w:rsidR="002C6304" w:rsidRDefault="000D1C4A">
            <w:pPr>
              <w:pStyle w:val="TableParagraph"/>
              <w:spacing w:before="32"/>
              <w:ind w:left="105"/>
              <w:rPr>
                <w:sz w:val="18"/>
              </w:rPr>
            </w:pPr>
            <w:r>
              <w:rPr>
                <w:color w:val="1F1E1E"/>
                <w:sz w:val="18"/>
              </w:rPr>
              <w:t>40.5</w:t>
            </w:r>
          </w:p>
        </w:tc>
        <w:tc>
          <w:tcPr>
            <w:tcW w:w="1312" w:type="dxa"/>
          </w:tcPr>
          <w:p w14:paraId="515EEA5E" w14:textId="77777777" w:rsidR="002C6304" w:rsidRDefault="000D1C4A">
            <w:pPr>
              <w:pStyle w:val="TableParagraph"/>
              <w:spacing w:before="32"/>
              <w:ind w:left="105"/>
              <w:rPr>
                <w:sz w:val="18"/>
              </w:rPr>
            </w:pPr>
            <w:r>
              <w:rPr>
                <w:color w:val="1F1E1E"/>
                <w:sz w:val="18"/>
              </w:rPr>
              <w:t>164-165</w:t>
            </w:r>
          </w:p>
        </w:tc>
        <w:tc>
          <w:tcPr>
            <w:tcW w:w="1115" w:type="dxa"/>
          </w:tcPr>
          <w:p w14:paraId="515EEA5F" w14:textId="77777777" w:rsidR="002C6304" w:rsidRDefault="000D1C4A">
            <w:pPr>
              <w:pStyle w:val="TableParagraph"/>
              <w:spacing w:before="32"/>
              <w:ind w:left="108"/>
              <w:rPr>
                <w:sz w:val="18"/>
              </w:rPr>
            </w:pPr>
            <w:r>
              <w:rPr>
                <w:color w:val="1F1E1E"/>
                <w:sz w:val="18"/>
              </w:rPr>
              <w:t>40.5</w:t>
            </w:r>
          </w:p>
        </w:tc>
      </w:tr>
      <w:tr w:rsidR="002C6304" w14:paraId="515EEA67" w14:textId="77777777">
        <w:trPr>
          <w:trHeight w:val="292"/>
        </w:trPr>
        <w:tc>
          <w:tcPr>
            <w:tcW w:w="1349" w:type="dxa"/>
          </w:tcPr>
          <w:p w14:paraId="515EEA61" w14:textId="77777777" w:rsidR="002C6304" w:rsidRDefault="002C6304">
            <w:pPr>
              <w:pStyle w:val="TableParagraph"/>
              <w:rPr>
                <w:rFonts w:ascii="Times New Roman"/>
                <w:sz w:val="18"/>
              </w:rPr>
            </w:pPr>
          </w:p>
        </w:tc>
        <w:tc>
          <w:tcPr>
            <w:tcW w:w="1028" w:type="dxa"/>
          </w:tcPr>
          <w:p w14:paraId="515EEA62" w14:textId="77777777" w:rsidR="002C6304" w:rsidRDefault="002C6304">
            <w:pPr>
              <w:pStyle w:val="TableParagraph"/>
              <w:rPr>
                <w:rFonts w:ascii="Times New Roman"/>
                <w:sz w:val="18"/>
              </w:rPr>
            </w:pPr>
          </w:p>
        </w:tc>
        <w:tc>
          <w:tcPr>
            <w:tcW w:w="1351" w:type="dxa"/>
          </w:tcPr>
          <w:p w14:paraId="515EEA63" w14:textId="77777777" w:rsidR="002C6304" w:rsidRDefault="000D1C4A">
            <w:pPr>
              <w:pStyle w:val="TableParagraph"/>
              <w:spacing w:before="37"/>
              <w:ind w:left="107"/>
              <w:rPr>
                <w:sz w:val="18"/>
              </w:rPr>
            </w:pPr>
            <w:r>
              <w:rPr>
                <w:color w:val="1F1E1E"/>
                <w:sz w:val="18"/>
              </w:rPr>
              <w:t>188-190</w:t>
            </w:r>
          </w:p>
        </w:tc>
        <w:tc>
          <w:tcPr>
            <w:tcW w:w="1080" w:type="dxa"/>
          </w:tcPr>
          <w:p w14:paraId="515EEA64" w14:textId="77777777" w:rsidR="002C6304" w:rsidRDefault="000D1C4A">
            <w:pPr>
              <w:pStyle w:val="TableParagraph"/>
              <w:spacing w:before="37"/>
              <w:ind w:left="105"/>
              <w:rPr>
                <w:sz w:val="18"/>
              </w:rPr>
            </w:pPr>
            <w:r>
              <w:rPr>
                <w:color w:val="1F1E1E"/>
                <w:sz w:val="18"/>
              </w:rPr>
              <w:t>41.0</w:t>
            </w:r>
          </w:p>
        </w:tc>
        <w:tc>
          <w:tcPr>
            <w:tcW w:w="1312" w:type="dxa"/>
          </w:tcPr>
          <w:p w14:paraId="515EEA65" w14:textId="77777777" w:rsidR="002C6304" w:rsidRDefault="000D1C4A">
            <w:pPr>
              <w:pStyle w:val="TableParagraph"/>
              <w:spacing w:before="37"/>
              <w:ind w:left="105"/>
              <w:rPr>
                <w:sz w:val="18"/>
              </w:rPr>
            </w:pPr>
            <w:r>
              <w:rPr>
                <w:color w:val="1F1E1E"/>
                <w:sz w:val="18"/>
              </w:rPr>
              <w:t>166-167</w:t>
            </w:r>
          </w:p>
        </w:tc>
        <w:tc>
          <w:tcPr>
            <w:tcW w:w="1115" w:type="dxa"/>
          </w:tcPr>
          <w:p w14:paraId="515EEA66" w14:textId="77777777" w:rsidR="002C6304" w:rsidRDefault="000D1C4A">
            <w:pPr>
              <w:pStyle w:val="TableParagraph"/>
              <w:spacing w:before="37"/>
              <w:ind w:left="108"/>
              <w:rPr>
                <w:sz w:val="18"/>
              </w:rPr>
            </w:pPr>
            <w:r>
              <w:rPr>
                <w:color w:val="1F1E1E"/>
                <w:sz w:val="18"/>
              </w:rPr>
              <w:t>41.0</w:t>
            </w:r>
          </w:p>
        </w:tc>
      </w:tr>
      <w:tr w:rsidR="002C6304" w14:paraId="515EEA6E" w14:textId="77777777">
        <w:trPr>
          <w:trHeight w:val="287"/>
        </w:trPr>
        <w:tc>
          <w:tcPr>
            <w:tcW w:w="1349" w:type="dxa"/>
          </w:tcPr>
          <w:p w14:paraId="515EEA68" w14:textId="77777777" w:rsidR="002C6304" w:rsidRDefault="002C6304">
            <w:pPr>
              <w:pStyle w:val="TableParagraph"/>
              <w:rPr>
                <w:rFonts w:ascii="Times New Roman"/>
                <w:sz w:val="18"/>
              </w:rPr>
            </w:pPr>
          </w:p>
        </w:tc>
        <w:tc>
          <w:tcPr>
            <w:tcW w:w="1028" w:type="dxa"/>
          </w:tcPr>
          <w:p w14:paraId="515EEA69" w14:textId="77777777" w:rsidR="002C6304" w:rsidRDefault="002C6304">
            <w:pPr>
              <w:pStyle w:val="TableParagraph"/>
              <w:rPr>
                <w:rFonts w:ascii="Times New Roman"/>
                <w:sz w:val="18"/>
              </w:rPr>
            </w:pPr>
          </w:p>
        </w:tc>
        <w:tc>
          <w:tcPr>
            <w:tcW w:w="1351" w:type="dxa"/>
          </w:tcPr>
          <w:p w14:paraId="515EEA6A" w14:textId="77777777" w:rsidR="002C6304" w:rsidRDefault="000D1C4A">
            <w:pPr>
              <w:pStyle w:val="TableParagraph"/>
              <w:spacing w:before="32"/>
              <w:ind w:left="107"/>
              <w:rPr>
                <w:sz w:val="18"/>
              </w:rPr>
            </w:pPr>
            <w:r>
              <w:rPr>
                <w:color w:val="1F1E1E"/>
                <w:sz w:val="18"/>
              </w:rPr>
              <w:t>191-192</w:t>
            </w:r>
          </w:p>
        </w:tc>
        <w:tc>
          <w:tcPr>
            <w:tcW w:w="1080" w:type="dxa"/>
          </w:tcPr>
          <w:p w14:paraId="515EEA6B" w14:textId="77777777" w:rsidR="002C6304" w:rsidRDefault="000D1C4A">
            <w:pPr>
              <w:pStyle w:val="TableParagraph"/>
              <w:spacing w:before="32"/>
              <w:ind w:left="105"/>
              <w:rPr>
                <w:sz w:val="18"/>
              </w:rPr>
            </w:pPr>
            <w:r>
              <w:rPr>
                <w:color w:val="1F1E1E"/>
                <w:sz w:val="18"/>
              </w:rPr>
              <w:t>41.5</w:t>
            </w:r>
          </w:p>
        </w:tc>
        <w:tc>
          <w:tcPr>
            <w:tcW w:w="1312" w:type="dxa"/>
          </w:tcPr>
          <w:p w14:paraId="515EEA6C" w14:textId="77777777" w:rsidR="002C6304" w:rsidRDefault="000D1C4A">
            <w:pPr>
              <w:pStyle w:val="TableParagraph"/>
              <w:spacing w:before="32"/>
              <w:ind w:left="105"/>
              <w:rPr>
                <w:sz w:val="18"/>
              </w:rPr>
            </w:pPr>
            <w:r>
              <w:rPr>
                <w:color w:val="1F1E1E"/>
                <w:sz w:val="18"/>
              </w:rPr>
              <w:t>168-169</w:t>
            </w:r>
          </w:p>
        </w:tc>
        <w:tc>
          <w:tcPr>
            <w:tcW w:w="1115" w:type="dxa"/>
          </w:tcPr>
          <w:p w14:paraId="515EEA6D" w14:textId="77777777" w:rsidR="002C6304" w:rsidRDefault="000D1C4A">
            <w:pPr>
              <w:pStyle w:val="TableParagraph"/>
              <w:spacing w:before="32"/>
              <w:ind w:left="108"/>
              <w:rPr>
                <w:sz w:val="18"/>
              </w:rPr>
            </w:pPr>
            <w:r>
              <w:rPr>
                <w:color w:val="1F1E1E"/>
                <w:sz w:val="18"/>
              </w:rPr>
              <w:t>41.5</w:t>
            </w:r>
          </w:p>
        </w:tc>
      </w:tr>
      <w:tr w:rsidR="002C6304" w14:paraId="515EEA75" w14:textId="77777777">
        <w:trPr>
          <w:trHeight w:val="287"/>
        </w:trPr>
        <w:tc>
          <w:tcPr>
            <w:tcW w:w="1349" w:type="dxa"/>
          </w:tcPr>
          <w:p w14:paraId="515EEA6F" w14:textId="77777777" w:rsidR="002C6304" w:rsidRDefault="002C6304">
            <w:pPr>
              <w:pStyle w:val="TableParagraph"/>
              <w:rPr>
                <w:rFonts w:ascii="Times New Roman"/>
                <w:sz w:val="18"/>
              </w:rPr>
            </w:pPr>
          </w:p>
        </w:tc>
        <w:tc>
          <w:tcPr>
            <w:tcW w:w="1028" w:type="dxa"/>
          </w:tcPr>
          <w:p w14:paraId="515EEA70" w14:textId="77777777" w:rsidR="002C6304" w:rsidRDefault="002C6304">
            <w:pPr>
              <w:pStyle w:val="TableParagraph"/>
              <w:rPr>
                <w:rFonts w:ascii="Times New Roman"/>
                <w:sz w:val="18"/>
              </w:rPr>
            </w:pPr>
          </w:p>
        </w:tc>
        <w:tc>
          <w:tcPr>
            <w:tcW w:w="1351" w:type="dxa"/>
          </w:tcPr>
          <w:p w14:paraId="515EEA71" w14:textId="77777777" w:rsidR="002C6304" w:rsidRDefault="000D1C4A">
            <w:pPr>
              <w:pStyle w:val="TableParagraph"/>
              <w:spacing w:before="33"/>
              <w:ind w:left="107"/>
              <w:rPr>
                <w:sz w:val="18"/>
              </w:rPr>
            </w:pPr>
            <w:r>
              <w:rPr>
                <w:color w:val="1F1E1E"/>
                <w:sz w:val="18"/>
              </w:rPr>
              <w:t>193-195</w:t>
            </w:r>
          </w:p>
        </w:tc>
        <w:tc>
          <w:tcPr>
            <w:tcW w:w="1080" w:type="dxa"/>
          </w:tcPr>
          <w:p w14:paraId="515EEA72" w14:textId="77777777" w:rsidR="002C6304" w:rsidRDefault="000D1C4A">
            <w:pPr>
              <w:pStyle w:val="TableParagraph"/>
              <w:spacing w:before="33"/>
              <w:ind w:left="105"/>
              <w:rPr>
                <w:sz w:val="18"/>
              </w:rPr>
            </w:pPr>
            <w:r>
              <w:rPr>
                <w:color w:val="1F1E1E"/>
                <w:sz w:val="18"/>
              </w:rPr>
              <w:t>42.0</w:t>
            </w:r>
          </w:p>
        </w:tc>
        <w:tc>
          <w:tcPr>
            <w:tcW w:w="1312" w:type="dxa"/>
          </w:tcPr>
          <w:p w14:paraId="515EEA73" w14:textId="77777777" w:rsidR="002C6304" w:rsidRDefault="000D1C4A">
            <w:pPr>
              <w:pStyle w:val="TableParagraph"/>
              <w:spacing w:before="33"/>
              <w:ind w:left="105"/>
              <w:rPr>
                <w:sz w:val="18"/>
              </w:rPr>
            </w:pPr>
            <w:r>
              <w:rPr>
                <w:color w:val="1F1E1E"/>
                <w:sz w:val="18"/>
              </w:rPr>
              <w:t>170-171</w:t>
            </w:r>
          </w:p>
        </w:tc>
        <w:tc>
          <w:tcPr>
            <w:tcW w:w="1115" w:type="dxa"/>
          </w:tcPr>
          <w:p w14:paraId="515EEA74" w14:textId="77777777" w:rsidR="002C6304" w:rsidRDefault="000D1C4A">
            <w:pPr>
              <w:pStyle w:val="TableParagraph"/>
              <w:spacing w:before="33"/>
              <w:ind w:left="108"/>
              <w:rPr>
                <w:sz w:val="18"/>
              </w:rPr>
            </w:pPr>
            <w:r>
              <w:rPr>
                <w:color w:val="1F1E1E"/>
                <w:sz w:val="18"/>
              </w:rPr>
              <w:t>42.0</w:t>
            </w:r>
          </w:p>
        </w:tc>
      </w:tr>
      <w:tr w:rsidR="002C6304" w14:paraId="515EEA7C" w14:textId="77777777">
        <w:trPr>
          <w:trHeight w:val="289"/>
        </w:trPr>
        <w:tc>
          <w:tcPr>
            <w:tcW w:w="1349" w:type="dxa"/>
          </w:tcPr>
          <w:p w14:paraId="515EEA76" w14:textId="77777777" w:rsidR="002C6304" w:rsidRDefault="002C6304">
            <w:pPr>
              <w:pStyle w:val="TableParagraph"/>
              <w:rPr>
                <w:rFonts w:ascii="Times New Roman"/>
                <w:sz w:val="18"/>
              </w:rPr>
            </w:pPr>
          </w:p>
        </w:tc>
        <w:tc>
          <w:tcPr>
            <w:tcW w:w="1028" w:type="dxa"/>
          </w:tcPr>
          <w:p w14:paraId="515EEA77" w14:textId="77777777" w:rsidR="002C6304" w:rsidRDefault="002C6304">
            <w:pPr>
              <w:pStyle w:val="TableParagraph"/>
              <w:rPr>
                <w:rFonts w:ascii="Times New Roman"/>
                <w:sz w:val="18"/>
              </w:rPr>
            </w:pPr>
          </w:p>
        </w:tc>
        <w:tc>
          <w:tcPr>
            <w:tcW w:w="1351" w:type="dxa"/>
          </w:tcPr>
          <w:p w14:paraId="515EEA78" w14:textId="77777777" w:rsidR="002C6304" w:rsidRDefault="000D1C4A">
            <w:pPr>
              <w:pStyle w:val="TableParagraph"/>
              <w:spacing w:before="34"/>
              <w:ind w:left="107"/>
              <w:rPr>
                <w:sz w:val="18"/>
              </w:rPr>
            </w:pPr>
            <w:r>
              <w:rPr>
                <w:color w:val="1F1E1E"/>
                <w:sz w:val="18"/>
              </w:rPr>
              <w:t>196-197</w:t>
            </w:r>
          </w:p>
        </w:tc>
        <w:tc>
          <w:tcPr>
            <w:tcW w:w="1080" w:type="dxa"/>
          </w:tcPr>
          <w:p w14:paraId="515EEA79" w14:textId="77777777" w:rsidR="002C6304" w:rsidRDefault="000D1C4A">
            <w:pPr>
              <w:pStyle w:val="TableParagraph"/>
              <w:spacing w:before="34"/>
              <w:ind w:left="105"/>
              <w:rPr>
                <w:sz w:val="18"/>
              </w:rPr>
            </w:pPr>
            <w:r>
              <w:rPr>
                <w:color w:val="1F1E1E"/>
                <w:sz w:val="18"/>
              </w:rPr>
              <w:t>42.5</w:t>
            </w:r>
          </w:p>
        </w:tc>
        <w:tc>
          <w:tcPr>
            <w:tcW w:w="1312" w:type="dxa"/>
          </w:tcPr>
          <w:p w14:paraId="515EEA7A" w14:textId="77777777" w:rsidR="002C6304" w:rsidRDefault="000D1C4A">
            <w:pPr>
              <w:pStyle w:val="TableParagraph"/>
              <w:spacing w:before="34"/>
              <w:ind w:left="105"/>
              <w:rPr>
                <w:sz w:val="18"/>
              </w:rPr>
            </w:pPr>
            <w:r>
              <w:rPr>
                <w:color w:val="1F1E1E"/>
                <w:sz w:val="18"/>
              </w:rPr>
              <w:t>172-173</w:t>
            </w:r>
          </w:p>
        </w:tc>
        <w:tc>
          <w:tcPr>
            <w:tcW w:w="1115" w:type="dxa"/>
          </w:tcPr>
          <w:p w14:paraId="515EEA7B" w14:textId="77777777" w:rsidR="002C6304" w:rsidRDefault="000D1C4A">
            <w:pPr>
              <w:pStyle w:val="TableParagraph"/>
              <w:spacing w:before="34"/>
              <w:ind w:left="108"/>
              <w:rPr>
                <w:sz w:val="18"/>
              </w:rPr>
            </w:pPr>
            <w:r>
              <w:rPr>
                <w:color w:val="1F1E1E"/>
                <w:sz w:val="18"/>
              </w:rPr>
              <w:t>42.5</w:t>
            </w:r>
          </w:p>
        </w:tc>
      </w:tr>
      <w:tr w:rsidR="002C6304" w14:paraId="515EEA83" w14:textId="77777777">
        <w:trPr>
          <w:trHeight w:val="287"/>
        </w:trPr>
        <w:tc>
          <w:tcPr>
            <w:tcW w:w="1349" w:type="dxa"/>
          </w:tcPr>
          <w:p w14:paraId="515EEA7D" w14:textId="77777777" w:rsidR="002C6304" w:rsidRDefault="002C6304">
            <w:pPr>
              <w:pStyle w:val="TableParagraph"/>
              <w:rPr>
                <w:rFonts w:ascii="Times New Roman"/>
                <w:sz w:val="18"/>
              </w:rPr>
            </w:pPr>
          </w:p>
        </w:tc>
        <w:tc>
          <w:tcPr>
            <w:tcW w:w="1028" w:type="dxa"/>
          </w:tcPr>
          <w:p w14:paraId="515EEA7E" w14:textId="77777777" w:rsidR="002C6304" w:rsidRDefault="002C6304">
            <w:pPr>
              <w:pStyle w:val="TableParagraph"/>
              <w:rPr>
                <w:rFonts w:ascii="Times New Roman"/>
                <w:sz w:val="18"/>
              </w:rPr>
            </w:pPr>
          </w:p>
        </w:tc>
        <w:tc>
          <w:tcPr>
            <w:tcW w:w="1351" w:type="dxa"/>
          </w:tcPr>
          <w:p w14:paraId="515EEA7F" w14:textId="77777777" w:rsidR="002C6304" w:rsidRDefault="000D1C4A">
            <w:pPr>
              <w:pStyle w:val="TableParagraph"/>
              <w:spacing w:before="32"/>
              <w:ind w:left="107"/>
              <w:rPr>
                <w:sz w:val="18"/>
              </w:rPr>
            </w:pPr>
            <w:r>
              <w:rPr>
                <w:color w:val="1F1E1E"/>
                <w:sz w:val="18"/>
              </w:rPr>
              <w:t>198-200</w:t>
            </w:r>
          </w:p>
        </w:tc>
        <w:tc>
          <w:tcPr>
            <w:tcW w:w="1080" w:type="dxa"/>
          </w:tcPr>
          <w:p w14:paraId="515EEA80" w14:textId="77777777" w:rsidR="002C6304" w:rsidRDefault="000D1C4A">
            <w:pPr>
              <w:pStyle w:val="TableParagraph"/>
              <w:spacing w:before="32"/>
              <w:ind w:left="105"/>
              <w:rPr>
                <w:sz w:val="18"/>
              </w:rPr>
            </w:pPr>
            <w:r>
              <w:rPr>
                <w:color w:val="1F1E1E"/>
                <w:sz w:val="18"/>
              </w:rPr>
              <w:t>43.0</w:t>
            </w:r>
          </w:p>
        </w:tc>
        <w:tc>
          <w:tcPr>
            <w:tcW w:w="1312" w:type="dxa"/>
          </w:tcPr>
          <w:p w14:paraId="515EEA81" w14:textId="77777777" w:rsidR="002C6304" w:rsidRDefault="000D1C4A">
            <w:pPr>
              <w:pStyle w:val="TableParagraph"/>
              <w:spacing w:before="32"/>
              <w:ind w:left="105"/>
              <w:rPr>
                <w:sz w:val="18"/>
              </w:rPr>
            </w:pPr>
            <w:r>
              <w:rPr>
                <w:color w:val="1F1E1E"/>
                <w:sz w:val="18"/>
              </w:rPr>
              <w:t>174-175</w:t>
            </w:r>
          </w:p>
        </w:tc>
        <w:tc>
          <w:tcPr>
            <w:tcW w:w="1115" w:type="dxa"/>
          </w:tcPr>
          <w:p w14:paraId="515EEA82" w14:textId="77777777" w:rsidR="002C6304" w:rsidRDefault="000D1C4A">
            <w:pPr>
              <w:pStyle w:val="TableParagraph"/>
              <w:spacing w:before="32"/>
              <w:ind w:left="108"/>
              <w:rPr>
                <w:sz w:val="18"/>
              </w:rPr>
            </w:pPr>
            <w:r>
              <w:rPr>
                <w:color w:val="1F1E1E"/>
                <w:sz w:val="18"/>
              </w:rPr>
              <w:t>43.0</w:t>
            </w:r>
          </w:p>
        </w:tc>
      </w:tr>
      <w:tr w:rsidR="002C6304" w14:paraId="515EEA8A" w14:textId="77777777">
        <w:trPr>
          <w:trHeight w:val="287"/>
        </w:trPr>
        <w:tc>
          <w:tcPr>
            <w:tcW w:w="1349" w:type="dxa"/>
          </w:tcPr>
          <w:p w14:paraId="515EEA84" w14:textId="77777777" w:rsidR="002C6304" w:rsidRDefault="002C6304">
            <w:pPr>
              <w:pStyle w:val="TableParagraph"/>
              <w:rPr>
                <w:rFonts w:ascii="Times New Roman"/>
                <w:sz w:val="18"/>
              </w:rPr>
            </w:pPr>
          </w:p>
        </w:tc>
        <w:tc>
          <w:tcPr>
            <w:tcW w:w="1028" w:type="dxa"/>
          </w:tcPr>
          <w:p w14:paraId="515EEA85" w14:textId="77777777" w:rsidR="002C6304" w:rsidRDefault="002C6304">
            <w:pPr>
              <w:pStyle w:val="TableParagraph"/>
              <w:rPr>
                <w:rFonts w:ascii="Times New Roman"/>
                <w:sz w:val="18"/>
              </w:rPr>
            </w:pPr>
          </w:p>
        </w:tc>
        <w:tc>
          <w:tcPr>
            <w:tcW w:w="1351" w:type="dxa"/>
          </w:tcPr>
          <w:p w14:paraId="515EEA86" w14:textId="77777777" w:rsidR="002C6304" w:rsidRDefault="000D1C4A">
            <w:pPr>
              <w:pStyle w:val="TableParagraph"/>
              <w:spacing w:before="32"/>
              <w:ind w:left="107"/>
              <w:rPr>
                <w:sz w:val="18"/>
              </w:rPr>
            </w:pPr>
            <w:r>
              <w:rPr>
                <w:color w:val="1F1E1E"/>
                <w:sz w:val="18"/>
              </w:rPr>
              <w:t>201-202</w:t>
            </w:r>
          </w:p>
        </w:tc>
        <w:tc>
          <w:tcPr>
            <w:tcW w:w="1080" w:type="dxa"/>
          </w:tcPr>
          <w:p w14:paraId="515EEA87" w14:textId="77777777" w:rsidR="002C6304" w:rsidRDefault="000D1C4A">
            <w:pPr>
              <w:pStyle w:val="TableParagraph"/>
              <w:spacing w:before="32"/>
              <w:ind w:left="105"/>
              <w:rPr>
                <w:sz w:val="18"/>
              </w:rPr>
            </w:pPr>
            <w:r>
              <w:rPr>
                <w:color w:val="1F1E1E"/>
                <w:sz w:val="18"/>
              </w:rPr>
              <w:t>43.5</w:t>
            </w:r>
          </w:p>
        </w:tc>
        <w:tc>
          <w:tcPr>
            <w:tcW w:w="1312" w:type="dxa"/>
          </w:tcPr>
          <w:p w14:paraId="515EEA88" w14:textId="77777777" w:rsidR="002C6304" w:rsidRDefault="000D1C4A">
            <w:pPr>
              <w:pStyle w:val="TableParagraph"/>
              <w:spacing w:before="32"/>
              <w:ind w:left="105"/>
              <w:rPr>
                <w:sz w:val="18"/>
              </w:rPr>
            </w:pPr>
            <w:r>
              <w:rPr>
                <w:color w:val="1F1E1E"/>
                <w:sz w:val="18"/>
              </w:rPr>
              <w:t>176-177</w:t>
            </w:r>
          </w:p>
        </w:tc>
        <w:tc>
          <w:tcPr>
            <w:tcW w:w="1115" w:type="dxa"/>
          </w:tcPr>
          <w:p w14:paraId="515EEA89" w14:textId="77777777" w:rsidR="002C6304" w:rsidRDefault="000D1C4A">
            <w:pPr>
              <w:pStyle w:val="TableParagraph"/>
              <w:spacing w:before="32"/>
              <w:ind w:left="108"/>
              <w:rPr>
                <w:sz w:val="18"/>
              </w:rPr>
            </w:pPr>
            <w:r>
              <w:rPr>
                <w:color w:val="1F1E1E"/>
                <w:sz w:val="18"/>
              </w:rPr>
              <w:t>43.5</w:t>
            </w:r>
          </w:p>
        </w:tc>
      </w:tr>
      <w:tr w:rsidR="002C6304" w14:paraId="515EEA91" w14:textId="77777777">
        <w:trPr>
          <w:trHeight w:val="289"/>
        </w:trPr>
        <w:tc>
          <w:tcPr>
            <w:tcW w:w="1349" w:type="dxa"/>
          </w:tcPr>
          <w:p w14:paraId="515EEA8B" w14:textId="77777777" w:rsidR="002C6304" w:rsidRDefault="002C6304">
            <w:pPr>
              <w:pStyle w:val="TableParagraph"/>
              <w:rPr>
                <w:rFonts w:ascii="Times New Roman"/>
                <w:sz w:val="18"/>
              </w:rPr>
            </w:pPr>
          </w:p>
        </w:tc>
        <w:tc>
          <w:tcPr>
            <w:tcW w:w="1028" w:type="dxa"/>
          </w:tcPr>
          <w:p w14:paraId="515EEA8C" w14:textId="77777777" w:rsidR="002C6304" w:rsidRDefault="002C6304">
            <w:pPr>
              <w:pStyle w:val="TableParagraph"/>
              <w:rPr>
                <w:rFonts w:ascii="Times New Roman"/>
                <w:sz w:val="18"/>
              </w:rPr>
            </w:pPr>
          </w:p>
        </w:tc>
        <w:tc>
          <w:tcPr>
            <w:tcW w:w="1351" w:type="dxa"/>
          </w:tcPr>
          <w:p w14:paraId="515EEA8D" w14:textId="77777777" w:rsidR="002C6304" w:rsidRDefault="000D1C4A">
            <w:pPr>
              <w:pStyle w:val="TableParagraph"/>
              <w:spacing w:before="34"/>
              <w:ind w:left="107"/>
              <w:rPr>
                <w:sz w:val="18"/>
              </w:rPr>
            </w:pPr>
            <w:r>
              <w:rPr>
                <w:color w:val="1F1E1E"/>
                <w:sz w:val="18"/>
              </w:rPr>
              <w:t>203-205</w:t>
            </w:r>
          </w:p>
        </w:tc>
        <w:tc>
          <w:tcPr>
            <w:tcW w:w="1080" w:type="dxa"/>
          </w:tcPr>
          <w:p w14:paraId="515EEA8E" w14:textId="77777777" w:rsidR="002C6304" w:rsidRDefault="000D1C4A">
            <w:pPr>
              <w:pStyle w:val="TableParagraph"/>
              <w:spacing w:before="34"/>
              <w:ind w:left="105"/>
              <w:rPr>
                <w:sz w:val="18"/>
              </w:rPr>
            </w:pPr>
            <w:r>
              <w:rPr>
                <w:color w:val="1F1E1E"/>
                <w:sz w:val="18"/>
              </w:rPr>
              <w:t>44.0</w:t>
            </w:r>
          </w:p>
        </w:tc>
        <w:tc>
          <w:tcPr>
            <w:tcW w:w="1312" w:type="dxa"/>
          </w:tcPr>
          <w:p w14:paraId="515EEA8F" w14:textId="77777777" w:rsidR="002C6304" w:rsidRDefault="000D1C4A">
            <w:pPr>
              <w:pStyle w:val="TableParagraph"/>
              <w:spacing w:before="34"/>
              <w:ind w:left="105"/>
              <w:rPr>
                <w:sz w:val="18"/>
              </w:rPr>
            </w:pPr>
            <w:r>
              <w:rPr>
                <w:color w:val="1F1E1E"/>
                <w:sz w:val="18"/>
              </w:rPr>
              <w:t>178-180</w:t>
            </w:r>
          </w:p>
        </w:tc>
        <w:tc>
          <w:tcPr>
            <w:tcW w:w="1115" w:type="dxa"/>
          </w:tcPr>
          <w:p w14:paraId="515EEA90" w14:textId="77777777" w:rsidR="002C6304" w:rsidRDefault="000D1C4A">
            <w:pPr>
              <w:pStyle w:val="TableParagraph"/>
              <w:spacing w:before="34"/>
              <w:ind w:left="108"/>
              <w:rPr>
                <w:sz w:val="18"/>
              </w:rPr>
            </w:pPr>
            <w:r>
              <w:rPr>
                <w:color w:val="1F1E1E"/>
                <w:sz w:val="18"/>
              </w:rPr>
              <w:t>44.0</w:t>
            </w:r>
          </w:p>
        </w:tc>
      </w:tr>
      <w:tr w:rsidR="002C6304" w14:paraId="515EEA98" w14:textId="77777777">
        <w:trPr>
          <w:trHeight w:val="287"/>
        </w:trPr>
        <w:tc>
          <w:tcPr>
            <w:tcW w:w="1349" w:type="dxa"/>
          </w:tcPr>
          <w:p w14:paraId="515EEA92" w14:textId="77777777" w:rsidR="002C6304" w:rsidRDefault="002C6304">
            <w:pPr>
              <w:pStyle w:val="TableParagraph"/>
              <w:rPr>
                <w:rFonts w:ascii="Times New Roman"/>
                <w:sz w:val="18"/>
              </w:rPr>
            </w:pPr>
          </w:p>
        </w:tc>
        <w:tc>
          <w:tcPr>
            <w:tcW w:w="1028" w:type="dxa"/>
          </w:tcPr>
          <w:p w14:paraId="515EEA93" w14:textId="77777777" w:rsidR="002C6304" w:rsidRDefault="002C6304">
            <w:pPr>
              <w:pStyle w:val="TableParagraph"/>
              <w:rPr>
                <w:rFonts w:ascii="Times New Roman"/>
                <w:sz w:val="18"/>
              </w:rPr>
            </w:pPr>
          </w:p>
        </w:tc>
        <w:tc>
          <w:tcPr>
            <w:tcW w:w="1351" w:type="dxa"/>
          </w:tcPr>
          <w:p w14:paraId="515EEA94" w14:textId="77777777" w:rsidR="002C6304" w:rsidRDefault="000D1C4A">
            <w:pPr>
              <w:pStyle w:val="TableParagraph"/>
              <w:spacing w:before="32"/>
              <w:ind w:left="107"/>
              <w:rPr>
                <w:sz w:val="18"/>
              </w:rPr>
            </w:pPr>
            <w:r>
              <w:rPr>
                <w:color w:val="1F1E1E"/>
                <w:sz w:val="18"/>
              </w:rPr>
              <w:t>206-207</w:t>
            </w:r>
          </w:p>
        </w:tc>
        <w:tc>
          <w:tcPr>
            <w:tcW w:w="1080" w:type="dxa"/>
          </w:tcPr>
          <w:p w14:paraId="515EEA95" w14:textId="77777777" w:rsidR="002C6304" w:rsidRDefault="000D1C4A">
            <w:pPr>
              <w:pStyle w:val="TableParagraph"/>
              <w:spacing w:before="32"/>
              <w:ind w:left="105"/>
              <w:rPr>
                <w:sz w:val="18"/>
              </w:rPr>
            </w:pPr>
            <w:r>
              <w:rPr>
                <w:color w:val="1F1E1E"/>
                <w:sz w:val="18"/>
              </w:rPr>
              <w:t>44.5</w:t>
            </w:r>
          </w:p>
        </w:tc>
        <w:tc>
          <w:tcPr>
            <w:tcW w:w="1312" w:type="dxa"/>
          </w:tcPr>
          <w:p w14:paraId="515EEA96" w14:textId="77777777" w:rsidR="002C6304" w:rsidRDefault="000D1C4A">
            <w:pPr>
              <w:pStyle w:val="TableParagraph"/>
              <w:spacing w:before="32"/>
              <w:ind w:left="105"/>
              <w:rPr>
                <w:sz w:val="18"/>
              </w:rPr>
            </w:pPr>
            <w:r>
              <w:rPr>
                <w:color w:val="1F1E1E"/>
                <w:sz w:val="18"/>
              </w:rPr>
              <w:t>181-182</w:t>
            </w:r>
          </w:p>
        </w:tc>
        <w:tc>
          <w:tcPr>
            <w:tcW w:w="1115" w:type="dxa"/>
          </w:tcPr>
          <w:p w14:paraId="515EEA97" w14:textId="77777777" w:rsidR="002C6304" w:rsidRDefault="000D1C4A">
            <w:pPr>
              <w:pStyle w:val="TableParagraph"/>
              <w:spacing w:before="32"/>
              <w:ind w:left="108"/>
              <w:rPr>
                <w:sz w:val="18"/>
              </w:rPr>
            </w:pPr>
            <w:r>
              <w:rPr>
                <w:color w:val="1F1E1E"/>
                <w:sz w:val="18"/>
              </w:rPr>
              <w:t>44.5</w:t>
            </w:r>
          </w:p>
        </w:tc>
      </w:tr>
      <w:tr w:rsidR="002C6304" w14:paraId="515EEA9F" w14:textId="77777777">
        <w:trPr>
          <w:trHeight w:val="287"/>
        </w:trPr>
        <w:tc>
          <w:tcPr>
            <w:tcW w:w="1349" w:type="dxa"/>
          </w:tcPr>
          <w:p w14:paraId="515EEA99" w14:textId="77777777" w:rsidR="002C6304" w:rsidRDefault="002C6304">
            <w:pPr>
              <w:pStyle w:val="TableParagraph"/>
              <w:rPr>
                <w:rFonts w:ascii="Times New Roman"/>
                <w:sz w:val="18"/>
              </w:rPr>
            </w:pPr>
          </w:p>
        </w:tc>
        <w:tc>
          <w:tcPr>
            <w:tcW w:w="1028" w:type="dxa"/>
          </w:tcPr>
          <w:p w14:paraId="515EEA9A" w14:textId="77777777" w:rsidR="002C6304" w:rsidRDefault="002C6304">
            <w:pPr>
              <w:pStyle w:val="TableParagraph"/>
              <w:rPr>
                <w:rFonts w:ascii="Times New Roman"/>
                <w:sz w:val="18"/>
              </w:rPr>
            </w:pPr>
          </w:p>
        </w:tc>
        <w:tc>
          <w:tcPr>
            <w:tcW w:w="1351" w:type="dxa"/>
          </w:tcPr>
          <w:p w14:paraId="515EEA9B" w14:textId="77777777" w:rsidR="002C6304" w:rsidRDefault="000D1C4A">
            <w:pPr>
              <w:pStyle w:val="TableParagraph"/>
              <w:spacing w:before="32"/>
              <w:ind w:left="107"/>
              <w:rPr>
                <w:sz w:val="18"/>
              </w:rPr>
            </w:pPr>
            <w:r>
              <w:rPr>
                <w:color w:val="1F1E1E"/>
                <w:sz w:val="18"/>
              </w:rPr>
              <w:t>208-209</w:t>
            </w:r>
          </w:p>
        </w:tc>
        <w:tc>
          <w:tcPr>
            <w:tcW w:w="1080" w:type="dxa"/>
          </w:tcPr>
          <w:p w14:paraId="515EEA9C" w14:textId="77777777" w:rsidR="002C6304" w:rsidRDefault="000D1C4A">
            <w:pPr>
              <w:pStyle w:val="TableParagraph"/>
              <w:spacing w:before="32"/>
              <w:ind w:left="105"/>
              <w:rPr>
                <w:sz w:val="18"/>
              </w:rPr>
            </w:pPr>
            <w:r>
              <w:rPr>
                <w:color w:val="1F1E1E"/>
                <w:sz w:val="18"/>
              </w:rPr>
              <w:t>45.0</w:t>
            </w:r>
          </w:p>
        </w:tc>
        <w:tc>
          <w:tcPr>
            <w:tcW w:w="1312" w:type="dxa"/>
          </w:tcPr>
          <w:p w14:paraId="515EEA9D" w14:textId="77777777" w:rsidR="002C6304" w:rsidRDefault="000D1C4A">
            <w:pPr>
              <w:pStyle w:val="TableParagraph"/>
              <w:spacing w:before="32"/>
              <w:ind w:left="105"/>
              <w:rPr>
                <w:sz w:val="18"/>
              </w:rPr>
            </w:pPr>
            <w:r>
              <w:rPr>
                <w:color w:val="1F1E1E"/>
                <w:sz w:val="18"/>
              </w:rPr>
              <w:t>183-184</w:t>
            </w:r>
          </w:p>
        </w:tc>
        <w:tc>
          <w:tcPr>
            <w:tcW w:w="1115" w:type="dxa"/>
          </w:tcPr>
          <w:p w14:paraId="515EEA9E" w14:textId="77777777" w:rsidR="002C6304" w:rsidRDefault="000D1C4A">
            <w:pPr>
              <w:pStyle w:val="TableParagraph"/>
              <w:spacing w:before="32"/>
              <w:ind w:left="108"/>
              <w:rPr>
                <w:sz w:val="18"/>
              </w:rPr>
            </w:pPr>
            <w:r>
              <w:rPr>
                <w:color w:val="1F1E1E"/>
                <w:sz w:val="18"/>
              </w:rPr>
              <w:t>45.0</w:t>
            </w:r>
          </w:p>
        </w:tc>
      </w:tr>
      <w:tr w:rsidR="002C6304" w14:paraId="515EEAA6" w14:textId="77777777">
        <w:trPr>
          <w:trHeight w:val="289"/>
        </w:trPr>
        <w:tc>
          <w:tcPr>
            <w:tcW w:w="1349" w:type="dxa"/>
          </w:tcPr>
          <w:p w14:paraId="515EEAA0" w14:textId="77777777" w:rsidR="002C6304" w:rsidRDefault="002C6304">
            <w:pPr>
              <w:pStyle w:val="TableParagraph"/>
              <w:rPr>
                <w:rFonts w:ascii="Times New Roman"/>
                <w:sz w:val="18"/>
              </w:rPr>
            </w:pPr>
          </w:p>
        </w:tc>
        <w:tc>
          <w:tcPr>
            <w:tcW w:w="1028" w:type="dxa"/>
          </w:tcPr>
          <w:p w14:paraId="515EEAA1" w14:textId="77777777" w:rsidR="002C6304" w:rsidRDefault="002C6304">
            <w:pPr>
              <w:pStyle w:val="TableParagraph"/>
              <w:rPr>
                <w:rFonts w:ascii="Times New Roman"/>
                <w:sz w:val="18"/>
              </w:rPr>
            </w:pPr>
          </w:p>
        </w:tc>
        <w:tc>
          <w:tcPr>
            <w:tcW w:w="1351" w:type="dxa"/>
          </w:tcPr>
          <w:p w14:paraId="515EEAA2" w14:textId="77777777" w:rsidR="002C6304" w:rsidRDefault="000D1C4A">
            <w:pPr>
              <w:pStyle w:val="TableParagraph"/>
              <w:spacing w:before="34"/>
              <w:ind w:left="107"/>
              <w:rPr>
                <w:sz w:val="18"/>
              </w:rPr>
            </w:pPr>
            <w:r>
              <w:rPr>
                <w:color w:val="1F1E1E"/>
                <w:sz w:val="18"/>
              </w:rPr>
              <w:t>210-211</w:t>
            </w:r>
          </w:p>
        </w:tc>
        <w:tc>
          <w:tcPr>
            <w:tcW w:w="1080" w:type="dxa"/>
          </w:tcPr>
          <w:p w14:paraId="515EEAA3" w14:textId="77777777" w:rsidR="002C6304" w:rsidRDefault="000D1C4A">
            <w:pPr>
              <w:pStyle w:val="TableParagraph"/>
              <w:spacing w:before="34"/>
              <w:ind w:left="105"/>
              <w:rPr>
                <w:sz w:val="18"/>
              </w:rPr>
            </w:pPr>
            <w:r>
              <w:rPr>
                <w:color w:val="1F1E1E"/>
                <w:sz w:val="18"/>
              </w:rPr>
              <w:t>45.5</w:t>
            </w:r>
          </w:p>
        </w:tc>
        <w:tc>
          <w:tcPr>
            <w:tcW w:w="1312" w:type="dxa"/>
          </w:tcPr>
          <w:p w14:paraId="515EEAA4" w14:textId="77777777" w:rsidR="002C6304" w:rsidRDefault="000D1C4A">
            <w:pPr>
              <w:pStyle w:val="TableParagraph"/>
              <w:spacing w:before="34"/>
              <w:ind w:left="105"/>
              <w:rPr>
                <w:sz w:val="18"/>
              </w:rPr>
            </w:pPr>
            <w:r>
              <w:rPr>
                <w:color w:val="1F1E1E"/>
                <w:sz w:val="18"/>
              </w:rPr>
              <w:t>185-186</w:t>
            </w:r>
          </w:p>
        </w:tc>
        <w:tc>
          <w:tcPr>
            <w:tcW w:w="1115" w:type="dxa"/>
          </w:tcPr>
          <w:p w14:paraId="515EEAA5" w14:textId="77777777" w:rsidR="002C6304" w:rsidRDefault="000D1C4A">
            <w:pPr>
              <w:pStyle w:val="TableParagraph"/>
              <w:spacing w:before="34"/>
              <w:ind w:left="108"/>
              <w:rPr>
                <w:sz w:val="18"/>
              </w:rPr>
            </w:pPr>
            <w:r>
              <w:rPr>
                <w:color w:val="1F1E1E"/>
                <w:sz w:val="18"/>
              </w:rPr>
              <w:t>45.5</w:t>
            </w:r>
          </w:p>
        </w:tc>
      </w:tr>
      <w:tr w:rsidR="002C6304" w14:paraId="515EEAAD" w14:textId="77777777">
        <w:trPr>
          <w:trHeight w:val="287"/>
        </w:trPr>
        <w:tc>
          <w:tcPr>
            <w:tcW w:w="1349" w:type="dxa"/>
          </w:tcPr>
          <w:p w14:paraId="515EEAA7" w14:textId="77777777" w:rsidR="002C6304" w:rsidRDefault="002C6304">
            <w:pPr>
              <w:pStyle w:val="TableParagraph"/>
              <w:rPr>
                <w:rFonts w:ascii="Times New Roman"/>
                <w:sz w:val="18"/>
              </w:rPr>
            </w:pPr>
          </w:p>
        </w:tc>
        <w:tc>
          <w:tcPr>
            <w:tcW w:w="1028" w:type="dxa"/>
          </w:tcPr>
          <w:p w14:paraId="515EEAA8" w14:textId="77777777" w:rsidR="002C6304" w:rsidRDefault="002C6304">
            <w:pPr>
              <w:pStyle w:val="TableParagraph"/>
              <w:rPr>
                <w:rFonts w:ascii="Times New Roman"/>
                <w:sz w:val="18"/>
              </w:rPr>
            </w:pPr>
          </w:p>
        </w:tc>
        <w:tc>
          <w:tcPr>
            <w:tcW w:w="1351" w:type="dxa"/>
          </w:tcPr>
          <w:p w14:paraId="515EEAA9" w14:textId="77777777" w:rsidR="002C6304" w:rsidRDefault="000D1C4A">
            <w:pPr>
              <w:pStyle w:val="TableParagraph"/>
              <w:spacing w:before="32"/>
              <w:ind w:left="107"/>
              <w:rPr>
                <w:sz w:val="18"/>
              </w:rPr>
            </w:pPr>
            <w:r>
              <w:rPr>
                <w:color w:val="1F1E1E"/>
                <w:sz w:val="18"/>
              </w:rPr>
              <w:t>212-213</w:t>
            </w:r>
          </w:p>
        </w:tc>
        <w:tc>
          <w:tcPr>
            <w:tcW w:w="1080" w:type="dxa"/>
          </w:tcPr>
          <w:p w14:paraId="515EEAAA" w14:textId="77777777" w:rsidR="002C6304" w:rsidRDefault="000D1C4A">
            <w:pPr>
              <w:pStyle w:val="TableParagraph"/>
              <w:spacing w:before="32"/>
              <w:ind w:left="105"/>
              <w:rPr>
                <w:sz w:val="18"/>
              </w:rPr>
            </w:pPr>
            <w:r>
              <w:rPr>
                <w:color w:val="1F1E1E"/>
                <w:sz w:val="18"/>
              </w:rPr>
              <w:t>46.0</w:t>
            </w:r>
          </w:p>
        </w:tc>
        <w:tc>
          <w:tcPr>
            <w:tcW w:w="1312" w:type="dxa"/>
          </w:tcPr>
          <w:p w14:paraId="515EEAAB" w14:textId="77777777" w:rsidR="002C6304" w:rsidRDefault="000D1C4A">
            <w:pPr>
              <w:pStyle w:val="TableParagraph"/>
              <w:spacing w:before="32"/>
              <w:ind w:left="105"/>
              <w:rPr>
                <w:sz w:val="18"/>
              </w:rPr>
            </w:pPr>
            <w:r>
              <w:rPr>
                <w:color w:val="1F1E1E"/>
                <w:sz w:val="18"/>
              </w:rPr>
              <w:t>187-188</w:t>
            </w:r>
          </w:p>
        </w:tc>
        <w:tc>
          <w:tcPr>
            <w:tcW w:w="1115" w:type="dxa"/>
          </w:tcPr>
          <w:p w14:paraId="515EEAAC" w14:textId="77777777" w:rsidR="002C6304" w:rsidRDefault="000D1C4A">
            <w:pPr>
              <w:pStyle w:val="TableParagraph"/>
              <w:spacing w:before="32"/>
              <w:ind w:left="108"/>
              <w:rPr>
                <w:sz w:val="18"/>
              </w:rPr>
            </w:pPr>
            <w:r>
              <w:rPr>
                <w:color w:val="1F1E1E"/>
                <w:sz w:val="18"/>
              </w:rPr>
              <w:t>46.0</w:t>
            </w:r>
          </w:p>
        </w:tc>
      </w:tr>
      <w:tr w:rsidR="002C6304" w14:paraId="515EEAB4" w14:textId="77777777">
        <w:trPr>
          <w:trHeight w:val="287"/>
        </w:trPr>
        <w:tc>
          <w:tcPr>
            <w:tcW w:w="1349" w:type="dxa"/>
          </w:tcPr>
          <w:p w14:paraId="515EEAAE" w14:textId="77777777" w:rsidR="002C6304" w:rsidRDefault="002C6304">
            <w:pPr>
              <w:pStyle w:val="TableParagraph"/>
              <w:rPr>
                <w:rFonts w:ascii="Times New Roman"/>
                <w:sz w:val="18"/>
              </w:rPr>
            </w:pPr>
          </w:p>
        </w:tc>
        <w:tc>
          <w:tcPr>
            <w:tcW w:w="1028" w:type="dxa"/>
          </w:tcPr>
          <w:p w14:paraId="515EEAAF" w14:textId="77777777" w:rsidR="002C6304" w:rsidRDefault="002C6304">
            <w:pPr>
              <w:pStyle w:val="TableParagraph"/>
              <w:rPr>
                <w:rFonts w:ascii="Times New Roman"/>
                <w:sz w:val="18"/>
              </w:rPr>
            </w:pPr>
          </w:p>
        </w:tc>
        <w:tc>
          <w:tcPr>
            <w:tcW w:w="1351" w:type="dxa"/>
          </w:tcPr>
          <w:p w14:paraId="515EEAB0" w14:textId="77777777" w:rsidR="002C6304" w:rsidRDefault="000D1C4A">
            <w:pPr>
              <w:pStyle w:val="TableParagraph"/>
              <w:spacing w:before="32"/>
              <w:ind w:left="107"/>
              <w:rPr>
                <w:sz w:val="18"/>
              </w:rPr>
            </w:pPr>
            <w:r>
              <w:rPr>
                <w:color w:val="1F1E1E"/>
                <w:sz w:val="18"/>
              </w:rPr>
              <w:t>214-215</w:t>
            </w:r>
          </w:p>
        </w:tc>
        <w:tc>
          <w:tcPr>
            <w:tcW w:w="1080" w:type="dxa"/>
          </w:tcPr>
          <w:p w14:paraId="515EEAB1" w14:textId="77777777" w:rsidR="002C6304" w:rsidRDefault="000D1C4A">
            <w:pPr>
              <w:pStyle w:val="TableParagraph"/>
              <w:spacing w:before="32"/>
              <w:ind w:left="105"/>
              <w:rPr>
                <w:sz w:val="18"/>
              </w:rPr>
            </w:pPr>
            <w:r>
              <w:rPr>
                <w:color w:val="1F1E1E"/>
                <w:sz w:val="18"/>
              </w:rPr>
              <w:t>46.5</w:t>
            </w:r>
          </w:p>
        </w:tc>
        <w:tc>
          <w:tcPr>
            <w:tcW w:w="1312" w:type="dxa"/>
          </w:tcPr>
          <w:p w14:paraId="515EEAB2" w14:textId="77777777" w:rsidR="002C6304" w:rsidRDefault="000D1C4A">
            <w:pPr>
              <w:pStyle w:val="TableParagraph"/>
              <w:spacing w:before="32"/>
              <w:ind w:left="105"/>
              <w:rPr>
                <w:sz w:val="18"/>
              </w:rPr>
            </w:pPr>
            <w:r>
              <w:rPr>
                <w:color w:val="1F1E1E"/>
                <w:sz w:val="18"/>
              </w:rPr>
              <w:t>189-190</w:t>
            </w:r>
          </w:p>
        </w:tc>
        <w:tc>
          <w:tcPr>
            <w:tcW w:w="1115" w:type="dxa"/>
          </w:tcPr>
          <w:p w14:paraId="515EEAB3" w14:textId="77777777" w:rsidR="002C6304" w:rsidRDefault="000D1C4A">
            <w:pPr>
              <w:pStyle w:val="TableParagraph"/>
              <w:spacing w:before="32"/>
              <w:ind w:left="108"/>
              <w:rPr>
                <w:sz w:val="18"/>
              </w:rPr>
            </w:pPr>
            <w:r>
              <w:rPr>
                <w:color w:val="1F1E1E"/>
                <w:sz w:val="18"/>
              </w:rPr>
              <w:t>46.5</w:t>
            </w:r>
          </w:p>
        </w:tc>
      </w:tr>
      <w:tr w:rsidR="002C6304" w14:paraId="515EEABB" w14:textId="77777777">
        <w:trPr>
          <w:trHeight w:val="289"/>
        </w:trPr>
        <w:tc>
          <w:tcPr>
            <w:tcW w:w="1349" w:type="dxa"/>
          </w:tcPr>
          <w:p w14:paraId="515EEAB5" w14:textId="77777777" w:rsidR="002C6304" w:rsidRDefault="002C6304">
            <w:pPr>
              <w:pStyle w:val="TableParagraph"/>
              <w:rPr>
                <w:rFonts w:ascii="Times New Roman"/>
                <w:sz w:val="18"/>
              </w:rPr>
            </w:pPr>
          </w:p>
        </w:tc>
        <w:tc>
          <w:tcPr>
            <w:tcW w:w="1028" w:type="dxa"/>
          </w:tcPr>
          <w:p w14:paraId="515EEAB6" w14:textId="77777777" w:rsidR="002C6304" w:rsidRDefault="002C6304">
            <w:pPr>
              <w:pStyle w:val="TableParagraph"/>
              <w:rPr>
                <w:rFonts w:ascii="Times New Roman"/>
                <w:sz w:val="18"/>
              </w:rPr>
            </w:pPr>
          </w:p>
        </w:tc>
        <w:tc>
          <w:tcPr>
            <w:tcW w:w="1351" w:type="dxa"/>
          </w:tcPr>
          <w:p w14:paraId="515EEAB7" w14:textId="77777777" w:rsidR="002C6304" w:rsidRDefault="002C6304">
            <w:pPr>
              <w:pStyle w:val="TableParagraph"/>
              <w:rPr>
                <w:rFonts w:ascii="Times New Roman"/>
                <w:sz w:val="18"/>
              </w:rPr>
            </w:pPr>
          </w:p>
        </w:tc>
        <w:tc>
          <w:tcPr>
            <w:tcW w:w="1080" w:type="dxa"/>
          </w:tcPr>
          <w:p w14:paraId="515EEAB8" w14:textId="77777777" w:rsidR="002C6304" w:rsidRDefault="002C6304">
            <w:pPr>
              <w:pStyle w:val="TableParagraph"/>
              <w:rPr>
                <w:rFonts w:ascii="Times New Roman"/>
                <w:sz w:val="18"/>
              </w:rPr>
            </w:pPr>
          </w:p>
        </w:tc>
        <w:tc>
          <w:tcPr>
            <w:tcW w:w="1312" w:type="dxa"/>
          </w:tcPr>
          <w:p w14:paraId="515EEAB9" w14:textId="77777777" w:rsidR="002C6304" w:rsidRDefault="000D1C4A">
            <w:pPr>
              <w:pStyle w:val="TableParagraph"/>
              <w:spacing w:before="34"/>
              <w:ind w:left="105"/>
              <w:rPr>
                <w:sz w:val="18"/>
              </w:rPr>
            </w:pPr>
            <w:r>
              <w:rPr>
                <w:color w:val="1F1E1E"/>
                <w:sz w:val="18"/>
              </w:rPr>
              <w:t>191-192</w:t>
            </w:r>
          </w:p>
        </w:tc>
        <w:tc>
          <w:tcPr>
            <w:tcW w:w="1115" w:type="dxa"/>
          </w:tcPr>
          <w:p w14:paraId="515EEABA" w14:textId="77777777" w:rsidR="002C6304" w:rsidRDefault="000D1C4A">
            <w:pPr>
              <w:pStyle w:val="TableParagraph"/>
              <w:spacing w:before="34"/>
              <w:ind w:left="108"/>
              <w:rPr>
                <w:sz w:val="18"/>
              </w:rPr>
            </w:pPr>
            <w:r>
              <w:rPr>
                <w:color w:val="1F1E1E"/>
                <w:sz w:val="18"/>
              </w:rPr>
              <w:t>47.0</w:t>
            </w:r>
          </w:p>
        </w:tc>
      </w:tr>
      <w:tr w:rsidR="002C6304" w14:paraId="515EEAC2" w14:textId="77777777">
        <w:trPr>
          <w:trHeight w:val="287"/>
        </w:trPr>
        <w:tc>
          <w:tcPr>
            <w:tcW w:w="1349" w:type="dxa"/>
          </w:tcPr>
          <w:p w14:paraId="515EEABC" w14:textId="77777777" w:rsidR="002C6304" w:rsidRDefault="002C6304">
            <w:pPr>
              <w:pStyle w:val="TableParagraph"/>
              <w:rPr>
                <w:rFonts w:ascii="Times New Roman"/>
                <w:sz w:val="18"/>
              </w:rPr>
            </w:pPr>
          </w:p>
        </w:tc>
        <w:tc>
          <w:tcPr>
            <w:tcW w:w="1028" w:type="dxa"/>
          </w:tcPr>
          <w:p w14:paraId="515EEABD" w14:textId="77777777" w:rsidR="002C6304" w:rsidRDefault="002C6304">
            <w:pPr>
              <w:pStyle w:val="TableParagraph"/>
              <w:rPr>
                <w:rFonts w:ascii="Times New Roman"/>
                <w:sz w:val="18"/>
              </w:rPr>
            </w:pPr>
          </w:p>
        </w:tc>
        <w:tc>
          <w:tcPr>
            <w:tcW w:w="1351" w:type="dxa"/>
          </w:tcPr>
          <w:p w14:paraId="515EEABE" w14:textId="77777777" w:rsidR="002C6304" w:rsidRDefault="002C6304">
            <w:pPr>
              <w:pStyle w:val="TableParagraph"/>
              <w:rPr>
                <w:rFonts w:ascii="Times New Roman"/>
                <w:sz w:val="18"/>
              </w:rPr>
            </w:pPr>
          </w:p>
        </w:tc>
        <w:tc>
          <w:tcPr>
            <w:tcW w:w="1080" w:type="dxa"/>
          </w:tcPr>
          <w:p w14:paraId="515EEABF" w14:textId="77777777" w:rsidR="002C6304" w:rsidRDefault="002C6304">
            <w:pPr>
              <w:pStyle w:val="TableParagraph"/>
              <w:rPr>
                <w:rFonts w:ascii="Times New Roman"/>
                <w:sz w:val="18"/>
              </w:rPr>
            </w:pPr>
          </w:p>
        </w:tc>
        <w:tc>
          <w:tcPr>
            <w:tcW w:w="1312" w:type="dxa"/>
          </w:tcPr>
          <w:p w14:paraId="515EEAC0" w14:textId="77777777" w:rsidR="002C6304" w:rsidRDefault="000D1C4A">
            <w:pPr>
              <w:pStyle w:val="TableParagraph"/>
              <w:spacing w:before="32"/>
              <w:ind w:left="105"/>
              <w:rPr>
                <w:sz w:val="18"/>
              </w:rPr>
            </w:pPr>
            <w:r>
              <w:rPr>
                <w:color w:val="1F1E1E"/>
                <w:sz w:val="18"/>
              </w:rPr>
              <w:t>193-194</w:t>
            </w:r>
          </w:p>
        </w:tc>
        <w:tc>
          <w:tcPr>
            <w:tcW w:w="1115" w:type="dxa"/>
          </w:tcPr>
          <w:p w14:paraId="515EEAC1" w14:textId="77777777" w:rsidR="002C6304" w:rsidRDefault="000D1C4A">
            <w:pPr>
              <w:pStyle w:val="TableParagraph"/>
              <w:spacing w:before="32"/>
              <w:ind w:left="108"/>
              <w:rPr>
                <w:sz w:val="18"/>
              </w:rPr>
            </w:pPr>
            <w:r>
              <w:rPr>
                <w:color w:val="1F1E1E"/>
                <w:sz w:val="18"/>
              </w:rPr>
              <w:t>47.5</w:t>
            </w:r>
          </w:p>
        </w:tc>
      </w:tr>
      <w:tr w:rsidR="002C6304" w14:paraId="515EEAC9" w14:textId="77777777">
        <w:trPr>
          <w:trHeight w:val="287"/>
        </w:trPr>
        <w:tc>
          <w:tcPr>
            <w:tcW w:w="1349" w:type="dxa"/>
          </w:tcPr>
          <w:p w14:paraId="515EEAC3" w14:textId="77777777" w:rsidR="002C6304" w:rsidRDefault="002C6304">
            <w:pPr>
              <w:pStyle w:val="TableParagraph"/>
              <w:rPr>
                <w:rFonts w:ascii="Times New Roman"/>
                <w:sz w:val="18"/>
              </w:rPr>
            </w:pPr>
          </w:p>
        </w:tc>
        <w:tc>
          <w:tcPr>
            <w:tcW w:w="1028" w:type="dxa"/>
          </w:tcPr>
          <w:p w14:paraId="515EEAC4" w14:textId="77777777" w:rsidR="002C6304" w:rsidRDefault="002C6304">
            <w:pPr>
              <w:pStyle w:val="TableParagraph"/>
              <w:rPr>
                <w:rFonts w:ascii="Times New Roman"/>
                <w:sz w:val="18"/>
              </w:rPr>
            </w:pPr>
          </w:p>
        </w:tc>
        <w:tc>
          <w:tcPr>
            <w:tcW w:w="1351" w:type="dxa"/>
          </w:tcPr>
          <w:p w14:paraId="515EEAC5" w14:textId="77777777" w:rsidR="002C6304" w:rsidRDefault="002C6304">
            <w:pPr>
              <w:pStyle w:val="TableParagraph"/>
              <w:rPr>
                <w:rFonts w:ascii="Times New Roman"/>
                <w:sz w:val="18"/>
              </w:rPr>
            </w:pPr>
          </w:p>
        </w:tc>
        <w:tc>
          <w:tcPr>
            <w:tcW w:w="1080" w:type="dxa"/>
          </w:tcPr>
          <w:p w14:paraId="515EEAC6" w14:textId="77777777" w:rsidR="002C6304" w:rsidRDefault="002C6304">
            <w:pPr>
              <w:pStyle w:val="TableParagraph"/>
              <w:rPr>
                <w:rFonts w:ascii="Times New Roman"/>
                <w:sz w:val="18"/>
              </w:rPr>
            </w:pPr>
          </w:p>
        </w:tc>
        <w:tc>
          <w:tcPr>
            <w:tcW w:w="1312" w:type="dxa"/>
          </w:tcPr>
          <w:p w14:paraId="515EEAC7" w14:textId="77777777" w:rsidR="002C6304" w:rsidRDefault="000D1C4A">
            <w:pPr>
              <w:pStyle w:val="TableParagraph"/>
              <w:spacing w:before="32"/>
              <w:ind w:left="105"/>
              <w:rPr>
                <w:sz w:val="18"/>
              </w:rPr>
            </w:pPr>
            <w:r>
              <w:rPr>
                <w:color w:val="1F1E1E"/>
                <w:sz w:val="18"/>
              </w:rPr>
              <w:t>195-196</w:t>
            </w:r>
          </w:p>
        </w:tc>
        <w:tc>
          <w:tcPr>
            <w:tcW w:w="1115" w:type="dxa"/>
          </w:tcPr>
          <w:p w14:paraId="515EEAC8" w14:textId="77777777" w:rsidR="002C6304" w:rsidRDefault="000D1C4A">
            <w:pPr>
              <w:pStyle w:val="TableParagraph"/>
              <w:spacing w:before="32"/>
              <w:ind w:left="108"/>
              <w:rPr>
                <w:sz w:val="18"/>
              </w:rPr>
            </w:pPr>
            <w:r>
              <w:rPr>
                <w:color w:val="1F1E1E"/>
                <w:sz w:val="18"/>
              </w:rPr>
              <w:t>48.0</w:t>
            </w:r>
          </w:p>
        </w:tc>
      </w:tr>
      <w:tr w:rsidR="002C6304" w14:paraId="515EEAD0" w14:textId="77777777">
        <w:trPr>
          <w:trHeight w:val="289"/>
        </w:trPr>
        <w:tc>
          <w:tcPr>
            <w:tcW w:w="1349" w:type="dxa"/>
          </w:tcPr>
          <w:p w14:paraId="515EEACA" w14:textId="77777777" w:rsidR="002C6304" w:rsidRDefault="002C6304">
            <w:pPr>
              <w:pStyle w:val="TableParagraph"/>
              <w:rPr>
                <w:rFonts w:ascii="Times New Roman"/>
                <w:sz w:val="18"/>
              </w:rPr>
            </w:pPr>
          </w:p>
        </w:tc>
        <w:tc>
          <w:tcPr>
            <w:tcW w:w="1028" w:type="dxa"/>
          </w:tcPr>
          <w:p w14:paraId="515EEACB" w14:textId="77777777" w:rsidR="002C6304" w:rsidRDefault="002C6304">
            <w:pPr>
              <w:pStyle w:val="TableParagraph"/>
              <w:rPr>
                <w:rFonts w:ascii="Times New Roman"/>
                <w:sz w:val="18"/>
              </w:rPr>
            </w:pPr>
          </w:p>
        </w:tc>
        <w:tc>
          <w:tcPr>
            <w:tcW w:w="1351" w:type="dxa"/>
          </w:tcPr>
          <w:p w14:paraId="515EEACC" w14:textId="77777777" w:rsidR="002C6304" w:rsidRDefault="002C6304">
            <w:pPr>
              <w:pStyle w:val="TableParagraph"/>
              <w:rPr>
                <w:rFonts w:ascii="Times New Roman"/>
                <w:sz w:val="18"/>
              </w:rPr>
            </w:pPr>
          </w:p>
        </w:tc>
        <w:tc>
          <w:tcPr>
            <w:tcW w:w="1080" w:type="dxa"/>
          </w:tcPr>
          <w:p w14:paraId="515EEACD" w14:textId="77777777" w:rsidR="002C6304" w:rsidRDefault="002C6304">
            <w:pPr>
              <w:pStyle w:val="TableParagraph"/>
              <w:rPr>
                <w:rFonts w:ascii="Times New Roman"/>
                <w:sz w:val="18"/>
              </w:rPr>
            </w:pPr>
          </w:p>
        </w:tc>
        <w:tc>
          <w:tcPr>
            <w:tcW w:w="1312" w:type="dxa"/>
          </w:tcPr>
          <w:p w14:paraId="515EEACE" w14:textId="77777777" w:rsidR="002C6304" w:rsidRDefault="000D1C4A">
            <w:pPr>
              <w:pStyle w:val="TableParagraph"/>
              <w:spacing w:before="34"/>
              <w:ind w:left="105"/>
              <w:rPr>
                <w:sz w:val="18"/>
              </w:rPr>
            </w:pPr>
            <w:r>
              <w:rPr>
                <w:color w:val="1F1E1E"/>
                <w:sz w:val="18"/>
              </w:rPr>
              <w:t>197-198</w:t>
            </w:r>
          </w:p>
        </w:tc>
        <w:tc>
          <w:tcPr>
            <w:tcW w:w="1115" w:type="dxa"/>
          </w:tcPr>
          <w:p w14:paraId="515EEACF" w14:textId="77777777" w:rsidR="002C6304" w:rsidRDefault="000D1C4A">
            <w:pPr>
              <w:pStyle w:val="TableParagraph"/>
              <w:spacing w:before="34"/>
              <w:ind w:left="108"/>
              <w:rPr>
                <w:sz w:val="18"/>
              </w:rPr>
            </w:pPr>
            <w:r>
              <w:rPr>
                <w:color w:val="1F1E1E"/>
                <w:sz w:val="18"/>
              </w:rPr>
              <w:t>48.5</w:t>
            </w:r>
          </w:p>
        </w:tc>
      </w:tr>
      <w:tr w:rsidR="002C6304" w14:paraId="515EEAD7" w14:textId="77777777">
        <w:trPr>
          <w:trHeight w:val="287"/>
        </w:trPr>
        <w:tc>
          <w:tcPr>
            <w:tcW w:w="1349" w:type="dxa"/>
          </w:tcPr>
          <w:p w14:paraId="515EEAD1" w14:textId="77777777" w:rsidR="002C6304" w:rsidRDefault="002C6304">
            <w:pPr>
              <w:pStyle w:val="TableParagraph"/>
              <w:rPr>
                <w:rFonts w:ascii="Times New Roman"/>
                <w:sz w:val="18"/>
              </w:rPr>
            </w:pPr>
          </w:p>
        </w:tc>
        <w:tc>
          <w:tcPr>
            <w:tcW w:w="1028" w:type="dxa"/>
          </w:tcPr>
          <w:p w14:paraId="515EEAD2" w14:textId="77777777" w:rsidR="002C6304" w:rsidRDefault="002C6304">
            <w:pPr>
              <w:pStyle w:val="TableParagraph"/>
              <w:rPr>
                <w:rFonts w:ascii="Times New Roman"/>
                <w:sz w:val="18"/>
              </w:rPr>
            </w:pPr>
          </w:p>
        </w:tc>
        <w:tc>
          <w:tcPr>
            <w:tcW w:w="1351" w:type="dxa"/>
          </w:tcPr>
          <w:p w14:paraId="515EEAD3" w14:textId="77777777" w:rsidR="002C6304" w:rsidRDefault="002C6304">
            <w:pPr>
              <w:pStyle w:val="TableParagraph"/>
              <w:rPr>
                <w:rFonts w:ascii="Times New Roman"/>
                <w:sz w:val="18"/>
              </w:rPr>
            </w:pPr>
          </w:p>
        </w:tc>
        <w:tc>
          <w:tcPr>
            <w:tcW w:w="1080" w:type="dxa"/>
          </w:tcPr>
          <w:p w14:paraId="515EEAD4" w14:textId="77777777" w:rsidR="002C6304" w:rsidRDefault="002C6304">
            <w:pPr>
              <w:pStyle w:val="TableParagraph"/>
              <w:rPr>
                <w:rFonts w:ascii="Times New Roman"/>
                <w:sz w:val="18"/>
              </w:rPr>
            </w:pPr>
          </w:p>
        </w:tc>
        <w:tc>
          <w:tcPr>
            <w:tcW w:w="1312" w:type="dxa"/>
          </w:tcPr>
          <w:p w14:paraId="515EEAD5" w14:textId="77777777" w:rsidR="002C6304" w:rsidRDefault="000D1C4A">
            <w:pPr>
              <w:pStyle w:val="TableParagraph"/>
              <w:spacing w:before="32"/>
              <w:ind w:left="105"/>
              <w:rPr>
                <w:sz w:val="18"/>
              </w:rPr>
            </w:pPr>
            <w:r>
              <w:rPr>
                <w:color w:val="1F1E1E"/>
                <w:sz w:val="18"/>
              </w:rPr>
              <w:t>199-200</w:t>
            </w:r>
          </w:p>
        </w:tc>
        <w:tc>
          <w:tcPr>
            <w:tcW w:w="1115" w:type="dxa"/>
          </w:tcPr>
          <w:p w14:paraId="515EEAD6" w14:textId="77777777" w:rsidR="002C6304" w:rsidRDefault="000D1C4A">
            <w:pPr>
              <w:pStyle w:val="TableParagraph"/>
              <w:spacing w:before="32"/>
              <w:ind w:left="108"/>
              <w:rPr>
                <w:sz w:val="18"/>
              </w:rPr>
            </w:pPr>
            <w:r>
              <w:rPr>
                <w:color w:val="1F1E1E"/>
                <w:sz w:val="18"/>
              </w:rPr>
              <w:t>49.0</w:t>
            </w:r>
          </w:p>
        </w:tc>
      </w:tr>
      <w:tr w:rsidR="002C6304" w14:paraId="515EEADE" w14:textId="77777777">
        <w:trPr>
          <w:trHeight w:val="287"/>
        </w:trPr>
        <w:tc>
          <w:tcPr>
            <w:tcW w:w="1349" w:type="dxa"/>
          </w:tcPr>
          <w:p w14:paraId="515EEAD8" w14:textId="77777777" w:rsidR="002C6304" w:rsidRDefault="002C6304">
            <w:pPr>
              <w:pStyle w:val="TableParagraph"/>
              <w:rPr>
                <w:rFonts w:ascii="Times New Roman"/>
                <w:sz w:val="18"/>
              </w:rPr>
            </w:pPr>
          </w:p>
        </w:tc>
        <w:tc>
          <w:tcPr>
            <w:tcW w:w="1028" w:type="dxa"/>
          </w:tcPr>
          <w:p w14:paraId="515EEAD9" w14:textId="77777777" w:rsidR="002C6304" w:rsidRDefault="002C6304">
            <w:pPr>
              <w:pStyle w:val="TableParagraph"/>
              <w:rPr>
                <w:rFonts w:ascii="Times New Roman"/>
                <w:sz w:val="18"/>
              </w:rPr>
            </w:pPr>
          </w:p>
        </w:tc>
        <w:tc>
          <w:tcPr>
            <w:tcW w:w="1351" w:type="dxa"/>
          </w:tcPr>
          <w:p w14:paraId="515EEADA" w14:textId="77777777" w:rsidR="002C6304" w:rsidRDefault="002C6304">
            <w:pPr>
              <w:pStyle w:val="TableParagraph"/>
              <w:rPr>
                <w:rFonts w:ascii="Times New Roman"/>
                <w:sz w:val="18"/>
              </w:rPr>
            </w:pPr>
          </w:p>
        </w:tc>
        <w:tc>
          <w:tcPr>
            <w:tcW w:w="1080" w:type="dxa"/>
          </w:tcPr>
          <w:p w14:paraId="515EEADB" w14:textId="77777777" w:rsidR="002C6304" w:rsidRDefault="002C6304">
            <w:pPr>
              <w:pStyle w:val="TableParagraph"/>
              <w:rPr>
                <w:rFonts w:ascii="Times New Roman"/>
                <w:sz w:val="18"/>
              </w:rPr>
            </w:pPr>
          </w:p>
        </w:tc>
        <w:tc>
          <w:tcPr>
            <w:tcW w:w="1312" w:type="dxa"/>
          </w:tcPr>
          <w:p w14:paraId="515EEADC" w14:textId="77777777" w:rsidR="002C6304" w:rsidRDefault="000D1C4A">
            <w:pPr>
              <w:pStyle w:val="TableParagraph"/>
              <w:spacing w:before="32"/>
              <w:ind w:left="105"/>
              <w:rPr>
                <w:sz w:val="18"/>
              </w:rPr>
            </w:pPr>
            <w:r>
              <w:rPr>
                <w:color w:val="1F1E1E"/>
                <w:sz w:val="18"/>
              </w:rPr>
              <w:t>201-202</w:t>
            </w:r>
          </w:p>
        </w:tc>
        <w:tc>
          <w:tcPr>
            <w:tcW w:w="1115" w:type="dxa"/>
          </w:tcPr>
          <w:p w14:paraId="515EEADD" w14:textId="77777777" w:rsidR="002C6304" w:rsidRDefault="000D1C4A">
            <w:pPr>
              <w:pStyle w:val="TableParagraph"/>
              <w:spacing w:before="32"/>
              <w:ind w:left="108"/>
              <w:rPr>
                <w:sz w:val="18"/>
              </w:rPr>
            </w:pPr>
            <w:r>
              <w:rPr>
                <w:color w:val="1F1E1E"/>
                <w:sz w:val="18"/>
              </w:rPr>
              <w:t>49.5</w:t>
            </w:r>
          </w:p>
        </w:tc>
      </w:tr>
      <w:tr w:rsidR="002C6304" w14:paraId="515EEAE5" w14:textId="77777777">
        <w:trPr>
          <w:trHeight w:val="289"/>
        </w:trPr>
        <w:tc>
          <w:tcPr>
            <w:tcW w:w="1349" w:type="dxa"/>
          </w:tcPr>
          <w:p w14:paraId="515EEADF" w14:textId="77777777" w:rsidR="002C6304" w:rsidRDefault="002C6304">
            <w:pPr>
              <w:pStyle w:val="TableParagraph"/>
              <w:rPr>
                <w:rFonts w:ascii="Times New Roman"/>
                <w:sz w:val="18"/>
              </w:rPr>
            </w:pPr>
          </w:p>
        </w:tc>
        <w:tc>
          <w:tcPr>
            <w:tcW w:w="1028" w:type="dxa"/>
          </w:tcPr>
          <w:p w14:paraId="515EEAE0" w14:textId="77777777" w:rsidR="002C6304" w:rsidRDefault="002C6304">
            <w:pPr>
              <w:pStyle w:val="TableParagraph"/>
              <w:rPr>
                <w:rFonts w:ascii="Times New Roman"/>
                <w:sz w:val="18"/>
              </w:rPr>
            </w:pPr>
          </w:p>
        </w:tc>
        <w:tc>
          <w:tcPr>
            <w:tcW w:w="1351" w:type="dxa"/>
          </w:tcPr>
          <w:p w14:paraId="515EEAE1" w14:textId="77777777" w:rsidR="002C6304" w:rsidRDefault="002C6304">
            <w:pPr>
              <w:pStyle w:val="TableParagraph"/>
              <w:rPr>
                <w:rFonts w:ascii="Times New Roman"/>
                <w:sz w:val="18"/>
              </w:rPr>
            </w:pPr>
          </w:p>
        </w:tc>
        <w:tc>
          <w:tcPr>
            <w:tcW w:w="1080" w:type="dxa"/>
          </w:tcPr>
          <w:p w14:paraId="515EEAE2" w14:textId="77777777" w:rsidR="002C6304" w:rsidRDefault="002C6304">
            <w:pPr>
              <w:pStyle w:val="TableParagraph"/>
              <w:rPr>
                <w:rFonts w:ascii="Times New Roman"/>
                <w:sz w:val="18"/>
              </w:rPr>
            </w:pPr>
          </w:p>
        </w:tc>
        <w:tc>
          <w:tcPr>
            <w:tcW w:w="1312" w:type="dxa"/>
          </w:tcPr>
          <w:p w14:paraId="515EEAE3" w14:textId="77777777" w:rsidR="002C6304" w:rsidRDefault="000D1C4A">
            <w:pPr>
              <w:pStyle w:val="TableParagraph"/>
              <w:spacing w:before="34"/>
              <w:ind w:left="105"/>
              <w:rPr>
                <w:sz w:val="18"/>
              </w:rPr>
            </w:pPr>
            <w:r>
              <w:rPr>
                <w:color w:val="1F1E1E"/>
                <w:sz w:val="18"/>
              </w:rPr>
              <w:t>203-204</w:t>
            </w:r>
          </w:p>
        </w:tc>
        <w:tc>
          <w:tcPr>
            <w:tcW w:w="1115" w:type="dxa"/>
          </w:tcPr>
          <w:p w14:paraId="515EEAE4" w14:textId="77777777" w:rsidR="002C6304" w:rsidRDefault="000D1C4A">
            <w:pPr>
              <w:pStyle w:val="TableParagraph"/>
              <w:spacing w:before="34"/>
              <w:ind w:left="108"/>
              <w:rPr>
                <w:sz w:val="18"/>
              </w:rPr>
            </w:pPr>
            <w:r>
              <w:rPr>
                <w:color w:val="1F1E1E"/>
                <w:sz w:val="18"/>
              </w:rPr>
              <w:t>50.0</w:t>
            </w:r>
          </w:p>
        </w:tc>
      </w:tr>
      <w:tr w:rsidR="002C6304" w14:paraId="515EEAEC" w14:textId="77777777">
        <w:trPr>
          <w:trHeight w:val="287"/>
        </w:trPr>
        <w:tc>
          <w:tcPr>
            <w:tcW w:w="1349" w:type="dxa"/>
          </w:tcPr>
          <w:p w14:paraId="515EEAE6" w14:textId="77777777" w:rsidR="002C6304" w:rsidRDefault="002C6304">
            <w:pPr>
              <w:pStyle w:val="TableParagraph"/>
              <w:rPr>
                <w:rFonts w:ascii="Times New Roman"/>
                <w:sz w:val="18"/>
              </w:rPr>
            </w:pPr>
          </w:p>
        </w:tc>
        <w:tc>
          <w:tcPr>
            <w:tcW w:w="1028" w:type="dxa"/>
          </w:tcPr>
          <w:p w14:paraId="515EEAE7" w14:textId="77777777" w:rsidR="002C6304" w:rsidRDefault="002C6304">
            <w:pPr>
              <w:pStyle w:val="TableParagraph"/>
              <w:rPr>
                <w:rFonts w:ascii="Times New Roman"/>
                <w:sz w:val="18"/>
              </w:rPr>
            </w:pPr>
          </w:p>
        </w:tc>
        <w:tc>
          <w:tcPr>
            <w:tcW w:w="1351" w:type="dxa"/>
          </w:tcPr>
          <w:p w14:paraId="515EEAE8" w14:textId="77777777" w:rsidR="002C6304" w:rsidRDefault="002C6304">
            <w:pPr>
              <w:pStyle w:val="TableParagraph"/>
              <w:rPr>
                <w:rFonts w:ascii="Times New Roman"/>
                <w:sz w:val="18"/>
              </w:rPr>
            </w:pPr>
          </w:p>
        </w:tc>
        <w:tc>
          <w:tcPr>
            <w:tcW w:w="1080" w:type="dxa"/>
          </w:tcPr>
          <w:p w14:paraId="515EEAE9" w14:textId="77777777" w:rsidR="002C6304" w:rsidRDefault="002C6304">
            <w:pPr>
              <w:pStyle w:val="TableParagraph"/>
              <w:rPr>
                <w:rFonts w:ascii="Times New Roman"/>
                <w:sz w:val="18"/>
              </w:rPr>
            </w:pPr>
          </w:p>
        </w:tc>
        <w:tc>
          <w:tcPr>
            <w:tcW w:w="1312" w:type="dxa"/>
          </w:tcPr>
          <w:p w14:paraId="515EEAEA" w14:textId="77777777" w:rsidR="002C6304" w:rsidRDefault="000D1C4A">
            <w:pPr>
              <w:pStyle w:val="TableParagraph"/>
              <w:spacing w:before="32"/>
              <w:ind w:left="105"/>
              <w:rPr>
                <w:sz w:val="18"/>
              </w:rPr>
            </w:pPr>
            <w:r>
              <w:rPr>
                <w:color w:val="1F1E1E"/>
                <w:sz w:val="18"/>
              </w:rPr>
              <w:t>205-206</w:t>
            </w:r>
          </w:p>
        </w:tc>
        <w:tc>
          <w:tcPr>
            <w:tcW w:w="1115" w:type="dxa"/>
          </w:tcPr>
          <w:p w14:paraId="515EEAEB" w14:textId="77777777" w:rsidR="002C6304" w:rsidRDefault="000D1C4A">
            <w:pPr>
              <w:pStyle w:val="TableParagraph"/>
              <w:spacing w:before="32"/>
              <w:ind w:left="108"/>
              <w:rPr>
                <w:sz w:val="18"/>
              </w:rPr>
            </w:pPr>
            <w:r>
              <w:rPr>
                <w:color w:val="1F1E1E"/>
                <w:sz w:val="18"/>
              </w:rPr>
              <w:t>50.5</w:t>
            </w:r>
          </w:p>
        </w:tc>
      </w:tr>
      <w:tr w:rsidR="002C6304" w14:paraId="515EEAF3" w14:textId="77777777">
        <w:trPr>
          <w:trHeight w:val="287"/>
        </w:trPr>
        <w:tc>
          <w:tcPr>
            <w:tcW w:w="1349" w:type="dxa"/>
          </w:tcPr>
          <w:p w14:paraId="515EEAED" w14:textId="77777777" w:rsidR="002C6304" w:rsidRDefault="002C6304">
            <w:pPr>
              <w:pStyle w:val="TableParagraph"/>
              <w:rPr>
                <w:rFonts w:ascii="Times New Roman"/>
                <w:sz w:val="18"/>
              </w:rPr>
            </w:pPr>
          </w:p>
        </w:tc>
        <w:tc>
          <w:tcPr>
            <w:tcW w:w="1028" w:type="dxa"/>
          </w:tcPr>
          <w:p w14:paraId="515EEAEE" w14:textId="77777777" w:rsidR="002C6304" w:rsidRDefault="002C6304">
            <w:pPr>
              <w:pStyle w:val="TableParagraph"/>
              <w:rPr>
                <w:rFonts w:ascii="Times New Roman"/>
                <w:sz w:val="18"/>
              </w:rPr>
            </w:pPr>
          </w:p>
        </w:tc>
        <w:tc>
          <w:tcPr>
            <w:tcW w:w="1351" w:type="dxa"/>
          </w:tcPr>
          <w:p w14:paraId="515EEAEF" w14:textId="77777777" w:rsidR="002C6304" w:rsidRDefault="002C6304">
            <w:pPr>
              <w:pStyle w:val="TableParagraph"/>
              <w:rPr>
                <w:rFonts w:ascii="Times New Roman"/>
                <w:sz w:val="18"/>
              </w:rPr>
            </w:pPr>
          </w:p>
        </w:tc>
        <w:tc>
          <w:tcPr>
            <w:tcW w:w="1080" w:type="dxa"/>
          </w:tcPr>
          <w:p w14:paraId="515EEAF0" w14:textId="77777777" w:rsidR="002C6304" w:rsidRDefault="002C6304">
            <w:pPr>
              <w:pStyle w:val="TableParagraph"/>
              <w:rPr>
                <w:rFonts w:ascii="Times New Roman"/>
                <w:sz w:val="18"/>
              </w:rPr>
            </w:pPr>
          </w:p>
        </w:tc>
        <w:tc>
          <w:tcPr>
            <w:tcW w:w="1312" w:type="dxa"/>
          </w:tcPr>
          <w:p w14:paraId="515EEAF1" w14:textId="77777777" w:rsidR="002C6304" w:rsidRDefault="000D1C4A">
            <w:pPr>
              <w:pStyle w:val="TableParagraph"/>
              <w:spacing w:before="32"/>
              <w:ind w:left="105"/>
              <w:rPr>
                <w:sz w:val="18"/>
              </w:rPr>
            </w:pPr>
            <w:r>
              <w:rPr>
                <w:color w:val="1F1E1E"/>
                <w:sz w:val="18"/>
              </w:rPr>
              <w:t>207-208</w:t>
            </w:r>
          </w:p>
        </w:tc>
        <w:tc>
          <w:tcPr>
            <w:tcW w:w="1115" w:type="dxa"/>
          </w:tcPr>
          <w:p w14:paraId="515EEAF2" w14:textId="77777777" w:rsidR="002C6304" w:rsidRDefault="000D1C4A">
            <w:pPr>
              <w:pStyle w:val="TableParagraph"/>
              <w:spacing w:before="32"/>
              <w:ind w:left="108"/>
              <w:rPr>
                <w:sz w:val="18"/>
              </w:rPr>
            </w:pPr>
            <w:r>
              <w:rPr>
                <w:color w:val="1F1E1E"/>
                <w:sz w:val="18"/>
              </w:rPr>
              <w:t>51.0</w:t>
            </w:r>
          </w:p>
        </w:tc>
      </w:tr>
      <w:tr w:rsidR="002C6304" w14:paraId="515EEAFA" w14:textId="77777777">
        <w:trPr>
          <w:trHeight w:val="289"/>
        </w:trPr>
        <w:tc>
          <w:tcPr>
            <w:tcW w:w="1349" w:type="dxa"/>
          </w:tcPr>
          <w:p w14:paraId="515EEAF4" w14:textId="77777777" w:rsidR="002C6304" w:rsidRDefault="002C6304">
            <w:pPr>
              <w:pStyle w:val="TableParagraph"/>
              <w:rPr>
                <w:rFonts w:ascii="Times New Roman"/>
                <w:sz w:val="18"/>
              </w:rPr>
            </w:pPr>
          </w:p>
        </w:tc>
        <w:tc>
          <w:tcPr>
            <w:tcW w:w="1028" w:type="dxa"/>
          </w:tcPr>
          <w:p w14:paraId="515EEAF5" w14:textId="77777777" w:rsidR="002C6304" w:rsidRDefault="002C6304">
            <w:pPr>
              <w:pStyle w:val="TableParagraph"/>
              <w:rPr>
                <w:rFonts w:ascii="Times New Roman"/>
                <w:sz w:val="18"/>
              </w:rPr>
            </w:pPr>
          </w:p>
        </w:tc>
        <w:tc>
          <w:tcPr>
            <w:tcW w:w="1351" w:type="dxa"/>
          </w:tcPr>
          <w:p w14:paraId="515EEAF6" w14:textId="77777777" w:rsidR="002C6304" w:rsidRDefault="002C6304">
            <w:pPr>
              <w:pStyle w:val="TableParagraph"/>
              <w:rPr>
                <w:rFonts w:ascii="Times New Roman"/>
                <w:sz w:val="18"/>
              </w:rPr>
            </w:pPr>
          </w:p>
        </w:tc>
        <w:tc>
          <w:tcPr>
            <w:tcW w:w="1080" w:type="dxa"/>
          </w:tcPr>
          <w:p w14:paraId="515EEAF7" w14:textId="77777777" w:rsidR="002C6304" w:rsidRDefault="002C6304">
            <w:pPr>
              <w:pStyle w:val="TableParagraph"/>
              <w:rPr>
                <w:rFonts w:ascii="Times New Roman"/>
                <w:sz w:val="18"/>
              </w:rPr>
            </w:pPr>
          </w:p>
        </w:tc>
        <w:tc>
          <w:tcPr>
            <w:tcW w:w="1312" w:type="dxa"/>
          </w:tcPr>
          <w:p w14:paraId="515EEAF8" w14:textId="77777777" w:rsidR="002C6304" w:rsidRDefault="000D1C4A">
            <w:pPr>
              <w:pStyle w:val="TableParagraph"/>
              <w:spacing w:before="34"/>
              <w:ind w:left="105"/>
              <w:rPr>
                <w:sz w:val="18"/>
              </w:rPr>
            </w:pPr>
            <w:r>
              <w:rPr>
                <w:color w:val="1F1E1E"/>
                <w:sz w:val="18"/>
              </w:rPr>
              <w:t>209-210</w:t>
            </w:r>
          </w:p>
        </w:tc>
        <w:tc>
          <w:tcPr>
            <w:tcW w:w="1115" w:type="dxa"/>
          </w:tcPr>
          <w:p w14:paraId="515EEAF9" w14:textId="77777777" w:rsidR="002C6304" w:rsidRDefault="000D1C4A">
            <w:pPr>
              <w:pStyle w:val="TableParagraph"/>
              <w:spacing w:before="34"/>
              <w:ind w:left="108"/>
              <w:rPr>
                <w:sz w:val="18"/>
              </w:rPr>
            </w:pPr>
            <w:r>
              <w:rPr>
                <w:color w:val="1F1E1E"/>
                <w:sz w:val="18"/>
              </w:rPr>
              <w:t>51.5</w:t>
            </w:r>
          </w:p>
        </w:tc>
      </w:tr>
    </w:tbl>
    <w:p w14:paraId="515EEAFB" w14:textId="77777777" w:rsidR="002C6304" w:rsidRDefault="002C6304">
      <w:pPr>
        <w:pStyle w:val="BodyText"/>
        <w:spacing w:before="1"/>
        <w:rPr>
          <w:b/>
          <w:sz w:val="16"/>
        </w:rPr>
      </w:pPr>
    </w:p>
    <w:p w14:paraId="515EEAFC" w14:textId="77777777" w:rsidR="002C6304" w:rsidRDefault="000D1C4A">
      <w:pPr>
        <w:spacing w:before="59"/>
        <w:ind w:left="240"/>
        <w:rPr>
          <w:sz w:val="20"/>
        </w:rPr>
      </w:pPr>
      <w:r>
        <w:rPr>
          <w:w w:val="95"/>
          <w:sz w:val="20"/>
        </w:rPr>
        <w:t>*Includes</w:t>
      </w:r>
      <w:r>
        <w:rPr>
          <w:spacing w:val="33"/>
          <w:w w:val="95"/>
          <w:sz w:val="20"/>
        </w:rPr>
        <w:t xml:space="preserve"> </w:t>
      </w:r>
      <w:r>
        <w:rPr>
          <w:w w:val="95"/>
          <w:sz w:val="20"/>
        </w:rPr>
        <w:t>recognized</w:t>
      </w:r>
      <w:r>
        <w:rPr>
          <w:spacing w:val="16"/>
          <w:w w:val="95"/>
          <w:sz w:val="20"/>
        </w:rPr>
        <w:t xml:space="preserve"> </w:t>
      </w:r>
      <w:r>
        <w:rPr>
          <w:w w:val="95"/>
          <w:sz w:val="20"/>
        </w:rPr>
        <w:t>holidays</w:t>
      </w:r>
    </w:p>
    <w:p w14:paraId="515EEAFD" w14:textId="77777777" w:rsidR="002C6304" w:rsidRDefault="002C6304">
      <w:pPr>
        <w:rPr>
          <w:sz w:val="20"/>
        </w:rPr>
        <w:sectPr w:rsidR="002C6304">
          <w:type w:val="continuous"/>
          <w:pgSz w:w="12240" w:h="15840"/>
          <w:pgMar w:top="1460" w:right="840" w:bottom="1240" w:left="1200" w:header="0" w:footer="1046" w:gutter="0"/>
          <w:cols w:space="720"/>
        </w:sectPr>
      </w:pPr>
    </w:p>
    <w:p w14:paraId="515EEAFE" w14:textId="77777777" w:rsidR="002C6304" w:rsidRDefault="000D1C4A">
      <w:pPr>
        <w:pStyle w:val="Heading2"/>
        <w:spacing w:before="27"/>
      </w:pPr>
      <w:bookmarkStart w:id="56" w:name="_bookmark55"/>
      <w:bookmarkEnd w:id="56"/>
      <w:r>
        <w:rPr>
          <w:spacing w:val="-1"/>
        </w:rPr>
        <w:lastRenderedPageBreak/>
        <w:t>Appendix 2:</w:t>
      </w:r>
      <w:r>
        <w:rPr>
          <w:spacing w:val="-2"/>
        </w:rPr>
        <w:t xml:space="preserve"> </w:t>
      </w:r>
      <w:r>
        <w:rPr>
          <w:spacing w:val="-1"/>
        </w:rPr>
        <w:t>Health</w:t>
      </w:r>
      <w:r>
        <w:rPr>
          <w:spacing w:val="-3"/>
        </w:rPr>
        <w:t xml:space="preserve"> </w:t>
      </w:r>
      <w:r>
        <w:rPr>
          <w:spacing w:val="-1"/>
        </w:rPr>
        <w:t>&amp;</w:t>
      </w:r>
      <w:r>
        <w:rPr>
          <w:spacing w:val="-2"/>
        </w:rPr>
        <w:t xml:space="preserve"> </w:t>
      </w:r>
      <w:r>
        <w:t>Welfare</w:t>
      </w:r>
      <w:r>
        <w:rPr>
          <w:spacing w:val="-2"/>
        </w:rPr>
        <w:t xml:space="preserve"> </w:t>
      </w:r>
      <w:r>
        <w:t>Benefits</w:t>
      </w:r>
      <w:r>
        <w:rPr>
          <w:spacing w:val="3"/>
        </w:rPr>
        <w:t xml:space="preserve"> </w:t>
      </w:r>
      <w:r>
        <w:t>–</w:t>
      </w:r>
      <w:r w:rsidRPr="00C97547">
        <w:rPr>
          <w:strike/>
        </w:rPr>
        <w:t>NSTU</w:t>
      </w:r>
      <w:r w:rsidRPr="00C97547">
        <w:rPr>
          <w:strike/>
          <w:spacing w:val="-26"/>
        </w:rPr>
        <w:t xml:space="preserve"> </w:t>
      </w:r>
      <w:r w:rsidRPr="00C97547">
        <w:rPr>
          <w:strike/>
        </w:rPr>
        <w:t>Plan</w:t>
      </w:r>
    </w:p>
    <w:p w14:paraId="515EEAFF" w14:textId="77777777" w:rsidR="002C6304" w:rsidRDefault="000D1C4A">
      <w:pPr>
        <w:pStyle w:val="Heading3"/>
        <w:spacing w:line="263" w:lineRule="exact"/>
      </w:pPr>
      <w:r>
        <w:rPr>
          <w:spacing w:val="-1"/>
        </w:rPr>
        <w:t xml:space="preserve">Section </w:t>
      </w:r>
      <w:r>
        <w:t>1:</w:t>
      </w:r>
      <w:r>
        <w:rPr>
          <w:spacing w:val="-1"/>
        </w:rPr>
        <w:t xml:space="preserve"> </w:t>
      </w:r>
      <w:r>
        <w:t>Leave</w:t>
      </w:r>
      <w:r>
        <w:rPr>
          <w:spacing w:val="-1"/>
        </w:rPr>
        <w:t xml:space="preserve"> </w:t>
      </w:r>
      <w:r>
        <w:t>for</w:t>
      </w:r>
      <w:r>
        <w:rPr>
          <w:spacing w:val="-2"/>
        </w:rPr>
        <w:t xml:space="preserve"> </w:t>
      </w:r>
      <w:r>
        <w:t>Injury</w:t>
      </w:r>
      <w:r>
        <w:rPr>
          <w:spacing w:val="-2"/>
        </w:rPr>
        <w:t xml:space="preserve"> </w:t>
      </w:r>
      <w:r>
        <w:t>on</w:t>
      </w:r>
      <w:r>
        <w:rPr>
          <w:spacing w:val="-13"/>
        </w:rPr>
        <w:t xml:space="preserve"> </w:t>
      </w:r>
      <w:r>
        <w:t>Duty</w:t>
      </w:r>
    </w:p>
    <w:p w14:paraId="515EEB00" w14:textId="77777777" w:rsidR="002C6304" w:rsidRDefault="000D1C4A">
      <w:pPr>
        <w:pStyle w:val="ListParagraph"/>
        <w:numPr>
          <w:ilvl w:val="1"/>
          <w:numId w:val="9"/>
        </w:numPr>
        <w:tabs>
          <w:tab w:val="left" w:pos="960"/>
          <w:tab w:val="left" w:pos="961"/>
          <w:tab w:val="left" w:pos="1680"/>
        </w:tabs>
        <w:ind w:right="522" w:hanging="1440"/>
      </w:pPr>
      <w:r>
        <w:t>(a)</w:t>
      </w:r>
      <w:r>
        <w:tab/>
        <w:t>When a Faculty Member is injured in the performance of the Faculty Member’s duties,</w:t>
      </w:r>
      <w:r>
        <w:rPr>
          <w:spacing w:val="1"/>
        </w:rPr>
        <w:t xml:space="preserve"> </w:t>
      </w:r>
      <w:r>
        <w:t>which duties have been approved by the College, the Faculty Member, on application to</w:t>
      </w:r>
      <w:r>
        <w:rPr>
          <w:spacing w:val="1"/>
        </w:rPr>
        <w:t xml:space="preserve"> </w:t>
      </w:r>
      <w:r>
        <w:t>the College, shall be placed on leave with full salary until the Faculty Member is medically</w:t>
      </w:r>
      <w:r>
        <w:rPr>
          <w:spacing w:val="-47"/>
        </w:rPr>
        <w:t xml:space="preserve"> </w:t>
      </w:r>
      <w:r>
        <w:t>certified</w:t>
      </w:r>
      <w:r>
        <w:rPr>
          <w:spacing w:val="-1"/>
        </w:rPr>
        <w:t xml:space="preserve"> </w:t>
      </w:r>
      <w:r>
        <w:t>able</w:t>
      </w:r>
      <w:r>
        <w:rPr>
          <w:spacing w:val="1"/>
        </w:rPr>
        <w:t xml:space="preserve"> </w:t>
      </w:r>
      <w:r>
        <w:t>to</w:t>
      </w:r>
      <w:r>
        <w:rPr>
          <w:spacing w:val="1"/>
        </w:rPr>
        <w:t xml:space="preserve"> </w:t>
      </w:r>
      <w:r>
        <w:t>continue</w:t>
      </w:r>
      <w:r>
        <w:rPr>
          <w:spacing w:val="-6"/>
        </w:rPr>
        <w:t xml:space="preserve"> </w:t>
      </w:r>
      <w:r>
        <w:t>working.</w:t>
      </w:r>
    </w:p>
    <w:p w14:paraId="515EEB01" w14:textId="77777777" w:rsidR="002C6304" w:rsidRDefault="002C6304">
      <w:pPr>
        <w:pStyle w:val="BodyText"/>
        <w:spacing w:before="7"/>
        <w:rPr>
          <w:sz w:val="23"/>
        </w:rPr>
      </w:pPr>
    </w:p>
    <w:p w14:paraId="515EEB02" w14:textId="77777777" w:rsidR="002C6304" w:rsidRDefault="000D1C4A">
      <w:pPr>
        <w:pStyle w:val="BodyText"/>
        <w:tabs>
          <w:tab w:val="left" w:pos="1680"/>
        </w:tabs>
        <w:ind w:left="1680" w:right="513" w:hanging="720"/>
      </w:pPr>
      <w:r>
        <w:t>(b)</w:t>
      </w:r>
      <w:r>
        <w:tab/>
        <w:t>A</w:t>
      </w:r>
      <w:r>
        <w:rPr>
          <w:spacing w:val="-6"/>
        </w:rPr>
        <w:t xml:space="preserve"> </w:t>
      </w:r>
      <w:r>
        <w:t>Faculty</w:t>
      </w:r>
      <w:r>
        <w:rPr>
          <w:spacing w:val="-6"/>
        </w:rPr>
        <w:t xml:space="preserve"> </w:t>
      </w:r>
      <w:r>
        <w:t>Member</w:t>
      </w:r>
      <w:r>
        <w:rPr>
          <w:spacing w:val="-4"/>
        </w:rPr>
        <w:t xml:space="preserve"> </w:t>
      </w:r>
      <w:r>
        <w:t>who</w:t>
      </w:r>
      <w:r>
        <w:rPr>
          <w:spacing w:val="-9"/>
        </w:rPr>
        <w:t xml:space="preserve"> </w:t>
      </w:r>
      <w:r>
        <w:t>is</w:t>
      </w:r>
      <w:r>
        <w:rPr>
          <w:spacing w:val="-7"/>
        </w:rPr>
        <w:t xml:space="preserve"> </w:t>
      </w:r>
      <w:r>
        <w:t>injured</w:t>
      </w:r>
      <w:r>
        <w:rPr>
          <w:spacing w:val="-6"/>
        </w:rPr>
        <w:t xml:space="preserve"> </w:t>
      </w:r>
      <w:r>
        <w:t>in</w:t>
      </w:r>
      <w:r>
        <w:rPr>
          <w:spacing w:val="-8"/>
        </w:rPr>
        <w:t xml:space="preserve"> </w:t>
      </w:r>
      <w:r>
        <w:t>the</w:t>
      </w:r>
      <w:r>
        <w:rPr>
          <w:spacing w:val="-4"/>
        </w:rPr>
        <w:t xml:space="preserve"> </w:t>
      </w:r>
      <w:r>
        <w:t>performance</w:t>
      </w:r>
      <w:r>
        <w:rPr>
          <w:spacing w:val="-6"/>
        </w:rPr>
        <w:t xml:space="preserve"> </w:t>
      </w:r>
      <w:r>
        <w:t>of</w:t>
      </w:r>
      <w:r>
        <w:rPr>
          <w:spacing w:val="-7"/>
        </w:rPr>
        <w:t xml:space="preserve"> </w:t>
      </w:r>
      <w:r>
        <w:t>the</w:t>
      </w:r>
      <w:r>
        <w:rPr>
          <w:spacing w:val="-5"/>
        </w:rPr>
        <w:t xml:space="preserve"> </w:t>
      </w:r>
      <w:r>
        <w:t>Faculty</w:t>
      </w:r>
      <w:r>
        <w:rPr>
          <w:spacing w:val="-6"/>
        </w:rPr>
        <w:t xml:space="preserve"> </w:t>
      </w:r>
      <w:r>
        <w:t>Member’s</w:t>
      </w:r>
      <w:r>
        <w:rPr>
          <w:spacing w:val="35"/>
        </w:rPr>
        <w:t xml:space="preserve"> </w:t>
      </w:r>
      <w:r>
        <w:t>duties shall</w:t>
      </w:r>
      <w:r>
        <w:rPr>
          <w:spacing w:val="-47"/>
        </w:rPr>
        <w:t xml:space="preserve"> </w:t>
      </w:r>
      <w:r>
        <w:t>notify the College of such injury within seven (7) days of the occurrence of the injury. The</w:t>
      </w:r>
      <w:r>
        <w:rPr>
          <w:spacing w:val="-47"/>
        </w:rPr>
        <w:t xml:space="preserve"> </w:t>
      </w:r>
      <w:r>
        <w:t>College may accept notification at such later time as may be reasonable in the</w:t>
      </w:r>
      <w:r>
        <w:rPr>
          <w:spacing w:val="1"/>
        </w:rPr>
        <w:t xml:space="preserve"> </w:t>
      </w:r>
      <w:r>
        <w:t>circumstances.</w:t>
      </w:r>
    </w:p>
    <w:p w14:paraId="515EEB03" w14:textId="77777777" w:rsidR="002C6304" w:rsidRDefault="002C6304">
      <w:pPr>
        <w:pStyle w:val="BodyText"/>
        <w:spacing w:before="3"/>
        <w:rPr>
          <w:sz w:val="24"/>
        </w:rPr>
      </w:pPr>
    </w:p>
    <w:p w14:paraId="515EEB04" w14:textId="77777777" w:rsidR="002C6304" w:rsidRDefault="000D1C4A">
      <w:pPr>
        <w:pStyle w:val="ListParagraph"/>
        <w:numPr>
          <w:ilvl w:val="1"/>
          <w:numId w:val="9"/>
        </w:numPr>
        <w:tabs>
          <w:tab w:val="left" w:pos="961"/>
        </w:tabs>
        <w:ind w:left="960" w:right="486"/>
        <w:jc w:val="both"/>
      </w:pPr>
      <w:r>
        <w:t>Such leave shall not exceed two (2) years from the date of the injury. If the Faculty Member is still</w:t>
      </w:r>
      <w:r>
        <w:rPr>
          <w:spacing w:val="-47"/>
        </w:rPr>
        <w:t xml:space="preserve"> </w:t>
      </w:r>
      <w:r>
        <w:t>unable to resume the Faculty Member’s instructional duties, the Faculty Member shall be entitled</w:t>
      </w:r>
      <w:r>
        <w:rPr>
          <w:spacing w:val="-47"/>
        </w:rPr>
        <w:t xml:space="preserve"> </w:t>
      </w:r>
      <w:r>
        <w:t>to use</w:t>
      </w:r>
      <w:r>
        <w:rPr>
          <w:spacing w:val="1"/>
        </w:rPr>
        <w:t xml:space="preserve"> </w:t>
      </w:r>
      <w:r>
        <w:t>the</w:t>
      </w:r>
      <w:r>
        <w:rPr>
          <w:spacing w:val="-3"/>
        </w:rPr>
        <w:t xml:space="preserve"> </w:t>
      </w:r>
      <w:r>
        <w:t>Faculty</w:t>
      </w:r>
      <w:r>
        <w:rPr>
          <w:spacing w:val="-2"/>
        </w:rPr>
        <w:t xml:space="preserve"> </w:t>
      </w:r>
      <w:r>
        <w:t>Member’s sick</w:t>
      </w:r>
      <w:r>
        <w:rPr>
          <w:spacing w:val="-10"/>
        </w:rPr>
        <w:t xml:space="preserve"> </w:t>
      </w:r>
      <w:r>
        <w:t>leave.</w:t>
      </w:r>
    </w:p>
    <w:p w14:paraId="515EEB05" w14:textId="77777777" w:rsidR="002C6304" w:rsidRDefault="002C6304">
      <w:pPr>
        <w:pStyle w:val="BodyText"/>
        <w:spacing w:before="11"/>
        <w:rPr>
          <w:sz w:val="23"/>
        </w:rPr>
      </w:pPr>
    </w:p>
    <w:p w14:paraId="515EEB06" w14:textId="77777777" w:rsidR="002C6304" w:rsidRDefault="000D1C4A">
      <w:pPr>
        <w:pStyle w:val="ListParagraph"/>
        <w:numPr>
          <w:ilvl w:val="1"/>
          <w:numId w:val="9"/>
        </w:numPr>
        <w:tabs>
          <w:tab w:val="left" w:pos="960"/>
          <w:tab w:val="left" w:pos="961"/>
        </w:tabs>
        <w:ind w:left="960" w:hanging="721"/>
      </w:pPr>
      <w:r>
        <w:t>The</w:t>
      </w:r>
      <w:r>
        <w:rPr>
          <w:spacing w:val="-3"/>
        </w:rPr>
        <w:t xml:space="preserve"> </w:t>
      </w:r>
      <w:r>
        <w:t>salary</w:t>
      </w:r>
      <w:r>
        <w:rPr>
          <w:spacing w:val="-4"/>
        </w:rPr>
        <w:t xml:space="preserve"> </w:t>
      </w:r>
      <w:r>
        <w:t>paid</w:t>
      </w:r>
      <w:r>
        <w:rPr>
          <w:spacing w:val="-5"/>
        </w:rPr>
        <w:t xml:space="preserve"> </w:t>
      </w:r>
      <w:r>
        <w:t>per</w:t>
      </w:r>
      <w:r>
        <w:rPr>
          <w:spacing w:val="-8"/>
        </w:rPr>
        <w:t xml:space="preserve"> </w:t>
      </w:r>
      <w:r>
        <w:t>1.01</w:t>
      </w:r>
      <w:r>
        <w:rPr>
          <w:spacing w:val="-1"/>
        </w:rPr>
        <w:t xml:space="preserve"> </w:t>
      </w:r>
      <w:r>
        <w:t>(a)</w:t>
      </w:r>
      <w:r>
        <w:rPr>
          <w:spacing w:val="-8"/>
        </w:rPr>
        <w:t xml:space="preserve"> </w:t>
      </w:r>
      <w:r>
        <w:t>of</w:t>
      </w:r>
      <w:r>
        <w:rPr>
          <w:spacing w:val="-6"/>
        </w:rPr>
        <w:t xml:space="preserve"> </w:t>
      </w:r>
      <w:r>
        <w:t>this</w:t>
      </w:r>
      <w:r>
        <w:rPr>
          <w:spacing w:val="-2"/>
        </w:rPr>
        <w:t xml:space="preserve"> </w:t>
      </w:r>
      <w:r>
        <w:t>section</w:t>
      </w:r>
      <w:r>
        <w:rPr>
          <w:spacing w:val="-6"/>
        </w:rPr>
        <w:t xml:space="preserve"> </w:t>
      </w:r>
      <w:r>
        <w:t>shall</w:t>
      </w:r>
      <w:r>
        <w:rPr>
          <w:spacing w:val="-4"/>
        </w:rPr>
        <w:t xml:space="preserve"> </w:t>
      </w:r>
      <w:r>
        <w:t>be</w:t>
      </w:r>
      <w:r>
        <w:rPr>
          <w:spacing w:val="-3"/>
        </w:rPr>
        <w:t xml:space="preserve"> </w:t>
      </w:r>
      <w:r>
        <w:t>reduced,</w:t>
      </w:r>
      <w:r>
        <w:rPr>
          <w:spacing w:val="-3"/>
        </w:rPr>
        <w:t xml:space="preserve"> </w:t>
      </w:r>
      <w:r>
        <w:t>during</w:t>
      </w:r>
      <w:r>
        <w:rPr>
          <w:spacing w:val="-4"/>
        </w:rPr>
        <w:t xml:space="preserve"> </w:t>
      </w:r>
      <w:r>
        <w:t>the</w:t>
      </w:r>
      <w:r>
        <w:rPr>
          <w:spacing w:val="-3"/>
        </w:rPr>
        <w:t xml:space="preserve"> </w:t>
      </w:r>
      <w:r>
        <w:t>two</w:t>
      </w:r>
      <w:r>
        <w:rPr>
          <w:spacing w:val="-2"/>
        </w:rPr>
        <w:t xml:space="preserve"> </w:t>
      </w:r>
      <w:r>
        <w:t>(2)</w:t>
      </w:r>
      <w:r>
        <w:rPr>
          <w:spacing w:val="-6"/>
        </w:rPr>
        <w:t xml:space="preserve"> </w:t>
      </w:r>
      <w:r>
        <w:t>year</w:t>
      </w:r>
      <w:r>
        <w:rPr>
          <w:spacing w:val="-3"/>
        </w:rPr>
        <w:t xml:space="preserve"> </w:t>
      </w:r>
      <w:r>
        <w:t>period</w:t>
      </w:r>
      <w:r>
        <w:rPr>
          <w:spacing w:val="-4"/>
        </w:rPr>
        <w:t xml:space="preserve"> </w:t>
      </w:r>
      <w:r>
        <w:t>as</w:t>
      </w:r>
      <w:r>
        <w:rPr>
          <w:spacing w:val="-3"/>
        </w:rPr>
        <w:t xml:space="preserve"> </w:t>
      </w:r>
      <w:r>
        <w:t>per</w:t>
      </w:r>
    </w:p>
    <w:p w14:paraId="515EEB07" w14:textId="77777777" w:rsidR="002C6304" w:rsidRDefault="000D1C4A">
      <w:pPr>
        <w:pStyle w:val="BodyText"/>
        <w:ind w:left="960" w:right="566"/>
      </w:pPr>
      <w:r>
        <w:rPr>
          <w:spacing w:val="-1"/>
        </w:rPr>
        <w:t>1.02</w:t>
      </w:r>
      <w:r>
        <w:rPr>
          <w:spacing w:val="-2"/>
        </w:rPr>
        <w:t xml:space="preserve"> </w:t>
      </w:r>
      <w:r>
        <w:rPr>
          <w:spacing w:val="-1"/>
        </w:rPr>
        <w:t>of</w:t>
      </w:r>
      <w:r>
        <w:rPr>
          <w:spacing w:val="-3"/>
        </w:rPr>
        <w:t xml:space="preserve"> </w:t>
      </w:r>
      <w:r>
        <w:t>this section, by</w:t>
      </w:r>
      <w:r>
        <w:rPr>
          <w:spacing w:val="-2"/>
        </w:rPr>
        <w:t xml:space="preserve"> </w:t>
      </w:r>
      <w:r>
        <w:t>the</w:t>
      </w:r>
      <w:r>
        <w:rPr>
          <w:spacing w:val="-4"/>
        </w:rPr>
        <w:t xml:space="preserve"> </w:t>
      </w:r>
      <w:r>
        <w:t>amounts</w:t>
      </w:r>
      <w:r>
        <w:rPr>
          <w:spacing w:val="1"/>
        </w:rPr>
        <w:t xml:space="preserve"> </w:t>
      </w:r>
      <w:r>
        <w:t>paid</w:t>
      </w:r>
      <w:r>
        <w:rPr>
          <w:spacing w:val="-2"/>
        </w:rPr>
        <w:t xml:space="preserve"> </w:t>
      </w:r>
      <w:r>
        <w:t>the</w:t>
      </w:r>
      <w:r>
        <w:rPr>
          <w:spacing w:val="-2"/>
        </w:rPr>
        <w:t xml:space="preserve"> </w:t>
      </w:r>
      <w:r>
        <w:t>Faculty</w:t>
      </w:r>
      <w:r>
        <w:rPr>
          <w:spacing w:val="-4"/>
        </w:rPr>
        <w:t xml:space="preserve"> </w:t>
      </w:r>
      <w:r>
        <w:t>Member under</w:t>
      </w:r>
      <w:r>
        <w:rPr>
          <w:spacing w:val="-2"/>
        </w:rPr>
        <w:t xml:space="preserve"> </w:t>
      </w:r>
      <w:r>
        <w:t>any disability</w:t>
      </w:r>
      <w:r>
        <w:rPr>
          <w:spacing w:val="-1"/>
        </w:rPr>
        <w:t xml:space="preserve"> </w:t>
      </w:r>
      <w:r>
        <w:t>or</w:t>
      </w:r>
      <w:r>
        <w:rPr>
          <w:spacing w:val="-25"/>
        </w:rPr>
        <w:t xml:space="preserve"> </w:t>
      </w:r>
      <w:r>
        <w:t>liability</w:t>
      </w:r>
      <w:r>
        <w:rPr>
          <w:spacing w:val="-47"/>
        </w:rPr>
        <w:t xml:space="preserve"> </w:t>
      </w:r>
      <w:r>
        <w:rPr>
          <w:spacing w:val="-1"/>
        </w:rPr>
        <w:t>insurance</w:t>
      </w:r>
      <w:r>
        <w:rPr>
          <w:spacing w:val="1"/>
        </w:rPr>
        <w:t xml:space="preserve"> </w:t>
      </w:r>
      <w:r>
        <w:rPr>
          <w:spacing w:val="-1"/>
        </w:rPr>
        <w:t>settlements</w:t>
      </w:r>
      <w:r>
        <w:t xml:space="preserve"> toward</w:t>
      </w:r>
      <w:r>
        <w:rPr>
          <w:spacing w:val="-1"/>
        </w:rPr>
        <w:t xml:space="preserve"> </w:t>
      </w:r>
      <w:r>
        <w:t>which</w:t>
      </w:r>
      <w:r>
        <w:rPr>
          <w:spacing w:val="-1"/>
        </w:rPr>
        <w:t xml:space="preserve"> </w:t>
      </w:r>
      <w:r>
        <w:t>the</w:t>
      </w:r>
      <w:r>
        <w:rPr>
          <w:spacing w:val="-2"/>
        </w:rPr>
        <w:t xml:space="preserve"> </w:t>
      </w:r>
      <w:r>
        <w:t>College contributes a</w:t>
      </w:r>
      <w:r>
        <w:rPr>
          <w:spacing w:val="-17"/>
        </w:rPr>
        <w:t xml:space="preserve"> </w:t>
      </w:r>
      <w:r>
        <w:t>premium.</w:t>
      </w:r>
    </w:p>
    <w:p w14:paraId="515EEB08" w14:textId="77777777" w:rsidR="002C6304" w:rsidRDefault="002C6304">
      <w:pPr>
        <w:pStyle w:val="BodyText"/>
        <w:rPr>
          <w:sz w:val="24"/>
        </w:rPr>
      </w:pPr>
    </w:p>
    <w:p w14:paraId="515EEB09" w14:textId="77777777" w:rsidR="002C6304" w:rsidRDefault="000D1C4A">
      <w:pPr>
        <w:pStyle w:val="ListParagraph"/>
        <w:numPr>
          <w:ilvl w:val="1"/>
          <w:numId w:val="9"/>
        </w:numPr>
        <w:tabs>
          <w:tab w:val="left" w:pos="961"/>
        </w:tabs>
        <w:spacing w:before="1"/>
        <w:ind w:left="960" w:right="603"/>
        <w:jc w:val="both"/>
      </w:pPr>
      <w:r>
        <w:t>Engagement in other remunerative employment while on leave with pay pursuant to 1.01 of this</w:t>
      </w:r>
      <w:r>
        <w:rPr>
          <w:spacing w:val="-47"/>
        </w:rPr>
        <w:t xml:space="preserve"> </w:t>
      </w:r>
      <w:r>
        <w:t>section, without written College approval, will disqualify the Faculty Member from further salary</w:t>
      </w:r>
      <w:r>
        <w:rPr>
          <w:spacing w:val="-47"/>
        </w:rPr>
        <w:t xml:space="preserve"> </w:t>
      </w:r>
      <w:r>
        <w:t>benefits</w:t>
      </w:r>
      <w:r>
        <w:rPr>
          <w:spacing w:val="-1"/>
        </w:rPr>
        <w:t xml:space="preserve"> </w:t>
      </w:r>
      <w:r>
        <w:t>under</w:t>
      </w:r>
      <w:r>
        <w:rPr>
          <w:spacing w:val="-2"/>
        </w:rPr>
        <w:t xml:space="preserve"> </w:t>
      </w:r>
      <w:r>
        <w:t>the terms</w:t>
      </w:r>
      <w:r>
        <w:rPr>
          <w:spacing w:val="-2"/>
        </w:rPr>
        <w:t xml:space="preserve"> </w:t>
      </w:r>
      <w:r>
        <w:t>of this</w:t>
      </w:r>
      <w:r>
        <w:rPr>
          <w:spacing w:val="-8"/>
        </w:rPr>
        <w:t xml:space="preserve"> </w:t>
      </w:r>
      <w:r>
        <w:t>section.</w:t>
      </w:r>
    </w:p>
    <w:p w14:paraId="515EEB0A" w14:textId="77777777" w:rsidR="002C6304" w:rsidRDefault="002C6304">
      <w:pPr>
        <w:pStyle w:val="BodyText"/>
        <w:rPr>
          <w:sz w:val="24"/>
        </w:rPr>
      </w:pPr>
    </w:p>
    <w:p w14:paraId="515EEB0B" w14:textId="203292F2" w:rsidR="002C6304" w:rsidRDefault="000D1C4A">
      <w:pPr>
        <w:pStyle w:val="ListParagraph"/>
        <w:numPr>
          <w:ilvl w:val="1"/>
          <w:numId w:val="9"/>
        </w:numPr>
        <w:tabs>
          <w:tab w:val="left" w:pos="960"/>
          <w:tab w:val="left" w:pos="961"/>
        </w:tabs>
        <w:ind w:left="960" w:right="478"/>
      </w:pPr>
      <w:r>
        <w:t>For the</w:t>
      </w:r>
      <w:r>
        <w:rPr>
          <w:spacing w:val="-1"/>
        </w:rPr>
        <w:t xml:space="preserve"> </w:t>
      </w:r>
      <w:r>
        <w:t>purposes</w:t>
      </w:r>
      <w:r>
        <w:rPr>
          <w:spacing w:val="2"/>
        </w:rPr>
        <w:t xml:space="preserve"> </w:t>
      </w:r>
      <w:r>
        <w:t>of</w:t>
      </w:r>
      <w:r>
        <w:rPr>
          <w:spacing w:val="-3"/>
        </w:rPr>
        <w:t xml:space="preserve"> </w:t>
      </w:r>
      <w:r>
        <w:t>this</w:t>
      </w:r>
      <w:r>
        <w:rPr>
          <w:spacing w:val="1"/>
        </w:rPr>
        <w:t xml:space="preserve"> </w:t>
      </w:r>
      <w:r>
        <w:t>section,</w:t>
      </w:r>
      <w:r>
        <w:rPr>
          <w:spacing w:val="-1"/>
        </w:rPr>
        <w:t xml:space="preserve"> </w:t>
      </w:r>
      <w:r>
        <w:t>the</w:t>
      </w:r>
      <w:r>
        <w:rPr>
          <w:spacing w:val="1"/>
        </w:rPr>
        <w:t xml:space="preserve"> </w:t>
      </w:r>
      <w:r>
        <w:t>College</w:t>
      </w:r>
      <w:r>
        <w:rPr>
          <w:spacing w:val="-4"/>
        </w:rPr>
        <w:t xml:space="preserve"> </w:t>
      </w:r>
      <w:r>
        <w:t>may</w:t>
      </w:r>
      <w:r>
        <w:rPr>
          <w:spacing w:val="2"/>
        </w:rPr>
        <w:t xml:space="preserve"> </w:t>
      </w:r>
      <w:r>
        <w:t>require</w:t>
      </w:r>
      <w:r>
        <w:rPr>
          <w:spacing w:val="1"/>
        </w:rPr>
        <w:t xml:space="preserve"> </w:t>
      </w:r>
      <w:r>
        <w:t>the</w:t>
      </w:r>
      <w:r>
        <w:rPr>
          <w:spacing w:val="1"/>
        </w:rPr>
        <w:t xml:space="preserve"> </w:t>
      </w:r>
      <w:r>
        <w:t>Faculty Member</w:t>
      </w:r>
      <w:r>
        <w:rPr>
          <w:spacing w:val="1"/>
        </w:rPr>
        <w:t xml:space="preserve"> </w:t>
      </w:r>
      <w:r>
        <w:t>to be</w:t>
      </w:r>
      <w:r>
        <w:rPr>
          <w:spacing w:val="1"/>
        </w:rPr>
        <w:t xml:space="preserve"> </w:t>
      </w:r>
      <w:r>
        <w:t>examined</w:t>
      </w:r>
      <w:r>
        <w:rPr>
          <w:spacing w:val="1"/>
        </w:rPr>
        <w:t xml:space="preserve"> </w:t>
      </w:r>
      <w:r w:rsidR="004C7B10">
        <w:t>by a</w:t>
      </w:r>
      <w:r>
        <w:rPr>
          <w:spacing w:val="-47"/>
        </w:rPr>
        <w:t xml:space="preserve"> </w:t>
      </w:r>
      <w:r>
        <w:t>medical practitioner agreeable to both the Faculty Member and the College. The cost of such</w:t>
      </w:r>
      <w:r>
        <w:rPr>
          <w:spacing w:val="1"/>
        </w:rPr>
        <w:t xml:space="preserve"> </w:t>
      </w:r>
      <w:r>
        <w:t>examination</w:t>
      </w:r>
      <w:r>
        <w:rPr>
          <w:spacing w:val="-4"/>
        </w:rPr>
        <w:t xml:space="preserve"> </w:t>
      </w:r>
      <w:r>
        <w:t>shall</w:t>
      </w:r>
      <w:r>
        <w:rPr>
          <w:spacing w:val="-1"/>
        </w:rPr>
        <w:t xml:space="preserve"> </w:t>
      </w:r>
      <w:r>
        <w:t>be borne</w:t>
      </w:r>
      <w:r>
        <w:rPr>
          <w:spacing w:val="-2"/>
        </w:rPr>
        <w:t xml:space="preserve"> </w:t>
      </w:r>
      <w:r>
        <w:t>by the</w:t>
      </w:r>
      <w:r>
        <w:rPr>
          <w:spacing w:val="-12"/>
        </w:rPr>
        <w:t xml:space="preserve"> </w:t>
      </w:r>
      <w:r>
        <w:t>College.</w:t>
      </w:r>
    </w:p>
    <w:p w14:paraId="515EEB0C" w14:textId="77777777" w:rsidR="002C6304" w:rsidRDefault="002C6304">
      <w:pPr>
        <w:pStyle w:val="BodyText"/>
        <w:spacing w:before="1"/>
        <w:rPr>
          <w:sz w:val="24"/>
        </w:rPr>
      </w:pPr>
    </w:p>
    <w:p w14:paraId="515EEB0D" w14:textId="67B27CF6" w:rsidR="002C6304" w:rsidRDefault="000D1C4A">
      <w:pPr>
        <w:pStyle w:val="ListParagraph"/>
        <w:numPr>
          <w:ilvl w:val="1"/>
          <w:numId w:val="9"/>
        </w:numPr>
        <w:tabs>
          <w:tab w:val="left" w:pos="960"/>
          <w:tab w:val="left" w:pos="961"/>
        </w:tabs>
        <w:ind w:left="960" w:right="503" w:hanging="771"/>
      </w:pPr>
      <w:r>
        <w:t>Notwithstanding 1.02 of this section, should an injured Faculty Member return to work within the</w:t>
      </w:r>
      <w:r>
        <w:rPr>
          <w:spacing w:val="-47"/>
        </w:rPr>
        <w:t xml:space="preserve"> </w:t>
      </w:r>
      <w:r>
        <w:t>two (2) years as provided in 1.02 of this section, the unused portion of this leave shall be credited</w:t>
      </w:r>
      <w:r>
        <w:rPr>
          <w:spacing w:val="-47"/>
        </w:rPr>
        <w:t xml:space="preserve"> </w:t>
      </w:r>
      <w:r>
        <w:t>to the Faculty Member to be used by the Faculty Member in the case of any disability resulting</w:t>
      </w:r>
      <w:r>
        <w:rPr>
          <w:spacing w:val="1"/>
        </w:rPr>
        <w:t xml:space="preserve"> </w:t>
      </w:r>
      <w:r>
        <w:t>from</w:t>
      </w:r>
      <w:r>
        <w:rPr>
          <w:spacing w:val="-2"/>
        </w:rPr>
        <w:t xml:space="preserve"> </w:t>
      </w:r>
      <w:r>
        <w:t>the</w:t>
      </w:r>
      <w:r>
        <w:rPr>
          <w:spacing w:val="-2"/>
        </w:rPr>
        <w:t xml:space="preserve"> </w:t>
      </w:r>
      <w:r>
        <w:t>original injury.</w:t>
      </w:r>
      <w:r>
        <w:rPr>
          <w:spacing w:val="-3"/>
        </w:rPr>
        <w:t xml:space="preserve"> </w:t>
      </w:r>
      <w:r>
        <w:t>Such</w:t>
      </w:r>
      <w:r>
        <w:rPr>
          <w:spacing w:val="1"/>
        </w:rPr>
        <w:t xml:space="preserve"> </w:t>
      </w:r>
      <w:r>
        <w:t>use</w:t>
      </w:r>
      <w:r>
        <w:rPr>
          <w:spacing w:val="1"/>
        </w:rPr>
        <w:t xml:space="preserve"> </w:t>
      </w:r>
      <w:r>
        <w:t>shall</w:t>
      </w:r>
      <w:r>
        <w:rPr>
          <w:spacing w:val="-1"/>
        </w:rPr>
        <w:t xml:space="preserve"> </w:t>
      </w:r>
      <w:r>
        <w:t>be</w:t>
      </w:r>
      <w:r>
        <w:rPr>
          <w:spacing w:val="-3"/>
        </w:rPr>
        <w:t xml:space="preserve"> </w:t>
      </w:r>
      <w:r>
        <w:t>subject</w:t>
      </w:r>
      <w:r>
        <w:rPr>
          <w:spacing w:val="1"/>
        </w:rPr>
        <w:t xml:space="preserve"> </w:t>
      </w:r>
      <w:r>
        <w:t>to</w:t>
      </w:r>
      <w:r>
        <w:rPr>
          <w:spacing w:val="-1"/>
        </w:rPr>
        <w:t xml:space="preserve"> </w:t>
      </w:r>
      <w:r w:rsidR="004C7B10">
        <w:t>medical evidence</w:t>
      </w:r>
      <w:r>
        <w:t>.</w:t>
      </w:r>
    </w:p>
    <w:p w14:paraId="515EEB0E" w14:textId="77777777" w:rsidR="002C6304" w:rsidRDefault="002C6304">
      <w:pPr>
        <w:pStyle w:val="BodyText"/>
        <w:spacing w:before="11"/>
        <w:rPr>
          <w:sz w:val="23"/>
        </w:rPr>
      </w:pPr>
    </w:p>
    <w:p w14:paraId="515EEB0F" w14:textId="40535C45" w:rsidR="002C6304" w:rsidRDefault="000D1C4A">
      <w:pPr>
        <w:pStyle w:val="ListParagraph"/>
        <w:numPr>
          <w:ilvl w:val="1"/>
          <w:numId w:val="9"/>
        </w:numPr>
        <w:tabs>
          <w:tab w:val="left" w:pos="960"/>
          <w:tab w:val="left" w:pos="961"/>
        </w:tabs>
        <w:ind w:left="960" w:right="560" w:hanging="771"/>
      </w:pPr>
      <w:r>
        <w:t xml:space="preserve">Where a physician prescribes, </w:t>
      </w:r>
      <w:proofErr w:type="gramStart"/>
      <w:r>
        <w:t>as a result of</w:t>
      </w:r>
      <w:proofErr w:type="gramEnd"/>
      <w:r>
        <w:t xml:space="preserve"> an injury under 1.01, any health care service, product</w:t>
      </w:r>
      <w:r>
        <w:rPr>
          <w:spacing w:val="-47"/>
        </w:rPr>
        <w:t xml:space="preserve"> </w:t>
      </w:r>
      <w:r>
        <w:t>or device, and where such services are shown to be medically appropriate for the injury claimed,</w:t>
      </w:r>
      <w:r>
        <w:rPr>
          <w:spacing w:val="1"/>
        </w:rPr>
        <w:t xml:space="preserve"> </w:t>
      </w:r>
      <w:r>
        <w:t>reimbursement may be authorized for the costs of such health care service, product or device</w:t>
      </w:r>
      <w:r>
        <w:rPr>
          <w:spacing w:val="1"/>
        </w:rPr>
        <w:t xml:space="preserve"> </w:t>
      </w:r>
      <w:r>
        <w:t>beyond that provided for</w:t>
      </w:r>
      <w:r w:rsidR="004C7B10" w:rsidRPr="004C7B10">
        <w:rPr>
          <w:rFonts w:ascii="Times New Roman" w:eastAsia="Times New Roman" w:hAnsi="Times New Roman" w:cs="Times New Roman"/>
          <w:b/>
          <w:bCs/>
          <w:sz w:val="24"/>
          <w:szCs w:val="24"/>
        </w:rPr>
        <w:t xml:space="preserve"> </w:t>
      </w:r>
      <w:r w:rsidR="004C7B10" w:rsidRPr="004C7B10">
        <w:rPr>
          <w:rFonts w:ascii="Times New Roman" w:eastAsia="Times New Roman" w:hAnsi="Times New Roman" w:cs="Times New Roman"/>
          <w:b/>
          <w:bCs/>
          <w:sz w:val="24"/>
          <w:szCs w:val="24"/>
          <w:highlight w:val="yellow"/>
        </w:rPr>
        <w:t>in the Medical Plan provided by the College</w:t>
      </w:r>
      <w:r>
        <w:t xml:space="preserve"> </w:t>
      </w:r>
      <w:r w:rsidRPr="004C7B10">
        <w:rPr>
          <w:strike/>
        </w:rPr>
        <w:t>with Total Care</w:t>
      </w:r>
      <w:r>
        <w:t>. The Employer will provide such reimbursement when</w:t>
      </w:r>
      <w:r>
        <w:rPr>
          <w:spacing w:val="1"/>
        </w:rPr>
        <w:t xml:space="preserve"> </w:t>
      </w:r>
      <w:r>
        <w:t>authorized</w:t>
      </w:r>
      <w:r>
        <w:rPr>
          <w:spacing w:val="-1"/>
        </w:rPr>
        <w:t xml:space="preserve"> </w:t>
      </w:r>
      <w:r>
        <w:t>pursuant to</w:t>
      </w:r>
      <w:r>
        <w:rPr>
          <w:spacing w:val="-1"/>
        </w:rPr>
        <w:t xml:space="preserve"> </w:t>
      </w:r>
      <w:r>
        <w:t>the</w:t>
      </w:r>
      <w:r>
        <w:rPr>
          <w:spacing w:val="-11"/>
        </w:rPr>
        <w:t xml:space="preserve"> </w:t>
      </w:r>
      <w:r>
        <w:t>following:</w:t>
      </w:r>
    </w:p>
    <w:p w14:paraId="515EEB10" w14:textId="77777777" w:rsidR="002C6304" w:rsidRDefault="002C6304">
      <w:pPr>
        <w:pStyle w:val="BodyText"/>
        <w:spacing w:before="1"/>
        <w:rPr>
          <w:sz w:val="24"/>
        </w:rPr>
      </w:pPr>
    </w:p>
    <w:p w14:paraId="515EEB11" w14:textId="08858B85" w:rsidR="002C6304" w:rsidRDefault="000D1C4A">
      <w:pPr>
        <w:pStyle w:val="ListParagraph"/>
        <w:numPr>
          <w:ilvl w:val="2"/>
          <w:numId w:val="9"/>
        </w:numPr>
        <w:tabs>
          <w:tab w:val="left" w:pos="1680"/>
          <w:tab w:val="left" w:pos="1681"/>
        </w:tabs>
        <w:ind w:right="636"/>
      </w:pPr>
      <w:r>
        <w:rPr>
          <w:spacing w:val="-1"/>
        </w:rPr>
        <w:t>A</w:t>
      </w:r>
      <w:r>
        <w:t xml:space="preserve"> </w:t>
      </w:r>
      <w:r>
        <w:rPr>
          <w:spacing w:val="-1"/>
        </w:rPr>
        <w:t>Committee</w:t>
      </w:r>
      <w:r>
        <w:rPr>
          <w:spacing w:val="1"/>
        </w:rPr>
        <w:t xml:space="preserve"> </w:t>
      </w:r>
      <w:r>
        <w:rPr>
          <w:spacing w:val="-1"/>
        </w:rPr>
        <w:t xml:space="preserve">comprising </w:t>
      </w:r>
      <w:r>
        <w:t>the</w:t>
      </w:r>
      <w:r>
        <w:rPr>
          <w:spacing w:val="2"/>
        </w:rPr>
        <w:t xml:space="preserve"> </w:t>
      </w:r>
      <w:r w:rsidRPr="004C7B10">
        <w:rPr>
          <w:strike/>
        </w:rPr>
        <w:t>Executive</w:t>
      </w:r>
      <w:r w:rsidRPr="004C7B10">
        <w:rPr>
          <w:strike/>
          <w:spacing w:val="-2"/>
        </w:rPr>
        <w:t xml:space="preserve"> </w:t>
      </w:r>
      <w:r w:rsidRPr="004C7B10">
        <w:rPr>
          <w:strike/>
        </w:rPr>
        <w:t>Director</w:t>
      </w:r>
      <w:r w:rsidRPr="004C7B10">
        <w:rPr>
          <w:strike/>
          <w:spacing w:val="-3"/>
        </w:rPr>
        <w:t xml:space="preserve"> </w:t>
      </w:r>
      <w:r w:rsidRPr="004C7B10">
        <w:rPr>
          <w:strike/>
        </w:rPr>
        <w:t>of</w:t>
      </w:r>
      <w:r w:rsidRPr="004C7B10">
        <w:rPr>
          <w:strike/>
          <w:spacing w:val="-2"/>
        </w:rPr>
        <w:t xml:space="preserve"> </w:t>
      </w:r>
      <w:r w:rsidRPr="004C7B10">
        <w:rPr>
          <w:strike/>
        </w:rPr>
        <w:t>the</w:t>
      </w:r>
      <w:r>
        <w:rPr>
          <w:spacing w:val="-2"/>
        </w:rPr>
        <w:t xml:space="preserve"> </w:t>
      </w:r>
      <w:r>
        <w:t>Union</w:t>
      </w:r>
      <w:r w:rsidR="004C7B10">
        <w:t xml:space="preserve"> </w:t>
      </w:r>
      <w:r w:rsidR="004C7B10" w:rsidRPr="004C7B10">
        <w:rPr>
          <w:highlight w:val="yellow"/>
        </w:rPr>
        <w:t>President</w:t>
      </w:r>
      <w:r>
        <w:t>,</w:t>
      </w:r>
      <w:r>
        <w:rPr>
          <w:spacing w:val="-2"/>
        </w:rPr>
        <w:t xml:space="preserve"> </w:t>
      </w:r>
      <w:r>
        <w:t>or designate,</w:t>
      </w:r>
      <w:r>
        <w:rPr>
          <w:spacing w:val="2"/>
        </w:rPr>
        <w:t xml:space="preserve"> </w:t>
      </w:r>
      <w:proofErr w:type="gramStart"/>
      <w:r>
        <w:t>and</w:t>
      </w:r>
      <w:r>
        <w:rPr>
          <w:spacing w:val="-31"/>
        </w:rPr>
        <w:t xml:space="preserve"> </w:t>
      </w:r>
      <w:r w:rsidR="004C7B10">
        <w:rPr>
          <w:spacing w:val="-31"/>
        </w:rPr>
        <w:t xml:space="preserve"> </w:t>
      </w:r>
      <w:r>
        <w:t>Director</w:t>
      </w:r>
      <w:proofErr w:type="gramEnd"/>
      <w:r w:rsidR="004C7B10">
        <w:t xml:space="preserve"> </w:t>
      </w:r>
      <w:r w:rsidR="004C7B10" w:rsidRPr="00C97547">
        <w:rPr>
          <w:highlight w:val="yellow"/>
        </w:rPr>
        <w:t>Organizational Development</w:t>
      </w:r>
      <w:r w:rsidR="004C7B10">
        <w:t xml:space="preserve"> </w:t>
      </w:r>
      <w:r w:rsidR="004C7B10" w:rsidRPr="00C97547">
        <w:rPr>
          <w:strike/>
        </w:rPr>
        <w:t>Human Resou</w:t>
      </w:r>
      <w:r w:rsidRPr="00C97547">
        <w:rPr>
          <w:strike/>
        </w:rPr>
        <w:t>rces</w:t>
      </w:r>
      <w:r>
        <w:t>,</w:t>
      </w:r>
      <w:r>
        <w:rPr>
          <w:spacing w:val="1"/>
        </w:rPr>
        <w:t xml:space="preserve"> </w:t>
      </w:r>
      <w:r>
        <w:t>NSCC,</w:t>
      </w:r>
      <w:r>
        <w:rPr>
          <w:spacing w:val="-2"/>
        </w:rPr>
        <w:t xml:space="preserve"> </w:t>
      </w:r>
      <w:r>
        <w:t>or</w:t>
      </w:r>
      <w:r>
        <w:rPr>
          <w:spacing w:val="-11"/>
        </w:rPr>
        <w:t xml:space="preserve"> </w:t>
      </w:r>
      <w:r>
        <w:t>designate;</w:t>
      </w:r>
    </w:p>
    <w:p w14:paraId="515EEB12" w14:textId="77777777" w:rsidR="002C6304" w:rsidRDefault="002C6304">
      <w:pPr>
        <w:pStyle w:val="BodyText"/>
        <w:spacing w:before="3"/>
      </w:pPr>
    </w:p>
    <w:p w14:paraId="515EEB13" w14:textId="77777777" w:rsidR="002C6304" w:rsidRDefault="000D1C4A">
      <w:pPr>
        <w:pStyle w:val="ListParagraph"/>
        <w:numPr>
          <w:ilvl w:val="2"/>
          <w:numId w:val="9"/>
        </w:numPr>
        <w:tabs>
          <w:tab w:val="left" w:pos="1680"/>
          <w:tab w:val="left" w:pos="1681"/>
        </w:tabs>
        <w:spacing w:line="237" w:lineRule="auto"/>
        <w:ind w:right="565"/>
      </w:pPr>
      <w:r>
        <w:t>Where the committee cannot agree on reimbursement, the Union may refer the claim to</w:t>
      </w:r>
      <w:r>
        <w:rPr>
          <w:spacing w:val="-47"/>
        </w:rPr>
        <w:t xml:space="preserve"> </w:t>
      </w:r>
      <w:r>
        <w:t>an</w:t>
      </w:r>
      <w:r>
        <w:rPr>
          <w:spacing w:val="-1"/>
        </w:rPr>
        <w:t xml:space="preserve"> </w:t>
      </w:r>
      <w:r>
        <w:t>adjudicator</w:t>
      </w:r>
      <w:r>
        <w:rPr>
          <w:spacing w:val="-2"/>
        </w:rPr>
        <w:t xml:space="preserve"> </w:t>
      </w:r>
      <w:r>
        <w:t>who</w:t>
      </w:r>
      <w:r>
        <w:rPr>
          <w:spacing w:val="-2"/>
        </w:rPr>
        <w:t xml:space="preserve"> </w:t>
      </w:r>
      <w:r>
        <w:t>shall be</w:t>
      </w:r>
      <w:r>
        <w:rPr>
          <w:spacing w:val="1"/>
        </w:rPr>
        <w:t xml:space="preserve"> </w:t>
      </w:r>
      <w:r>
        <w:t>appointed on</w:t>
      </w:r>
      <w:r>
        <w:rPr>
          <w:spacing w:val="-3"/>
        </w:rPr>
        <w:t xml:space="preserve"> </w:t>
      </w:r>
      <w:r>
        <w:t>an</w:t>
      </w:r>
      <w:r>
        <w:rPr>
          <w:spacing w:val="-1"/>
        </w:rPr>
        <w:t xml:space="preserve"> </w:t>
      </w:r>
      <w:r>
        <w:t>annual</w:t>
      </w:r>
      <w:r>
        <w:rPr>
          <w:spacing w:val="-12"/>
        </w:rPr>
        <w:t xml:space="preserve"> </w:t>
      </w:r>
      <w:proofErr w:type="gramStart"/>
      <w:r>
        <w:t>basis;</w:t>
      </w:r>
      <w:proofErr w:type="gramEnd"/>
    </w:p>
    <w:p w14:paraId="515EEB14" w14:textId="77777777" w:rsidR="002C6304" w:rsidRDefault="002C6304">
      <w:pPr>
        <w:spacing w:line="237" w:lineRule="auto"/>
        <w:sectPr w:rsidR="002C6304">
          <w:footerReference w:type="default" r:id="rId21"/>
          <w:pgSz w:w="12240" w:h="15840"/>
          <w:pgMar w:top="1420" w:right="840" w:bottom="1240" w:left="1200" w:header="0" w:footer="1046" w:gutter="0"/>
          <w:cols w:space="720"/>
        </w:sectPr>
      </w:pPr>
    </w:p>
    <w:p w14:paraId="515EEB15" w14:textId="77777777" w:rsidR="002C6304" w:rsidRDefault="000D1C4A">
      <w:pPr>
        <w:pStyle w:val="ListParagraph"/>
        <w:numPr>
          <w:ilvl w:val="2"/>
          <w:numId w:val="9"/>
        </w:numPr>
        <w:tabs>
          <w:tab w:val="left" w:pos="1680"/>
          <w:tab w:val="left" w:pos="1681"/>
        </w:tabs>
        <w:spacing w:before="34" w:line="242" w:lineRule="auto"/>
        <w:ind w:right="589"/>
      </w:pPr>
      <w:r>
        <w:lastRenderedPageBreak/>
        <w:t>The adjudicator shall not reach any decision inconsistent with the terms of this collective</w:t>
      </w:r>
      <w:r>
        <w:rPr>
          <w:spacing w:val="-47"/>
        </w:rPr>
        <w:t xml:space="preserve"> </w:t>
      </w:r>
      <w:r>
        <w:rPr>
          <w:spacing w:val="-1"/>
        </w:rPr>
        <w:t>agreement</w:t>
      </w:r>
      <w:r>
        <w:t xml:space="preserve"> </w:t>
      </w:r>
      <w:r>
        <w:rPr>
          <w:spacing w:val="-1"/>
        </w:rPr>
        <w:t>nor</w:t>
      </w:r>
      <w:r>
        <w:t xml:space="preserve"> </w:t>
      </w:r>
      <w:r>
        <w:rPr>
          <w:spacing w:val="-1"/>
        </w:rPr>
        <w:t>alter,</w:t>
      </w:r>
      <w:r>
        <w:t xml:space="preserve"> amend,</w:t>
      </w:r>
      <w:r>
        <w:rPr>
          <w:spacing w:val="1"/>
        </w:rPr>
        <w:t xml:space="preserve"> </w:t>
      </w:r>
      <w:r>
        <w:t>or</w:t>
      </w:r>
      <w:r>
        <w:rPr>
          <w:spacing w:val="-2"/>
        </w:rPr>
        <w:t xml:space="preserve"> </w:t>
      </w:r>
      <w:r>
        <w:t>modify any provisions</w:t>
      </w:r>
      <w:r>
        <w:rPr>
          <w:spacing w:val="-2"/>
        </w:rPr>
        <w:t xml:space="preserve"> </w:t>
      </w:r>
      <w:r>
        <w:t>of</w:t>
      </w:r>
      <w:r>
        <w:rPr>
          <w:spacing w:val="-2"/>
        </w:rPr>
        <w:t xml:space="preserve"> </w:t>
      </w:r>
      <w:r>
        <w:t>the collective</w:t>
      </w:r>
      <w:r>
        <w:rPr>
          <w:spacing w:val="1"/>
        </w:rPr>
        <w:t xml:space="preserve"> </w:t>
      </w:r>
      <w:r>
        <w:t>agreement;</w:t>
      </w:r>
      <w:r>
        <w:rPr>
          <w:spacing w:val="-17"/>
        </w:rPr>
        <w:t xml:space="preserve"> </w:t>
      </w:r>
      <w:r>
        <w:t>and</w:t>
      </w:r>
    </w:p>
    <w:p w14:paraId="515EEB16" w14:textId="77777777" w:rsidR="002C6304" w:rsidRDefault="002C6304">
      <w:pPr>
        <w:pStyle w:val="BodyText"/>
        <w:spacing w:before="8"/>
        <w:rPr>
          <w:sz w:val="21"/>
        </w:rPr>
      </w:pPr>
    </w:p>
    <w:p w14:paraId="515EEB17" w14:textId="77777777" w:rsidR="002C6304" w:rsidRDefault="000D1C4A">
      <w:pPr>
        <w:pStyle w:val="ListParagraph"/>
        <w:numPr>
          <w:ilvl w:val="2"/>
          <w:numId w:val="9"/>
        </w:numPr>
        <w:tabs>
          <w:tab w:val="left" w:pos="1680"/>
          <w:tab w:val="left" w:pos="1681"/>
        </w:tabs>
        <w:ind w:right="508"/>
      </w:pPr>
      <w:r>
        <w:t>The adjudicator will be chosen by the parties. If agreement is not possible, the parties will</w:t>
      </w:r>
      <w:r>
        <w:rPr>
          <w:spacing w:val="-47"/>
        </w:rPr>
        <w:t xml:space="preserve"> </w:t>
      </w:r>
      <w:r>
        <w:t xml:space="preserve">request the Minister responsible for </w:t>
      </w:r>
      <w:r>
        <w:rPr>
          <w:i/>
        </w:rPr>
        <w:t>Trade Union Act R.S., C.475, s</w:t>
      </w:r>
      <w:r>
        <w:t>.</w:t>
      </w:r>
      <w:r>
        <w:rPr>
          <w:i/>
        </w:rPr>
        <w:t xml:space="preserve">1 </w:t>
      </w:r>
      <w:r>
        <w:t>to appoint an</w:t>
      </w:r>
      <w:r>
        <w:rPr>
          <w:spacing w:val="1"/>
        </w:rPr>
        <w:t xml:space="preserve"> </w:t>
      </w:r>
      <w:r>
        <w:t>adjudicator</w:t>
      </w:r>
    </w:p>
    <w:p w14:paraId="515EEB18" w14:textId="77777777" w:rsidR="002C6304" w:rsidRDefault="002C6304">
      <w:pPr>
        <w:pStyle w:val="BodyText"/>
        <w:spacing w:before="1"/>
      </w:pPr>
    </w:p>
    <w:p w14:paraId="515EEB19" w14:textId="77777777" w:rsidR="002C6304" w:rsidRDefault="000D1C4A">
      <w:pPr>
        <w:pStyle w:val="Heading3"/>
      </w:pPr>
      <w:r>
        <w:t>Section</w:t>
      </w:r>
      <w:r>
        <w:rPr>
          <w:spacing w:val="-3"/>
        </w:rPr>
        <w:t xml:space="preserve"> </w:t>
      </w:r>
      <w:r>
        <w:t>2:</w:t>
      </w:r>
      <w:r>
        <w:rPr>
          <w:spacing w:val="-6"/>
        </w:rPr>
        <w:t xml:space="preserve"> </w:t>
      </w:r>
      <w:r>
        <w:t>Insurance</w:t>
      </w:r>
    </w:p>
    <w:p w14:paraId="515EEB1A" w14:textId="6EB9ACF4" w:rsidR="002C6304" w:rsidRDefault="00A24B29">
      <w:pPr>
        <w:pStyle w:val="BodyText"/>
        <w:tabs>
          <w:tab w:val="left" w:pos="960"/>
        </w:tabs>
        <w:ind w:left="960" w:right="448" w:hanging="720"/>
      </w:pPr>
      <w:r>
        <w:rPr>
          <w:noProof/>
        </w:rPr>
        <mc:AlternateContent>
          <mc:Choice Requires="wps">
            <w:drawing>
              <wp:anchor distT="0" distB="0" distL="114300" distR="114300" simplePos="0" relativeHeight="482215936" behindDoc="1" locked="0" layoutInCell="1" allowOverlap="1" wp14:anchorId="515EF054" wp14:editId="0441E34D">
                <wp:simplePos x="0" y="0"/>
                <wp:positionH relativeFrom="page">
                  <wp:posOffset>4203700</wp:posOffset>
                </wp:positionH>
                <wp:positionV relativeFrom="paragraph">
                  <wp:posOffset>273050</wp:posOffset>
                </wp:positionV>
                <wp:extent cx="30480" cy="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DB127" id="Line 2" o:spid="_x0000_s1026" style="position:absolute;z-index:-211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21.5pt" to="33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" strokeweight=".72pt">
                <w10:wrap anchorx="page"/>
              </v:line>
            </w:pict>
          </mc:Fallback>
        </mc:AlternateContent>
      </w:r>
      <w:r w:rsidR="000D1C4A">
        <w:t>2.01</w:t>
      </w:r>
      <w:r w:rsidR="000D1C4A">
        <w:tab/>
        <w:t>The</w:t>
      </w:r>
      <w:r w:rsidR="000D1C4A">
        <w:rPr>
          <w:spacing w:val="-7"/>
        </w:rPr>
        <w:t xml:space="preserve"> </w:t>
      </w:r>
      <w:r w:rsidR="000D1C4A">
        <w:t>College</w:t>
      </w:r>
      <w:r w:rsidR="000D1C4A">
        <w:rPr>
          <w:spacing w:val="-6"/>
        </w:rPr>
        <w:t xml:space="preserve"> </w:t>
      </w:r>
      <w:r w:rsidR="000D1C4A">
        <w:t>shall</w:t>
      </w:r>
      <w:r w:rsidR="000D1C4A">
        <w:rPr>
          <w:spacing w:val="-5"/>
        </w:rPr>
        <w:t xml:space="preserve"> </w:t>
      </w:r>
      <w:r w:rsidR="000D1C4A">
        <w:t>pay</w:t>
      </w:r>
      <w:r w:rsidR="000D1C4A">
        <w:rPr>
          <w:spacing w:val="-6"/>
        </w:rPr>
        <w:t xml:space="preserve"> </w:t>
      </w:r>
      <w:r w:rsidR="000D1C4A">
        <w:t>one</w:t>
      </w:r>
      <w:r w:rsidR="000D1C4A">
        <w:rPr>
          <w:spacing w:val="-3"/>
        </w:rPr>
        <w:t xml:space="preserve"> </w:t>
      </w:r>
      <w:r w:rsidR="000D1C4A">
        <w:t>hundred</w:t>
      </w:r>
      <w:r w:rsidR="000D1C4A">
        <w:rPr>
          <w:spacing w:val="-8"/>
        </w:rPr>
        <w:t xml:space="preserve"> </w:t>
      </w:r>
      <w:r w:rsidR="000D1C4A">
        <w:t>(100%)</w:t>
      </w:r>
      <w:r w:rsidR="000D1C4A">
        <w:rPr>
          <w:spacing w:val="-4"/>
        </w:rPr>
        <w:t xml:space="preserve"> </w:t>
      </w:r>
      <w:r w:rsidR="000D1C4A">
        <w:t>of</w:t>
      </w:r>
      <w:r w:rsidR="000D1C4A">
        <w:rPr>
          <w:spacing w:val="-7"/>
        </w:rPr>
        <w:t xml:space="preserve"> </w:t>
      </w:r>
      <w:r w:rsidR="000D1C4A">
        <w:t>the</w:t>
      </w:r>
      <w:r w:rsidR="000D1C4A">
        <w:rPr>
          <w:spacing w:val="-6"/>
        </w:rPr>
        <w:t xml:space="preserve"> </w:t>
      </w:r>
      <w:r w:rsidR="000D1C4A">
        <w:t>monthly</w:t>
      </w:r>
      <w:r w:rsidR="000D1C4A">
        <w:rPr>
          <w:spacing w:val="-3"/>
        </w:rPr>
        <w:t xml:space="preserve"> </w:t>
      </w:r>
      <w:r w:rsidR="000D1C4A">
        <w:t>premiums</w:t>
      </w:r>
      <w:r w:rsidR="000D1C4A">
        <w:rPr>
          <w:spacing w:val="-5"/>
        </w:rPr>
        <w:t xml:space="preserve"> </w:t>
      </w:r>
      <w:r w:rsidR="000D1C4A">
        <w:t>for</w:t>
      </w:r>
      <w:r w:rsidR="000D1C4A">
        <w:rPr>
          <w:spacing w:val="-6"/>
        </w:rPr>
        <w:t xml:space="preserve"> </w:t>
      </w:r>
      <w:r w:rsidR="000D1C4A">
        <w:t>the</w:t>
      </w:r>
      <w:r w:rsidR="000D1C4A">
        <w:rPr>
          <w:spacing w:val="-7"/>
        </w:rPr>
        <w:t xml:space="preserve"> </w:t>
      </w:r>
      <w:r w:rsidR="000D1C4A">
        <w:t>existing</w:t>
      </w:r>
      <w:r w:rsidR="000D1C4A">
        <w:rPr>
          <w:spacing w:val="-5"/>
        </w:rPr>
        <w:t xml:space="preserve"> </w:t>
      </w:r>
      <w:r w:rsidR="000D1C4A">
        <w:t>Union</w:t>
      </w:r>
      <w:r w:rsidR="000D1C4A">
        <w:rPr>
          <w:spacing w:val="22"/>
        </w:rPr>
        <w:t xml:space="preserve"> </w:t>
      </w:r>
      <w:r w:rsidR="000D1C4A">
        <w:t>Life</w:t>
      </w:r>
      <w:r w:rsidR="000D1C4A">
        <w:rPr>
          <w:spacing w:val="-1"/>
        </w:rPr>
        <w:t xml:space="preserve"> </w:t>
      </w:r>
      <w:r w:rsidR="000D1C4A">
        <w:t>and</w:t>
      </w:r>
      <w:r w:rsidR="000D1C4A">
        <w:rPr>
          <w:spacing w:val="-47"/>
        </w:rPr>
        <w:t xml:space="preserve"> </w:t>
      </w:r>
      <w:r w:rsidR="000D1C4A">
        <w:t>AD&amp;D Policy</w:t>
      </w:r>
      <w:r w:rsidR="00C97547">
        <w:t xml:space="preserve"> </w:t>
      </w:r>
      <w:r w:rsidR="00C97547" w:rsidRPr="00C97547">
        <w:rPr>
          <w:rFonts w:ascii="Times New Roman" w:hAnsi="Times New Roman" w:cs="Times New Roman"/>
          <w:b/>
          <w:bCs/>
          <w:sz w:val="24"/>
          <w:szCs w:val="24"/>
          <w:highlight w:val="yellow"/>
        </w:rPr>
        <w:t>in place at the time of signing of this Collective Agreement</w:t>
      </w:r>
      <w:r w:rsidR="000D1C4A">
        <w:t>, such coverage in the amount of fifty thousand dollars ($50,000) for each Faculty</w:t>
      </w:r>
      <w:r w:rsidR="000D1C4A">
        <w:rPr>
          <w:spacing w:val="1"/>
        </w:rPr>
        <w:t xml:space="preserve"> </w:t>
      </w:r>
      <w:r w:rsidR="000D1C4A">
        <w:rPr>
          <w:spacing w:val="-1"/>
        </w:rPr>
        <w:t>Member</w:t>
      </w:r>
      <w:r w:rsidR="000D1C4A">
        <w:rPr>
          <w:spacing w:val="-2"/>
        </w:rPr>
        <w:t xml:space="preserve"> </w:t>
      </w:r>
      <w:r w:rsidR="000D1C4A">
        <w:rPr>
          <w:spacing w:val="-1"/>
        </w:rPr>
        <w:t>employed</w:t>
      </w:r>
      <w:r w:rsidR="000D1C4A">
        <w:t xml:space="preserve"> in</w:t>
      </w:r>
      <w:r w:rsidR="000D1C4A">
        <w:rPr>
          <w:spacing w:val="-1"/>
        </w:rPr>
        <w:t xml:space="preserve"> </w:t>
      </w:r>
      <w:r w:rsidR="000D1C4A">
        <w:t>the</w:t>
      </w:r>
      <w:r w:rsidR="000D1C4A">
        <w:rPr>
          <w:spacing w:val="1"/>
        </w:rPr>
        <w:t xml:space="preserve"> </w:t>
      </w:r>
      <w:r w:rsidR="000D1C4A">
        <w:t>Province</w:t>
      </w:r>
      <w:r w:rsidR="000D1C4A">
        <w:rPr>
          <w:spacing w:val="-2"/>
        </w:rPr>
        <w:t xml:space="preserve"> </w:t>
      </w:r>
      <w:r w:rsidR="000D1C4A">
        <w:t>of Nova Scotia</w:t>
      </w:r>
      <w:r w:rsidR="000D1C4A">
        <w:rPr>
          <w:spacing w:val="-2"/>
        </w:rPr>
        <w:t xml:space="preserve"> </w:t>
      </w:r>
      <w:r w:rsidR="000D1C4A">
        <w:t>who</w:t>
      </w:r>
      <w:r w:rsidR="000D1C4A">
        <w:rPr>
          <w:spacing w:val="-2"/>
        </w:rPr>
        <w:t xml:space="preserve"> </w:t>
      </w:r>
      <w:r w:rsidR="000D1C4A">
        <w:t>is a</w:t>
      </w:r>
      <w:r w:rsidR="000D1C4A">
        <w:rPr>
          <w:spacing w:val="-2"/>
        </w:rPr>
        <w:t xml:space="preserve"> </w:t>
      </w:r>
      <w:r w:rsidR="000D1C4A">
        <w:t>member</w:t>
      </w:r>
      <w:r w:rsidR="000D1C4A">
        <w:rPr>
          <w:spacing w:val="-2"/>
        </w:rPr>
        <w:t xml:space="preserve"> </w:t>
      </w:r>
      <w:r w:rsidR="000D1C4A">
        <w:t>of</w:t>
      </w:r>
      <w:r w:rsidR="000D1C4A">
        <w:rPr>
          <w:spacing w:val="-2"/>
        </w:rPr>
        <w:t xml:space="preserve"> </w:t>
      </w:r>
      <w:r w:rsidR="000D1C4A">
        <w:t>the</w:t>
      </w:r>
      <w:r w:rsidR="000D1C4A">
        <w:rPr>
          <w:spacing w:val="-21"/>
        </w:rPr>
        <w:t xml:space="preserve"> </w:t>
      </w:r>
      <w:r w:rsidR="000D1C4A">
        <w:t>Union.</w:t>
      </w:r>
    </w:p>
    <w:p w14:paraId="515EEB1B" w14:textId="77777777" w:rsidR="002C6304" w:rsidRDefault="002C6304">
      <w:pPr>
        <w:pStyle w:val="BodyText"/>
        <w:spacing w:before="6"/>
        <w:rPr>
          <w:sz w:val="25"/>
        </w:rPr>
      </w:pPr>
    </w:p>
    <w:tbl>
      <w:tblPr>
        <w:tblW w:w="0" w:type="auto"/>
        <w:tblInd w:w="197" w:type="dxa"/>
        <w:tblLayout w:type="fixed"/>
        <w:tblCellMar>
          <w:left w:w="0" w:type="dxa"/>
          <w:right w:w="0" w:type="dxa"/>
        </w:tblCellMar>
        <w:tblLook w:val="01E0" w:firstRow="1" w:lastRow="1" w:firstColumn="1" w:lastColumn="1" w:noHBand="0" w:noVBand="0"/>
      </w:tblPr>
      <w:tblGrid>
        <w:gridCol w:w="606"/>
        <w:gridCol w:w="649"/>
        <w:gridCol w:w="8446"/>
      </w:tblGrid>
      <w:tr w:rsidR="002C6304" w14:paraId="515EEB20" w14:textId="77777777">
        <w:trPr>
          <w:trHeight w:val="1197"/>
        </w:trPr>
        <w:tc>
          <w:tcPr>
            <w:tcW w:w="606" w:type="dxa"/>
          </w:tcPr>
          <w:p w14:paraId="515EEB1C" w14:textId="77777777" w:rsidR="002C6304" w:rsidRDefault="000D1C4A">
            <w:pPr>
              <w:pStyle w:val="TableParagraph"/>
              <w:spacing w:line="225" w:lineRule="exact"/>
              <w:ind w:left="50"/>
            </w:pPr>
            <w:r>
              <w:t>2.02</w:t>
            </w:r>
          </w:p>
        </w:tc>
        <w:tc>
          <w:tcPr>
            <w:tcW w:w="649" w:type="dxa"/>
          </w:tcPr>
          <w:p w14:paraId="515EEB1D" w14:textId="77777777" w:rsidR="002C6304" w:rsidRDefault="000D1C4A">
            <w:pPr>
              <w:pStyle w:val="TableParagraph"/>
              <w:spacing w:line="225" w:lineRule="exact"/>
              <w:ind w:left="163"/>
            </w:pPr>
            <w:r>
              <w:t>(a)</w:t>
            </w:r>
          </w:p>
        </w:tc>
        <w:tc>
          <w:tcPr>
            <w:tcW w:w="8446" w:type="dxa"/>
          </w:tcPr>
          <w:p w14:paraId="515EEB1E" w14:textId="77777777" w:rsidR="002C6304" w:rsidRPr="00C97547" w:rsidRDefault="000D1C4A">
            <w:pPr>
              <w:pStyle w:val="TableParagraph"/>
              <w:spacing w:line="225" w:lineRule="exact"/>
              <w:ind w:left="234"/>
              <w:rPr>
                <w:strike/>
              </w:rPr>
            </w:pPr>
            <w:r>
              <w:t>The</w:t>
            </w:r>
            <w:r>
              <w:rPr>
                <w:spacing w:val="-1"/>
              </w:rPr>
              <w:t xml:space="preserve"> </w:t>
            </w:r>
            <w:r>
              <w:t>College</w:t>
            </w:r>
            <w:r>
              <w:rPr>
                <w:spacing w:val="-3"/>
              </w:rPr>
              <w:t xml:space="preserve"> </w:t>
            </w:r>
            <w:r>
              <w:t>shall</w:t>
            </w:r>
            <w:r>
              <w:rPr>
                <w:spacing w:val="-2"/>
              </w:rPr>
              <w:t xml:space="preserve"> </w:t>
            </w:r>
            <w:r>
              <w:t>pay</w:t>
            </w:r>
            <w:r>
              <w:rPr>
                <w:spacing w:val="-3"/>
              </w:rPr>
              <w:t xml:space="preserve"> </w:t>
            </w:r>
            <w:r>
              <w:t>one</w:t>
            </w:r>
            <w:r>
              <w:rPr>
                <w:spacing w:val="-2"/>
              </w:rPr>
              <w:t xml:space="preserve"> </w:t>
            </w:r>
            <w:r>
              <w:t>hundred</w:t>
            </w:r>
            <w:r>
              <w:rPr>
                <w:spacing w:val="-1"/>
              </w:rPr>
              <w:t xml:space="preserve"> </w:t>
            </w:r>
            <w:r>
              <w:t>percent</w:t>
            </w:r>
            <w:r>
              <w:rPr>
                <w:spacing w:val="-3"/>
              </w:rPr>
              <w:t xml:space="preserve"> </w:t>
            </w:r>
            <w:r>
              <w:t>(100%)</w:t>
            </w:r>
            <w:r>
              <w:rPr>
                <w:spacing w:val="-3"/>
              </w:rPr>
              <w:t xml:space="preserve"> </w:t>
            </w:r>
            <w:r>
              <w:t>of the monthly</w:t>
            </w:r>
            <w:r>
              <w:rPr>
                <w:spacing w:val="-3"/>
              </w:rPr>
              <w:t xml:space="preserve"> </w:t>
            </w:r>
            <w:r>
              <w:t>premium</w:t>
            </w:r>
            <w:r>
              <w:rPr>
                <w:spacing w:val="-2"/>
              </w:rPr>
              <w:t xml:space="preserve"> </w:t>
            </w:r>
            <w:r w:rsidRPr="00C97547">
              <w:rPr>
                <w:strike/>
              </w:rPr>
              <w:t>of</w:t>
            </w:r>
            <w:r w:rsidRPr="00C97547">
              <w:rPr>
                <w:strike/>
                <w:spacing w:val="-2"/>
              </w:rPr>
              <w:t xml:space="preserve"> </w:t>
            </w:r>
            <w:r w:rsidRPr="00C97547">
              <w:rPr>
                <w:strike/>
              </w:rPr>
              <w:t>the NSTU</w:t>
            </w:r>
          </w:p>
          <w:p w14:paraId="515EEB1F" w14:textId="23F79BE3" w:rsidR="002C6304" w:rsidRDefault="000D1C4A">
            <w:pPr>
              <w:pStyle w:val="TableParagraph"/>
              <w:ind w:left="234" w:right="31"/>
            </w:pPr>
            <w:r w:rsidRPr="00C97547">
              <w:rPr>
                <w:strike/>
              </w:rPr>
              <w:t xml:space="preserve">Total Care-Medical Single Policy or Family </w:t>
            </w:r>
            <w:proofErr w:type="gramStart"/>
            <w:r w:rsidRPr="00C97547">
              <w:rPr>
                <w:strike/>
              </w:rPr>
              <w:t>Policy</w:t>
            </w:r>
            <w:r>
              <w:t xml:space="preserve"> </w:t>
            </w:r>
            <w:r w:rsidR="00C97547">
              <w:t xml:space="preserve"> </w:t>
            </w:r>
            <w:r w:rsidR="00C97547" w:rsidRPr="00C97547">
              <w:rPr>
                <w:highlight w:val="yellow"/>
              </w:rPr>
              <w:t>the</w:t>
            </w:r>
            <w:proofErr w:type="gramEnd"/>
            <w:r w:rsidR="00C97547" w:rsidRPr="00C97547">
              <w:rPr>
                <w:highlight w:val="yellow"/>
              </w:rPr>
              <w:t xml:space="preserve"> Medical Plan</w:t>
            </w:r>
            <w:r w:rsidR="00C97547">
              <w:t xml:space="preserve"> </w:t>
            </w:r>
            <w:r>
              <w:t>which is in existence on the date of signing</w:t>
            </w:r>
            <w:r>
              <w:rPr>
                <w:spacing w:val="-47"/>
              </w:rPr>
              <w:t xml:space="preserve"> </w:t>
            </w:r>
            <w:r>
              <w:t>of this collective agreement for each Faculty member who holds either a Single or Family</w:t>
            </w:r>
            <w:r>
              <w:rPr>
                <w:spacing w:val="1"/>
              </w:rPr>
              <w:t xml:space="preserve"> </w:t>
            </w:r>
            <w:r>
              <w:t>Policy.</w:t>
            </w:r>
          </w:p>
        </w:tc>
      </w:tr>
      <w:tr w:rsidR="002C6304" w14:paraId="515EEB24" w14:textId="77777777">
        <w:trPr>
          <w:trHeight w:val="1097"/>
        </w:trPr>
        <w:tc>
          <w:tcPr>
            <w:tcW w:w="606" w:type="dxa"/>
          </w:tcPr>
          <w:p w14:paraId="515EEB21" w14:textId="77777777" w:rsidR="002C6304" w:rsidRDefault="002C6304">
            <w:pPr>
              <w:pStyle w:val="TableParagraph"/>
              <w:rPr>
                <w:rFonts w:ascii="Times New Roman"/>
              </w:rPr>
            </w:pPr>
          </w:p>
        </w:tc>
        <w:tc>
          <w:tcPr>
            <w:tcW w:w="649" w:type="dxa"/>
          </w:tcPr>
          <w:p w14:paraId="515EEB22" w14:textId="77777777" w:rsidR="002C6304" w:rsidRDefault="000D1C4A">
            <w:pPr>
              <w:pStyle w:val="TableParagraph"/>
              <w:spacing w:before="125"/>
              <w:ind w:left="163"/>
            </w:pPr>
            <w:r>
              <w:t>(b)</w:t>
            </w:r>
          </w:p>
        </w:tc>
        <w:tc>
          <w:tcPr>
            <w:tcW w:w="8446" w:type="dxa"/>
          </w:tcPr>
          <w:p w14:paraId="515EEB23" w14:textId="016712DE" w:rsidR="002C6304" w:rsidRDefault="000D1C4A">
            <w:pPr>
              <w:pStyle w:val="TableParagraph"/>
              <w:spacing w:before="125"/>
              <w:ind w:left="234" w:right="372"/>
              <w:jc w:val="both"/>
            </w:pPr>
            <w:r>
              <w:t xml:space="preserve">The ancillary benefits identified in </w:t>
            </w:r>
            <w:r>
              <w:rPr>
                <w:i/>
              </w:rPr>
              <w:t xml:space="preserve">Section 4: Ancillary Benefits </w:t>
            </w:r>
            <w:r>
              <w:t>of this Appendix shall be</w:t>
            </w:r>
            <w:r>
              <w:rPr>
                <w:spacing w:val="1"/>
              </w:rPr>
              <w:t xml:space="preserve"> </w:t>
            </w:r>
            <w:r>
              <w:t xml:space="preserve">included </w:t>
            </w:r>
            <w:proofErr w:type="gramStart"/>
            <w:r>
              <w:t xml:space="preserve">in  </w:t>
            </w:r>
            <w:proofErr w:type="spellStart"/>
            <w:r w:rsidR="00C97547" w:rsidRPr="00C97547">
              <w:rPr>
                <w:highlight w:val="yellow"/>
              </w:rPr>
              <w:t>the</w:t>
            </w:r>
            <w:proofErr w:type="spellEnd"/>
            <w:proofErr w:type="gramEnd"/>
            <w:r w:rsidR="00C97547" w:rsidRPr="00C97547">
              <w:rPr>
                <w:highlight w:val="yellow"/>
              </w:rPr>
              <w:t xml:space="preserve"> Medical Plan</w:t>
            </w:r>
            <w:r w:rsidR="00C97547">
              <w:t xml:space="preserve"> </w:t>
            </w:r>
            <w:r w:rsidRPr="00C97547">
              <w:rPr>
                <w:strike/>
              </w:rPr>
              <w:t>Total Care Policy</w:t>
            </w:r>
            <w:r>
              <w:t>, and the College shall pay premiums per 2.02 (a) of this</w:t>
            </w:r>
            <w:r>
              <w:rPr>
                <w:spacing w:val="-47"/>
              </w:rPr>
              <w:t xml:space="preserve"> </w:t>
            </w:r>
            <w:r>
              <w:t>section,</w:t>
            </w:r>
            <w:r>
              <w:rPr>
                <w:spacing w:val="-1"/>
              </w:rPr>
              <w:t xml:space="preserve"> </w:t>
            </w:r>
            <w:r>
              <w:t>in respect</w:t>
            </w:r>
            <w:r>
              <w:rPr>
                <w:spacing w:val="-2"/>
              </w:rPr>
              <w:t xml:space="preserve"> </w:t>
            </w:r>
            <w:r>
              <w:t>of</w:t>
            </w:r>
            <w:r>
              <w:rPr>
                <w:spacing w:val="-3"/>
              </w:rPr>
              <w:t xml:space="preserve"> </w:t>
            </w:r>
            <w:r>
              <w:t>those</w:t>
            </w:r>
            <w:r>
              <w:rPr>
                <w:spacing w:val="-19"/>
              </w:rPr>
              <w:t xml:space="preserve"> </w:t>
            </w:r>
            <w:r>
              <w:t>benefits.</w:t>
            </w:r>
          </w:p>
        </w:tc>
      </w:tr>
      <w:tr w:rsidR="002C6304" w14:paraId="515EEB28" w14:textId="77777777">
        <w:trPr>
          <w:trHeight w:val="1099"/>
        </w:trPr>
        <w:tc>
          <w:tcPr>
            <w:tcW w:w="606" w:type="dxa"/>
          </w:tcPr>
          <w:p w14:paraId="515EEB25" w14:textId="77777777" w:rsidR="002C6304" w:rsidRDefault="000D1C4A">
            <w:pPr>
              <w:pStyle w:val="TableParagraph"/>
              <w:spacing w:before="126"/>
              <w:ind w:left="50"/>
            </w:pPr>
            <w:r>
              <w:t>2.03</w:t>
            </w:r>
          </w:p>
        </w:tc>
        <w:tc>
          <w:tcPr>
            <w:tcW w:w="649" w:type="dxa"/>
          </w:tcPr>
          <w:p w14:paraId="515EEB26" w14:textId="77777777" w:rsidR="002C6304" w:rsidRDefault="000D1C4A">
            <w:pPr>
              <w:pStyle w:val="TableParagraph"/>
              <w:spacing w:before="126"/>
              <w:ind w:left="163"/>
            </w:pPr>
            <w:r>
              <w:t>(a)</w:t>
            </w:r>
          </w:p>
        </w:tc>
        <w:tc>
          <w:tcPr>
            <w:tcW w:w="8446" w:type="dxa"/>
          </w:tcPr>
          <w:p w14:paraId="515EEB27" w14:textId="39AF1786" w:rsidR="002C6304" w:rsidRDefault="000D1C4A">
            <w:pPr>
              <w:pStyle w:val="TableParagraph"/>
              <w:spacing w:before="126"/>
              <w:ind w:left="234" w:right="470"/>
            </w:pPr>
            <w:r>
              <w:t xml:space="preserve">The College agrees to pay sixty-five percent (65%) of the </w:t>
            </w:r>
            <w:r w:rsidRPr="00C97547">
              <w:rPr>
                <w:strike/>
              </w:rPr>
              <w:t>monthly</w:t>
            </w:r>
            <w:r>
              <w:t xml:space="preserve"> premium</w:t>
            </w:r>
            <w:r w:rsidR="00C97547" w:rsidRPr="00C97547">
              <w:rPr>
                <w:highlight w:val="yellow"/>
              </w:rPr>
              <w:t>s</w:t>
            </w:r>
            <w:r>
              <w:t xml:space="preserve"> for the</w:t>
            </w:r>
            <w:r>
              <w:rPr>
                <w:spacing w:val="1"/>
              </w:rPr>
              <w:t xml:space="preserve"> </w:t>
            </w:r>
            <w:r w:rsidR="00C97547" w:rsidRPr="00C97547">
              <w:rPr>
                <w:spacing w:val="1"/>
                <w:highlight w:val="yellow"/>
              </w:rPr>
              <w:t>Dental Plan</w:t>
            </w:r>
            <w:r w:rsidR="00C97547">
              <w:rPr>
                <w:spacing w:val="1"/>
              </w:rPr>
              <w:t xml:space="preserve"> </w:t>
            </w:r>
            <w:r w:rsidRPr="00C97547">
              <w:rPr>
                <w:strike/>
              </w:rPr>
              <w:t xml:space="preserve">EXTENDED BENEFITS – DENTAL provisions of the Total Care Policy </w:t>
            </w:r>
            <w:r>
              <w:t>which is in existence</w:t>
            </w:r>
            <w:r>
              <w:rPr>
                <w:spacing w:val="-47"/>
              </w:rPr>
              <w:t xml:space="preserve"> </w:t>
            </w:r>
            <w:r>
              <w:rPr>
                <w:spacing w:val="-1"/>
              </w:rPr>
              <w:t>on the</w:t>
            </w:r>
            <w:r>
              <w:rPr>
                <w:spacing w:val="-2"/>
              </w:rPr>
              <w:t xml:space="preserve"> </w:t>
            </w:r>
            <w:r>
              <w:rPr>
                <w:spacing w:val="-1"/>
              </w:rPr>
              <w:t>date</w:t>
            </w:r>
            <w:r>
              <w:rPr>
                <w:spacing w:val="-2"/>
              </w:rPr>
              <w:t xml:space="preserve"> </w:t>
            </w:r>
            <w:r>
              <w:t>of</w:t>
            </w:r>
            <w:r>
              <w:rPr>
                <w:spacing w:val="-2"/>
              </w:rPr>
              <w:t xml:space="preserve"> </w:t>
            </w:r>
            <w:r>
              <w:t>signing</w:t>
            </w:r>
            <w:r>
              <w:rPr>
                <w:spacing w:val="-1"/>
              </w:rPr>
              <w:t xml:space="preserve"> </w:t>
            </w:r>
            <w:r>
              <w:t>of this Collective</w:t>
            </w:r>
            <w:r>
              <w:rPr>
                <w:spacing w:val="-14"/>
              </w:rPr>
              <w:t xml:space="preserve"> </w:t>
            </w:r>
            <w:r>
              <w:t>Agreement.</w:t>
            </w:r>
          </w:p>
        </w:tc>
      </w:tr>
      <w:tr w:rsidR="002C6304" w14:paraId="515EEB2C" w14:textId="77777777">
        <w:trPr>
          <w:trHeight w:val="1087"/>
        </w:trPr>
        <w:tc>
          <w:tcPr>
            <w:tcW w:w="606" w:type="dxa"/>
          </w:tcPr>
          <w:p w14:paraId="515EEB29" w14:textId="77777777" w:rsidR="002C6304" w:rsidRDefault="002C6304">
            <w:pPr>
              <w:pStyle w:val="TableParagraph"/>
              <w:rPr>
                <w:rFonts w:ascii="Times New Roman"/>
              </w:rPr>
            </w:pPr>
          </w:p>
        </w:tc>
        <w:tc>
          <w:tcPr>
            <w:tcW w:w="649" w:type="dxa"/>
          </w:tcPr>
          <w:p w14:paraId="515EEB2A" w14:textId="77777777" w:rsidR="002C6304" w:rsidRDefault="000D1C4A">
            <w:pPr>
              <w:pStyle w:val="TableParagraph"/>
              <w:spacing w:before="126"/>
              <w:ind w:left="163"/>
            </w:pPr>
            <w:r>
              <w:t>(b)</w:t>
            </w:r>
          </w:p>
        </w:tc>
        <w:tc>
          <w:tcPr>
            <w:tcW w:w="8446" w:type="dxa"/>
          </w:tcPr>
          <w:p w14:paraId="515EEB2B" w14:textId="28FF1F10" w:rsidR="002C6304" w:rsidRDefault="000D1C4A">
            <w:pPr>
              <w:pStyle w:val="TableParagraph"/>
              <w:spacing w:before="126"/>
              <w:ind w:left="234" w:right="187"/>
            </w:pPr>
            <w:r>
              <w:t>The benefits</w:t>
            </w:r>
            <w:r w:rsidR="00C97547">
              <w:t xml:space="preserve"> </w:t>
            </w:r>
            <w:r w:rsidR="00C97547" w:rsidRPr="00C97547">
              <w:rPr>
                <w:highlight w:val="yellow"/>
              </w:rPr>
              <w:t xml:space="preserve">outlined </w:t>
            </w:r>
            <w:proofErr w:type="gramStart"/>
            <w:r w:rsidR="00C97547" w:rsidRPr="00C97547">
              <w:rPr>
                <w:highlight w:val="yellow"/>
              </w:rPr>
              <w:t>in</w:t>
            </w:r>
            <w:r w:rsidR="00C97547">
              <w:t xml:space="preserve"> </w:t>
            </w:r>
            <w:r>
              <w:t xml:space="preserve"> appended</w:t>
            </w:r>
            <w:proofErr w:type="gramEnd"/>
            <w:r>
              <w:t xml:space="preserve"> (</w:t>
            </w:r>
            <w:r>
              <w:rPr>
                <w:i/>
              </w:rPr>
              <w:t>Section 3</w:t>
            </w:r>
            <w:r w:rsidRPr="00C97547">
              <w:rPr>
                <w:i/>
                <w:strike/>
              </w:rPr>
              <w:t>: NSTU Group Insurance Total Care Extended Benefits</w:t>
            </w:r>
            <w:r>
              <w:rPr>
                <w:i/>
              </w:rPr>
              <w:t>)</w:t>
            </w:r>
            <w:r>
              <w:rPr>
                <w:i/>
                <w:spacing w:val="1"/>
              </w:rPr>
              <w:t xml:space="preserve"> </w:t>
            </w:r>
            <w:r>
              <w:t xml:space="preserve">shall be the approved </w:t>
            </w:r>
            <w:r w:rsidR="00C97547" w:rsidRPr="00C97547">
              <w:rPr>
                <w:highlight w:val="yellow"/>
              </w:rPr>
              <w:t>dental</w:t>
            </w:r>
            <w:r w:rsidR="00C97547">
              <w:t xml:space="preserve"> </w:t>
            </w:r>
            <w:r>
              <w:t xml:space="preserve">benefits under the </w:t>
            </w:r>
            <w:r w:rsidR="00C97547" w:rsidRPr="00C97547">
              <w:rPr>
                <w:highlight w:val="yellow"/>
              </w:rPr>
              <w:t>Dental Plan</w:t>
            </w:r>
            <w:r w:rsidR="00C97547">
              <w:t xml:space="preserve"> </w:t>
            </w:r>
            <w:r w:rsidRPr="00C97547">
              <w:rPr>
                <w:strike/>
              </w:rPr>
              <w:t>EXTENDED BENEFITS – DENTAL provisions of the</w:t>
            </w:r>
            <w:r w:rsidRPr="00C97547">
              <w:rPr>
                <w:strike/>
                <w:spacing w:val="-48"/>
              </w:rPr>
              <w:t xml:space="preserve"> </w:t>
            </w:r>
            <w:r w:rsidRPr="00C97547">
              <w:rPr>
                <w:strike/>
              </w:rPr>
              <w:t>Total</w:t>
            </w:r>
            <w:r w:rsidRPr="00C97547">
              <w:rPr>
                <w:strike/>
                <w:spacing w:val="-3"/>
              </w:rPr>
              <w:t xml:space="preserve"> </w:t>
            </w:r>
            <w:r w:rsidRPr="00C97547">
              <w:rPr>
                <w:strike/>
              </w:rPr>
              <w:t>Care</w:t>
            </w:r>
            <w:r w:rsidRPr="00C97547">
              <w:rPr>
                <w:strike/>
                <w:spacing w:val="-6"/>
              </w:rPr>
              <w:t xml:space="preserve"> </w:t>
            </w:r>
            <w:r w:rsidRPr="00C97547">
              <w:rPr>
                <w:strike/>
              </w:rPr>
              <w:t>Policy.</w:t>
            </w:r>
          </w:p>
        </w:tc>
      </w:tr>
      <w:tr w:rsidR="002C6304" w14:paraId="515EEB30" w14:textId="77777777">
        <w:trPr>
          <w:trHeight w:val="805"/>
        </w:trPr>
        <w:tc>
          <w:tcPr>
            <w:tcW w:w="606" w:type="dxa"/>
          </w:tcPr>
          <w:p w14:paraId="515EEB2D" w14:textId="77777777" w:rsidR="002C6304" w:rsidRDefault="002C6304">
            <w:pPr>
              <w:pStyle w:val="TableParagraph"/>
              <w:rPr>
                <w:rFonts w:ascii="Times New Roman"/>
              </w:rPr>
            </w:pPr>
          </w:p>
        </w:tc>
        <w:tc>
          <w:tcPr>
            <w:tcW w:w="649" w:type="dxa"/>
          </w:tcPr>
          <w:p w14:paraId="515EEB2E" w14:textId="77777777" w:rsidR="002C6304" w:rsidRDefault="000D1C4A">
            <w:pPr>
              <w:pStyle w:val="TableParagraph"/>
              <w:spacing w:before="114"/>
              <w:ind w:left="163"/>
            </w:pPr>
            <w:r>
              <w:t>(c)</w:t>
            </w:r>
          </w:p>
        </w:tc>
        <w:tc>
          <w:tcPr>
            <w:tcW w:w="8446" w:type="dxa"/>
          </w:tcPr>
          <w:p w14:paraId="515EEB2F" w14:textId="77777777" w:rsidR="002C6304" w:rsidRPr="00C97547" w:rsidRDefault="000D1C4A">
            <w:pPr>
              <w:pStyle w:val="TableParagraph"/>
              <w:spacing w:before="119" w:line="237" w:lineRule="auto"/>
              <w:ind w:left="234" w:right="56" w:firstLine="50"/>
              <w:rPr>
                <w:strike/>
              </w:rPr>
            </w:pPr>
            <w:r w:rsidRPr="00C97547">
              <w:rPr>
                <w:strike/>
              </w:rPr>
              <w:t>Billings for EXTENDED BENEFITS – DENTAL shall be separate from all other billings for Total</w:t>
            </w:r>
            <w:r w:rsidRPr="00C97547">
              <w:rPr>
                <w:strike/>
                <w:spacing w:val="-47"/>
              </w:rPr>
              <w:t xml:space="preserve"> </w:t>
            </w:r>
            <w:r w:rsidRPr="00C97547">
              <w:rPr>
                <w:strike/>
              </w:rPr>
              <w:t>Care;</w:t>
            </w:r>
          </w:p>
        </w:tc>
      </w:tr>
      <w:tr w:rsidR="002C6304" w14:paraId="515EEB34" w14:textId="77777777">
        <w:trPr>
          <w:trHeight w:val="646"/>
        </w:trPr>
        <w:tc>
          <w:tcPr>
            <w:tcW w:w="606" w:type="dxa"/>
          </w:tcPr>
          <w:p w14:paraId="515EEB31" w14:textId="77777777" w:rsidR="002C6304" w:rsidRDefault="002C6304">
            <w:pPr>
              <w:pStyle w:val="TableParagraph"/>
              <w:rPr>
                <w:rFonts w:ascii="Times New Roman"/>
              </w:rPr>
            </w:pPr>
          </w:p>
        </w:tc>
        <w:tc>
          <w:tcPr>
            <w:tcW w:w="649" w:type="dxa"/>
          </w:tcPr>
          <w:p w14:paraId="515EEB32" w14:textId="6BEF32C2" w:rsidR="002C6304" w:rsidRDefault="000D1C4A">
            <w:pPr>
              <w:pStyle w:val="TableParagraph"/>
              <w:spacing w:before="113"/>
              <w:ind w:left="163"/>
            </w:pPr>
            <w:r w:rsidRPr="00752C92">
              <w:rPr>
                <w:strike/>
              </w:rPr>
              <w:t>(d)</w:t>
            </w:r>
            <w:r w:rsidR="00C97547" w:rsidRPr="00752C92">
              <w:rPr>
                <w:strike/>
              </w:rPr>
              <w:t>(</w:t>
            </w:r>
            <w:r w:rsidR="00C97547">
              <w:t>c)</w:t>
            </w:r>
          </w:p>
        </w:tc>
        <w:tc>
          <w:tcPr>
            <w:tcW w:w="8446" w:type="dxa"/>
          </w:tcPr>
          <w:p w14:paraId="515EEB33" w14:textId="027EA9BA" w:rsidR="002C6304" w:rsidRDefault="00C97547">
            <w:pPr>
              <w:pStyle w:val="TableParagraph"/>
              <w:spacing w:before="92" w:line="270" w:lineRule="atLeast"/>
              <w:ind w:left="234" w:right="292"/>
            </w:pPr>
            <w:r w:rsidRPr="00962597">
              <w:rPr>
                <w:rFonts w:ascii="Times New Roman" w:hAnsi="Times New Roman" w:cs="Times New Roman"/>
                <w:sz w:val="24"/>
                <w:szCs w:val="24"/>
                <w:highlight w:val="yellow"/>
              </w:rPr>
              <w:t>I</w:t>
            </w:r>
            <w:r w:rsidRPr="00962597">
              <w:rPr>
                <w:rFonts w:ascii="Times New Roman" w:hAnsi="Times New Roman" w:cs="Times New Roman"/>
                <w:b/>
                <w:bCs/>
                <w:sz w:val="24"/>
                <w:szCs w:val="24"/>
                <w:highlight w:val="yellow"/>
              </w:rPr>
              <w:t>n accordance with the terms and conditions set out in the Group Benefits Contract</w:t>
            </w:r>
            <w:r>
              <w:rPr>
                <w:rFonts w:ascii="Times New Roman" w:hAnsi="Times New Roman" w:cs="Times New Roman"/>
                <w:b/>
                <w:bCs/>
                <w:sz w:val="24"/>
                <w:szCs w:val="24"/>
              </w:rPr>
              <w:t>,</w:t>
            </w:r>
            <w:r>
              <w:rPr>
                <w:rFonts w:ascii="Times New Roman" w:hAnsi="Times New Roman" w:cs="Times New Roman"/>
                <w:sz w:val="24"/>
                <w:szCs w:val="24"/>
              </w:rPr>
              <w:t xml:space="preserve"> </w:t>
            </w:r>
            <w:r w:rsidR="000D1C4A">
              <w:t xml:space="preserve">Faculty Members may elect, or decline, to </w:t>
            </w:r>
            <w:r w:rsidR="000D1C4A" w:rsidRPr="00752C92">
              <w:rPr>
                <w:highlight w:val="yellow"/>
              </w:rPr>
              <w:t>have</w:t>
            </w:r>
            <w:r w:rsidR="00752C92" w:rsidRPr="00752C92">
              <w:rPr>
                <w:highlight w:val="yellow"/>
              </w:rPr>
              <w:t xml:space="preserve"> dental benefits under the Dental Plan</w:t>
            </w:r>
            <w:r w:rsidR="000D1C4A">
              <w:t xml:space="preserve"> </w:t>
            </w:r>
            <w:r w:rsidR="000D1C4A" w:rsidRPr="00752C92">
              <w:rPr>
                <w:strike/>
              </w:rPr>
              <w:t>EXTENDED BENEFITS – DENTAL added to</w:t>
            </w:r>
            <w:r w:rsidR="000D1C4A" w:rsidRPr="00752C92">
              <w:rPr>
                <w:strike/>
                <w:spacing w:val="-47"/>
              </w:rPr>
              <w:t xml:space="preserve"> </w:t>
            </w:r>
            <w:r w:rsidR="000D1C4A" w:rsidRPr="00752C92">
              <w:rPr>
                <w:strike/>
              </w:rPr>
              <w:t>their policy</w:t>
            </w:r>
          </w:p>
        </w:tc>
      </w:tr>
    </w:tbl>
    <w:p w14:paraId="515EEB35" w14:textId="77777777" w:rsidR="002C6304" w:rsidRPr="00752C92" w:rsidRDefault="002C6304">
      <w:pPr>
        <w:pStyle w:val="BodyText"/>
        <w:spacing w:before="7"/>
        <w:rPr>
          <w:strike/>
        </w:rPr>
      </w:pPr>
    </w:p>
    <w:p w14:paraId="515EEB36" w14:textId="77777777" w:rsidR="002C6304" w:rsidRPr="00752C92" w:rsidRDefault="000D1C4A">
      <w:pPr>
        <w:pStyle w:val="ListParagraph"/>
        <w:numPr>
          <w:ilvl w:val="1"/>
          <w:numId w:val="8"/>
        </w:numPr>
        <w:tabs>
          <w:tab w:val="left" w:pos="962"/>
          <w:tab w:val="left" w:pos="963"/>
        </w:tabs>
        <w:ind w:hanging="863"/>
        <w:jc w:val="left"/>
        <w:rPr>
          <w:strike/>
        </w:rPr>
      </w:pPr>
      <w:r w:rsidRPr="00752C92">
        <w:rPr>
          <w:strike/>
        </w:rPr>
        <w:t>The</w:t>
      </w:r>
      <w:r w:rsidRPr="00752C92">
        <w:rPr>
          <w:strike/>
          <w:spacing w:val="-1"/>
        </w:rPr>
        <w:t xml:space="preserve"> </w:t>
      </w:r>
      <w:r w:rsidRPr="00752C92">
        <w:rPr>
          <w:strike/>
        </w:rPr>
        <w:t>College</w:t>
      </w:r>
      <w:r w:rsidRPr="00752C92">
        <w:rPr>
          <w:strike/>
          <w:spacing w:val="-3"/>
        </w:rPr>
        <w:t xml:space="preserve"> </w:t>
      </w:r>
      <w:r w:rsidRPr="00752C92">
        <w:rPr>
          <w:strike/>
        </w:rPr>
        <w:t>shall</w:t>
      </w:r>
      <w:r w:rsidRPr="00752C92">
        <w:rPr>
          <w:strike/>
          <w:spacing w:val="-2"/>
        </w:rPr>
        <w:t xml:space="preserve"> </w:t>
      </w:r>
      <w:r w:rsidRPr="00752C92">
        <w:rPr>
          <w:strike/>
        </w:rPr>
        <w:t>pay</w:t>
      </w:r>
      <w:r w:rsidRPr="00752C92">
        <w:rPr>
          <w:strike/>
          <w:spacing w:val="-2"/>
        </w:rPr>
        <w:t xml:space="preserve"> </w:t>
      </w:r>
      <w:r w:rsidRPr="00752C92">
        <w:rPr>
          <w:strike/>
        </w:rPr>
        <w:t>one</w:t>
      </w:r>
      <w:r w:rsidRPr="00752C92">
        <w:rPr>
          <w:strike/>
          <w:spacing w:val="-3"/>
        </w:rPr>
        <w:t xml:space="preserve"> </w:t>
      </w:r>
      <w:r w:rsidRPr="00752C92">
        <w:rPr>
          <w:strike/>
        </w:rPr>
        <w:t>hundred</w:t>
      </w:r>
      <w:r w:rsidRPr="00752C92">
        <w:rPr>
          <w:strike/>
          <w:spacing w:val="-1"/>
        </w:rPr>
        <w:t xml:space="preserve"> </w:t>
      </w:r>
      <w:r w:rsidRPr="00752C92">
        <w:rPr>
          <w:strike/>
        </w:rPr>
        <w:t>percent</w:t>
      </w:r>
      <w:r w:rsidRPr="00752C92">
        <w:rPr>
          <w:strike/>
          <w:spacing w:val="-3"/>
        </w:rPr>
        <w:t xml:space="preserve"> </w:t>
      </w:r>
      <w:r w:rsidRPr="00752C92">
        <w:rPr>
          <w:strike/>
        </w:rPr>
        <w:t>(100%)</w:t>
      </w:r>
      <w:r w:rsidRPr="00752C92">
        <w:rPr>
          <w:strike/>
          <w:spacing w:val="-2"/>
        </w:rPr>
        <w:t xml:space="preserve"> </w:t>
      </w:r>
      <w:r w:rsidRPr="00752C92">
        <w:rPr>
          <w:strike/>
        </w:rPr>
        <w:t>of</w:t>
      </w:r>
      <w:r w:rsidRPr="00752C92">
        <w:rPr>
          <w:strike/>
          <w:spacing w:val="-1"/>
        </w:rPr>
        <w:t xml:space="preserve"> </w:t>
      </w:r>
      <w:r w:rsidRPr="00752C92">
        <w:rPr>
          <w:strike/>
        </w:rPr>
        <w:t>the cost</w:t>
      </w:r>
      <w:r w:rsidRPr="00752C92">
        <w:rPr>
          <w:strike/>
          <w:spacing w:val="-2"/>
        </w:rPr>
        <w:t xml:space="preserve"> </w:t>
      </w:r>
      <w:r w:rsidRPr="00752C92">
        <w:rPr>
          <w:strike/>
        </w:rPr>
        <w:t>of</w:t>
      </w:r>
      <w:r w:rsidRPr="00752C92">
        <w:rPr>
          <w:strike/>
          <w:spacing w:val="-1"/>
        </w:rPr>
        <w:t xml:space="preserve"> </w:t>
      </w:r>
      <w:r w:rsidRPr="00752C92">
        <w:rPr>
          <w:strike/>
        </w:rPr>
        <w:t>the policy</w:t>
      </w:r>
      <w:r w:rsidRPr="00752C92">
        <w:rPr>
          <w:strike/>
          <w:spacing w:val="-1"/>
        </w:rPr>
        <w:t xml:space="preserve"> </w:t>
      </w:r>
      <w:r w:rsidRPr="00752C92">
        <w:rPr>
          <w:strike/>
        </w:rPr>
        <w:t>for</w:t>
      </w:r>
      <w:r w:rsidRPr="00752C92">
        <w:rPr>
          <w:strike/>
          <w:spacing w:val="-2"/>
        </w:rPr>
        <w:t xml:space="preserve"> </w:t>
      </w:r>
      <w:r w:rsidRPr="00752C92">
        <w:rPr>
          <w:strike/>
        </w:rPr>
        <w:t>Total</w:t>
      </w:r>
      <w:r w:rsidRPr="00752C92">
        <w:rPr>
          <w:strike/>
          <w:spacing w:val="-1"/>
        </w:rPr>
        <w:t xml:space="preserve"> </w:t>
      </w:r>
      <w:r w:rsidRPr="00752C92">
        <w:rPr>
          <w:strike/>
        </w:rPr>
        <w:t>Care</w:t>
      </w:r>
      <w:r w:rsidRPr="00752C92">
        <w:rPr>
          <w:strike/>
          <w:spacing w:val="-3"/>
        </w:rPr>
        <w:t xml:space="preserve"> </w:t>
      </w:r>
      <w:r w:rsidRPr="00752C92">
        <w:rPr>
          <w:strike/>
        </w:rPr>
        <w:t>Medical</w:t>
      </w:r>
    </w:p>
    <w:p w14:paraId="515EEB37" w14:textId="77777777" w:rsidR="002C6304" w:rsidRPr="00752C92" w:rsidRDefault="000D1C4A">
      <w:pPr>
        <w:pStyle w:val="BodyText"/>
        <w:spacing w:before="58"/>
        <w:ind w:left="960" w:right="325" w:firstLine="2"/>
        <w:rPr>
          <w:strike/>
        </w:rPr>
      </w:pPr>
      <w:r w:rsidRPr="00752C92">
        <w:rPr>
          <w:strike/>
        </w:rPr>
        <w:t>for each retired member holding such policy who is a member of the Public Service Superannuation</w:t>
      </w:r>
      <w:r w:rsidRPr="00752C92">
        <w:rPr>
          <w:strike/>
          <w:spacing w:val="-47"/>
        </w:rPr>
        <w:t xml:space="preserve"> </w:t>
      </w:r>
      <w:r w:rsidRPr="00752C92">
        <w:rPr>
          <w:strike/>
        </w:rPr>
        <w:t>Plan</w:t>
      </w:r>
      <w:r w:rsidRPr="00752C92">
        <w:rPr>
          <w:strike/>
          <w:spacing w:val="-3"/>
        </w:rPr>
        <w:t xml:space="preserve"> </w:t>
      </w:r>
      <w:r w:rsidRPr="00752C92">
        <w:rPr>
          <w:strike/>
        </w:rPr>
        <w:t>who</w:t>
      </w:r>
      <w:r w:rsidRPr="00752C92">
        <w:rPr>
          <w:strike/>
          <w:spacing w:val="1"/>
        </w:rPr>
        <w:t xml:space="preserve"> </w:t>
      </w:r>
      <w:r w:rsidRPr="00752C92">
        <w:rPr>
          <w:strike/>
        </w:rPr>
        <w:t>retires</w:t>
      </w:r>
      <w:r w:rsidRPr="00752C92">
        <w:rPr>
          <w:strike/>
          <w:spacing w:val="-3"/>
        </w:rPr>
        <w:t xml:space="preserve"> </w:t>
      </w:r>
      <w:r w:rsidRPr="00752C92">
        <w:rPr>
          <w:strike/>
        </w:rPr>
        <w:t>on</w:t>
      </w:r>
      <w:r w:rsidRPr="00752C92">
        <w:rPr>
          <w:strike/>
          <w:spacing w:val="-3"/>
        </w:rPr>
        <w:t xml:space="preserve"> </w:t>
      </w:r>
      <w:r w:rsidRPr="00752C92">
        <w:rPr>
          <w:strike/>
        </w:rPr>
        <w:t>or after June</w:t>
      </w:r>
      <w:r w:rsidRPr="00752C92">
        <w:rPr>
          <w:strike/>
          <w:spacing w:val="1"/>
        </w:rPr>
        <w:t xml:space="preserve"> </w:t>
      </w:r>
      <w:r w:rsidRPr="00752C92">
        <w:rPr>
          <w:strike/>
        </w:rPr>
        <w:t>30,</w:t>
      </w:r>
      <w:r w:rsidRPr="00752C92">
        <w:rPr>
          <w:strike/>
          <w:spacing w:val="-10"/>
        </w:rPr>
        <w:t xml:space="preserve"> </w:t>
      </w:r>
      <w:r w:rsidRPr="00752C92">
        <w:rPr>
          <w:strike/>
        </w:rPr>
        <w:t>2006.</w:t>
      </w:r>
    </w:p>
    <w:p w14:paraId="515EEB38" w14:textId="77777777" w:rsidR="002C6304" w:rsidRDefault="002C6304">
      <w:pPr>
        <w:pStyle w:val="BodyText"/>
        <w:spacing w:before="3"/>
      </w:pPr>
    </w:p>
    <w:p w14:paraId="515EEB39" w14:textId="2AB72639" w:rsidR="002C6304" w:rsidRDefault="000D1C4A">
      <w:pPr>
        <w:pStyle w:val="ListParagraph"/>
        <w:numPr>
          <w:ilvl w:val="1"/>
          <w:numId w:val="8"/>
        </w:numPr>
        <w:tabs>
          <w:tab w:val="left" w:pos="962"/>
          <w:tab w:val="left" w:pos="963"/>
        </w:tabs>
        <w:spacing w:line="237" w:lineRule="auto"/>
        <w:ind w:right="487"/>
        <w:jc w:val="left"/>
      </w:pPr>
      <w:r>
        <w:t>Effective</w:t>
      </w:r>
      <w:r>
        <w:rPr>
          <w:spacing w:val="-3"/>
        </w:rPr>
        <w:t xml:space="preserve"> </w:t>
      </w:r>
      <w:r w:rsidRPr="00752C92">
        <w:rPr>
          <w:strike/>
        </w:rPr>
        <w:t>August</w:t>
      </w:r>
      <w:r w:rsidRPr="00752C92">
        <w:rPr>
          <w:strike/>
          <w:spacing w:val="-8"/>
        </w:rPr>
        <w:t xml:space="preserve"> </w:t>
      </w:r>
      <w:r w:rsidRPr="00752C92">
        <w:rPr>
          <w:strike/>
        </w:rPr>
        <w:t>1,</w:t>
      </w:r>
      <w:r w:rsidRPr="00752C92">
        <w:rPr>
          <w:strike/>
          <w:spacing w:val="-9"/>
        </w:rPr>
        <w:t xml:space="preserve"> </w:t>
      </w:r>
      <w:proofErr w:type="gramStart"/>
      <w:r w:rsidRPr="00752C92">
        <w:rPr>
          <w:strike/>
        </w:rPr>
        <w:t>2006</w:t>
      </w:r>
      <w:proofErr w:type="gramEnd"/>
      <w:r>
        <w:rPr>
          <w:spacing w:val="-4"/>
        </w:rPr>
        <w:t xml:space="preserve"> </w:t>
      </w:r>
      <w:r w:rsidR="00752C92" w:rsidRPr="00752C92">
        <w:rPr>
          <w:highlight w:val="yellow"/>
        </w:rPr>
        <w:t>July 1, 2018</w:t>
      </w:r>
      <w:r w:rsidR="00752C92">
        <w:t xml:space="preserve">, </w:t>
      </w:r>
      <w:r>
        <w:t>the</w:t>
      </w:r>
      <w:r>
        <w:rPr>
          <w:spacing w:val="-3"/>
        </w:rPr>
        <w:t xml:space="preserve"> </w:t>
      </w:r>
      <w:r>
        <w:t>College</w:t>
      </w:r>
      <w:r>
        <w:rPr>
          <w:spacing w:val="-4"/>
        </w:rPr>
        <w:t xml:space="preserve"> </w:t>
      </w:r>
      <w:r>
        <w:t>shall</w:t>
      </w:r>
      <w:r>
        <w:rPr>
          <w:spacing w:val="-6"/>
        </w:rPr>
        <w:t xml:space="preserve"> </w:t>
      </w:r>
      <w:r>
        <w:t>pay</w:t>
      </w:r>
      <w:r>
        <w:rPr>
          <w:spacing w:val="-1"/>
        </w:rPr>
        <w:t xml:space="preserve"> </w:t>
      </w:r>
      <w:r>
        <w:t>fifty</w:t>
      </w:r>
      <w:r>
        <w:rPr>
          <w:spacing w:val="-2"/>
        </w:rPr>
        <w:t xml:space="preserve"> </w:t>
      </w:r>
      <w:r>
        <w:t>percent</w:t>
      </w:r>
      <w:r>
        <w:rPr>
          <w:spacing w:val="-4"/>
        </w:rPr>
        <w:t xml:space="preserve"> </w:t>
      </w:r>
      <w:r>
        <w:t>(50%)</w:t>
      </w:r>
      <w:r>
        <w:rPr>
          <w:spacing w:val="-5"/>
        </w:rPr>
        <w:t xml:space="preserve"> </w:t>
      </w:r>
      <w:r>
        <w:t>of</w:t>
      </w:r>
      <w:r>
        <w:rPr>
          <w:spacing w:val="-7"/>
        </w:rPr>
        <w:t xml:space="preserve"> </w:t>
      </w:r>
      <w:r>
        <w:t>the</w:t>
      </w:r>
      <w:r>
        <w:rPr>
          <w:spacing w:val="-8"/>
        </w:rPr>
        <w:t xml:space="preserve"> </w:t>
      </w:r>
      <w:r>
        <w:t>monthly</w:t>
      </w:r>
      <w:r>
        <w:rPr>
          <w:spacing w:val="-7"/>
        </w:rPr>
        <w:t xml:space="preserve"> </w:t>
      </w:r>
      <w:r>
        <w:t>premium for</w:t>
      </w:r>
      <w:r>
        <w:rPr>
          <w:spacing w:val="-6"/>
        </w:rPr>
        <w:t xml:space="preserve"> </w:t>
      </w:r>
      <w:r>
        <w:t>each</w:t>
      </w:r>
      <w:r>
        <w:rPr>
          <w:spacing w:val="-47"/>
        </w:rPr>
        <w:t xml:space="preserve"> </w:t>
      </w:r>
      <w:r>
        <w:rPr>
          <w:spacing w:val="-1"/>
        </w:rPr>
        <w:t xml:space="preserve">Faculty </w:t>
      </w:r>
      <w:r>
        <w:t>Member in</w:t>
      </w:r>
      <w:r>
        <w:rPr>
          <w:spacing w:val="-1"/>
        </w:rPr>
        <w:t xml:space="preserve"> </w:t>
      </w:r>
      <w:r>
        <w:t>its</w:t>
      </w:r>
      <w:r>
        <w:rPr>
          <w:spacing w:val="-2"/>
        </w:rPr>
        <w:t xml:space="preserve"> </w:t>
      </w:r>
      <w:r>
        <w:t>employ holding</w:t>
      </w:r>
      <w:r>
        <w:rPr>
          <w:spacing w:val="-1"/>
        </w:rPr>
        <w:t xml:space="preserve"> </w:t>
      </w:r>
      <w:r>
        <w:t>a NSTU</w:t>
      </w:r>
      <w:r>
        <w:rPr>
          <w:spacing w:val="-3"/>
        </w:rPr>
        <w:t xml:space="preserve"> </w:t>
      </w:r>
      <w:r>
        <w:t>Long</w:t>
      </w:r>
      <w:r>
        <w:rPr>
          <w:spacing w:val="-1"/>
        </w:rPr>
        <w:t xml:space="preserve"> </w:t>
      </w:r>
      <w:r>
        <w:t>Term</w:t>
      </w:r>
      <w:r>
        <w:rPr>
          <w:spacing w:val="-1"/>
        </w:rPr>
        <w:t xml:space="preserve"> </w:t>
      </w:r>
      <w:r>
        <w:t>Disability</w:t>
      </w:r>
      <w:r>
        <w:rPr>
          <w:spacing w:val="-18"/>
        </w:rPr>
        <w:t xml:space="preserve"> </w:t>
      </w:r>
      <w:r>
        <w:t>Plan.</w:t>
      </w:r>
    </w:p>
    <w:p w14:paraId="515EEB3A" w14:textId="77777777" w:rsidR="002C6304" w:rsidRDefault="002C6304">
      <w:pPr>
        <w:pStyle w:val="BodyText"/>
        <w:spacing w:before="2"/>
      </w:pPr>
    </w:p>
    <w:p w14:paraId="515EEB3B" w14:textId="77777777" w:rsidR="002C6304" w:rsidRDefault="000D1C4A">
      <w:pPr>
        <w:pStyle w:val="ListParagraph"/>
        <w:numPr>
          <w:ilvl w:val="1"/>
          <w:numId w:val="8"/>
        </w:numPr>
        <w:tabs>
          <w:tab w:val="left" w:pos="962"/>
          <w:tab w:val="left" w:pos="963"/>
        </w:tabs>
        <w:ind w:right="434"/>
        <w:jc w:val="left"/>
      </w:pPr>
      <w:r w:rsidRPr="00752C92">
        <w:rPr>
          <w:strike/>
        </w:rPr>
        <w:t>The College shall remit to the Union the premiums referred to in 2.01, 2.02, 2.03, 2.04 and 2.05 of</w:t>
      </w:r>
      <w:r w:rsidRPr="00752C92">
        <w:rPr>
          <w:strike/>
          <w:spacing w:val="1"/>
        </w:rPr>
        <w:t xml:space="preserve"> </w:t>
      </w:r>
      <w:r w:rsidRPr="00752C92">
        <w:rPr>
          <w:strike/>
        </w:rPr>
        <w:t>this</w:t>
      </w:r>
      <w:r w:rsidRPr="00752C92">
        <w:rPr>
          <w:strike/>
          <w:spacing w:val="-1"/>
        </w:rPr>
        <w:t xml:space="preserve"> </w:t>
      </w:r>
      <w:r w:rsidRPr="00752C92">
        <w:rPr>
          <w:strike/>
        </w:rPr>
        <w:t>section</w:t>
      </w:r>
      <w:r w:rsidRPr="00752C92">
        <w:rPr>
          <w:strike/>
          <w:spacing w:val="-1"/>
        </w:rPr>
        <w:t xml:space="preserve"> </w:t>
      </w:r>
      <w:r w:rsidRPr="00752C92">
        <w:rPr>
          <w:strike/>
        </w:rPr>
        <w:t>as near</w:t>
      </w:r>
      <w:r w:rsidRPr="00752C92">
        <w:rPr>
          <w:strike/>
          <w:spacing w:val="-2"/>
        </w:rPr>
        <w:t xml:space="preserve"> </w:t>
      </w:r>
      <w:r w:rsidRPr="00752C92">
        <w:rPr>
          <w:strike/>
        </w:rPr>
        <w:t>as possible to</w:t>
      </w:r>
      <w:r w:rsidRPr="00752C92">
        <w:rPr>
          <w:strike/>
          <w:spacing w:val="-2"/>
        </w:rPr>
        <w:t xml:space="preserve"> </w:t>
      </w:r>
      <w:r w:rsidRPr="00752C92">
        <w:rPr>
          <w:strike/>
        </w:rPr>
        <w:t>the</w:t>
      </w:r>
      <w:r w:rsidRPr="00752C92">
        <w:rPr>
          <w:strike/>
          <w:spacing w:val="1"/>
        </w:rPr>
        <w:t xml:space="preserve"> </w:t>
      </w:r>
      <w:r w:rsidRPr="00752C92">
        <w:rPr>
          <w:strike/>
        </w:rPr>
        <w:t>first</w:t>
      </w:r>
      <w:r w:rsidRPr="00752C92">
        <w:rPr>
          <w:strike/>
          <w:spacing w:val="1"/>
        </w:rPr>
        <w:t xml:space="preserve"> </w:t>
      </w:r>
      <w:r w:rsidRPr="00752C92">
        <w:rPr>
          <w:strike/>
        </w:rPr>
        <w:t>(1</w:t>
      </w:r>
      <w:r w:rsidRPr="00752C92">
        <w:rPr>
          <w:strike/>
          <w:vertAlign w:val="superscript"/>
        </w:rPr>
        <w:t>st</w:t>
      </w:r>
      <w:r w:rsidRPr="00752C92">
        <w:rPr>
          <w:strike/>
        </w:rPr>
        <w:t>) day</w:t>
      </w:r>
      <w:r w:rsidRPr="00752C92">
        <w:rPr>
          <w:strike/>
          <w:spacing w:val="-2"/>
        </w:rPr>
        <w:t xml:space="preserve"> </w:t>
      </w:r>
      <w:r w:rsidRPr="00752C92">
        <w:rPr>
          <w:strike/>
        </w:rPr>
        <w:t>of</w:t>
      </w:r>
      <w:r w:rsidRPr="00752C92">
        <w:rPr>
          <w:strike/>
          <w:spacing w:val="-3"/>
        </w:rPr>
        <w:t xml:space="preserve"> </w:t>
      </w:r>
      <w:r w:rsidRPr="00752C92">
        <w:rPr>
          <w:strike/>
        </w:rPr>
        <w:t>the</w:t>
      </w:r>
      <w:r w:rsidRPr="00752C92">
        <w:rPr>
          <w:strike/>
          <w:spacing w:val="1"/>
        </w:rPr>
        <w:t xml:space="preserve"> </w:t>
      </w:r>
      <w:r w:rsidRPr="00752C92">
        <w:rPr>
          <w:strike/>
        </w:rPr>
        <w:t>month for</w:t>
      </w:r>
      <w:r w:rsidRPr="00752C92">
        <w:rPr>
          <w:strike/>
          <w:spacing w:val="-2"/>
        </w:rPr>
        <w:t xml:space="preserve"> </w:t>
      </w:r>
      <w:r w:rsidRPr="00752C92">
        <w:rPr>
          <w:strike/>
        </w:rPr>
        <w:t>which</w:t>
      </w:r>
      <w:r w:rsidRPr="00752C92">
        <w:rPr>
          <w:strike/>
          <w:spacing w:val="-1"/>
        </w:rPr>
        <w:t xml:space="preserve"> </w:t>
      </w:r>
      <w:r w:rsidRPr="00752C92">
        <w:rPr>
          <w:strike/>
        </w:rPr>
        <w:t>the</w:t>
      </w:r>
      <w:r w:rsidRPr="00752C92">
        <w:rPr>
          <w:strike/>
          <w:spacing w:val="-2"/>
        </w:rPr>
        <w:t xml:space="preserve"> </w:t>
      </w:r>
      <w:r w:rsidRPr="00752C92">
        <w:rPr>
          <w:strike/>
        </w:rPr>
        <w:t>premium</w:t>
      </w:r>
      <w:r w:rsidRPr="00752C92">
        <w:rPr>
          <w:strike/>
          <w:spacing w:val="4"/>
        </w:rPr>
        <w:t xml:space="preserve"> </w:t>
      </w:r>
      <w:proofErr w:type="spellStart"/>
      <w:r w:rsidRPr="00752C92">
        <w:rPr>
          <w:strike/>
        </w:rPr>
        <w:t>ispayable</w:t>
      </w:r>
      <w:proofErr w:type="spellEnd"/>
      <w:r>
        <w:t>.</w:t>
      </w:r>
    </w:p>
    <w:p w14:paraId="515EEB3C" w14:textId="77777777" w:rsidR="002C6304" w:rsidRDefault="002C6304">
      <w:pPr>
        <w:sectPr w:rsidR="002C6304">
          <w:pgSz w:w="12240" w:h="15840"/>
          <w:pgMar w:top="1400" w:right="840" w:bottom="1240" w:left="1200" w:header="0" w:footer="1046" w:gutter="0"/>
          <w:cols w:space="720"/>
        </w:sectPr>
      </w:pPr>
    </w:p>
    <w:p w14:paraId="515EEB3D" w14:textId="77777777" w:rsidR="002C6304" w:rsidRPr="00752C92" w:rsidRDefault="000D1C4A">
      <w:pPr>
        <w:pStyle w:val="ListParagraph"/>
        <w:numPr>
          <w:ilvl w:val="1"/>
          <w:numId w:val="8"/>
        </w:numPr>
        <w:tabs>
          <w:tab w:val="left" w:pos="960"/>
          <w:tab w:val="left" w:pos="961"/>
        </w:tabs>
        <w:spacing w:before="34" w:line="256" w:lineRule="auto"/>
        <w:ind w:left="960" w:right="579" w:hanging="682"/>
        <w:jc w:val="left"/>
        <w:rPr>
          <w:strike/>
        </w:rPr>
      </w:pPr>
      <w:r w:rsidRPr="00752C92">
        <w:rPr>
          <w:strike/>
        </w:rPr>
        <w:lastRenderedPageBreak/>
        <w:t>The Union shall be solely responsible for all clerical work with respect to any of the insurance</w:t>
      </w:r>
      <w:r w:rsidRPr="00752C92">
        <w:rPr>
          <w:strike/>
          <w:spacing w:val="1"/>
        </w:rPr>
        <w:t xml:space="preserve"> </w:t>
      </w:r>
      <w:r w:rsidRPr="00752C92">
        <w:rPr>
          <w:strike/>
        </w:rPr>
        <w:t>coverage referred to in this section and shall furnish the College with such information in respect</w:t>
      </w:r>
      <w:r w:rsidRPr="00752C92">
        <w:rPr>
          <w:strike/>
          <w:spacing w:val="-47"/>
        </w:rPr>
        <w:t xml:space="preserve"> </w:t>
      </w:r>
      <w:r w:rsidRPr="00752C92">
        <w:rPr>
          <w:strike/>
        </w:rPr>
        <w:t>thereof</w:t>
      </w:r>
      <w:r w:rsidRPr="00752C92">
        <w:rPr>
          <w:strike/>
          <w:spacing w:val="-1"/>
        </w:rPr>
        <w:t xml:space="preserve"> </w:t>
      </w:r>
      <w:r w:rsidRPr="00752C92">
        <w:rPr>
          <w:strike/>
        </w:rPr>
        <w:t>as</w:t>
      </w:r>
      <w:r w:rsidRPr="00752C92">
        <w:rPr>
          <w:strike/>
          <w:spacing w:val="-2"/>
        </w:rPr>
        <w:t xml:space="preserve"> </w:t>
      </w:r>
      <w:r w:rsidRPr="00752C92">
        <w:rPr>
          <w:strike/>
        </w:rPr>
        <w:t>the College</w:t>
      </w:r>
      <w:r w:rsidRPr="00752C92">
        <w:rPr>
          <w:strike/>
          <w:spacing w:val="-2"/>
        </w:rPr>
        <w:t xml:space="preserve"> </w:t>
      </w:r>
      <w:r w:rsidRPr="00752C92">
        <w:rPr>
          <w:strike/>
        </w:rPr>
        <w:t>may</w:t>
      </w:r>
      <w:r w:rsidRPr="00752C92">
        <w:rPr>
          <w:strike/>
          <w:spacing w:val="-1"/>
        </w:rPr>
        <w:t xml:space="preserve"> </w:t>
      </w:r>
      <w:r w:rsidRPr="00752C92">
        <w:rPr>
          <w:strike/>
        </w:rPr>
        <w:t>require from</w:t>
      </w:r>
      <w:r w:rsidRPr="00752C92">
        <w:rPr>
          <w:strike/>
          <w:spacing w:val="-2"/>
        </w:rPr>
        <w:t xml:space="preserve"> </w:t>
      </w:r>
      <w:r w:rsidRPr="00752C92">
        <w:rPr>
          <w:strike/>
        </w:rPr>
        <w:t>time</w:t>
      </w:r>
      <w:r w:rsidRPr="00752C92">
        <w:rPr>
          <w:strike/>
          <w:spacing w:val="-2"/>
        </w:rPr>
        <w:t xml:space="preserve"> </w:t>
      </w:r>
      <w:r w:rsidRPr="00752C92">
        <w:rPr>
          <w:strike/>
        </w:rPr>
        <w:t>to</w:t>
      </w:r>
      <w:r w:rsidRPr="00752C92">
        <w:rPr>
          <w:strike/>
          <w:spacing w:val="-12"/>
        </w:rPr>
        <w:t xml:space="preserve"> </w:t>
      </w:r>
      <w:r w:rsidRPr="00752C92">
        <w:rPr>
          <w:strike/>
        </w:rPr>
        <w:t>time.</w:t>
      </w:r>
    </w:p>
    <w:p w14:paraId="515EEB3E" w14:textId="77777777" w:rsidR="002C6304" w:rsidRPr="00752C92" w:rsidRDefault="002C6304">
      <w:pPr>
        <w:pStyle w:val="BodyText"/>
        <w:spacing w:before="3"/>
        <w:rPr>
          <w:strike/>
          <w:sz w:val="21"/>
        </w:rPr>
      </w:pPr>
    </w:p>
    <w:p w14:paraId="515EEB3F" w14:textId="774F259B" w:rsidR="002C6304" w:rsidRPr="00752C92" w:rsidRDefault="000D1C4A">
      <w:pPr>
        <w:pStyle w:val="ListParagraph"/>
        <w:numPr>
          <w:ilvl w:val="1"/>
          <w:numId w:val="8"/>
        </w:numPr>
        <w:tabs>
          <w:tab w:val="left" w:pos="960"/>
          <w:tab w:val="left" w:pos="961"/>
        </w:tabs>
        <w:ind w:left="960" w:right="1011" w:hanging="682"/>
        <w:jc w:val="left"/>
      </w:pPr>
      <w:r w:rsidRPr="00752C92">
        <w:rPr>
          <w:strike/>
          <w:spacing w:val="-1"/>
        </w:rPr>
        <w:t>The</w:t>
      </w:r>
      <w:r w:rsidRPr="00752C92">
        <w:rPr>
          <w:strike/>
        </w:rPr>
        <w:t xml:space="preserve"> Union</w:t>
      </w:r>
      <w:r w:rsidRPr="00752C92">
        <w:rPr>
          <w:strike/>
          <w:spacing w:val="-4"/>
        </w:rPr>
        <w:t xml:space="preserve"> </w:t>
      </w:r>
      <w:r w:rsidRPr="00752C92">
        <w:rPr>
          <w:strike/>
        </w:rPr>
        <w:t>shall furnish</w:t>
      </w:r>
      <w:r w:rsidRPr="00752C92">
        <w:rPr>
          <w:strike/>
          <w:spacing w:val="-1"/>
        </w:rPr>
        <w:t xml:space="preserve"> </w:t>
      </w:r>
      <w:r w:rsidRPr="00752C92">
        <w:rPr>
          <w:strike/>
        </w:rPr>
        <w:t>the</w:t>
      </w:r>
      <w:r w:rsidRPr="00752C92">
        <w:rPr>
          <w:strike/>
          <w:spacing w:val="-4"/>
        </w:rPr>
        <w:t xml:space="preserve"> </w:t>
      </w:r>
      <w:r w:rsidRPr="00752C92">
        <w:rPr>
          <w:strike/>
        </w:rPr>
        <w:t>College</w:t>
      </w:r>
      <w:r w:rsidRPr="00752C92">
        <w:rPr>
          <w:strike/>
          <w:spacing w:val="-2"/>
        </w:rPr>
        <w:t xml:space="preserve"> </w:t>
      </w:r>
      <w:r w:rsidRPr="00752C92">
        <w:rPr>
          <w:strike/>
        </w:rPr>
        <w:t>with</w:t>
      </w:r>
      <w:r w:rsidRPr="00752C92">
        <w:rPr>
          <w:strike/>
          <w:spacing w:val="-3"/>
        </w:rPr>
        <w:t xml:space="preserve"> </w:t>
      </w:r>
      <w:r w:rsidRPr="00752C92">
        <w:rPr>
          <w:strike/>
        </w:rPr>
        <w:t>an</w:t>
      </w:r>
      <w:r w:rsidRPr="00752C92">
        <w:rPr>
          <w:strike/>
          <w:spacing w:val="-1"/>
        </w:rPr>
        <w:t xml:space="preserve"> </w:t>
      </w:r>
      <w:r w:rsidRPr="00752C92">
        <w:rPr>
          <w:strike/>
        </w:rPr>
        <w:t>annual audited financial</w:t>
      </w:r>
      <w:r w:rsidRPr="00752C92">
        <w:rPr>
          <w:strike/>
          <w:spacing w:val="-1"/>
        </w:rPr>
        <w:t xml:space="preserve"> </w:t>
      </w:r>
      <w:r w:rsidRPr="00752C92">
        <w:rPr>
          <w:strike/>
        </w:rPr>
        <w:t>statement of</w:t>
      </w:r>
      <w:r w:rsidRPr="00752C92">
        <w:rPr>
          <w:strike/>
          <w:spacing w:val="-5"/>
        </w:rPr>
        <w:t xml:space="preserve"> </w:t>
      </w:r>
      <w:r w:rsidRPr="00752C92">
        <w:rPr>
          <w:strike/>
        </w:rPr>
        <w:t>all</w:t>
      </w:r>
      <w:r w:rsidRPr="00752C92">
        <w:rPr>
          <w:strike/>
          <w:spacing w:val="-28"/>
        </w:rPr>
        <w:t xml:space="preserve"> </w:t>
      </w:r>
      <w:r w:rsidRPr="00752C92">
        <w:rPr>
          <w:strike/>
        </w:rPr>
        <w:t>receipts</w:t>
      </w:r>
      <w:r w:rsidRPr="00752C92">
        <w:rPr>
          <w:strike/>
          <w:spacing w:val="-47"/>
        </w:rPr>
        <w:t xml:space="preserve"> </w:t>
      </w:r>
      <w:r w:rsidRPr="00752C92">
        <w:rPr>
          <w:strike/>
          <w:spacing w:val="-1"/>
        </w:rPr>
        <w:t>and disbursements</w:t>
      </w:r>
      <w:r w:rsidRPr="00752C92">
        <w:rPr>
          <w:strike/>
          <w:spacing w:val="1"/>
        </w:rPr>
        <w:t xml:space="preserve"> </w:t>
      </w:r>
      <w:r w:rsidRPr="00752C92">
        <w:rPr>
          <w:strike/>
          <w:spacing w:val="-1"/>
        </w:rPr>
        <w:t>with</w:t>
      </w:r>
      <w:r w:rsidRPr="00752C92">
        <w:rPr>
          <w:strike/>
        </w:rPr>
        <w:t xml:space="preserve"> respect to</w:t>
      </w:r>
      <w:r w:rsidRPr="00752C92">
        <w:rPr>
          <w:strike/>
          <w:spacing w:val="-1"/>
        </w:rPr>
        <w:t xml:space="preserve"> </w:t>
      </w:r>
      <w:r w:rsidRPr="00752C92">
        <w:rPr>
          <w:strike/>
        </w:rPr>
        <w:t>the insurance</w:t>
      </w:r>
      <w:r w:rsidRPr="00752C92">
        <w:rPr>
          <w:strike/>
          <w:spacing w:val="1"/>
        </w:rPr>
        <w:t xml:space="preserve"> </w:t>
      </w:r>
      <w:r w:rsidRPr="00752C92">
        <w:rPr>
          <w:strike/>
        </w:rPr>
        <w:t>coverages</w:t>
      </w:r>
      <w:r w:rsidRPr="00752C92">
        <w:rPr>
          <w:strike/>
          <w:spacing w:val="1"/>
        </w:rPr>
        <w:t xml:space="preserve"> </w:t>
      </w:r>
      <w:r w:rsidRPr="00752C92">
        <w:rPr>
          <w:strike/>
        </w:rPr>
        <w:t>referred to</w:t>
      </w:r>
      <w:r w:rsidRPr="00752C92">
        <w:rPr>
          <w:strike/>
          <w:spacing w:val="1"/>
        </w:rPr>
        <w:t xml:space="preserve"> </w:t>
      </w:r>
      <w:r w:rsidRPr="00752C92">
        <w:rPr>
          <w:strike/>
        </w:rPr>
        <w:t>in</w:t>
      </w:r>
      <w:r w:rsidRPr="00752C92">
        <w:rPr>
          <w:strike/>
          <w:spacing w:val="-3"/>
        </w:rPr>
        <w:t xml:space="preserve"> </w:t>
      </w:r>
      <w:r w:rsidRPr="00752C92">
        <w:rPr>
          <w:strike/>
        </w:rPr>
        <w:t>this</w:t>
      </w:r>
      <w:r w:rsidRPr="00752C92">
        <w:rPr>
          <w:strike/>
          <w:spacing w:val="-24"/>
        </w:rPr>
        <w:t xml:space="preserve"> </w:t>
      </w:r>
      <w:r w:rsidRPr="00752C92">
        <w:rPr>
          <w:strike/>
        </w:rPr>
        <w:t>section.</w:t>
      </w:r>
    </w:p>
    <w:p w14:paraId="0F4647BC" w14:textId="77777777" w:rsidR="00752C92" w:rsidRDefault="00752C92" w:rsidP="00752C92">
      <w:pPr>
        <w:pStyle w:val="ListParagraph"/>
      </w:pPr>
    </w:p>
    <w:p w14:paraId="318FD001" w14:textId="77777777" w:rsidR="00752C92" w:rsidRPr="00752C92" w:rsidRDefault="00752C92" w:rsidP="00752C92">
      <w:pPr>
        <w:pStyle w:val="ListParagraph"/>
        <w:ind w:left="962" w:firstLine="0"/>
        <w:jc w:val="both"/>
        <w:rPr>
          <w:rFonts w:ascii="Times New Roman" w:hAnsi="Times New Roman" w:cs="Times New Roman"/>
          <w:b/>
          <w:bCs/>
          <w:sz w:val="24"/>
          <w:szCs w:val="24"/>
        </w:rPr>
      </w:pPr>
      <w:r w:rsidRPr="00752C92">
        <w:rPr>
          <w:rFonts w:ascii="Times New Roman" w:hAnsi="Times New Roman" w:cs="Times New Roman"/>
          <w:b/>
          <w:bCs/>
          <w:sz w:val="24"/>
          <w:szCs w:val="24"/>
          <w:highlight w:val="yellow"/>
        </w:rPr>
        <w:t>New 2.06 The College shall have the responsibility for managing and administering the Health and Welfare Benefit Plans except to the extent that long term disability benefits are managed by the Province of Nova Scotia.</w:t>
      </w:r>
      <w:r w:rsidRPr="00752C92">
        <w:rPr>
          <w:rFonts w:ascii="Times New Roman" w:hAnsi="Times New Roman" w:cs="Times New Roman"/>
          <w:b/>
          <w:bCs/>
          <w:sz w:val="24"/>
          <w:szCs w:val="24"/>
        </w:rPr>
        <w:t xml:space="preserve"> </w:t>
      </w:r>
    </w:p>
    <w:p w14:paraId="3262B1A8" w14:textId="77777777" w:rsidR="00752C92" w:rsidRDefault="00752C92" w:rsidP="00752C92">
      <w:pPr>
        <w:pStyle w:val="ListParagraph"/>
        <w:tabs>
          <w:tab w:val="left" w:pos="960"/>
          <w:tab w:val="left" w:pos="961"/>
        </w:tabs>
        <w:ind w:left="960" w:right="1011" w:firstLine="0"/>
      </w:pPr>
    </w:p>
    <w:p w14:paraId="515EEB40" w14:textId="77777777" w:rsidR="002C6304" w:rsidRDefault="002C6304">
      <w:pPr>
        <w:pStyle w:val="BodyText"/>
        <w:spacing w:before="5"/>
      </w:pPr>
    </w:p>
    <w:p w14:paraId="515EEB41" w14:textId="16133DC3" w:rsidR="002C6304" w:rsidRPr="00752C92" w:rsidRDefault="000D1C4A">
      <w:pPr>
        <w:pStyle w:val="Heading3"/>
        <w:spacing w:before="1"/>
        <w:rPr>
          <w:strike/>
        </w:rPr>
      </w:pPr>
      <w:r>
        <w:rPr>
          <w:spacing w:val="-1"/>
        </w:rPr>
        <w:t>Section 3:</w:t>
      </w:r>
      <w:r>
        <w:rPr>
          <w:spacing w:val="-3"/>
        </w:rPr>
        <w:t xml:space="preserve"> </w:t>
      </w:r>
      <w:r w:rsidR="00752C92" w:rsidRPr="00752C92">
        <w:rPr>
          <w:spacing w:val="-3"/>
          <w:highlight w:val="yellow"/>
        </w:rPr>
        <w:t>Dental Benefits</w:t>
      </w:r>
      <w:r w:rsidR="00752C92">
        <w:rPr>
          <w:spacing w:val="-3"/>
        </w:rPr>
        <w:t xml:space="preserve"> </w:t>
      </w:r>
      <w:r w:rsidRPr="00752C92">
        <w:rPr>
          <w:strike/>
          <w:spacing w:val="-1"/>
        </w:rPr>
        <w:t>NSTU</w:t>
      </w:r>
      <w:r w:rsidRPr="00752C92">
        <w:rPr>
          <w:strike/>
          <w:spacing w:val="-3"/>
        </w:rPr>
        <w:t xml:space="preserve"> </w:t>
      </w:r>
      <w:r w:rsidRPr="00752C92">
        <w:rPr>
          <w:strike/>
        </w:rPr>
        <w:t>Group</w:t>
      </w:r>
      <w:r w:rsidRPr="00752C92">
        <w:rPr>
          <w:strike/>
          <w:spacing w:val="-2"/>
        </w:rPr>
        <w:t xml:space="preserve"> </w:t>
      </w:r>
      <w:r w:rsidRPr="00752C92">
        <w:rPr>
          <w:strike/>
        </w:rPr>
        <w:t>Insurance</w:t>
      </w:r>
      <w:r w:rsidRPr="00752C92">
        <w:rPr>
          <w:strike/>
          <w:spacing w:val="-1"/>
        </w:rPr>
        <w:t xml:space="preserve"> </w:t>
      </w:r>
      <w:r w:rsidRPr="00752C92">
        <w:rPr>
          <w:strike/>
        </w:rPr>
        <w:t>Total</w:t>
      </w:r>
      <w:r w:rsidRPr="00752C92">
        <w:rPr>
          <w:strike/>
          <w:spacing w:val="1"/>
        </w:rPr>
        <w:t xml:space="preserve"> </w:t>
      </w:r>
      <w:r w:rsidRPr="00752C92">
        <w:rPr>
          <w:strike/>
        </w:rPr>
        <w:t>Care</w:t>
      </w:r>
      <w:r w:rsidRPr="00752C92">
        <w:rPr>
          <w:strike/>
          <w:spacing w:val="-2"/>
        </w:rPr>
        <w:t xml:space="preserve"> </w:t>
      </w:r>
      <w:r w:rsidRPr="00752C92">
        <w:rPr>
          <w:strike/>
        </w:rPr>
        <w:t>Extended</w:t>
      </w:r>
      <w:r w:rsidRPr="00752C92">
        <w:rPr>
          <w:strike/>
          <w:spacing w:val="-1"/>
        </w:rPr>
        <w:t xml:space="preserve"> </w:t>
      </w:r>
      <w:r w:rsidRPr="00752C92">
        <w:rPr>
          <w:strike/>
        </w:rPr>
        <w:t>Benefits</w:t>
      </w:r>
      <w:r w:rsidRPr="00752C92">
        <w:rPr>
          <w:strike/>
          <w:spacing w:val="-22"/>
        </w:rPr>
        <w:t xml:space="preserve"> </w:t>
      </w:r>
      <w:r w:rsidRPr="00752C92">
        <w:rPr>
          <w:strike/>
        </w:rPr>
        <w:t>(Dental)</w:t>
      </w:r>
    </w:p>
    <w:p w14:paraId="515EEB42" w14:textId="77777777" w:rsidR="002C6304" w:rsidRDefault="000D1C4A">
      <w:pPr>
        <w:pStyle w:val="BodyText"/>
        <w:ind w:left="240"/>
      </w:pPr>
      <w:r>
        <w:rPr>
          <w:spacing w:val="-1"/>
        </w:rPr>
        <w:t>Basic</w:t>
      </w:r>
      <w:r>
        <w:t xml:space="preserve"> </w:t>
      </w:r>
      <w:r>
        <w:rPr>
          <w:spacing w:val="-1"/>
        </w:rPr>
        <w:t>preventative</w:t>
      </w:r>
      <w:r>
        <w:rPr>
          <w:spacing w:val="1"/>
        </w:rPr>
        <w:t xml:space="preserve"> </w:t>
      </w:r>
      <w:r>
        <w:rPr>
          <w:spacing w:val="-1"/>
        </w:rPr>
        <w:t>Maintenance</w:t>
      </w:r>
      <w:r>
        <w:rPr>
          <w:spacing w:val="2"/>
        </w:rPr>
        <w:t xml:space="preserve"> </w:t>
      </w:r>
      <w:r>
        <w:t>Program</w:t>
      </w:r>
      <w:r>
        <w:rPr>
          <w:spacing w:val="1"/>
        </w:rPr>
        <w:t xml:space="preserve"> </w:t>
      </w:r>
      <w:r>
        <w:t>plus selected</w:t>
      </w:r>
      <w:r>
        <w:rPr>
          <w:spacing w:val="-3"/>
        </w:rPr>
        <w:t xml:space="preserve"> </w:t>
      </w:r>
      <w:r>
        <w:t>Major Restorative</w:t>
      </w:r>
      <w:r>
        <w:rPr>
          <w:spacing w:val="-20"/>
        </w:rPr>
        <w:t xml:space="preserve"> </w:t>
      </w:r>
      <w:r>
        <w:t>Services.</w:t>
      </w:r>
    </w:p>
    <w:p w14:paraId="515EEB43" w14:textId="77777777" w:rsidR="002C6304" w:rsidRDefault="002C6304">
      <w:pPr>
        <w:pStyle w:val="BodyText"/>
        <w:rPr>
          <w:sz w:val="24"/>
        </w:rPr>
      </w:pPr>
    </w:p>
    <w:p w14:paraId="515EEB44" w14:textId="77777777" w:rsidR="002C6304" w:rsidRDefault="000D1C4A">
      <w:pPr>
        <w:pStyle w:val="Heading4"/>
      </w:pPr>
      <w:r>
        <w:rPr>
          <w:spacing w:val="-1"/>
        </w:rPr>
        <w:t>Benefit</w:t>
      </w:r>
      <w:r>
        <w:rPr>
          <w:spacing w:val="-9"/>
        </w:rPr>
        <w:t xml:space="preserve"> </w:t>
      </w:r>
      <w:r>
        <w:rPr>
          <w:spacing w:val="-1"/>
        </w:rPr>
        <w:t>Description</w:t>
      </w:r>
    </w:p>
    <w:p w14:paraId="515EEB45" w14:textId="77777777" w:rsidR="002C6304" w:rsidRDefault="000D1C4A">
      <w:pPr>
        <w:pStyle w:val="ListParagraph"/>
        <w:numPr>
          <w:ilvl w:val="1"/>
          <w:numId w:val="7"/>
        </w:numPr>
        <w:tabs>
          <w:tab w:val="left" w:pos="960"/>
          <w:tab w:val="left" w:pos="961"/>
        </w:tabs>
        <w:ind w:right="1132"/>
      </w:pPr>
      <w:r>
        <w:t>The following services are provided at 80% of the lesser of the usual and customary charge</w:t>
      </w:r>
      <w:r>
        <w:rPr>
          <w:spacing w:val="-47"/>
        </w:rPr>
        <w:t xml:space="preserve"> </w:t>
      </w:r>
      <w:r>
        <w:t>of the dentist or the Current Dental Association Fee Schedule in effect in the subscriber’s</w:t>
      </w:r>
      <w:r>
        <w:rPr>
          <w:spacing w:val="1"/>
        </w:rPr>
        <w:t xml:space="preserve"> </w:t>
      </w:r>
      <w:r>
        <w:t>province of</w:t>
      </w:r>
      <w:r>
        <w:rPr>
          <w:spacing w:val="-5"/>
        </w:rPr>
        <w:t xml:space="preserve"> </w:t>
      </w:r>
      <w:r>
        <w:t>residence.</w:t>
      </w:r>
    </w:p>
    <w:p w14:paraId="515EEB46" w14:textId="77777777" w:rsidR="002C6304" w:rsidRDefault="002C6304">
      <w:pPr>
        <w:pStyle w:val="BodyText"/>
        <w:spacing w:before="11"/>
        <w:rPr>
          <w:sz w:val="21"/>
        </w:rPr>
      </w:pPr>
    </w:p>
    <w:p w14:paraId="515EEB47" w14:textId="77777777" w:rsidR="002C6304" w:rsidRDefault="000D1C4A">
      <w:pPr>
        <w:pStyle w:val="ListParagraph"/>
        <w:numPr>
          <w:ilvl w:val="2"/>
          <w:numId w:val="7"/>
        </w:numPr>
        <w:tabs>
          <w:tab w:val="left" w:pos="1680"/>
          <w:tab w:val="left" w:pos="1681"/>
        </w:tabs>
        <w:spacing w:before="1"/>
        <w:ind w:hanging="721"/>
      </w:pPr>
      <w:r>
        <w:rPr>
          <w:b/>
          <w:spacing w:val="-1"/>
        </w:rPr>
        <w:t>Diagnostic:</w:t>
      </w:r>
      <w:r>
        <w:rPr>
          <w:b/>
          <w:spacing w:val="1"/>
        </w:rPr>
        <w:t xml:space="preserve"> </w:t>
      </w:r>
      <w:r>
        <w:rPr>
          <w:spacing w:val="-1"/>
        </w:rPr>
        <w:t>clinical</w:t>
      </w:r>
      <w:r>
        <w:t xml:space="preserve"> </w:t>
      </w:r>
      <w:r>
        <w:rPr>
          <w:spacing w:val="-1"/>
        </w:rPr>
        <w:t>oral</w:t>
      </w:r>
      <w:r>
        <w:t xml:space="preserve"> examinations</w:t>
      </w:r>
      <w:r>
        <w:rPr>
          <w:spacing w:val="1"/>
        </w:rPr>
        <w:t xml:space="preserve"> </w:t>
      </w:r>
      <w:r>
        <w:t>(one</w:t>
      </w:r>
      <w:r>
        <w:rPr>
          <w:spacing w:val="1"/>
        </w:rPr>
        <w:t xml:space="preserve"> </w:t>
      </w:r>
      <w:r>
        <w:t>recall</w:t>
      </w:r>
      <w:r>
        <w:rPr>
          <w:spacing w:val="-2"/>
        </w:rPr>
        <w:t xml:space="preserve"> </w:t>
      </w:r>
      <w:r>
        <w:t>exam</w:t>
      </w:r>
      <w:r>
        <w:rPr>
          <w:spacing w:val="-1"/>
        </w:rPr>
        <w:t xml:space="preserve"> </w:t>
      </w:r>
      <w:r>
        <w:t>every</w:t>
      </w:r>
      <w:r>
        <w:rPr>
          <w:spacing w:val="-2"/>
        </w:rPr>
        <w:t xml:space="preserve"> </w:t>
      </w:r>
      <w:r>
        <w:t>12</w:t>
      </w:r>
      <w:r>
        <w:rPr>
          <w:spacing w:val="-28"/>
        </w:rPr>
        <w:t xml:space="preserve"> </w:t>
      </w:r>
      <w:r>
        <w:t>months).</w:t>
      </w:r>
    </w:p>
    <w:p w14:paraId="515EEB48" w14:textId="77777777" w:rsidR="002C6304" w:rsidRDefault="002C6304">
      <w:pPr>
        <w:pStyle w:val="BodyText"/>
      </w:pPr>
    </w:p>
    <w:p w14:paraId="515EEB49" w14:textId="77777777" w:rsidR="002C6304" w:rsidRDefault="000D1C4A">
      <w:pPr>
        <w:pStyle w:val="ListParagraph"/>
        <w:numPr>
          <w:ilvl w:val="2"/>
          <w:numId w:val="7"/>
        </w:numPr>
        <w:tabs>
          <w:tab w:val="left" w:pos="1680"/>
          <w:tab w:val="left" w:pos="1681"/>
        </w:tabs>
        <w:ind w:right="456"/>
      </w:pPr>
      <w:r>
        <w:rPr>
          <w:b/>
        </w:rPr>
        <w:t xml:space="preserve">Preventative Services: </w:t>
      </w:r>
      <w:r>
        <w:t>cleaning and polishing, fluoride treatments (once in 12 months</w:t>
      </w:r>
      <w:proofErr w:type="gramStart"/>
      <w:r>
        <w:t>),pit</w:t>
      </w:r>
      <w:proofErr w:type="gramEnd"/>
      <w:r>
        <w:rPr>
          <w:spacing w:val="-47"/>
        </w:rPr>
        <w:t xml:space="preserve"> </w:t>
      </w:r>
      <w:r>
        <w:t>and fissure sealants, space maintainers, protective athletic appliances (one every 24</w:t>
      </w:r>
      <w:r>
        <w:rPr>
          <w:spacing w:val="1"/>
        </w:rPr>
        <w:t xml:space="preserve"> </w:t>
      </w:r>
      <w:r>
        <w:t>months</w:t>
      </w:r>
      <w:r>
        <w:rPr>
          <w:spacing w:val="-1"/>
        </w:rPr>
        <w:t xml:space="preserve"> </w:t>
      </w:r>
      <w:r>
        <w:t>for children up</w:t>
      </w:r>
      <w:r>
        <w:rPr>
          <w:spacing w:val="-1"/>
        </w:rPr>
        <w:t xml:space="preserve"> </w:t>
      </w:r>
      <w:r>
        <w:t>to age</w:t>
      </w:r>
      <w:r>
        <w:rPr>
          <w:spacing w:val="1"/>
        </w:rPr>
        <w:t xml:space="preserve"> </w:t>
      </w:r>
      <w:r>
        <w:t>16</w:t>
      </w:r>
      <w:r>
        <w:rPr>
          <w:spacing w:val="1"/>
        </w:rPr>
        <w:t xml:space="preserve"> </w:t>
      </w:r>
      <w:r>
        <w:t>-</w:t>
      </w:r>
      <w:r>
        <w:rPr>
          <w:spacing w:val="-3"/>
        </w:rPr>
        <w:t xml:space="preserve"> </w:t>
      </w:r>
      <w:r>
        <w:t>one</w:t>
      </w:r>
      <w:r>
        <w:rPr>
          <w:spacing w:val="1"/>
        </w:rPr>
        <w:t xml:space="preserve"> </w:t>
      </w:r>
      <w:r>
        <w:t>per</w:t>
      </w:r>
      <w:r>
        <w:rPr>
          <w:spacing w:val="-3"/>
        </w:rPr>
        <w:t xml:space="preserve"> </w:t>
      </w:r>
      <w:r>
        <w:t>lifetime</w:t>
      </w:r>
      <w:r>
        <w:rPr>
          <w:spacing w:val="1"/>
        </w:rPr>
        <w:t xml:space="preserve"> </w:t>
      </w:r>
      <w:r>
        <w:t>over age</w:t>
      </w:r>
      <w:r>
        <w:rPr>
          <w:spacing w:val="-20"/>
        </w:rPr>
        <w:t xml:space="preserve"> </w:t>
      </w:r>
      <w:r>
        <w:t>16).</w:t>
      </w:r>
    </w:p>
    <w:p w14:paraId="515EEB4A" w14:textId="77777777" w:rsidR="002C6304" w:rsidRDefault="002C6304">
      <w:pPr>
        <w:pStyle w:val="BodyText"/>
      </w:pPr>
    </w:p>
    <w:p w14:paraId="515EEB4B" w14:textId="77777777" w:rsidR="002C6304" w:rsidRDefault="000D1C4A">
      <w:pPr>
        <w:pStyle w:val="ListParagraph"/>
        <w:numPr>
          <w:ilvl w:val="2"/>
          <w:numId w:val="7"/>
        </w:numPr>
        <w:tabs>
          <w:tab w:val="left" w:pos="1680"/>
          <w:tab w:val="left" w:pos="1681"/>
        </w:tabs>
        <w:spacing w:before="1" w:line="237" w:lineRule="auto"/>
        <w:ind w:right="350"/>
      </w:pPr>
      <w:r>
        <w:rPr>
          <w:b/>
        </w:rPr>
        <w:t xml:space="preserve">Restorative Services: </w:t>
      </w:r>
      <w:r>
        <w:t>fillings, recementing inlays and crowns, removal of inlays and crowns,</w:t>
      </w:r>
      <w:r>
        <w:rPr>
          <w:spacing w:val="-47"/>
        </w:rPr>
        <w:t xml:space="preserve"> </w:t>
      </w:r>
      <w:r>
        <w:t>and</w:t>
      </w:r>
      <w:r>
        <w:rPr>
          <w:spacing w:val="-2"/>
        </w:rPr>
        <w:t xml:space="preserve"> </w:t>
      </w:r>
      <w:r>
        <w:t>cement</w:t>
      </w:r>
      <w:r>
        <w:rPr>
          <w:spacing w:val="-4"/>
        </w:rPr>
        <w:t xml:space="preserve"> </w:t>
      </w:r>
      <w:r>
        <w:t>restorations.</w:t>
      </w:r>
    </w:p>
    <w:p w14:paraId="515EEB4C" w14:textId="77777777" w:rsidR="002C6304" w:rsidRDefault="002C6304">
      <w:pPr>
        <w:pStyle w:val="BodyText"/>
        <w:spacing w:before="1"/>
      </w:pPr>
    </w:p>
    <w:p w14:paraId="515EEB4D" w14:textId="77777777" w:rsidR="002C6304" w:rsidRDefault="000D1C4A">
      <w:pPr>
        <w:pStyle w:val="ListParagraph"/>
        <w:numPr>
          <w:ilvl w:val="2"/>
          <w:numId w:val="7"/>
        </w:numPr>
        <w:tabs>
          <w:tab w:val="left" w:pos="1680"/>
          <w:tab w:val="left" w:pos="1681"/>
        </w:tabs>
        <w:ind w:right="1137"/>
      </w:pPr>
      <w:r>
        <w:rPr>
          <w:b/>
        </w:rPr>
        <w:t>Endodontic Services</w:t>
      </w:r>
      <w:r>
        <w:t>: diagnosis and treatment of the pulp (nerve) and tissue which</w:t>
      </w:r>
      <w:r>
        <w:rPr>
          <w:spacing w:val="-47"/>
        </w:rPr>
        <w:t xml:space="preserve"> </w:t>
      </w:r>
      <w:r>
        <w:rPr>
          <w:spacing w:val="-1"/>
        </w:rPr>
        <w:t>supports</w:t>
      </w:r>
      <w:r>
        <w:t xml:space="preserve"> </w:t>
      </w:r>
      <w:r>
        <w:rPr>
          <w:spacing w:val="-1"/>
        </w:rPr>
        <w:t>the</w:t>
      </w:r>
      <w:r>
        <w:rPr>
          <w:spacing w:val="1"/>
        </w:rPr>
        <w:t xml:space="preserve"> </w:t>
      </w:r>
      <w:r>
        <w:t>end</w:t>
      </w:r>
      <w:r>
        <w:rPr>
          <w:spacing w:val="-3"/>
        </w:rPr>
        <w:t xml:space="preserve"> </w:t>
      </w:r>
      <w:r>
        <w:t>of the</w:t>
      </w:r>
      <w:r>
        <w:rPr>
          <w:spacing w:val="1"/>
        </w:rPr>
        <w:t xml:space="preserve"> </w:t>
      </w:r>
      <w:r>
        <w:t>root, root</w:t>
      </w:r>
      <w:r>
        <w:rPr>
          <w:spacing w:val="-2"/>
        </w:rPr>
        <w:t xml:space="preserve"> </w:t>
      </w:r>
      <w:r>
        <w:t>canal therapy and</w:t>
      </w:r>
      <w:r>
        <w:rPr>
          <w:spacing w:val="-3"/>
        </w:rPr>
        <w:t xml:space="preserve"> </w:t>
      </w:r>
      <w:r>
        <w:t>emergency</w:t>
      </w:r>
      <w:r>
        <w:rPr>
          <w:spacing w:val="-19"/>
        </w:rPr>
        <w:t xml:space="preserve"> </w:t>
      </w:r>
      <w:r>
        <w:t>procedures.</w:t>
      </w:r>
    </w:p>
    <w:p w14:paraId="515EEB4E" w14:textId="77777777" w:rsidR="002C6304" w:rsidRDefault="002C6304">
      <w:pPr>
        <w:pStyle w:val="BodyText"/>
        <w:spacing w:before="1"/>
      </w:pPr>
    </w:p>
    <w:p w14:paraId="515EEB4F" w14:textId="77777777" w:rsidR="002C6304" w:rsidRDefault="000D1C4A">
      <w:pPr>
        <w:pStyle w:val="ListParagraph"/>
        <w:numPr>
          <w:ilvl w:val="2"/>
          <w:numId w:val="7"/>
        </w:numPr>
        <w:tabs>
          <w:tab w:val="left" w:pos="1680"/>
          <w:tab w:val="left" w:pos="1681"/>
        </w:tabs>
        <w:ind w:right="833"/>
      </w:pPr>
      <w:r>
        <w:rPr>
          <w:b/>
        </w:rPr>
        <w:t xml:space="preserve">Periodontic Services: </w:t>
      </w:r>
      <w:r>
        <w:t>diagnosis and treatment of disease which affects the supporting</w:t>
      </w:r>
      <w:r>
        <w:rPr>
          <w:spacing w:val="-47"/>
        </w:rPr>
        <w:t xml:space="preserve"> </w:t>
      </w:r>
      <w:r>
        <w:rPr>
          <w:spacing w:val="-1"/>
        </w:rPr>
        <w:t>tissue</w:t>
      </w:r>
      <w:r>
        <w:rPr>
          <w:spacing w:val="-2"/>
        </w:rPr>
        <w:t xml:space="preserve"> </w:t>
      </w:r>
      <w:r>
        <w:t>of the</w:t>
      </w:r>
      <w:r>
        <w:rPr>
          <w:spacing w:val="1"/>
        </w:rPr>
        <w:t xml:space="preserve"> </w:t>
      </w:r>
      <w:r>
        <w:t>teeth,</w:t>
      </w:r>
      <w:r>
        <w:rPr>
          <w:spacing w:val="-2"/>
        </w:rPr>
        <w:t xml:space="preserve"> </w:t>
      </w:r>
      <w:r>
        <w:t>such</w:t>
      </w:r>
      <w:r>
        <w:rPr>
          <w:spacing w:val="-1"/>
        </w:rPr>
        <w:t xml:space="preserve"> </w:t>
      </w:r>
      <w:r>
        <w:t>as</w:t>
      </w:r>
      <w:r>
        <w:rPr>
          <w:spacing w:val="-2"/>
        </w:rPr>
        <w:t xml:space="preserve"> </w:t>
      </w:r>
      <w:r>
        <w:t>the gums</w:t>
      </w:r>
      <w:r>
        <w:rPr>
          <w:spacing w:val="-3"/>
        </w:rPr>
        <w:t xml:space="preserve"> </w:t>
      </w:r>
      <w:r>
        <w:t>and</w:t>
      </w:r>
      <w:r>
        <w:rPr>
          <w:spacing w:val="-1"/>
        </w:rPr>
        <w:t xml:space="preserve"> </w:t>
      </w:r>
      <w:r>
        <w:t>bones surrounding</w:t>
      </w:r>
      <w:r>
        <w:rPr>
          <w:spacing w:val="-1"/>
        </w:rPr>
        <w:t xml:space="preserve"> </w:t>
      </w:r>
      <w:r>
        <w:t>the</w:t>
      </w:r>
      <w:r>
        <w:rPr>
          <w:spacing w:val="-19"/>
        </w:rPr>
        <w:t xml:space="preserve"> </w:t>
      </w:r>
      <w:r>
        <w:t>teeth.</w:t>
      </w:r>
    </w:p>
    <w:p w14:paraId="515EEB50" w14:textId="77777777" w:rsidR="002C6304" w:rsidRDefault="002C6304">
      <w:pPr>
        <w:pStyle w:val="BodyText"/>
        <w:spacing w:before="11"/>
        <w:rPr>
          <w:sz w:val="21"/>
        </w:rPr>
      </w:pPr>
    </w:p>
    <w:p w14:paraId="515EEB51" w14:textId="77777777" w:rsidR="002C6304" w:rsidRDefault="000D1C4A">
      <w:pPr>
        <w:pStyle w:val="ListParagraph"/>
        <w:numPr>
          <w:ilvl w:val="2"/>
          <w:numId w:val="7"/>
        </w:numPr>
        <w:tabs>
          <w:tab w:val="left" w:pos="1680"/>
          <w:tab w:val="left" w:pos="1681"/>
        </w:tabs>
        <w:ind w:right="535"/>
      </w:pPr>
      <w:r>
        <w:rPr>
          <w:b/>
        </w:rPr>
        <w:t>Prosthodontic Services</w:t>
      </w:r>
      <w:r>
        <w:t>: Removable: denture repairs, denture rebasing and relining (once</w:t>
      </w:r>
      <w:r>
        <w:rPr>
          <w:spacing w:val="-47"/>
        </w:rPr>
        <w:t xml:space="preserve"> </w:t>
      </w:r>
      <w:r>
        <w:t>in</w:t>
      </w:r>
      <w:r>
        <w:rPr>
          <w:spacing w:val="-2"/>
        </w:rPr>
        <w:t xml:space="preserve"> </w:t>
      </w:r>
      <w:r>
        <w:t>24</w:t>
      </w:r>
      <w:r>
        <w:rPr>
          <w:spacing w:val="-2"/>
        </w:rPr>
        <w:t xml:space="preserve"> </w:t>
      </w:r>
      <w:r>
        <w:t>months)</w:t>
      </w:r>
      <w:r>
        <w:rPr>
          <w:spacing w:val="-2"/>
        </w:rPr>
        <w:t xml:space="preserve"> </w:t>
      </w:r>
      <w:r>
        <w:t>and</w:t>
      </w:r>
      <w:r>
        <w:rPr>
          <w:spacing w:val="-1"/>
        </w:rPr>
        <w:t xml:space="preserve"> </w:t>
      </w:r>
      <w:r>
        <w:t>tissue</w:t>
      </w:r>
      <w:r>
        <w:rPr>
          <w:spacing w:val="-11"/>
        </w:rPr>
        <w:t xml:space="preserve"> </w:t>
      </w:r>
      <w:r>
        <w:t>conditioning.</w:t>
      </w:r>
    </w:p>
    <w:p w14:paraId="515EEB52" w14:textId="77777777" w:rsidR="002C6304" w:rsidRDefault="002C6304">
      <w:pPr>
        <w:pStyle w:val="BodyText"/>
        <w:spacing w:before="1"/>
      </w:pPr>
    </w:p>
    <w:p w14:paraId="515EEB53" w14:textId="77777777" w:rsidR="002C6304" w:rsidRDefault="000D1C4A">
      <w:pPr>
        <w:pStyle w:val="ListParagraph"/>
        <w:numPr>
          <w:ilvl w:val="2"/>
          <w:numId w:val="7"/>
        </w:numPr>
        <w:tabs>
          <w:tab w:val="left" w:pos="1680"/>
          <w:tab w:val="left" w:pos="1681"/>
        </w:tabs>
        <w:ind w:hanging="721"/>
      </w:pPr>
      <w:r>
        <w:rPr>
          <w:b/>
          <w:spacing w:val="-1"/>
        </w:rPr>
        <w:t xml:space="preserve">Surgical </w:t>
      </w:r>
      <w:r>
        <w:rPr>
          <w:b/>
        </w:rPr>
        <w:t>Services:</w:t>
      </w:r>
      <w:r>
        <w:rPr>
          <w:b/>
          <w:spacing w:val="1"/>
        </w:rPr>
        <w:t xml:space="preserve"> </w:t>
      </w:r>
      <w:r>
        <w:t>extraction</w:t>
      </w:r>
      <w:r>
        <w:rPr>
          <w:spacing w:val="-1"/>
        </w:rPr>
        <w:t xml:space="preserve"> </w:t>
      </w:r>
      <w:r>
        <w:t>of</w:t>
      </w:r>
      <w:r>
        <w:rPr>
          <w:spacing w:val="-13"/>
        </w:rPr>
        <w:t xml:space="preserve"> </w:t>
      </w:r>
      <w:r>
        <w:t>teeth.</w:t>
      </w:r>
    </w:p>
    <w:p w14:paraId="515EEB54" w14:textId="77777777" w:rsidR="002C6304" w:rsidRDefault="002C6304">
      <w:pPr>
        <w:pStyle w:val="BodyText"/>
      </w:pPr>
    </w:p>
    <w:p w14:paraId="515EEB55" w14:textId="77777777" w:rsidR="002C6304" w:rsidRDefault="000D1C4A">
      <w:pPr>
        <w:pStyle w:val="ListParagraph"/>
        <w:numPr>
          <w:ilvl w:val="2"/>
          <w:numId w:val="7"/>
        </w:numPr>
        <w:tabs>
          <w:tab w:val="left" w:pos="1680"/>
          <w:tab w:val="left" w:pos="1681"/>
        </w:tabs>
        <w:ind w:right="463"/>
      </w:pPr>
      <w:r>
        <w:rPr>
          <w:b/>
        </w:rPr>
        <w:t>Adjunctive General Services</w:t>
      </w:r>
      <w:r>
        <w:t xml:space="preserve">: emergency treatment of pain, local </w:t>
      </w:r>
      <w:proofErr w:type="spellStart"/>
      <w:r>
        <w:t>anaesthetic</w:t>
      </w:r>
      <w:proofErr w:type="spellEnd"/>
      <w:r>
        <w:t xml:space="preserve"> or conscious</w:t>
      </w:r>
      <w:r>
        <w:rPr>
          <w:spacing w:val="-47"/>
        </w:rPr>
        <w:t xml:space="preserve"> </w:t>
      </w:r>
      <w:r>
        <w:t>sedation,</w:t>
      </w:r>
      <w:r>
        <w:rPr>
          <w:spacing w:val="-4"/>
        </w:rPr>
        <w:t xml:space="preserve"> </w:t>
      </w:r>
      <w:r>
        <w:t>and</w:t>
      </w:r>
      <w:r>
        <w:rPr>
          <w:spacing w:val="-1"/>
        </w:rPr>
        <w:t xml:space="preserve"> </w:t>
      </w:r>
      <w:r>
        <w:t>consultation</w:t>
      </w:r>
      <w:r>
        <w:rPr>
          <w:spacing w:val="-3"/>
        </w:rPr>
        <w:t xml:space="preserve"> </w:t>
      </w:r>
      <w:r>
        <w:t>with another</w:t>
      </w:r>
      <w:r>
        <w:rPr>
          <w:spacing w:val="-15"/>
        </w:rPr>
        <w:t xml:space="preserve"> </w:t>
      </w:r>
      <w:r>
        <w:t>dentist.</w:t>
      </w:r>
    </w:p>
    <w:p w14:paraId="515EEB56" w14:textId="77777777" w:rsidR="002C6304" w:rsidRDefault="002C6304">
      <w:pPr>
        <w:pStyle w:val="BodyText"/>
        <w:spacing w:before="1"/>
      </w:pPr>
    </w:p>
    <w:p w14:paraId="515EEB57" w14:textId="77777777" w:rsidR="002C6304" w:rsidRDefault="000D1C4A">
      <w:pPr>
        <w:pStyle w:val="ListParagraph"/>
        <w:numPr>
          <w:ilvl w:val="1"/>
          <w:numId w:val="7"/>
        </w:numPr>
        <w:tabs>
          <w:tab w:val="left" w:pos="960"/>
          <w:tab w:val="left" w:pos="961"/>
        </w:tabs>
        <w:ind w:right="1149"/>
      </w:pPr>
      <w:r>
        <w:t>The following services are provided at sixty percent (60%) of the lesser of the usual and</w:t>
      </w:r>
      <w:r>
        <w:rPr>
          <w:spacing w:val="1"/>
        </w:rPr>
        <w:t xml:space="preserve"> </w:t>
      </w:r>
      <w:r>
        <w:rPr>
          <w:spacing w:val="-1"/>
        </w:rPr>
        <w:t>customary</w:t>
      </w:r>
      <w:r>
        <w:t xml:space="preserve"> </w:t>
      </w:r>
      <w:r>
        <w:rPr>
          <w:spacing w:val="-1"/>
        </w:rPr>
        <w:t>charge</w:t>
      </w:r>
      <w:r>
        <w:rPr>
          <w:spacing w:val="-2"/>
        </w:rPr>
        <w:t xml:space="preserve"> </w:t>
      </w:r>
      <w:r>
        <w:t>of</w:t>
      </w:r>
      <w:r>
        <w:rPr>
          <w:spacing w:val="-3"/>
        </w:rPr>
        <w:t xml:space="preserve"> </w:t>
      </w:r>
      <w:r>
        <w:t>the</w:t>
      </w:r>
      <w:r>
        <w:rPr>
          <w:spacing w:val="1"/>
        </w:rPr>
        <w:t xml:space="preserve"> </w:t>
      </w:r>
      <w:r>
        <w:t>dentist</w:t>
      </w:r>
      <w:r>
        <w:rPr>
          <w:spacing w:val="1"/>
        </w:rPr>
        <w:t xml:space="preserve"> </w:t>
      </w:r>
      <w:r>
        <w:t>or</w:t>
      </w:r>
      <w:r>
        <w:rPr>
          <w:spacing w:val="-3"/>
        </w:rPr>
        <w:t xml:space="preserve"> </w:t>
      </w:r>
      <w:r>
        <w:t>the</w:t>
      </w:r>
      <w:r>
        <w:rPr>
          <w:spacing w:val="-1"/>
        </w:rPr>
        <w:t xml:space="preserve"> </w:t>
      </w:r>
      <w:r>
        <w:t>Current</w:t>
      </w:r>
      <w:r>
        <w:rPr>
          <w:spacing w:val="-2"/>
        </w:rPr>
        <w:t xml:space="preserve"> </w:t>
      </w:r>
      <w:r>
        <w:t>Dental</w:t>
      </w:r>
      <w:r>
        <w:rPr>
          <w:spacing w:val="-2"/>
        </w:rPr>
        <w:t xml:space="preserve"> </w:t>
      </w:r>
      <w:r>
        <w:t>Association</w:t>
      </w:r>
      <w:r>
        <w:rPr>
          <w:spacing w:val="-1"/>
        </w:rPr>
        <w:t xml:space="preserve"> </w:t>
      </w:r>
      <w:r>
        <w:t>Fee</w:t>
      </w:r>
      <w:r>
        <w:rPr>
          <w:spacing w:val="1"/>
        </w:rPr>
        <w:t xml:space="preserve"> </w:t>
      </w:r>
      <w:r>
        <w:t>Schedule</w:t>
      </w:r>
      <w:r>
        <w:rPr>
          <w:spacing w:val="-3"/>
        </w:rPr>
        <w:t xml:space="preserve"> </w:t>
      </w:r>
      <w:r>
        <w:t>in</w:t>
      </w:r>
      <w:r>
        <w:rPr>
          <w:spacing w:val="-1"/>
        </w:rPr>
        <w:t xml:space="preserve"> </w:t>
      </w:r>
      <w:r>
        <w:t>effect</w:t>
      </w:r>
      <w:r>
        <w:rPr>
          <w:spacing w:val="-29"/>
        </w:rPr>
        <w:t xml:space="preserve"> </w:t>
      </w:r>
      <w:r>
        <w:t>in</w:t>
      </w:r>
      <w:r>
        <w:rPr>
          <w:spacing w:val="-46"/>
        </w:rPr>
        <w:t xml:space="preserve"> </w:t>
      </w:r>
      <w:r>
        <w:t>the subscriber’s province of residence, subject to a maximum payment of fifteen hundred</w:t>
      </w:r>
      <w:r>
        <w:rPr>
          <w:spacing w:val="1"/>
        </w:rPr>
        <w:t xml:space="preserve"> </w:t>
      </w:r>
      <w:r>
        <w:t>dollars</w:t>
      </w:r>
      <w:r>
        <w:rPr>
          <w:spacing w:val="-1"/>
        </w:rPr>
        <w:t xml:space="preserve"> </w:t>
      </w:r>
      <w:r>
        <w:t>($1500.00) per person</w:t>
      </w:r>
      <w:r>
        <w:rPr>
          <w:spacing w:val="-1"/>
        </w:rPr>
        <w:t xml:space="preserve"> </w:t>
      </w:r>
      <w:r>
        <w:t>per</w:t>
      </w:r>
      <w:r>
        <w:rPr>
          <w:spacing w:val="-2"/>
        </w:rPr>
        <w:t xml:space="preserve"> </w:t>
      </w:r>
      <w:r>
        <w:t>calendar</w:t>
      </w:r>
      <w:r>
        <w:rPr>
          <w:spacing w:val="-14"/>
        </w:rPr>
        <w:t xml:space="preserve"> </w:t>
      </w:r>
      <w:r>
        <w:t>year.</w:t>
      </w:r>
    </w:p>
    <w:p w14:paraId="515EEB58" w14:textId="77777777" w:rsidR="002C6304" w:rsidRDefault="002C6304">
      <w:pPr>
        <w:pStyle w:val="BodyText"/>
        <w:spacing w:before="11"/>
        <w:rPr>
          <w:sz w:val="23"/>
        </w:rPr>
      </w:pPr>
    </w:p>
    <w:p w14:paraId="515EEB59" w14:textId="77777777" w:rsidR="002C6304" w:rsidRDefault="000D1C4A">
      <w:pPr>
        <w:pStyle w:val="BodyText"/>
        <w:ind w:left="960" w:right="703"/>
      </w:pPr>
      <w:r>
        <w:rPr>
          <w:b/>
        </w:rPr>
        <w:lastRenderedPageBreak/>
        <w:t xml:space="preserve">Major Restoration Services: </w:t>
      </w:r>
      <w:r>
        <w:t xml:space="preserve">crown restorations, inlay and </w:t>
      </w:r>
      <w:proofErr w:type="spellStart"/>
      <w:r>
        <w:t>onlay</w:t>
      </w:r>
      <w:proofErr w:type="spellEnd"/>
      <w:r>
        <w:t xml:space="preserve"> restorations, gold fillings when</w:t>
      </w:r>
      <w:r>
        <w:rPr>
          <w:spacing w:val="-47"/>
        </w:rPr>
        <w:t xml:space="preserve"> </w:t>
      </w:r>
      <w:r>
        <w:t>teeth cannot be restored with other material. This benefit does not include fixed bridgework,</w:t>
      </w:r>
      <w:r>
        <w:rPr>
          <w:spacing w:val="1"/>
        </w:rPr>
        <w:t xml:space="preserve"> </w:t>
      </w:r>
      <w:r>
        <w:t>prosthetics,</w:t>
      </w:r>
      <w:r>
        <w:rPr>
          <w:spacing w:val="-2"/>
        </w:rPr>
        <w:t xml:space="preserve"> </w:t>
      </w:r>
      <w:r>
        <w:t>or</w:t>
      </w:r>
      <w:r>
        <w:rPr>
          <w:spacing w:val="1"/>
        </w:rPr>
        <w:t xml:space="preserve"> </w:t>
      </w:r>
      <w:r>
        <w:t>crowns, inlays</w:t>
      </w:r>
      <w:r>
        <w:rPr>
          <w:spacing w:val="-1"/>
        </w:rPr>
        <w:t xml:space="preserve"> </w:t>
      </w:r>
      <w:r>
        <w:t>or</w:t>
      </w:r>
      <w:r>
        <w:rPr>
          <w:spacing w:val="-2"/>
        </w:rPr>
        <w:t xml:space="preserve"> </w:t>
      </w:r>
      <w:proofErr w:type="spellStart"/>
      <w:r>
        <w:t>onlays</w:t>
      </w:r>
      <w:proofErr w:type="spellEnd"/>
      <w:r>
        <w:rPr>
          <w:spacing w:val="2"/>
        </w:rPr>
        <w:t xml:space="preserve"> </w:t>
      </w:r>
      <w:r>
        <w:t>associated</w:t>
      </w:r>
      <w:r>
        <w:rPr>
          <w:spacing w:val="-1"/>
        </w:rPr>
        <w:t xml:space="preserve"> </w:t>
      </w:r>
      <w:r>
        <w:t>with</w:t>
      </w:r>
      <w:r>
        <w:rPr>
          <w:spacing w:val="-1"/>
        </w:rPr>
        <w:t xml:space="preserve"> </w:t>
      </w:r>
      <w:r>
        <w:t>the</w:t>
      </w:r>
      <w:r>
        <w:rPr>
          <w:spacing w:val="2"/>
        </w:rPr>
        <w:t xml:space="preserve"> </w:t>
      </w:r>
      <w:r>
        <w:t>placement</w:t>
      </w:r>
      <w:r>
        <w:rPr>
          <w:spacing w:val="-1"/>
        </w:rPr>
        <w:t xml:space="preserve"> </w:t>
      </w:r>
      <w:r>
        <w:t xml:space="preserve">of bridges </w:t>
      </w:r>
      <w:proofErr w:type="spellStart"/>
      <w:r>
        <w:t>orprosthetics</w:t>
      </w:r>
      <w:proofErr w:type="spellEnd"/>
      <w:r>
        <w:t>.</w:t>
      </w:r>
    </w:p>
    <w:p w14:paraId="515EEB5A" w14:textId="77777777" w:rsidR="002C6304" w:rsidRDefault="002C6304">
      <w:pPr>
        <w:pStyle w:val="BodyText"/>
        <w:spacing w:before="3"/>
        <w:rPr>
          <w:sz w:val="24"/>
        </w:rPr>
      </w:pPr>
    </w:p>
    <w:p w14:paraId="515EEB5B" w14:textId="77777777" w:rsidR="002C6304" w:rsidRDefault="000D1C4A">
      <w:pPr>
        <w:pStyle w:val="BodyText"/>
        <w:ind w:left="960"/>
      </w:pPr>
      <w:r>
        <w:t>The</w:t>
      </w:r>
      <w:r>
        <w:rPr>
          <w:spacing w:val="-1"/>
        </w:rPr>
        <w:t xml:space="preserve"> </w:t>
      </w:r>
      <w:r>
        <w:t>College’s</w:t>
      </w:r>
      <w:r>
        <w:rPr>
          <w:spacing w:val="-3"/>
        </w:rPr>
        <w:t xml:space="preserve"> </w:t>
      </w:r>
      <w:r>
        <w:t>premium</w:t>
      </w:r>
      <w:r>
        <w:rPr>
          <w:spacing w:val="-2"/>
        </w:rPr>
        <w:t xml:space="preserve"> </w:t>
      </w:r>
      <w:r>
        <w:t>payment</w:t>
      </w:r>
      <w:r>
        <w:rPr>
          <w:spacing w:val="-3"/>
        </w:rPr>
        <w:t xml:space="preserve"> </w:t>
      </w:r>
      <w:r>
        <w:t>will be</w:t>
      </w:r>
      <w:r>
        <w:rPr>
          <w:spacing w:val="-4"/>
        </w:rPr>
        <w:t xml:space="preserve"> </w:t>
      </w:r>
      <w:r>
        <w:t>based</w:t>
      </w:r>
      <w:r>
        <w:rPr>
          <w:spacing w:val="-3"/>
        </w:rPr>
        <w:t xml:space="preserve"> </w:t>
      </w:r>
      <w:r>
        <w:t>on</w:t>
      </w:r>
      <w:r>
        <w:rPr>
          <w:spacing w:val="-2"/>
        </w:rPr>
        <w:t xml:space="preserve"> </w:t>
      </w:r>
      <w:r>
        <w:t>a</w:t>
      </w:r>
      <w:r>
        <w:rPr>
          <w:spacing w:val="-2"/>
        </w:rPr>
        <w:t xml:space="preserve"> </w:t>
      </w:r>
      <w:r>
        <w:t>current</w:t>
      </w:r>
      <w:r>
        <w:rPr>
          <w:spacing w:val="-1"/>
        </w:rPr>
        <w:t xml:space="preserve"> </w:t>
      </w:r>
      <w:r>
        <w:t>fee</w:t>
      </w:r>
      <w:r>
        <w:rPr>
          <w:spacing w:val="1"/>
        </w:rPr>
        <w:t xml:space="preserve"> </w:t>
      </w:r>
      <w:r>
        <w:t>guide</w:t>
      </w:r>
      <w:r>
        <w:rPr>
          <w:spacing w:val="-9"/>
        </w:rPr>
        <w:t xml:space="preserve"> </w:t>
      </w:r>
      <w:r>
        <w:t>basis.</w:t>
      </w:r>
    </w:p>
    <w:p w14:paraId="515EEB5C" w14:textId="77777777" w:rsidR="002C6304" w:rsidRDefault="002C6304">
      <w:pPr>
        <w:sectPr w:rsidR="002C6304">
          <w:pgSz w:w="12240" w:h="15840"/>
          <w:pgMar w:top="1400" w:right="840" w:bottom="1240" w:left="1200" w:header="0" w:footer="1046" w:gutter="0"/>
          <w:cols w:space="720"/>
        </w:sectPr>
      </w:pPr>
    </w:p>
    <w:p w14:paraId="515EEB5D" w14:textId="3FB04864" w:rsidR="002C6304" w:rsidRDefault="000D1C4A">
      <w:pPr>
        <w:pStyle w:val="Heading2"/>
        <w:spacing w:before="27"/>
      </w:pPr>
      <w:bookmarkStart w:id="57" w:name="_bookmark56"/>
      <w:bookmarkEnd w:id="57"/>
      <w:r>
        <w:rPr>
          <w:spacing w:val="-1"/>
        </w:rPr>
        <w:lastRenderedPageBreak/>
        <w:t>Appendix 3:</w:t>
      </w:r>
      <w:r>
        <w:rPr>
          <w:spacing w:val="-2"/>
        </w:rPr>
        <w:t xml:space="preserve"> </w:t>
      </w:r>
      <w:r>
        <w:rPr>
          <w:spacing w:val="-1"/>
        </w:rPr>
        <w:t>Injury</w:t>
      </w:r>
      <w:r>
        <w:rPr>
          <w:spacing w:val="-2"/>
        </w:rPr>
        <w:t xml:space="preserve"> </w:t>
      </w:r>
      <w:r>
        <w:rPr>
          <w:spacing w:val="-1"/>
        </w:rPr>
        <w:t>on</w:t>
      </w:r>
      <w:r>
        <w:t xml:space="preserve"> Duty</w:t>
      </w:r>
      <w:r>
        <w:rPr>
          <w:spacing w:val="-2"/>
        </w:rPr>
        <w:t xml:space="preserve"> </w:t>
      </w:r>
      <w:r>
        <w:t>and LTD</w:t>
      </w:r>
      <w:r>
        <w:rPr>
          <w:spacing w:val="-1"/>
        </w:rPr>
        <w:t xml:space="preserve"> </w:t>
      </w:r>
      <w:r>
        <w:t>(Public Service Superannuation</w:t>
      </w:r>
      <w:r>
        <w:rPr>
          <w:spacing w:val="-22"/>
        </w:rPr>
        <w:t xml:space="preserve"> </w:t>
      </w:r>
      <w:r>
        <w:t>Plan)</w:t>
      </w:r>
    </w:p>
    <w:p w14:paraId="723A23AC" w14:textId="77777777" w:rsidR="00752C92" w:rsidRDefault="00752C92" w:rsidP="00752C92">
      <w:pPr>
        <w:rPr>
          <w:rFonts w:ascii="Times New Roman" w:eastAsiaTheme="minorHAnsi" w:hAnsi="Times New Roman" w:cs="Times New Roman"/>
          <w:b/>
          <w:bCs/>
          <w:sz w:val="24"/>
          <w:szCs w:val="24"/>
          <w:u w:val="single"/>
        </w:rPr>
      </w:pPr>
      <w:r w:rsidRPr="004C5124">
        <w:rPr>
          <w:rFonts w:ascii="Times New Roman" w:hAnsi="Times New Roman" w:cs="Times New Roman"/>
          <w:b/>
          <w:bCs/>
          <w:sz w:val="24"/>
          <w:szCs w:val="24"/>
          <w:highlight w:val="yellow"/>
          <w:u w:val="single"/>
        </w:rPr>
        <w:t>This appendix only applies to an injury on duty that occurred prior to July 1, 2018.</w:t>
      </w:r>
    </w:p>
    <w:p w14:paraId="68D5EEE1" w14:textId="77777777" w:rsidR="00752C92" w:rsidRDefault="00752C92">
      <w:pPr>
        <w:pStyle w:val="Heading2"/>
        <w:spacing w:before="27"/>
      </w:pPr>
    </w:p>
    <w:p w14:paraId="515EEB5E" w14:textId="77777777" w:rsidR="002C6304" w:rsidRDefault="000D1C4A">
      <w:pPr>
        <w:pStyle w:val="Heading3"/>
        <w:spacing w:line="263" w:lineRule="exact"/>
      </w:pPr>
      <w:r>
        <w:rPr>
          <w:spacing w:val="-1"/>
        </w:rPr>
        <w:t>Section 1:</w:t>
      </w:r>
      <w:r>
        <w:rPr>
          <w:spacing w:val="-2"/>
        </w:rPr>
        <w:t xml:space="preserve"> </w:t>
      </w:r>
      <w:r>
        <w:rPr>
          <w:spacing w:val="-1"/>
        </w:rPr>
        <w:t>Compensation</w:t>
      </w:r>
      <w:r>
        <w:t xml:space="preserve"> for</w:t>
      </w:r>
      <w:r>
        <w:rPr>
          <w:spacing w:val="1"/>
        </w:rPr>
        <w:t xml:space="preserve"> </w:t>
      </w:r>
      <w:r>
        <w:t>Injury</w:t>
      </w:r>
      <w:r>
        <w:rPr>
          <w:spacing w:val="1"/>
        </w:rPr>
        <w:t xml:space="preserve"> </w:t>
      </w:r>
      <w:r>
        <w:t>on</w:t>
      </w:r>
      <w:r>
        <w:rPr>
          <w:spacing w:val="-15"/>
        </w:rPr>
        <w:t xml:space="preserve"> </w:t>
      </w:r>
      <w:r>
        <w:t>Duty</w:t>
      </w:r>
    </w:p>
    <w:p w14:paraId="515EEB5F" w14:textId="77777777" w:rsidR="002C6304" w:rsidRDefault="000D1C4A">
      <w:pPr>
        <w:pStyle w:val="Heading4"/>
        <w:spacing w:line="265" w:lineRule="exact"/>
      </w:pPr>
      <w:r>
        <w:t>Reporting</w:t>
      </w:r>
      <w:r>
        <w:rPr>
          <w:spacing w:val="-3"/>
        </w:rPr>
        <w:t xml:space="preserve"> </w:t>
      </w:r>
      <w:r>
        <w:t>of</w:t>
      </w:r>
      <w:r>
        <w:rPr>
          <w:spacing w:val="-7"/>
        </w:rPr>
        <w:t xml:space="preserve"> </w:t>
      </w:r>
      <w:r>
        <w:t>Injuries</w:t>
      </w:r>
    </w:p>
    <w:p w14:paraId="515EEB60" w14:textId="77777777" w:rsidR="002C6304" w:rsidRDefault="000D1C4A">
      <w:pPr>
        <w:pStyle w:val="ListParagraph"/>
        <w:numPr>
          <w:ilvl w:val="1"/>
          <w:numId w:val="6"/>
        </w:numPr>
        <w:tabs>
          <w:tab w:val="left" w:pos="960"/>
          <w:tab w:val="left" w:pos="961"/>
        </w:tabs>
        <w:ind w:right="572"/>
      </w:pPr>
      <w:r>
        <w:t>A Faculty Member who is injured on duty shall immediately report or cause to have reported any</w:t>
      </w:r>
      <w:r>
        <w:rPr>
          <w:spacing w:val="-47"/>
        </w:rPr>
        <w:t xml:space="preserve"> </w:t>
      </w:r>
      <w:r>
        <w:t>injury sustained in the performance of the Faculty Member’s duties to the Faculty Member’s</w:t>
      </w:r>
      <w:r>
        <w:rPr>
          <w:spacing w:val="1"/>
        </w:rPr>
        <w:t xml:space="preserve"> </w:t>
      </w:r>
      <w:r>
        <w:t>immediate supervisor in such manner or on such form as the College may from time to time</w:t>
      </w:r>
      <w:r>
        <w:rPr>
          <w:spacing w:val="1"/>
        </w:rPr>
        <w:t xml:space="preserve"> </w:t>
      </w:r>
      <w:r>
        <w:t>prescribe.</w:t>
      </w:r>
    </w:p>
    <w:p w14:paraId="515EEB61" w14:textId="77777777" w:rsidR="002C6304" w:rsidRDefault="002C6304">
      <w:pPr>
        <w:pStyle w:val="BodyText"/>
        <w:spacing w:before="11"/>
        <w:rPr>
          <w:sz w:val="21"/>
        </w:rPr>
      </w:pPr>
    </w:p>
    <w:p w14:paraId="515EEB62" w14:textId="77777777" w:rsidR="002C6304" w:rsidRDefault="000D1C4A">
      <w:pPr>
        <w:pStyle w:val="Heading4"/>
        <w:spacing w:line="267" w:lineRule="exact"/>
      </w:pPr>
      <w:r>
        <w:t>Record</w:t>
      </w:r>
      <w:r>
        <w:rPr>
          <w:spacing w:val="-2"/>
        </w:rPr>
        <w:t xml:space="preserve"> </w:t>
      </w:r>
      <w:r>
        <w:t>of</w:t>
      </w:r>
      <w:r>
        <w:rPr>
          <w:spacing w:val="-2"/>
        </w:rPr>
        <w:t xml:space="preserve"> </w:t>
      </w:r>
      <w:r>
        <w:t>Injury</w:t>
      </w:r>
    </w:p>
    <w:p w14:paraId="515EEB63" w14:textId="77777777" w:rsidR="002C6304" w:rsidRDefault="000D1C4A">
      <w:pPr>
        <w:pStyle w:val="ListParagraph"/>
        <w:numPr>
          <w:ilvl w:val="1"/>
          <w:numId w:val="6"/>
        </w:numPr>
        <w:tabs>
          <w:tab w:val="left" w:pos="960"/>
          <w:tab w:val="left" w:pos="961"/>
        </w:tabs>
        <w:ind w:right="806"/>
      </w:pPr>
      <w:r>
        <w:t>The College shall maintain a record of the Faculty Member’s injury on duty and shall accept</w:t>
      </w:r>
      <w:r>
        <w:rPr>
          <w:spacing w:val="1"/>
        </w:rPr>
        <w:t xml:space="preserve"> </w:t>
      </w:r>
      <w:r>
        <w:rPr>
          <w:spacing w:val="-1"/>
        </w:rPr>
        <w:t>liability</w:t>
      </w:r>
      <w:r>
        <w:t xml:space="preserve"> </w:t>
      </w:r>
      <w:r>
        <w:rPr>
          <w:spacing w:val="-1"/>
        </w:rPr>
        <w:t>for</w:t>
      </w:r>
      <w:r>
        <w:t xml:space="preserve"> any</w:t>
      </w:r>
      <w:r>
        <w:rPr>
          <w:spacing w:val="-3"/>
        </w:rPr>
        <w:t xml:space="preserve"> </w:t>
      </w:r>
      <w:r>
        <w:t>recurring</w:t>
      </w:r>
      <w:r>
        <w:rPr>
          <w:spacing w:val="-1"/>
        </w:rPr>
        <w:t xml:space="preserve"> </w:t>
      </w:r>
      <w:r>
        <w:t>disability whilst in</w:t>
      </w:r>
      <w:r>
        <w:rPr>
          <w:spacing w:val="-1"/>
        </w:rPr>
        <w:t xml:space="preserve"> </w:t>
      </w:r>
      <w:r>
        <w:t>its</w:t>
      </w:r>
      <w:r>
        <w:rPr>
          <w:spacing w:val="-2"/>
        </w:rPr>
        <w:t xml:space="preserve"> </w:t>
      </w:r>
      <w:r>
        <w:t>employ</w:t>
      </w:r>
      <w:r>
        <w:rPr>
          <w:spacing w:val="-2"/>
        </w:rPr>
        <w:t xml:space="preserve"> </w:t>
      </w:r>
      <w:r>
        <w:t>that is</w:t>
      </w:r>
      <w:r>
        <w:rPr>
          <w:spacing w:val="-2"/>
        </w:rPr>
        <w:t xml:space="preserve"> </w:t>
      </w:r>
      <w:r>
        <w:t>attributable</w:t>
      </w:r>
      <w:r>
        <w:rPr>
          <w:spacing w:val="-2"/>
        </w:rPr>
        <w:t xml:space="preserve"> </w:t>
      </w:r>
      <w:r>
        <w:t>to</w:t>
      </w:r>
      <w:r>
        <w:rPr>
          <w:spacing w:val="1"/>
        </w:rPr>
        <w:t xml:space="preserve"> </w:t>
      </w:r>
      <w:r>
        <w:t>the</w:t>
      </w:r>
      <w:r>
        <w:rPr>
          <w:spacing w:val="-4"/>
        </w:rPr>
        <w:t xml:space="preserve"> </w:t>
      </w:r>
      <w:r>
        <w:t>original</w:t>
      </w:r>
      <w:r>
        <w:rPr>
          <w:spacing w:val="-29"/>
        </w:rPr>
        <w:t xml:space="preserve"> </w:t>
      </w:r>
      <w:r>
        <w:t>injury.</w:t>
      </w:r>
    </w:p>
    <w:p w14:paraId="515EEB64" w14:textId="77777777" w:rsidR="002C6304" w:rsidRDefault="002C6304">
      <w:pPr>
        <w:pStyle w:val="BodyText"/>
        <w:spacing w:before="11"/>
        <w:rPr>
          <w:sz w:val="23"/>
        </w:rPr>
      </w:pPr>
    </w:p>
    <w:p w14:paraId="515EEB65" w14:textId="77777777" w:rsidR="002C6304" w:rsidRDefault="000D1C4A">
      <w:pPr>
        <w:pStyle w:val="Heading4"/>
      </w:pPr>
      <w:r>
        <w:t>Recurring</w:t>
      </w:r>
      <w:r>
        <w:rPr>
          <w:spacing w:val="-8"/>
        </w:rPr>
        <w:t xml:space="preserve"> </w:t>
      </w:r>
      <w:r>
        <w:t>Disability</w:t>
      </w:r>
    </w:p>
    <w:p w14:paraId="515EEB66" w14:textId="77777777" w:rsidR="002C6304" w:rsidRDefault="000D1C4A">
      <w:pPr>
        <w:pStyle w:val="ListParagraph"/>
        <w:numPr>
          <w:ilvl w:val="1"/>
          <w:numId w:val="6"/>
        </w:numPr>
        <w:tabs>
          <w:tab w:val="left" w:pos="960"/>
          <w:tab w:val="left" w:pos="961"/>
        </w:tabs>
        <w:spacing w:before="1"/>
        <w:ind w:right="412"/>
      </w:pPr>
      <w:r>
        <w:t>Where disability attributable to the original injury occurs, Faculty Members who have ceased to be</w:t>
      </w:r>
      <w:r>
        <w:rPr>
          <w:spacing w:val="-47"/>
        </w:rPr>
        <w:t xml:space="preserve"> </w:t>
      </w:r>
      <w:r>
        <w:t>Faculty Members of the College shall, where entitlement is established under the same provisions</w:t>
      </w:r>
      <w:r>
        <w:rPr>
          <w:spacing w:val="1"/>
        </w:rPr>
        <w:t xml:space="preserve"> </w:t>
      </w:r>
      <w:r>
        <w:t xml:space="preserve">as contained in the </w:t>
      </w:r>
      <w:r>
        <w:rPr>
          <w:i/>
        </w:rPr>
        <w:t>Workers’ Compensation Act</w:t>
      </w:r>
      <w:r>
        <w:t>, receive benefits the same as contained in the said</w:t>
      </w:r>
      <w:r>
        <w:rPr>
          <w:spacing w:val="-47"/>
        </w:rPr>
        <w:t xml:space="preserve"> </w:t>
      </w:r>
      <w:r>
        <w:rPr>
          <w:i/>
        </w:rPr>
        <w:t>Act</w:t>
      </w:r>
      <w:r>
        <w:t>.</w:t>
      </w:r>
    </w:p>
    <w:p w14:paraId="515EEB67" w14:textId="77777777" w:rsidR="002C6304" w:rsidRDefault="002C6304">
      <w:pPr>
        <w:pStyle w:val="BodyText"/>
        <w:spacing w:before="1"/>
        <w:rPr>
          <w:sz w:val="24"/>
        </w:rPr>
      </w:pPr>
    </w:p>
    <w:p w14:paraId="515EEB68" w14:textId="77777777" w:rsidR="002C6304" w:rsidRDefault="000D1C4A">
      <w:pPr>
        <w:pStyle w:val="Heading4"/>
      </w:pPr>
      <w:r>
        <w:t>Injury</w:t>
      </w:r>
      <w:r>
        <w:rPr>
          <w:spacing w:val="-5"/>
        </w:rPr>
        <w:t xml:space="preserve"> </w:t>
      </w:r>
      <w:r>
        <w:t>Pay</w:t>
      </w:r>
      <w:r>
        <w:rPr>
          <w:spacing w:val="-10"/>
        </w:rPr>
        <w:t xml:space="preserve"> </w:t>
      </w:r>
      <w:r>
        <w:t>Provisions</w:t>
      </w:r>
    </w:p>
    <w:p w14:paraId="515EEB69" w14:textId="77777777" w:rsidR="002C6304" w:rsidRDefault="000D1C4A">
      <w:pPr>
        <w:pStyle w:val="ListParagraph"/>
        <w:numPr>
          <w:ilvl w:val="1"/>
          <w:numId w:val="6"/>
        </w:numPr>
        <w:tabs>
          <w:tab w:val="left" w:pos="960"/>
          <w:tab w:val="left" w:pos="961"/>
        </w:tabs>
        <w:ind w:right="434"/>
        <w:rPr>
          <w:b/>
          <w:i/>
        </w:rPr>
      </w:pPr>
      <w:r>
        <w:t>When a Faculty Member is injured on duty and it is determined by the Nova Scotia Workers’</w:t>
      </w:r>
      <w:r>
        <w:rPr>
          <w:spacing w:val="1"/>
        </w:rPr>
        <w:t xml:space="preserve"> </w:t>
      </w:r>
      <w:r>
        <w:t>Compensation Board that the Faculty Member is unable to perform the Faculty Member’s duties,</w:t>
      </w:r>
      <w:r>
        <w:rPr>
          <w:spacing w:val="1"/>
        </w:rPr>
        <w:t xml:space="preserve"> </w:t>
      </w:r>
      <w:r>
        <w:t>the College shall grant to the Faculty Member injury on duty leave with pay at the level of</w:t>
      </w:r>
      <w:r>
        <w:rPr>
          <w:spacing w:val="1"/>
        </w:rPr>
        <w:t xml:space="preserve"> </w:t>
      </w:r>
      <w:r>
        <w:t xml:space="preserve">compensation and in the manner prescribed by the </w:t>
      </w:r>
      <w:r>
        <w:rPr>
          <w:i/>
        </w:rPr>
        <w:t xml:space="preserve">Workers’ Compensation Act </w:t>
      </w:r>
      <w:r>
        <w:t>for a period as the</w:t>
      </w:r>
      <w:r>
        <w:rPr>
          <w:spacing w:val="-47"/>
        </w:rPr>
        <w:t xml:space="preserve"> </w:t>
      </w:r>
      <w:r>
        <w:t>Workers’ Compensation Board may specify. The College agrees to top-up injury on duty pay to</w:t>
      </w:r>
      <w:r>
        <w:rPr>
          <w:spacing w:val="1"/>
        </w:rPr>
        <w:t xml:space="preserve"> </w:t>
      </w:r>
      <w:r>
        <w:t xml:space="preserve">eighty-five percent (85%) of net average earnings, as provided for in Section 49 of the </w:t>
      </w:r>
      <w:r>
        <w:rPr>
          <w:i/>
        </w:rPr>
        <w:t>Workers’</w:t>
      </w:r>
      <w:r>
        <w:rPr>
          <w:i/>
          <w:spacing w:val="1"/>
        </w:rPr>
        <w:t xml:space="preserve"> </w:t>
      </w:r>
      <w:r>
        <w:rPr>
          <w:i/>
        </w:rPr>
        <w:t>Compensation</w:t>
      </w:r>
      <w:r>
        <w:rPr>
          <w:i/>
          <w:spacing w:val="-7"/>
        </w:rPr>
        <w:t xml:space="preserve"> </w:t>
      </w:r>
      <w:r>
        <w:rPr>
          <w:i/>
        </w:rPr>
        <w:t>Act</w:t>
      </w:r>
      <w:r>
        <w:rPr>
          <w:b/>
          <w:i/>
        </w:rPr>
        <w:t>.</w:t>
      </w:r>
    </w:p>
    <w:p w14:paraId="515EEB6A" w14:textId="77777777" w:rsidR="002C6304" w:rsidRDefault="002C6304">
      <w:pPr>
        <w:pStyle w:val="BodyText"/>
        <w:rPr>
          <w:b/>
          <w:i/>
          <w:sz w:val="24"/>
        </w:rPr>
      </w:pPr>
    </w:p>
    <w:p w14:paraId="515EEB6B" w14:textId="77777777" w:rsidR="002C6304" w:rsidRDefault="000D1C4A">
      <w:pPr>
        <w:pStyle w:val="Heading3"/>
      </w:pPr>
      <w:r>
        <w:t>Section</w:t>
      </w:r>
      <w:r>
        <w:rPr>
          <w:spacing w:val="-3"/>
        </w:rPr>
        <w:t xml:space="preserve"> </w:t>
      </w:r>
      <w:r>
        <w:t>2:</w:t>
      </w:r>
      <w:r>
        <w:rPr>
          <w:spacing w:val="-3"/>
        </w:rPr>
        <w:t xml:space="preserve"> </w:t>
      </w:r>
      <w:r>
        <w:t>Long-term</w:t>
      </w:r>
      <w:r>
        <w:rPr>
          <w:spacing w:val="-4"/>
        </w:rPr>
        <w:t xml:space="preserve"> </w:t>
      </w:r>
      <w:r>
        <w:t>Disability</w:t>
      </w:r>
      <w:r>
        <w:rPr>
          <w:spacing w:val="-11"/>
        </w:rPr>
        <w:t xml:space="preserve"> </w:t>
      </w:r>
      <w:r>
        <w:t>Plan</w:t>
      </w:r>
    </w:p>
    <w:p w14:paraId="515EEB6C" w14:textId="77777777" w:rsidR="002C6304" w:rsidRDefault="000D1C4A">
      <w:pPr>
        <w:pStyle w:val="BodyText"/>
        <w:ind w:left="240" w:right="354"/>
      </w:pPr>
      <w:r>
        <w:t>Faculty Members participating in the Public Service Superannuation Plan shall participate in the Province of</w:t>
      </w:r>
      <w:r>
        <w:rPr>
          <w:spacing w:val="-47"/>
        </w:rPr>
        <w:t xml:space="preserve"> </w:t>
      </w:r>
      <w:r>
        <w:t>Nova Scotia Long Term Disability Plan. Contributions to the LTD Fund and the cost sharing arrangements</w:t>
      </w:r>
      <w:r>
        <w:rPr>
          <w:spacing w:val="1"/>
        </w:rPr>
        <w:t xml:space="preserve"> </w:t>
      </w:r>
      <w:r>
        <w:t>shall be determined by the Trustees of the LTD Plan. Faculty Members participating in the LTD Plan shall be</w:t>
      </w:r>
      <w:r>
        <w:rPr>
          <w:spacing w:val="-47"/>
        </w:rPr>
        <w:t xml:space="preserve"> </w:t>
      </w:r>
      <w:r>
        <w:rPr>
          <w:spacing w:val="-1"/>
        </w:rPr>
        <w:t>provided</w:t>
      </w:r>
      <w:r>
        <w:rPr>
          <w:spacing w:val="-2"/>
        </w:rPr>
        <w:t xml:space="preserve"> </w:t>
      </w:r>
      <w:r>
        <w:t>with</w:t>
      </w:r>
      <w:r>
        <w:rPr>
          <w:spacing w:val="-2"/>
        </w:rPr>
        <w:t xml:space="preserve"> </w:t>
      </w:r>
      <w:r>
        <w:t>Plan</w:t>
      </w:r>
      <w:r>
        <w:rPr>
          <w:spacing w:val="-2"/>
        </w:rPr>
        <w:t xml:space="preserve"> </w:t>
      </w:r>
      <w:r>
        <w:t>documentation</w:t>
      </w:r>
      <w:r>
        <w:rPr>
          <w:spacing w:val="-1"/>
        </w:rPr>
        <w:t xml:space="preserve"> </w:t>
      </w:r>
      <w:r>
        <w:t>and</w:t>
      </w:r>
      <w:r>
        <w:rPr>
          <w:spacing w:val="-1"/>
        </w:rPr>
        <w:t xml:space="preserve"> </w:t>
      </w:r>
      <w:r>
        <w:t>amendments</w:t>
      </w:r>
      <w:r>
        <w:rPr>
          <w:spacing w:val="-2"/>
        </w:rPr>
        <w:t xml:space="preserve"> </w:t>
      </w:r>
      <w:r>
        <w:t>on</w:t>
      </w:r>
      <w:r>
        <w:rPr>
          <w:spacing w:val="-1"/>
        </w:rPr>
        <w:t xml:space="preserve"> </w:t>
      </w:r>
      <w:r>
        <w:t xml:space="preserve">a </w:t>
      </w:r>
      <w:proofErr w:type="gramStart"/>
      <w:r>
        <w:t>time</w:t>
      </w:r>
      <w:r>
        <w:rPr>
          <w:spacing w:val="1"/>
        </w:rPr>
        <w:t xml:space="preserve"> </w:t>
      </w:r>
      <w:r>
        <w:t>to</w:t>
      </w:r>
      <w:r>
        <w:rPr>
          <w:spacing w:val="-1"/>
        </w:rPr>
        <w:t xml:space="preserve"> </w:t>
      </w:r>
      <w:r>
        <w:t>time</w:t>
      </w:r>
      <w:proofErr w:type="gramEnd"/>
      <w:r>
        <w:rPr>
          <w:spacing w:val="-16"/>
        </w:rPr>
        <w:t xml:space="preserve"> </w:t>
      </w:r>
      <w:r>
        <w:t>basis.</w:t>
      </w:r>
    </w:p>
    <w:p w14:paraId="515EEB6D" w14:textId="77777777" w:rsidR="002C6304" w:rsidRDefault="002C6304">
      <w:pPr>
        <w:sectPr w:rsidR="002C6304">
          <w:pgSz w:w="12240" w:h="15840"/>
          <w:pgMar w:top="1420" w:right="840" w:bottom="1240" w:left="1200" w:header="0" w:footer="1046" w:gutter="0"/>
          <w:cols w:space="720"/>
        </w:sectPr>
      </w:pPr>
    </w:p>
    <w:p w14:paraId="515EEB6E" w14:textId="77777777" w:rsidR="002C6304" w:rsidRDefault="000D1C4A">
      <w:pPr>
        <w:pStyle w:val="Heading2"/>
        <w:spacing w:before="27" w:line="338" w:lineRule="exact"/>
      </w:pPr>
      <w:bookmarkStart w:id="58" w:name="_bookmark57"/>
      <w:bookmarkEnd w:id="58"/>
      <w:r>
        <w:rPr>
          <w:spacing w:val="-1"/>
        </w:rPr>
        <w:lastRenderedPageBreak/>
        <w:t>Letter</w:t>
      </w:r>
      <w:r>
        <w:t xml:space="preserve"> </w:t>
      </w:r>
      <w:r>
        <w:rPr>
          <w:spacing w:val="-1"/>
        </w:rPr>
        <w:t>of</w:t>
      </w:r>
      <w:r>
        <w:t xml:space="preserve"> </w:t>
      </w:r>
      <w:r>
        <w:rPr>
          <w:spacing w:val="-1"/>
        </w:rPr>
        <w:t>Understanding</w:t>
      </w:r>
      <w:r>
        <w:rPr>
          <w:spacing w:val="-2"/>
        </w:rPr>
        <w:t xml:space="preserve"> </w:t>
      </w:r>
      <w:r>
        <w:t>#1:</w:t>
      </w:r>
      <w:r>
        <w:rPr>
          <w:spacing w:val="-1"/>
        </w:rPr>
        <w:t xml:space="preserve"> </w:t>
      </w:r>
      <w:r>
        <w:t>Interpretation</w:t>
      </w:r>
      <w:r>
        <w:rPr>
          <w:spacing w:val="1"/>
        </w:rPr>
        <w:t xml:space="preserve"> </w:t>
      </w:r>
      <w:r>
        <w:t>of</w:t>
      </w:r>
      <w:r>
        <w:rPr>
          <w:spacing w:val="-22"/>
        </w:rPr>
        <w:t xml:space="preserve"> </w:t>
      </w:r>
      <w:r>
        <w:t>Campus</w:t>
      </w:r>
    </w:p>
    <w:p w14:paraId="515EEB6F" w14:textId="77777777" w:rsidR="002C6304" w:rsidRDefault="000D1C4A">
      <w:pPr>
        <w:spacing w:line="237" w:lineRule="auto"/>
        <w:ind w:left="240" w:right="829"/>
      </w:pPr>
      <w:r>
        <w:t xml:space="preserve">The parties agree that, for the purposes of </w:t>
      </w:r>
      <w:r>
        <w:rPr>
          <w:i/>
        </w:rPr>
        <w:t>Article 26: Position Reductions, Lay-off, and Reinstatement</w:t>
      </w:r>
      <w:r>
        <w:t>,</w:t>
      </w:r>
      <w:r>
        <w:rPr>
          <w:spacing w:val="-47"/>
        </w:rPr>
        <w:t xml:space="preserve"> </w:t>
      </w:r>
      <w:r>
        <w:t>campus</w:t>
      </w:r>
      <w:r>
        <w:rPr>
          <w:spacing w:val="-5"/>
        </w:rPr>
        <w:t xml:space="preserve"> </w:t>
      </w:r>
      <w:r>
        <w:t>means:</w:t>
      </w:r>
    </w:p>
    <w:p w14:paraId="515EEB70" w14:textId="77777777" w:rsidR="002C6304" w:rsidRDefault="002C6304">
      <w:pPr>
        <w:pStyle w:val="BodyText"/>
        <w:spacing w:before="11"/>
        <w:rPr>
          <w:sz w:val="21"/>
        </w:rPr>
      </w:pPr>
    </w:p>
    <w:p w14:paraId="515EEB71" w14:textId="77777777" w:rsidR="002C6304" w:rsidRDefault="000D1C4A">
      <w:pPr>
        <w:pStyle w:val="ListParagraph"/>
        <w:numPr>
          <w:ilvl w:val="0"/>
          <w:numId w:val="5"/>
        </w:numPr>
        <w:tabs>
          <w:tab w:val="left" w:pos="960"/>
          <w:tab w:val="left" w:pos="961"/>
        </w:tabs>
        <w:ind w:hanging="721"/>
      </w:pPr>
      <w:r>
        <w:rPr>
          <w:spacing w:val="-1"/>
        </w:rPr>
        <w:t>the</w:t>
      </w:r>
      <w:r>
        <w:t xml:space="preserve"> </w:t>
      </w:r>
      <w:r>
        <w:rPr>
          <w:spacing w:val="-1"/>
        </w:rPr>
        <w:t>sites</w:t>
      </w:r>
      <w:r>
        <w:rPr>
          <w:spacing w:val="1"/>
        </w:rPr>
        <w:t xml:space="preserve"> </w:t>
      </w:r>
      <w:r>
        <w:t>headquartered</w:t>
      </w:r>
      <w:r>
        <w:rPr>
          <w:spacing w:val="1"/>
        </w:rPr>
        <w:t xml:space="preserve"> </w:t>
      </w:r>
      <w:r>
        <w:t>in</w:t>
      </w:r>
      <w:r>
        <w:rPr>
          <w:spacing w:val="-3"/>
        </w:rPr>
        <w:t xml:space="preserve"> </w:t>
      </w:r>
      <w:r>
        <w:t>the Halifax</w:t>
      </w:r>
      <w:r>
        <w:rPr>
          <w:spacing w:val="-1"/>
        </w:rPr>
        <w:t xml:space="preserve"> </w:t>
      </w:r>
      <w:r>
        <w:t>Regional</w:t>
      </w:r>
      <w:r>
        <w:rPr>
          <w:spacing w:val="-13"/>
        </w:rPr>
        <w:t xml:space="preserve"> </w:t>
      </w:r>
      <w:r>
        <w:t>Municipality</w:t>
      </w:r>
    </w:p>
    <w:p w14:paraId="515EEB72" w14:textId="77777777" w:rsidR="002C6304" w:rsidRDefault="002C6304">
      <w:pPr>
        <w:pStyle w:val="BodyText"/>
        <w:spacing w:before="1"/>
      </w:pPr>
    </w:p>
    <w:p w14:paraId="515EEB73" w14:textId="77777777" w:rsidR="002C6304" w:rsidRDefault="000D1C4A">
      <w:pPr>
        <w:pStyle w:val="ListParagraph"/>
        <w:numPr>
          <w:ilvl w:val="0"/>
          <w:numId w:val="5"/>
        </w:numPr>
        <w:tabs>
          <w:tab w:val="left" w:pos="960"/>
          <w:tab w:val="left" w:pos="961"/>
        </w:tabs>
        <w:ind w:hanging="721"/>
      </w:pPr>
      <w:r>
        <w:t>the sites</w:t>
      </w:r>
      <w:r>
        <w:rPr>
          <w:spacing w:val="1"/>
        </w:rPr>
        <w:t xml:space="preserve"> </w:t>
      </w:r>
      <w:r>
        <w:t>headquartered in</w:t>
      </w:r>
      <w:r>
        <w:rPr>
          <w:spacing w:val="-3"/>
        </w:rPr>
        <w:t xml:space="preserve"> </w:t>
      </w:r>
      <w:r>
        <w:t>Lawrencetown</w:t>
      </w:r>
      <w:r>
        <w:rPr>
          <w:spacing w:val="-2"/>
        </w:rPr>
        <w:t xml:space="preserve"> </w:t>
      </w:r>
      <w:r>
        <w:t>and</w:t>
      </w:r>
      <w:r>
        <w:rPr>
          <w:spacing w:val="-11"/>
        </w:rPr>
        <w:t xml:space="preserve"> </w:t>
      </w:r>
      <w:r>
        <w:t>Middleton</w:t>
      </w:r>
    </w:p>
    <w:p w14:paraId="515EEB74" w14:textId="77777777" w:rsidR="002C6304" w:rsidRDefault="002C6304">
      <w:pPr>
        <w:pStyle w:val="BodyText"/>
      </w:pPr>
    </w:p>
    <w:p w14:paraId="515EEB75" w14:textId="77777777" w:rsidR="002C6304" w:rsidRDefault="000D1C4A">
      <w:pPr>
        <w:pStyle w:val="ListParagraph"/>
        <w:numPr>
          <w:ilvl w:val="0"/>
          <w:numId w:val="5"/>
        </w:numPr>
        <w:tabs>
          <w:tab w:val="left" w:pos="960"/>
          <w:tab w:val="left" w:pos="961"/>
        </w:tabs>
        <w:ind w:hanging="721"/>
      </w:pPr>
      <w:r>
        <w:rPr>
          <w:spacing w:val="-1"/>
        </w:rPr>
        <w:t>the</w:t>
      </w:r>
      <w:r>
        <w:rPr>
          <w:spacing w:val="1"/>
        </w:rPr>
        <w:t xml:space="preserve"> </w:t>
      </w:r>
      <w:r>
        <w:rPr>
          <w:spacing w:val="-1"/>
        </w:rPr>
        <w:t>sites</w:t>
      </w:r>
      <w:r>
        <w:rPr>
          <w:spacing w:val="2"/>
        </w:rPr>
        <w:t xml:space="preserve"> </w:t>
      </w:r>
      <w:r>
        <w:t>headquartered</w:t>
      </w:r>
      <w:r>
        <w:rPr>
          <w:spacing w:val="1"/>
        </w:rPr>
        <w:t xml:space="preserve"> </w:t>
      </w:r>
      <w:r>
        <w:t>in</w:t>
      </w:r>
      <w:r>
        <w:rPr>
          <w:spacing w:val="-12"/>
        </w:rPr>
        <w:t xml:space="preserve"> </w:t>
      </w:r>
      <w:r>
        <w:t>Shelburne</w:t>
      </w:r>
    </w:p>
    <w:p w14:paraId="515EEB76" w14:textId="77777777" w:rsidR="002C6304" w:rsidRDefault="002C6304">
      <w:pPr>
        <w:pStyle w:val="BodyText"/>
        <w:spacing w:before="11"/>
        <w:rPr>
          <w:sz w:val="21"/>
        </w:rPr>
      </w:pPr>
    </w:p>
    <w:p w14:paraId="515EEB77" w14:textId="77777777" w:rsidR="002C6304" w:rsidRDefault="000D1C4A">
      <w:pPr>
        <w:pStyle w:val="ListParagraph"/>
        <w:numPr>
          <w:ilvl w:val="0"/>
          <w:numId w:val="5"/>
        </w:numPr>
        <w:tabs>
          <w:tab w:val="left" w:pos="960"/>
          <w:tab w:val="left" w:pos="961"/>
        </w:tabs>
        <w:ind w:hanging="721"/>
      </w:pPr>
      <w:r>
        <w:t>the</w:t>
      </w:r>
      <w:r>
        <w:rPr>
          <w:spacing w:val="-1"/>
        </w:rPr>
        <w:t xml:space="preserve"> </w:t>
      </w:r>
      <w:r>
        <w:t>sites headquartered</w:t>
      </w:r>
      <w:r>
        <w:rPr>
          <w:spacing w:val="-1"/>
        </w:rPr>
        <w:t xml:space="preserve"> </w:t>
      </w:r>
      <w:r>
        <w:t>in</w:t>
      </w:r>
      <w:r>
        <w:rPr>
          <w:spacing w:val="-11"/>
        </w:rPr>
        <w:t xml:space="preserve"> </w:t>
      </w:r>
      <w:r>
        <w:t>Yarmouth</w:t>
      </w:r>
    </w:p>
    <w:p w14:paraId="515EEB78" w14:textId="77777777" w:rsidR="002C6304" w:rsidRDefault="002C6304">
      <w:pPr>
        <w:pStyle w:val="BodyText"/>
      </w:pPr>
    </w:p>
    <w:p w14:paraId="515EEB79" w14:textId="77777777" w:rsidR="002C6304" w:rsidRDefault="000D1C4A">
      <w:pPr>
        <w:pStyle w:val="ListParagraph"/>
        <w:numPr>
          <w:ilvl w:val="0"/>
          <w:numId w:val="5"/>
        </w:numPr>
        <w:tabs>
          <w:tab w:val="left" w:pos="960"/>
          <w:tab w:val="left" w:pos="961"/>
        </w:tabs>
        <w:ind w:hanging="721"/>
      </w:pPr>
      <w:r>
        <w:t>the sites</w:t>
      </w:r>
      <w:r>
        <w:rPr>
          <w:spacing w:val="1"/>
        </w:rPr>
        <w:t xml:space="preserve"> </w:t>
      </w:r>
      <w:r>
        <w:t>headquartered in</w:t>
      </w:r>
      <w:r>
        <w:rPr>
          <w:spacing w:val="-8"/>
        </w:rPr>
        <w:t xml:space="preserve"> </w:t>
      </w:r>
      <w:r>
        <w:t>Bridgewater</w:t>
      </w:r>
    </w:p>
    <w:p w14:paraId="515EEB7A" w14:textId="77777777" w:rsidR="002C6304" w:rsidRDefault="002C6304">
      <w:pPr>
        <w:pStyle w:val="BodyText"/>
        <w:spacing w:before="1"/>
      </w:pPr>
    </w:p>
    <w:p w14:paraId="515EEB7B" w14:textId="77777777" w:rsidR="002C6304" w:rsidRDefault="000D1C4A">
      <w:pPr>
        <w:pStyle w:val="ListParagraph"/>
        <w:numPr>
          <w:ilvl w:val="0"/>
          <w:numId w:val="5"/>
        </w:numPr>
        <w:tabs>
          <w:tab w:val="left" w:pos="960"/>
          <w:tab w:val="left" w:pos="961"/>
        </w:tabs>
        <w:ind w:hanging="721"/>
      </w:pPr>
      <w:r>
        <w:rPr>
          <w:spacing w:val="-1"/>
        </w:rPr>
        <w:t>the</w:t>
      </w:r>
      <w:r>
        <w:t xml:space="preserve"> sites</w:t>
      </w:r>
      <w:r>
        <w:rPr>
          <w:spacing w:val="1"/>
        </w:rPr>
        <w:t xml:space="preserve"> </w:t>
      </w:r>
      <w:r>
        <w:t>headquartered in</w:t>
      </w:r>
      <w:r>
        <w:rPr>
          <w:spacing w:val="-13"/>
        </w:rPr>
        <w:t xml:space="preserve"> </w:t>
      </w:r>
      <w:r>
        <w:t>Kentville</w:t>
      </w:r>
    </w:p>
    <w:p w14:paraId="515EEB7C" w14:textId="77777777" w:rsidR="002C6304" w:rsidRDefault="002C6304">
      <w:pPr>
        <w:pStyle w:val="BodyText"/>
        <w:spacing w:before="1"/>
      </w:pPr>
    </w:p>
    <w:p w14:paraId="515EEB7D" w14:textId="77777777" w:rsidR="002C6304" w:rsidRDefault="000D1C4A">
      <w:pPr>
        <w:pStyle w:val="ListParagraph"/>
        <w:numPr>
          <w:ilvl w:val="0"/>
          <w:numId w:val="5"/>
        </w:numPr>
        <w:tabs>
          <w:tab w:val="left" w:pos="960"/>
          <w:tab w:val="left" w:pos="961"/>
        </w:tabs>
        <w:ind w:hanging="721"/>
      </w:pPr>
      <w:r>
        <w:t>the</w:t>
      </w:r>
      <w:r>
        <w:rPr>
          <w:spacing w:val="-1"/>
        </w:rPr>
        <w:t xml:space="preserve"> </w:t>
      </w:r>
      <w:r>
        <w:t>sites headquartered</w:t>
      </w:r>
      <w:r>
        <w:rPr>
          <w:spacing w:val="-1"/>
        </w:rPr>
        <w:t xml:space="preserve"> </w:t>
      </w:r>
      <w:r>
        <w:t>in</w:t>
      </w:r>
      <w:r>
        <w:rPr>
          <w:spacing w:val="-4"/>
        </w:rPr>
        <w:t xml:space="preserve"> </w:t>
      </w:r>
      <w:r>
        <w:t>Port</w:t>
      </w:r>
      <w:r>
        <w:rPr>
          <w:spacing w:val="-10"/>
        </w:rPr>
        <w:t xml:space="preserve"> </w:t>
      </w:r>
      <w:r>
        <w:t>Hawkesbury</w:t>
      </w:r>
    </w:p>
    <w:p w14:paraId="515EEB7E" w14:textId="77777777" w:rsidR="002C6304" w:rsidRDefault="002C6304">
      <w:pPr>
        <w:pStyle w:val="BodyText"/>
        <w:spacing w:before="10"/>
        <w:rPr>
          <w:sz w:val="21"/>
        </w:rPr>
      </w:pPr>
    </w:p>
    <w:p w14:paraId="515EEB7F" w14:textId="77777777" w:rsidR="002C6304" w:rsidRDefault="000D1C4A">
      <w:pPr>
        <w:pStyle w:val="ListParagraph"/>
        <w:numPr>
          <w:ilvl w:val="0"/>
          <w:numId w:val="5"/>
        </w:numPr>
        <w:tabs>
          <w:tab w:val="left" w:pos="960"/>
          <w:tab w:val="left" w:pos="961"/>
        </w:tabs>
        <w:ind w:hanging="721"/>
      </w:pPr>
      <w:r>
        <w:rPr>
          <w:spacing w:val="-1"/>
        </w:rPr>
        <w:t>the</w:t>
      </w:r>
      <w:r>
        <w:t xml:space="preserve"> </w:t>
      </w:r>
      <w:r>
        <w:rPr>
          <w:spacing w:val="-1"/>
        </w:rPr>
        <w:t>sites</w:t>
      </w:r>
      <w:r>
        <w:rPr>
          <w:spacing w:val="1"/>
        </w:rPr>
        <w:t xml:space="preserve"> </w:t>
      </w:r>
      <w:r>
        <w:t>headquartered</w:t>
      </w:r>
      <w:r>
        <w:rPr>
          <w:spacing w:val="1"/>
        </w:rPr>
        <w:t xml:space="preserve"> </w:t>
      </w:r>
      <w:r>
        <w:t>in</w:t>
      </w:r>
      <w:r>
        <w:rPr>
          <w:spacing w:val="-13"/>
        </w:rPr>
        <w:t xml:space="preserve"> </w:t>
      </w:r>
      <w:proofErr w:type="spellStart"/>
      <w:r>
        <w:t>Stellarton</w:t>
      </w:r>
      <w:proofErr w:type="spellEnd"/>
    </w:p>
    <w:p w14:paraId="515EEB80" w14:textId="77777777" w:rsidR="002C6304" w:rsidRDefault="002C6304">
      <w:pPr>
        <w:pStyle w:val="BodyText"/>
        <w:spacing w:before="10"/>
        <w:rPr>
          <w:sz w:val="21"/>
        </w:rPr>
      </w:pPr>
    </w:p>
    <w:p w14:paraId="515EEB81" w14:textId="77777777" w:rsidR="002C6304" w:rsidRDefault="000D1C4A">
      <w:pPr>
        <w:pStyle w:val="ListParagraph"/>
        <w:numPr>
          <w:ilvl w:val="0"/>
          <w:numId w:val="5"/>
        </w:numPr>
        <w:tabs>
          <w:tab w:val="left" w:pos="960"/>
          <w:tab w:val="left" w:pos="961"/>
        </w:tabs>
        <w:ind w:hanging="721"/>
      </w:pPr>
      <w:r>
        <w:rPr>
          <w:spacing w:val="-1"/>
        </w:rPr>
        <w:t>the</w:t>
      </w:r>
      <w:r>
        <w:t xml:space="preserve"> </w:t>
      </w:r>
      <w:r>
        <w:rPr>
          <w:spacing w:val="-1"/>
        </w:rPr>
        <w:t>sites</w:t>
      </w:r>
      <w:r>
        <w:rPr>
          <w:spacing w:val="2"/>
        </w:rPr>
        <w:t xml:space="preserve"> </w:t>
      </w:r>
      <w:r>
        <w:t>headquartered</w:t>
      </w:r>
      <w:r>
        <w:rPr>
          <w:spacing w:val="1"/>
        </w:rPr>
        <w:t xml:space="preserve"> </w:t>
      </w:r>
      <w:r>
        <w:t>in</w:t>
      </w:r>
      <w:r>
        <w:rPr>
          <w:spacing w:val="-12"/>
        </w:rPr>
        <w:t xml:space="preserve"> </w:t>
      </w:r>
      <w:r>
        <w:t>Sydney</w:t>
      </w:r>
    </w:p>
    <w:p w14:paraId="515EEB82" w14:textId="77777777" w:rsidR="002C6304" w:rsidRDefault="002C6304">
      <w:pPr>
        <w:pStyle w:val="BodyText"/>
        <w:spacing w:before="1"/>
      </w:pPr>
    </w:p>
    <w:p w14:paraId="515EEB83" w14:textId="77777777" w:rsidR="002C6304" w:rsidRDefault="000D1C4A">
      <w:pPr>
        <w:pStyle w:val="ListParagraph"/>
        <w:numPr>
          <w:ilvl w:val="0"/>
          <w:numId w:val="4"/>
        </w:numPr>
        <w:tabs>
          <w:tab w:val="left" w:pos="960"/>
          <w:tab w:val="left" w:pos="961"/>
        </w:tabs>
        <w:ind w:hanging="721"/>
      </w:pPr>
      <w:r>
        <w:rPr>
          <w:spacing w:val="-1"/>
        </w:rPr>
        <w:t>the</w:t>
      </w:r>
      <w:r>
        <w:t xml:space="preserve"> </w:t>
      </w:r>
      <w:r>
        <w:rPr>
          <w:spacing w:val="-1"/>
        </w:rPr>
        <w:t>sites</w:t>
      </w:r>
      <w:r>
        <w:rPr>
          <w:spacing w:val="2"/>
        </w:rPr>
        <w:t xml:space="preserve"> </w:t>
      </w:r>
      <w:r>
        <w:t>headquartered</w:t>
      </w:r>
      <w:r>
        <w:rPr>
          <w:spacing w:val="1"/>
        </w:rPr>
        <w:t xml:space="preserve"> </w:t>
      </w:r>
      <w:r>
        <w:t>in</w:t>
      </w:r>
      <w:r>
        <w:rPr>
          <w:spacing w:val="-12"/>
        </w:rPr>
        <w:t xml:space="preserve"> </w:t>
      </w:r>
      <w:r>
        <w:t>Truro</w:t>
      </w:r>
    </w:p>
    <w:p w14:paraId="515EEB84" w14:textId="77777777" w:rsidR="002C6304" w:rsidRDefault="002C6304">
      <w:pPr>
        <w:pStyle w:val="BodyText"/>
      </w:pPr>
    </w:p>
    <w:p w14:paraId="515EEB85" w14:textId="6B035D66" w:rsidR="002C6304" w:rsidRDefault="000D1C4A">
      <w:pPr>
        <w:pStyle w:val="ListParagraph"/>
        <w:numPr>
          <w:ilvl w:val="0"/>
          <w:numId w:val="4"/>
        </w:numPr>
        <w:tabs>
          <w:tab w:val="left" w:pos="960"/>
          <w:tab w:val="left" w:pos="961"/>
        </w:tabs>
        <w:ind w:hanging="721"/>
      </w:pPr>
      <w:r>
        <w:rPr>
          <w:spacing w:val="-1"/>
        </w:rPr>
        <w:t>the</w:t>
      </w:r>
      <w:r>
        <w:t xml:space="preserve"> </w:t>
      </w:r>
      <w:r>
        <w:rPr>
          <w:spacing w:val="-1"/>
        </w:rPr>
        <w:t>sites</w:t>
      </w:r>
      <w:r>
        <w:rPr>
          <w:spacing w:val="1"/>
        </w:rPr>
        <w:t xml:space="preserve"> </w:t>
      </w:r>
      <w:r>
        <w:t>headquartered</w:t>
      </w:r>
      <w:r>
        <w:rPr>
          <w:spacing w:val="1"/>
        </w:rPr>
        <w:t xml:space="preserve"> </w:t>
      </w:r>
      <w:r>
        <w:t>in</w:t>
      </w:r>
      <w:r>
        <w:rPr>
          <w:spacing w:val="-15"/>
        </w:rPr>
        <w:t xml:space="preserve"> </w:t>
      </w:r>
      <w:r>
        <w:t>Springhill</w:t>
      </w:r>
    </w:p>
    <w:p w14:paraId="0655FB38" w14:textId="77777777" w:rsidR="00752C92" w:rsidRDefault="00752C92" w:rsidP="00752C92">
      <w:pPr>
        <w:pStyle w:val="ListParagraph"/>
      </w:pPr>
    </w:p>
    <w:p w14:paraId="7B22EFC9" w14:textId="18ECB442" w:rsidR="00752C92" w:rsidRPr="00752C92" w:rsidRDefault="00752C92">
      <w:pPr>
        <w:pStyle w:val="ListParagraph"/>
        <w:numPr>
          <w:ilvl w:val="0"/>
          <w:numId w:val="4"/>
        </w:numPr>
        <w:tabs>
          <w:tab w:val="left" w:pos="960"/>
          <w:tab w:val="left" w:pos="961"/>
        </w:tabs>
        <w:ind w:hanging="721"/>
        <w:rPr>
          <w:highlight w:val="yellow"/>
        </w:rPr>
      </w:pPr>
      <w:proofErr w:type="spellStart"/>
      <w:r w:rsidRPr="00752C92">
        <w:rPr>
          <w:highlight w:val="yellow"/>
        </w:rPr>
        <w:t>eCampus</w:t>
      </w:r>
      <w:proofErr w:type="spellEnd"/>
    </w:p>
    <w:p w14:paraId="515EEB86" w14:textId="77777777" w:rsidR="002C6304" w:rsidRDefault="002C6304">
      <w:pPr>
        <w:pStyle w:val="BodyText"/>
        <w:spacing w:before="1"/>
      </w:pPr>
    </w:p>
    <w:p w14:paraId="515EEB87" w14:textId="77777777" w:rsidR="002C6304" w:rsidRDefault="000D1C4A">
      <w:pPr>
        <w:pStyle w:val="BodyText"/>
        <w:ind w:left="240" w:right="852"/>
      </w:pPr>
      <w:r>
        <w:t xml:space="preserve">Each of the above sites includes any associated locations including satellites and learning </w:t>
      </w:r>
      <w:proofErr w:type="spellStart"/>
      <w:r>
        <w:t>centres</w:t>
      </w:r>
      <w:proofErr w:type="spellEnd"/>
      <w:r>
        <w:t>. Any</w:t>
      </w:r>
      <w:r>
        <w:rPr>
          <w:spacing w:val="-47"/>
        </w:rPr>
        <w:t xml:space="preserve"> </w:t>
      </w:r>
      <w:r>
        <w:t>changes to</w:t>
      </w:r>
      <w:r>
        <w:rPr>
          <w:spacing w:val="1"/>
        </w:rPr>
        <w:t xml:space="preserve"> </w:t>
      </w:r>
      <w:r>
        <w:t>the</w:t>
      </w:r>
      <w:r>
        <w:rPr>
          <w:spacing w:val="-3"/>
        </w:rPr>
        <w:t xml:space="preserve"> </w:t>
      </w:r>
      <w:r>
        <w:t>above</w:t>
      </w:r>
      <w:r>
        <w:rPr>
          <w:spacing w:val="-2"/>
        </w:rPr>
        <w:t xml:space="preserve"> </w:t>
      </w:r>
      <w:r>
        <w:t>shall</w:t>
      </w:r>
      <w:r>
        <w:rPr>
          <w:spacing w:val="-2"/>
        </w:rPr>
        <w:t xml:space="preserve"> </w:t>
      </w:r>
      <w:r>
        <w:t>be dealt</w:t>
      </w:r>
      <w:r>
        <w:rPr>
          <w:spacing w:val="-2"/>
        </w:rPr>
        <w:t xml:space="preserve"> </w:t>
      </w:r>
      <w:r>
        <w:t>with</w:t>
      </w:r>
      <w:r>
        <w:rPr>
          <w:spacing w:val="-1"/>
        </w:rPr>
        <w:t xml:space="preserve"> </w:t>
      </w:r>
      <w:r>
        <w:t>through</w:t>
      </w:r>
      <w:r>
        <w:rPr>
          <w:spacing w:val="-1"/>
        </w:rPr>
        <w:t xml:space="preserve"> </w:t>
      </w:r>
      <w:r>
        <w:t>discussions</w:t>
      </w:r>
      <w:r>
        <w:rPr>
          <w:spacing w:val="-1"/>
        </w:rPr>
        <w:t xml:space="preserve"> </w:t>
      </w:r>
      <w:r>
        <w:t>between</w:t>
      </w:r>
      <w:r>
        <w:rPr>
          <w:spacing w:val="-1"/>
        </w:rPr>
        <w:t xml:space="preserve"> </w:t>
      </w:r>
      <w:r>
        <w:t>the</w:t>
      </w:r>
      <w:r>
        <w:rPr>
          <w:spacing w:val="-26"/>
        </w:rPr>
        <w:t xml:space="preserve"> </w:t>
      </w:r>
      <w:r>
        <w:t>Parties.</w:t>
      </w:r>
    </w:p>
    <w:p w14:paraId="515EEB88" w14:textId="77777777" w:rsidR="002C6304" w:rsidRDefault="002C6304">
      <w:pPr>
        <w:pStyle w:val="BodyText"/>
      </w:pPr>
    </w:p>
    <w:p w14:paraId="515EEB89" w14:textId="77777777" w:rsidR="002C6304" w:rsidRDefault="002C6304">
      <w:pPr>
        <w:pStyle w:val="BodyText"/>
        <w:spacing w:before="5"/>
        <w:rPr>
          <w:sz w:val="29"/>
        </w:rPr>
      </w:pPr>
    </w:p>
    <w:p w14:paraId="515EEB8A" w14:textId="77777777" w:rsidR="002C6304" w:rsidRPr="00752C92" w:rsidRDefault="000D1C4A">
      <w:pPr>
        <w:pStyle w:val="Heading2"/>
        <w:spacing w:line="337" w:lineRule="exact"/>
        <w:rPr>
          <w:strike/>
        </w:rPr>
      </w:pPr>
      <w:bookmarkStart w:id="59" w:name="_bookmark58"/>
      <w:bookmarkEnd w:id="59"/>
      <w:r w:rsidRPr="00752C92">
        <w:rPr>
          <w:strike/>
          <w:spacing w:val="-1"/>
        </w:rPr>
        <w:t>Letter of Understanding</w:t>
      </w:r>
      <w:r w:rsidRPr="00752C92">
        <w:rPr>
          <w:strike/>
          <w:spacing w:val="-3"/>
        </w:rPr>
        <w:t xml:space="preserve"> </w:t>
      </w:r>
      <w:r w:rsidRPr="00752C92">
        <w:rPr>
          <w:strike/>
          <w:spacing w:val="-1"/>
        </w:rPr>
        <w:t xml:space="preserve">#2:  </w:t>
      </w:r>
      <w:r w:rsidRPr="00752C92">
        <w:rPr>
          <w:strike/>
        </w:rPr>
        <w:t>Community</w:t>
      </w:r>
      <w:r w:rsidRPr="00752C92">
        <w:rPr>
          <w:strike/>
          <w:spacing w:val="-5"/>
        </w:rPr>
        <w:t xml:space="preserve"> </w:t>
      </w:r>
      <w:r w:rsidRPr="00752C92">
        <w:rPr>
          <w:strike/>
        </w:rPr>
        <w:t>College</w:t>
      </w:r>
      <w:r w:rsidRPr="00752C92">
        <w:rPr>
          <w:strike/>
          <w:spacing w:val="-1"/>
        </w:rPr>
        <w:t xml:space="preserve"> </w:t>
      </w:r>
      <w:r w:rsidRPr="00752C92">
        <w:rPr>
          <w:strike/>
        </w:rPr>
        <w:t>Master</w:t>
      </w:r>
      <w:r w:rsidRPr="00752C92">
        <w:rPr>
          <w:strike/>
          <w:spacing w:val="-29"/>
        </w:rPr>
        <w:t xml:space="preserve"> </w:t>
      </w:r>
      <w:r w:rsidRPr="00752C92">
        <w:rPr>
          <w:strike/>
        </w:rPr>
        <w:t>Agreement</w:t>
      </w:r>
    </w:p>
    <w:p w14:paraId="515EEB8B" w14:textId="77777777" w:rsidR="002C6304" w:rsidRPr="00752C92" w:rsidRDefault="000D1C4A">
      <w:pPr>
        <w:pStyle w:val="BodyText"/>
        <w:ind w:left="240"/>
        <w:rPr>
          <w:strike/>
        </w:rPr>
      </w:pPr>
      <w:r w:rsidRPr="00752C92">
        <w:rPr>
          <w:strike/>
        </w:rPr>
        <w:t xml:space="preserve">This letter is to confirm that the provisions of the Master Agreement (Community </w:t>
      </w:r>
      <w:proofErr w:type="gramStart"/>
      <w:r w:rsidRPr="00752C92">
        <w:rPr>
          <w:strike/>
        </w:rPr>
        <w:t>College)Supplementary</w:t>
      </w:r>
      <w:proofErr w:type="gramEnd"/>
      <w:r w:rsidRPr="00752C92">
        <w:rPr>
          <w:strike/>
          <w:spacing w:val="-47"/>
        </w:rPr>
        <w:t xml:space="preserve"> </w:t>
      </w:r>
      <w:r w:rsidRPr="00752C92">
        <w:rPr>
          <w:strike/>
        </w:rPr>
        <w:t>Agreement</w:t>
      </w:r>
      <w:r w:rsidRPr="00752C92">
        <w:rPr>
          <w:strike/>
          <w:spacing w:val="-1"/>
        </w:rPr>
        <w:t xml:space="preserve"> </w:t>
      </w:r>
      <w:r w:rsidRPr="00752C92">
        <w:rPr>
          <w:strike/>
        </w:rPr>
        <w:t>(2006) covering</w:t>
      </w:r>
      <w:r w:rsidRPr="00752C92">
        <w:rPr>
          <w:strike/>
          <w:spacing w:val="-3"/>
        </w:rPr>
        <w:t xml:space="preserve"> </w:t>
      </w:r>
      <w:r w:rsidRPr="00752C92">
        <w:rPr>
          <w:strike/>
        </w:rPr>
        <w:t>benefits</w:t>
      </w:r>
      <w:r w:rsidRPr="00752C92">
        <w:rPr>
          <w:strike/>
          <w:spacing w:val="-3"/>
        </w:rPr>
        <w:t xml:space="preserve"> </w:t>
      </w:r>
      <w:r w:rsidRPr="00752C92">
        <w:rPr>
          <w:strike/>
        </w:rPr>
        <w:t>to</w:t>
      </w:r>
      <w:r w:rsidRPr="00752C92">
        <w:rPr>
          <w:strike/>
          <w:spacing w:val="-1"/>
        </w:rPr>
        <w:t xml:space="preserve"> </w:t>
      </w:r>
      <w:r w:rsidRPr="00752C92">
        <w:rPr>
          <w:strike/>
        </w:rPr>
        <w:t>those</w:t>
      </w:r>
      <w:r w:rsidRPr="00752C92">
        <w:rPr>
          <w:strike/>
          <w:spacing w:val="1"/>
        </w:rPr>
        <w:t xml:space="preserve"> </w:t>
      </w:r>
      <w:r w:rsidRPr="00752C92">
        <w:rPr>
          <w:strike/>
        </w:rPr>
        <w:t>NSTU</w:t>
      </w:r>
      <w:r w:rsidRPr="00752C92">
        <w:rPr>
          <w:strike/>
          <w:spacing w:val="-4"/>
        </w:rPr>
        <w:t xml:space="preserve"> </w:t>
      </w:r>
      <w:r w:rsidRPr="00752C92">
        <w:rPr>
          <w:strike/>
        </w:rPr>
        <w:t>members</w:t>
      </w:r>
      <w:r w:rsidRPr="00752C92">
        <w:rPr>
          <w:strike/>
          <w:spacing w:val="-2"/>
        </w:rPr>
        <w:t xml:space="preserve"> </w:t>
      </w:r>
      <w:r w:rsidRPr="00752C92">
        <w:rPr>
          <w:strike/>
        </w:rPr>
        <w:t>shall</w:t>
      </w:r>
      <w:r w:rsidRPr="00752C92">
        <w:rPr>
          <w:strike/>
          <w:spacing w:val="-1"/>
        </w:rPr>
        <w:t xml:space="preserve"> </w:t>
      </w:r>
      <w:r w:rsidRPr="00752C92">
        <w:rPr>
          <w:strike/>
        </w:rPr>
        <w:t>be</w:t>
      </w:r>
      <w:r w:rsidRPr="00752C92">
        <w:rPr>
          <w:strike/>
          <w:spacing w:val="-25"/>
        </w:rPr>
        <w:t xml:space="preserve"> </w:t>
      </w:r>
      <w:r w:rsidRPr="00752C92">
        <w:rPr>
          <w:strike/>
        </w:rPr>
        <w:t>continued.</w:t>
      </w:r>
    </w:p>
    <w:p w14:paraId="515EEB8C" w14:textId="77777777" w:rsidR="002C6304" w:rsidRDefault="002C6304">
      <w:pPr>
        <w:pStyle w:val="BodyText"/>
      </w:pPr>
    </w:p>
    <w:p w14:paraId="515EEB8D" w14:textId="77777777" w:rsidR="002C6304" w:rsidRDefault="002C6304">
      <w:pPr>
        <w:pStyle w:val="BodyText"/>
        <w:spacing w:before="7"/>
      </w:pPr>
    </w:p>
    <w:p w14:paraId="515EEB8E" w14:textId="77777777" w:rsidR="002C6304" w:rsidRDefault="000D1C4A">
      <w:pPr>
        <w:pStyle w:val="Heading2"/>
      </w:pPr>
      <w:r>
        <w:rPr>
          <w:spacing w:val="-1"/>
        </w:rPr>
        <w:t>Letter</w:t>
      </w:r>
      <w:r>
        <w:t xml:space="preserve"> </w:t>
      </w:r>
      <w:r>
        <w:rPr>
          <w:spacing w:val="-1"/>
        </w:rPr>
        <w:t>of</w:t>
      </w:r>
      <w:r>
        <w:rPr>
          <w:spacing w:val="1"/>
        </w:rPr>
        <w:t xml:space="preserve"> </w:t>
      </w:r>
      <w:r>
        <w:rPr>
          <w:spacing w:val="-1"/>
        </w:rPr>
        <w:t>Understanding</w:t>
      </w:r>
      <w:r>
        <w:rPr>
          <w:spacing w:val="-2"/>
        </w:rPr>
        <w:t xml:space="preserve"> </w:t>
      </w:r>
      <w:r>
        <w:t>#3: Faculty Salary</w:t>
      </w:r>
      <w:r>
        <w:rPr>
          <w:spacing w:val="-22"/>
        </w:rPr>
        <w:t xml:space="preserve"> </w:t>
      </w:r>
      <w:r>
        <w:t>Plan</w:t>
      </w:r>
    </w:p>
    <w:p w14:paraId="515EEB8F" w14:textId="68BAFE5C" w:rsidR="002C6304" w:rsidRDefault="000D1C4A">
      <w:pPr>
        <w:pStyle w:val="Heading3"/>
        <w:spacing w:line="267" w:lineRule="exact"/>
      </w:pPr>
      <w:r>
        <w:rPr>
          <w:spacing w:val="-1"/>
        </w:rPr>
        <w:t>Faculty</w:t>
      </w:r>
      <w:r>
        <w:rPr>
          <w:spacing w:val="-2"/>
        </w:rPr>
        <w:t xml:space="preserve"> </w:t>
      </w:r>
      <w:r>
        <w:rPr>
          <w:spacing w:val="-1"/>
        </w:rPr>
        <w:t>Members</w:t>
      </w:r>
      <w:r>
        <w:rPr>
          <w:spacing w:val="-2"/>
        </w:rPr>
        <w:t xml:space="preserve"> </w:t>
      </w:r>
      <w:r>
        <w:t>on</w:t>
      </w:r>
      <w:r>
        <w:rPr>
          <w:spacing w:val="-1"/>
        </w:rPr>
        <w:t xml:space="preserve"> </w:t>
      </w:r>
      <w:r>
        <w:t>Faculty</w:t>
      </w:r>
      <w:r>
        <w:rPr>
          <w:spacing w:val="-1"/>
        </w:rPr>
        <w:t xml:space="preserve"> </w:t>
      </w:r>
      <w:r>
        <w:t>4</w:t>
      </w:r>
      <w:r>
        <w:rPr>
          <w:spacing w:val="3"/>
        </w:rPr>
        <w:t xml:space="preserve"> </w:t>
      </w:r>
      <w:r>
        <w:t>Salary</w:t>
      </w:r>
      <w:r>
        <w:rPr>
          <w:spacing w:val="-13"/>
        </w:rPr>
        <w:t xml:space="preserve"> </w:t>
      </w:r>
      <w:r>
        <w:t>Scale:</w:t>
      </w:r>
    </w:p>
    <w:p w14:paraId="68BCED74" w14:textId="2741C2B2" w:rsidR="00752C92" w:rsidRDefault="00752C92">
      <w:pPr>
        <w:pStyle w:val="Heading3"/>
        <w:spacing w:line="267" w:lineRule="exact"/>
      </w:pPr>
      <w:r w:rsidRPr="00752C92">
        <w:rPr>
          <w:highlight w:val="yellow"/>
        </w:rPr>
        <w:t>TO BE UPDATED TO REFLECT SALARY INCREASES</w:t>
      </w:r>
    </w:p>
    <w:p w14:paraId="515EEB90" w14:textId="77777777" w:rsidR="002C6304" w:rsidRDefault="002C6304">
      <w:pPr>
        <w:pStyle w:val="BodyText"/>
        <w:spacing w:before="3"/>
        <w:rPr>
          <w:b/>
          <w:sz w:val="21"/>
        </w:rPr>
      </w:pPr>
    </w:p>
    <w:p w14:paraId="515EEB91" w14:textId="77777777" w:rsidR="002C6304" w:rsidRDefault="000D1C4A">
      <w:pPr>
        <w:pStyle w:val="ListParagraph"/>
        <w:numPr>
          <w:ilvl w:val="1"/>
          <w:numId w:val="4"/>
        </w:numPr>
        <w:tabs>
          <w:tab w:val="left" w:pos="960"/>
          <w:tab w:val="left" w:pos="961"/>
        </w:tabs>
        <w:spacing w:before="1"/>
        <w:ind w:right="1247"/>
        <w:jc w:val="left"/>
      </w:pPr>
      <w:r>
        <w:t xml:space="preserve">Faculty Members grand parented on the </w:t>
      </w:r>
      <w:proofErr w:type="gramStart"/>
      <w:r>
        <w:t>Faculty</w:t>
      </w:r>
      <w:proofErr w:type="gramEnd"/>
      <w:r>
        <w:t xml:space="preserve"> 4 Salary Scale shall be treated as present</w:t>
      </w:r>
      <w:r>
        <w:rPr>
          <w:spacing w:val="-47"/>
        </w:rPr>
        <w:t xml:space="preserve"> </w:t>
      </w:r>
      <w:r>
        <w:t>incumbents</w:t>
      </w:r>
      <w:r>
        <w:rPr>
          <w:spacing w:val="-2"/>
        </w:rPr>
        <w:t xml:space="preserve"> </w:t>
      </w:r>
      <w:r>
        <w:t>only.</w:t>
      </w:r>
    </w:p>
    <w:p w14:paraId="515EEB92" w14:textId="77777777" w:rsidR="002C6304" w:rsidRDefault="002C6304">
      <w:pPr>
        <w:pStyle w:val="BodyText"/>
      </w:pPr>
    </w:p>
    <w:p w14:paraId="515EEB93" w14:textId="77777777" w:rsidR="002C6304" w:rsidRDefault="000D1C4A">
      <w:pPr>
        <w:pStyle w:val="ListParagraph"/>
        <w:numPr>
          <w:ilvl w:val="1"/>
          <w:numId w:val="4"/>
        </w:numPr>
        <w:tabs>
          <w:tab w:val="left" w:pos="960"/>
          <w:tab w:val="left" w:pos="961"/>
        </w:tabs>
        <w:ind w:right="516"/>
        <w:jc w:val="left"/>
      </w:pPr>
      <w:r>
        <w:t>Increments shall be awarded, based on experience, with one (1) step increase for each complete</w:t>
      </w:r>
      <w:r>
        <w:rPr>
          <w:spacing w:val="1"/>
        </w:rPr>
        <w:t xml:space="preserve"> </w:t>
      </w:r>
      <w:r>
        <w:t>year of continuous service as a Faculty Member so long as the salary progression does not exceed</w:t>
      </w:r>
      <w:r>
        <w:rPr>
          <w:spacing w:val="-48"/>
        </w:rPr>
        <w:t xml:space="preserve"> </w:t>
      </w:r>
      <w:r>
        <w:t>the</w:t>
      </w:r>
      <w:r>
        <w:rPr>
          <w:spacing w:val="-3"/>
        </w:rPr>
        <w:t xml:space="preserve"> </w:t>
      </w:r>
      <w:r>
        <w:t>maximum</w:t>
      </w:r>
      <w:r>
        <w:rPr>
          <w:spacing w:val="-2"/>
        </w:rPr>
        <w:t xml:space="preserve"> </w:t>
      </w:r>
      <w:r>
        <w:t>step</w:t>
      </w:r>
      <w:r>
        <w:rPr>
          <w:spacing w:val="-2"/>
        </w:rPr>
        <w:t xml:space="preserve"> </w:t>
      </w:r>
      <w:r>
        <w:t>for</w:t>
      </w:r>
      <w:r>
        <w:rPr>
          <w:spacing w:val="-2"/>
        </w:rPr>
        <w:t xml:space="preserve"> </w:t>
      </w:r>
      <w:r>
        <w:t>that</w:t>
      </w:r>
      <w:r>
        <w:rPr>
          <w:spacing w:val="-15"/>
        </w:rPr>
        <w:t xml:space="preserve"> </w:t>
      </w:r>
      <w:r>
        <w:t>scale.</w:t>
      </w:r>
    </w:p>
    <w:p w14:paraId="515EEB94" w14:textId="77777777" w:rsidR="002C6304" w:rsidRDefault="002C6304">
      <w:pPr>
        <w:pStyle w:val="BodyText"/>
        <w:spacing w:before="1"/>
      </w:pPr>
    </w:p>
    <w:p w14:paraId="515EEB95" w14:textId="77777777" w:rsidR="002C6304" w:rsidRDefault="000D1C4A">
      <w:pPr>
        <w:pStyle w:val="ListParagraph"/>
        <w:numPr>
          <w:ilvl w:val="1"/>
          <w:numId w:val="4"/>
        </w:numPr>
        <w:tabs>
          <w:tab w:val="left" w:pos="960"/>
          <w:tab w:val="left" w:pos="961"/>
        </w:tabs>
        <w:ind w:right="338"/>
        <w:jc w:val="left"/>
      </w:pPr>
      <w:r>
        <w:t>The previous Faculty 4 Salary Scale in effect on 31 August 2011 shall be adjusted in accordance with</w:t>
      </w:r>
      <w:r>
        <w:rPr>
          <w:spacing w:val="-47"/>
        </w:rPr>
        <w:t xml:space="preserve"> </w:t>
      </w:r>
      <w:r>
        <w:t>economic</w:t>
      </w:r>
      <w:r>
        <w:rPr>
          <w:spacing w:val="-1"/>
        </w:rPr>
        <w:t xml:space="preserve"> </w:t>
      </w:r>
      <w:r>
        <w:t>increases</w:t>
      </w:r>
      <w:r>
        <w:rPr>
          <w:spacing w:val="-2"/>
        </w:rPr>
        <w:t xml:space="preserve"> </w:t>
      </w:r>
      <w:r>
        <w:t>negotiated</w:t>
      </w:r>
      <w:r>
        <w:rPr>
          <w:spacing w:val="-1"/>
        </w:rPr>
        <w:t xml:space="preserve"> </w:t>
      </w:r>
      <w:r>
        <w:t>between the</w:t>
      </w:r>
      <w:r>
        <w:rPr>
          <w:spacing w:val="-16"/>
        </w:rPr>
        <w:t xml:space="preserve"> </w:t>
      </w:r>
      <w:r>
        <w:t>parties.</w:t>
      </w:r>
    </w:p>
    <w:p w14:paraId="515EEB96" w14:textId="77777777" w:rsidR="002C6304" w:rsidRDefault="002C6304">
      <w:pPr>
        <w:sectPr w:rsidR="002C6304">
          <w:pgSz w:w="12240" w:h="15840"/>
          <w:pgMar w:top="1420" w:right="840" w:bottom="1240" w:left="1200" w:header="0" w:footer="1046" w:gutter="0"/>
          <w:cols w:space="720"/>
        </w:sectPr>
      </w:pPr>
    </w:p>
    <w:p w14:paraId="515EEB97" w14:textId="77777777" w:rsidR="002C6304" w:rsidRDefault="000D1C4A">
      <w:pPr>
        <w:pStyle w:val="ListParagraph"/>
        <w:numPr>
          <w:ilvl w:val="1"/>
          <w:numId w:val="4"/>
        </w:numPr>
        <w:tabs>
          <w:tab w:val="left" w:pos="1341"/>
          <w:tab w:val="left" w:pos="1342"/>
          <w:tab w:val="left" w:pos="1961"/>
        </w:tabs>
        <w:spacing w:before="34" w:line="276" w:lineRule="auto"/>
        <w:ind w:left="1961" w:right="1670" w:hanging="1340"/>
        <w:jc w:val="left"/>
      </w:pPr>
      <w:r>
        <w:lastRenderedPageBreak/>
        <w:t>(i)</w:t>
      </w:r>
      <w:r>
        <w:tab/>
        <w:t>Faculty Members on the Faculty 4 Salary Scale shall not be eligible for the</w:t>
      </w:r>
      <w:r>
        <w:rPr>
          <w:spacing w:val="-47"/>
        </w:rPr>
        <w:t xml:space="preserve"> </w:t>
      </w:r>
      <w:r>
        <w:t>monetary</w:t>
      </w:r>
      <w:r>
        <w:rPr>
          <w:spacing w:val="1"/>
        </w:rPr>
        <w:t xml:space="preserve"> </w:t>
      </w:r>
      <w:r>
        <w:t>recognition</w:t>
      </w:r>
      <w:r>
        <w:rPr>
          <w:spacing w:val="-2"/>
        </w:rPr>
        <w:t xml:space="preserve"> </w:t>
      </w:r>
      <w:r>
        <w:t>associated</w:t>
      </w:r>
      <w:r>
        <w:rPr>
          <w:spacing w:val="-2"/>
        </w:rPr>
        <w:t xml:space="preserve"> </w:t>
      </w:r>
      <w:r>
        <w:t>with the</w:t>
      </w:r>
      <w:r>
        <w:rPr>
          <w:spacing w:val="-3"/>
        </w:rPr>
        <w:t xml:space="preserve"> </w:t>
      </w:r>
      <w:r>
        <w:t>Learning</w:t>
      </w:r>
      <w:r>
        <w:rPr>
          <w:spacing w:val="-1"/>
        </w:rPr>
        <w:t xml:space="preserve"> </w:t>
      </w:r>
      <w:r>
        <w:t>College</w:t>
      </w:r>
      <w:r>
        <w:rPr>
          <w:spacing w:val="-8"/>
        </w:rPr>
        <w:t xml:space="preserve"> </w:t>
      </w:r>
      <w:r>
        <w:t>Portfolio.</w:t>
      </w:r>
    </w:p>
    <w:p w14:paraId="515EEB98" w14:textId="77777777" w:rsidR="002C6304" w:rsidRDefault="002C6304">
      <w:pPr>
        <w:pStyle w:val="BodyText"/>
        <w:spacing w:before="7"/>
        <w:rPr>
          <w:sz w:val="24"/>
        </w:rPr>
      </w:pPr>
    </w:p>
    <w:p w14:paraId="515EEB99" w14:textId="77777777" w:rsidR="002C6304" w:rsidRDefault="000D1C4A">
      <w:pPr>
        <w:pStyle w:val="BodyText"/>
        <w:tabs>
          <w:tab w:val="left" w:pos="1956"/>
        </w:tabs>
        <w:ind w:left="1956" w:right="1328" w:hanging="615"/>
      </w:pPr>
      <w:r>
        <w:t>(ii)</w:t>
      </w:r>
      <w:r>
        <w:tab/>
        <w:t xml:space="preserve">Effective January 1, 2012, a Faculty member at Step 11 of the </w:t>
      </w:r>
      <w:proofErr w:type="gramStart"/>
      <w:r>
        <w:t>Faculty</w:t>
      </w:r>
      <w:proofErr w:type="gramEnd"/>
      <w:r>
        <w:t xml:space="preserve"> 4 Salary</w:t>
      </w:r>
      <w:r>
        <w:rPr>
          <w:spacing w:val="-47"/>
        </w:rPr>
        <w:t xml:space="preserve"> </w:t>
      </w:r>
      <w:r>
        <w:t>Scale shall receive the same salary as a Faculty member at Step 12 of the</w:t>
      </w:r>
      <w:r>
        <w:rPr>
          <w:spacing w:val="1"/>
        </w:rPr>
        <w:t xml:space="preserve"> </w:t>
      </w:r>
      <w:r>
        <w:t>Faculty Salary Grid who is in receipt of the total monetary recognition for the</w:t>
      </w:r>
      <w:r>
        <w:rPr>
          <w:spacing w:val="-47"/>
        </w:rPr>
        <w:t xml:space="preserve"> </w:t>
      </w:r>
      <w:r>
        <w:t>Learning College Portfolio, pursuant to Section E: Recognition for Learning</w:t>
      </w:r>
      <w:r>
        <w:rPr>
          <w:spacing w:val="1"/>
        </w:rPr>
        <w:t xml:space="preserve"> </w:t>
      </w:r>
      <w:r>
        <w:t>College</w:t>
      </w:r>
      <w:r>
        <w:rPr>
          <w:spacing w:val="-2"/>
        </w:rPr>
        <w:t xml:space="preserve"> </w:t>
      </w:r>
      <w:r>
        <w:t>Portfolio.</w:t>
      </w:r>
    </w:p>
    <w:p w14:paraId="515EEB9A" w14:textId="77777777" w:rsidR="002C6304" w:rsidRDefault="002C6304">
      <w:pPr>
        <w:pStyle w:val="BodyText"/>
        <w:spacing w:before="1"/>
      </w:pPr>
    </w:p>
    <w:p w14:paraId="515EEB9B" w14:textId="77777777" w:rsidR="002C6304" w:rsidRDefault="000D1C4A">
      <w:pPr>
        <w:pStyle w:val="ListParagraph"/>
        <w:numPr>
          <w:ilvl w:val="1"/>
          <w:numId w:val="4"/>
        </w:numPr>
        <w:tabs>
          <w:tab w:val="left" w:pos="1341"/>
          <w:tab w:val="left" w:pos="1342"/>
        </w:tabs>
        <w:ind w:left="1342"/>
        <w:jc w:val="left"/>
      </w:pPr>
      <w:r>
        <w:t xml:space="preserve">The </w:t>
      </w:r>
      <w:proofErr w:type="gramStart"/>
      <w:r>
        <w:t>Faculty</w:t>
      </w:r>
      <w:proofErr w:type="gramEnd"/>
      <w:r>
        <w:t xml:space="preserve"> 4</w:t>
      </w:r>
      <w:r>
        <w:rPr>
          <w:spacing w:val="-1"/>
        </w:rPr>
        <w:t xml:space="preserve"> </w:t>
      </w:r>
      <w:r>
        <w:t>Salary</w:t>
      </w:r>
      <w:r>
        <w:rPr>
          <w:spacing w:val="-2"/>
        </w:rPr>
        <w:t xml:space="preserve"> </w:t>
      </w:r>
      <w:r>
        <w:t>Scales</w:t>
      </w:r>
      <w:r>
        <w:rPr>
          <w:spacing w:val="-5"/>
        </w:rPr>
        <w:t xml:space="preserve"> </w:t>
      </w:r>
      <w:r>
        <w:t>in</w:t>
      </w:r>
      <w:r>
        <w:rPr>
          <w:spacing w:val="-1"/>
        </w:rPr>
        <w:t xml:space="preserve"> </w:t>
      </w:r>
      <w:r>
        <w:t>effect</w:t>
      </w:r>
      <w:r>
        <w:rPr>
          <w:spacing w:val="-2"/>
        </w:rPr>
        <w:t xml:space="preserve"> </w:t>
      </w:r>
      <w:r>
        <w:t>for</w:t>
      </w:r>
      <w:r>
        <w:rPr>
          <w:spacing w:val="-3"/>
        </w:rPr>
        <w:t xml:space="preserve"> </w:t>
      </w:r>
      <w:r>
        <w:t>this collective</w:t>
      </w:r>
      <w:r>
        <w:rPr>
          <w:spacing w:val="-1"/>
        </w:rPr>
        <w:t xml:space="preserve"> </w:t>
      </w:r>
      <w:r>
        <w:t>agreement are</w:t>
      </w:r>
      <w:r>
        <w:rPr>
          <w:spacing w:val="1"/>
        </w:rPr>
        <w:t xml:space="preserve"> </w:t>
      </w:r>
      <w:proofErr w:type="spellStart"/>
      <w:r>
        <w:t>indicatedbelow</w:t>
      </w:r>
      <w:proofErr w:type="spellEnd"/>
      <w:r>
        <w:t>:</w:t>
      </w:r>
    </w:p>
    <w:p w14:paraId="515EEB9C" w14:textId="77777777" w:rsidR="002C6304" w:rsidRDefault="002C6304">
      <w:pPr>
        <w:pStyle w:val="BodyText"/>
        <w:spacing w:before="1"/>
      </w:pPr>
    </w:p>
    <w:p w14:paraId="515EEB9D" w14:textId="77777777" w:rsidR="002C6304" w:rsidRDefault="000D1C4A">
      <w:pPr>
        <w:pStyle w:val="Heading3"/>
        <w:numPr>
          <w:ilvl w:val="2"/>
          <w:numId w:val="4"/>
        </w:numPr>
        <w:tabs>
          <w:tab w:val="left" w:pos="1961"/>
          <w:tab w:val="left" w:pos="1962"/>
        </w:tabs>
        <w:jc w:val="left"/>
      </w:pPr>
      <w:r>
        <w:rPr>
          <w:spacing w:val="-1"/>
        </w:rPr>
        <w:t>Faculty</w:t>
      </w:r>
      <w:r>
        <w:rPr>
          <w:spacing w:val="-2"/>
        </w:rPr>
        <w:t xml:space="preserve"> </w:t>
      </w:r>
      <w:r>
        <w:rPr>
          <w:spacing w:val="-1"/>
        </w:rPr>
        <w:t>4</w:t>
      </w:r>
      <w:r>
        <w:rPr>
          <w:spacing w:val="1"/>
        </w:rPr>
        <w:t xml:space="preserve"> </w:t>
      </w:r>
      <w:r>
        <w:rPr>
          <w:spacing w:val="-1"/>
        </w:rPr>
        <w:t>Salary</w:t>
      </w:r>
      <w:r>
        <w:rPr>
          <w:spacing w:val="-2"/>
        </w:rPr>
        <w:t xml:space="preserve"> </w:t>
      </w:r>
      <w:r>
        <w:rPr>
          <w:spacing w:val="-1"/>
        </w:rPr>
        <w:t>Grid</w:t>
      </w:r>
      <w:r>
        <w:rPr>
          <w:spacing w:val="3"/>
        </w:rPr>
        <w:t xml:space="preserve"> </w:t>
      </w:r>
      <w:r>
        <w:t>- Full-time</w:t>
      </w:r>
      <w:r>
        <w:rPr>
          <w:spacing w:val="-1"/>
        </w:rPr>
        <w:t xml:space="preserve"> </w:t>
      </w:r>
      <w:r>
        <w:t>Faculty</w:t>
      </w:r>
      <w:r>
        <w:rPr>
          <w:spacing w:val="-17"/>
        </w:rPr>
        <w:t xml:space="preserve"> </w:t>
      </w:r>
      <w:r>
        <w:t>Members</w:t>
      </w:r>
    </w:p>
    <w:p w14:paraId="515EEB9E" w14:textId="77777777" w:rsidR="002C6304" w:rsidRDefault="000D1C4A">
      <w:pPr>
        <w:pStyle w:val="BodyText"/>
        <w:ind w:left="1961" w:right="2603"/>
      </w:pPr>
      <w:r>
        <w:t xml:space="preserve">Bi-weekly and annual salary rates effective 1 </w:t>
      </w:r>
      <w:proofErr w:type="gramStart"/>
      <w:r>
        <w:t>September,</w:t>
      </w:r>
      <w:proofErr w:type="gramEnd"/>
      <w:r>
        <w:t xml:space="preserve"> 2014.</w:t>
      </w:r>
      <w:r>
        <w:rPr>
          <w:spacing w:val="-48"/>
        </w:rPr>
        <w:t xml:space="preserve"> </w:t>
      </w:r>
      <w:r>
        <w:rPr>
          <w:spacing w:val="-1"/>
        </w:rPr>
        <w:t>(Annual</w:t>
      </w:r>
      <w:r>
        <w:t xml:space="preserve"> </w:t>
      </w:r>
      <w:r>
        <w:rPr>
          <w:spacing w:val="-1"/>
        </w:rPr>
        <w:t>salary</w:t>
      </w:r>
      <w:r>
        <w:rPr>
          <w:spacing w:val="1"/>
        </w:rPr>
        <w:t xml:space="preserve"> </w:t>
      </w:r>
      <w:r>
        <w:rPr>
          <w:spacing w:val="-1"/>
        </w:rPr>
        <w:t>rate</w:t>
      </w:r>
      <w:r>
        <w:t xml:space="preserve"> = Bi-weekly</w:t>
      </w:r>
      <w:r>
        <w:rPr>
          <w:spacing w:val="1"/>
        </w:rPr>
        <w:t xml:space="preserve"> </w:t>
      </w:r>
      <w:r>
        <w:t>rate</w:t>
      </w:r>
      <w:r>
        <w:rPr>
          <w:spacing w:val="-2"/>
        </w:rPr>
        <w:t xml:space="preserve"> </w:t>
      </w:r>
      <w:r>
        <w:t>x</w:t>
      </w:r>
      <w:r>
        <w:rPr>
          <w:spacing w:val="-23"/>
        </w:rPr>
        <w:t xml:space="preserve"> </w:t>
      </w:r>
      <w:r>
        <w:t>26).</w:t>
      </w:r>
    </w:p>
    <w:p w14:paraId="515EEB9F" w14:textId="77777777" w:rsidR="002C6304" w:rsidRDefault="002C6304">
      <w:pPr>
        <w:pStyle w:val="BodyText"/>
        <w:rPr>
          <w:sz w:val="20"/>
        </w:rPr>
      </w:pPr>
    </w:p>
    <w:p w14:paraId="515EEBA0" w14:textId="77777777" w:rsidR="002C6304" w:rsidRDefault="002C6304">
      <w:pPr>
        <w:pStyle w:val="BodyText"/>
        <w:spacing w:before="3"/>
        <w:rPr>
          <w:sz w:val="10"/>
        </w:rPr>
      </w:pPr>
    </w:p>
    <w:tbl>
      <w:tblPr>
        <w:tblW w:w="0" w:type="auto"/>
        <w:tblInd w:w="3567" w:type="dxa"/>
        <w:tblLayout w:type="fixed"/>
        <w:tblCellMar>
          <w:left w:w="0" w:type="dxa"/>
          <w:right w:w="0" w:type="dxa"/>
        </w:tblCellMar>
        <w:tblLook w:val="01E0" w:firstRow="1" w:lastRow="1" w:firstColumn="1" w:lastColumn="1" w:noHBand="0" w:noVBand="0"/>
      </w:tblPr>
      <w:tblGrid>
        <w:gridCol w:w="972"/>
        <w:gridCol w:w="1990"/>
      </w:tblGrid>
      <w:tr w:rsidR="002C6304" w14:paraId="515EEBA3" w14:textId="77777777">
        <w:trPr>
          <w:trHeight w:val="359"/>
        </w:trPr>
        <w:tc>
          <w:tcPr>
            <w:tcW w:w="972" w:type="dxa"/>
            <w:shd w:val="clear" w:color="auto" w:fill="000000"/>
          </w:tcPr>
          <w:p w14:paraId="515EEBA1" w14:textId="77777777" w:rsidR="002C6304" w:rsidRDefault="000D1C4A">
            <w:pPr>
              <w:pStyle w:val="TableParagraph"/>
              <w:spacing w:before="76" w:line="263" w:lineRule="exact"/>
              <w:ind w:left="108"/>
              <w:rPr>
                <w:b/>
              </w:rPr>
            </w:pPr>
            <w:r>
              <w:rPr>
                <w:b/>
                <w:color w:val="FFFFFF"/>
              </w:rPr>
              <w:t>Step</w:t>
            </w:r>
          </w:p>
        </w:tc>
        <w:tc>
          <w:tcPr>
            <w:tcW w:w="1990" w:type="dxa"/>
            <w:shd w:val="clear" w:color="auto" w:fill="000000"/>
          </w:tcPr>
          <w:p w14:paraId="515EEBA2" w14:textId="77777777" w:rsidR="002C6304" w:rsidRDefault="000D1C4A">
            <w:pPr>
              <w:pStyle w:val="TableParagraph"/>
              <w:spacing w:before="76" w:line="263" w:lineRule="exact"/>
              <w:ind w:left="96"/>
              <w:rPr>
                <w:b/>
              </w:rPr>
            </w:pPr>
            <w:r>
              <w:rPr>
                <w:b/>
                <w:color w:val="FFFFFF"/>
              </w:rPr>
              <w:t>Faculty</w:t>
            </w:r>
            <w:r>
              <w:rPr>
                <w:b/>
                <w:color w:val="FFFFFF"/>
                <w:spacing w:val="-3"/>
              </w:rPr>
              <w:t xml:space="preserve"> </w:t>
            </w:r>
            <w:r>
              <w:rPr>
                <w:b/>
                <w:color w:val="FFFFFF"/>
              </w:rPr>
              <w:t>4</w:t>
            </w:r>
          </w:p>
        </w:tc>
      </w:tr>
      <w:tr w:rsidR="002C6304" w14:paraId="515EEBA6" w14:textId="77777777">
        <w:trPr>
          <w:trHeight w:val="356"/>
        </w:trPr>
        <w:tc>
          <w:tcPr>
            <w:tcW w:w="972" w:type="dxa"/>
            <w:shd w:val="clear" w:color="auto" w:fill="000000"/>
          </w:tcPr>
          <w:p w14:paraId="515EEBA4" w14:textId="77777777" w:rsidR="002C6304" w:rsidRDefault="000D1C4A">
            <w:pPr>
              <w:pStyle w:val="TableParagraph"/>
              <w:spacing w:before="92" w:line="244" w:lineRule="exact"/>
              <w:ind w:left="108"/>
            </w:pPr>
            <w:r>
              <w:rPr>
                <w:color w:val="FFFFFF"/>
              </w:rPr>
              <w:t>Step</w:t>
            </w:r>
            <w:r>
              <w:rPr>
                <w:color w:val="FFFFFF"/>
                <w:spacing w:val="-3"/>
              </w:rPr>
              <w:t xml:space="preserve"> </w:t>
            </w:r>
            <w:r>
              <w:rPr>
                <w:color w:val="FFFFFF"/>
              </w:rPr>
              <w:t>1</w:t>
            </w:r>
          </w:p>
        </w:tc>
        <w:tc>
          <w:tcPr>
            <w:tcW w:w="1990" w:type="dxa"/>
            <w:tcBorders>
              <w:top w:val="single" w:sz="8" w:space="0" w:color="000000"/>
              <w:left w:val="single" w:sz="8" w:space="0" w:color="000000"/>
              <w:bottom w:val="single" w:sz="8" w:space="0" w:color="000000"/>
              <w:right w:val="single" w:sz="8" w:space="0" w:color="000000"/>
            </w:tcBorders>
          </w:tcPr>
          <w:p w14:paraId="515EEBA5" w14:textId="77777777" w:rsidR="002C6304" w:rsidRDefault="000D1C4A">
            <w:pPr>
              <w:pStyle w:val="TableParagraph"/>
              <w:spacing w:before="83" w:line="254" w:lineRule="exact"/>
              <w:ind w:left="88"/>
            </w:pPr>
            <w:r>
              <w:t>2,308.20</w:t>
            </w:r>
          </w:p>
        </w:tc>
      </w:tr>
      <w:tr w:rsidR="002C6304" w14:paraId="515EEBA9" w14:textId="77777777">
        <w:trPr>
          <w:trHeight w:val="313"/>
        </w:trPr>
        <w:tc>
          <w:tcPr>
            <w:tcW w:w="972" w:type="dxa"/>
            <w:shd w:val="clear" w:color="auto" w:fill="000000"/>
          </w:tcPr>
          <w:p w14:paraId="515EEBA7" w14:textId="77777777" w:rsidR="002C6304" w:rsidRDefault="002C6304">
            <w:pPr>
              <w:pStyle w:val="TableParagraph"/>
              <w:rPr>
                <w:rFonts w:ascii="Times New Roman"/>
              </w:rPr>
            </w:pPr>
          </w:p>
        </w:tc>
        <w:tc>
          <w:tcPr>
            <w:tcW w:w="1990" w:type="dxa"/>
            <w:tcBorders>
              <w:top w:val="single" w:sz="8" w:space="0" w:color="000000"/>
              <w:left w:val="single" w:sz="8" w:space="0" w:color="000000"/>
              <w:bottom w:val="single" w:sz="8" w:space="0" w:color="000000"/>
              <w:right w:val="single" w:sz="8" w:space="0" w:color="000000"/>
            </w:tcBorders>
          </w:tcPr>
          <w:p w14:paraId="515EEBA8" w14:textId="77777777" w:rsidR="002C6304" w:rsidRDefault="000D1C4A">
            <w:pPr>
              <w:pStyle w:val="TableParagraph"/>
              <w:spacing w:before="39" w:line="254" w:lineRule="exact"/>
              <w:ind w:left="88"/>
              <w:rPr>
                <w:b/>
              </w:rPr>
            </w:pPr>
            <w:r>
              <w:rPr>
                <w:b/>
              </w:rPr>
              <w:t>60,013.22</w:t>
            </w:r>
          </w:p>
        </w:tc>
      </w:tr>
      <w:tr w:rsidR="002C6304" w14:paraId="515EEBAC" w14:textId="77777777">
        <w:trPr>
          <w:trHeight w:val="315"/>
        </w:trPr>
        <w:tc>
          <w:tcPr>
            <w:tcW w:w="972" w:type="dxa"/>
            <w:shd w:val="clear" w:color="auto" w:fill="000000"/>
          </w:tcPr>
          <w:p w14:paraId="515EEBAA" w14:textId="77777777" w:rsidR="002C6304" w:rsidRDefault="000D1C4A">
            <w:pPr>
              <w:pStyle w:val="TableParagraph"/>
              <w:spacing w:before="54" w:line="242" w:lineRule="exact"/>
              <w:ind w:left="108"/>
            </w:pPr>
            <w:r>
              <w:rPr>
                <w:color w:val="FFFFFF"/>
              </w:rPr>
              <w:t>Step</w:t>
            </w:r>
            <w:r>
              <w:rPr>
                <w:color w:val="FFFFFF"/>
                <w:spacing w:val="-3"/>
              </w:rPr>
              <w:t xml:space="preserve"> </w:t>
            </w:r>
            <w:r>
              <w:rPr>
                <w:color w:val="FFFFFF"/>
              </w:rPr>
              <w:t>2</w:t>
            </w:r>
          </w:p>
        </w:tc>
        <w:tc>
          <w:tcPr>
            <w:tcW w:w="1990" w:type="dxa"/>
            <w:tcBorders>
              <w:top w:val="single" w:sz="8" w:space="0" w:color="000000"/>
              <w:left w:val="single" w:sz="8" w:space="0" w:color="000000"/>
              <w:bottom w:val="single" w:sz="8" w:space="0" w:color="000000"/>
              <w:right w:val="single" w:sz="8" w:space="0" w:color="000000"/>
            </w:tcBorders>
          </w:tcPr>
          <w:p w14:paraId="515EEBAB" w14:textId="77777777" w:rsidR="002C6304" w:rsidRDefault="000D1C4A">
            <w:pPr>
              <w:pStyle w:val="TableParagraph"/>
              <w:spacing w:before="44" w:line="251" w:lineRule="exact"/>
              <w:ind w:left="88"/>
            </w:pPr>
            <w:r>
              <w:t>2,422.85</w:t>
            </w:r>
          </w:p>
        </w:tc>
      </w:tr>
      <w:tr w:rsidR="002C6304" w14:paraId="515EEBAF" w14:textId="77777777">
        <w:trPr>
          <w:trHeight w:val="313"/>
        </w:trPr>
        <w:tc>
          <w:tcPr>
            <w:tcW w:w="972" w:type="dxa"/>
            <w:shd w:val="clear" w:color="auto" w:fill="000000"/>
          </w:tcPr>
          <w:p w14:paraId="515EEBAD" w14:textId="77777777" w:rsidR="002C6304" w:rsidRDefault="002C6304">
            <w:pPr>
              <w:pStyle w:val="TableParagraph"/>
              <w:rPr>
                <w:rFonts w:ascii="Times New Roman"/>
              </w:rPr>
            </w:pPr>
          </w:p>
        </w:tc>
        <w:tc>
          <w:tcPr>
            <w:tcW w:w="1990" w:type="dxa"/>
            <w:tcBorders>
              <w:top w:val="single" w:sz="8" w:space="0" w:color="000000"/>
              <w:left w:val="single" w:sz="8" w:space="0" w:color="000000"/>
              <w:bottom w:val="single" w:sz="8" w:space="0" w:color="000000"/>
              <w:right w:val="single" w:sz="8" w:space="0" w:color="000000"/>
            </w:tcBorders>
          </w:tcPr>
          <w:p w14:paraId="515EEBAE" w14:textId="77777777" w:rsidR="002C6304" w:rsidRDefault="000D1C4A">
            <w:pPr>
              <w:pStyle w:val="TableParagraph"/>
              <w:spacing w:before="42" w:line="251" w:lineRule="exact"/>
              <w:ind w:left="88"/>
              <w:rPr>
                <w:b/>
              </w:rPr>
            </w:pPr>
            <w:r>
              <w:rPr>
                <w:b/>
              </w:rPr>
              <w:t>62,994.03</w:t>
            </w:r>
          </w:p>
        </w:tc>
      </w:tr>
      <w:tr w:rsidR="002C6304" w14:paraId="515EEBB2" w14:textId="77777777">
        <w:trPr>
          <w:trHeight w:val="316"/>
        </w:trPr>
        <w:tc>
          <w:tcPr>
            <w:tcW w:w="972" w:type="dxa"/>
            <w:shd w:val="clear" w:color="auto" w:fill="000000"/>
          </w:tcPr>
          <w:p w14:paraId="515EEBB0" w14:textId="77777777" w:rsidR="002C6304" w:rsidRDefault="000D1C4A">
            <w:pPr>
              <w:pStyle w:val="TableParagraph"/>
              <w:spacing w:before="54" w:line="242" w:lineRule="exact"/>
              <w:ind w:left="108"/>
            </w:pPr>
            <w:r>
              <w:rPr>
                <w:color w:val="FFFFFF"/>
              </w:rPr>
              <w:t>Step</w:t>
            </w:r>
            <w:r>
              <w:rPr>
                <w:color w:val="FFFFFF"/>
                <w:spacing w:val="-3"/>
              </w:rPr>
              <w:t xml:space="preserve"> </w:t>
            </w:r>
            <w:r>
              <w:rPr>
                <w:color w:val="FFFFFF"/>
              </w:rPr>
              <w:t>3</w:t>
            </w:r>
          </w:p>
        </w:tc>
        <w:tc>
          <w:tcPr>
            <w:tcW w:w="1990" w:type="dxa"/>
            <w:tcBorders>
              <w:top w:val="single" w:sz="8" w:space="0" w:color="000000"/>
              <w:left w:val="single" w:sz="8" w:space="0" w:color="000000"/>
              <w:bottom w:val="single" w:sz="8" w:space="0" w:color="000000"/>
              <w:right w:val="single" w:sz="8" w:space="0" w:color="000000"/>
            </w:tcBorders>
          </w:tcPr>
          <w:p w14:paraId="515EEBB1" w14:textId="77777777" w:rsidR="002C6304" w:rsidRDefault="000D1C4A">
            <w:pPr>
              <w:pStyle w:val="TableParagraph"/>
              <w:spacing w:before="44" w:line="251" w:lineRule="exact"/>
              <w:ind w:left="88"/>
            </w:pPr>
            <w:r>
              <w:t>2,537.49</w:t>
            </w:r>
          </w:p>
        </w:tc>
      </w:tr>
      <w:tr w:rsidR="002C6304" w14:paraId="515EEBB5" w14:textId="77777777">
        <w:trPr>
          <w:trHeight w:val="318"/>
        </w:trPr>
        <w:tc>
          <w:tcPr>
            <w:tcW w:w="972" w:type="dxa"/>
            <w:shd w:val="clear" w:color="auto" w:fill="000000"/>
          </w:tcPr>
          <w:p w14:paraId="515EEBB3" w14:textId="77777777" w:rsidR="002C6304" w:rsidRDefault="002C6304">
            <w:pPr>
              <w:pStyle w:val="TableParagraph"/>
              <w:rPr>
                <w:rFonts w:ascii="Times New Roman"/>
              </w:rPr>
            </w:pPr>
          </w:p>
        </w:tc>
        <w:tc>
          <w:tcPr>
            <w:tcW w:w="1990" w:type="dxa"/>
            <w:tcBorders>
              <w:top w:val="single" w:sz="8" w:space="0" w:color="000000"/>
              <w:left w:val="single" w:sz="8" w:space="0" w:color="000000"/>
              <w:bottom w:val="single" w:sz="8" w:space="0" w:color="000000"/>
              <w:right w:val="single" w:sz="8" w:space="0" w:color="000000"/>
            </w:tcBorders>
          </w:tcPr>
          <w:p w14:paraId="515EEBB4" w14:textId="77777777" w:rsidR="002C6304" w:rsidRDefault="000D1C4A">
            <w:pPr>
              <w:pStyle w:val="TableParagraph"/>
              <w:spacing w:before="44" w:line="254" w:lineRule="exact"/>
              <w:ind w:left="88"/>
              <w:rPr>
                <w:b/>
              </w:rPr>
            </w:pPr>
            <w:r>
              <w:rPr>
                <w:b/>
              </w:rPr>
              <w:t>65,974.84</w:t>
            </w:r>
          </w:p>
        </w:tc>
      </w:tr>
      <w:tr w:rsidR="002C6304" w14:paraId="515EEBB8" w14:textId="77777777">
        <w:trPr>
          <w:trHeight w:val="313"/>
        </w:trPr>
        <w:tc>
          <w:tcPr>
            <w:tcW w:w="972" w:type="dxa"/>
            <w:shd w:val="clear" w:color="auto" w:fill="000000"/>
          </w:tcPr>
          <w:p w14:paraId="515EEBB6" w14:textId="77777777" w:rsidR="002C6304" w:rsidRDefault="000D1C4A">
            <w:pPr>
              <w:pStyle w:val="TableParagraph"/>
              <w:spacing w:before="51" w:line="242" w:lineRule="exact"/>
              <w:ind w:left="108"/>
            </w:pPr>
            <w:r>
              <w:rPr>
                <w:color w:val="FFFFFF"/>
              </w:rPr>
              <w:t>Step</w:t>
            </w:r>
            <w:r>
              <w:rPr>
                <w:color w:val="FFFFFF"/>
                <w:spacing w:val="-3"/>
              </w:rPr>
              <w:t xml:space="preserve"> </w:t>
            </w:r>
            <w:r>
              <w:rPr>
                <w:color w:val="FFFFFF"/>
              </w:rPr>
              <w:t>4</w:t>
            </w:r>
          </w:p>
        </w:tc>
        <w:tc>
          <w:tcPr>
            <w:tcW w:w="1990" w:type="dxa"/>
            <w:tcBorders>
              <w:top w:val="single" w:sz="8" w:space="0" w:color="000000"/>
              <w:left w:val="single" w:sz="8" w:space="0" w:color="000000"/>
              <w:bottom w:val="single" w:sz="8" w:space="0" w:color="000000"/>
              <w:right w:val="single" w:sz="8" w:space="0" w:color="000000"/>
            </w:tcBorders>
          </w:tcPr>
          <w:p w14:paraId="515EEBB7" w14:textId="77777777" w:rsidR="002C6304" w:rsidRDefault="000D1C4A">
            <w:pPr>
              <w:pStyle w:val="TableParagraph"/>
              <w:spacing w:before="39" w:line="254" w:lineRule="exact"/>
              <w:ind w:left="88"/>
            </w:pPr>
            <w:r>
              <w:t>2,652.15</w:t>
            </w:r>
          </w:p>
        </w:tc>
      </w:tr>
      <w:tr w:rsidR="002C6304" w14:paraId="515EEBBB" w14:textId="77777777">
        <w:trPr>
          <w:trHeight w:val="316"/>
        </w:trPr>
        <w:tc>
          <w:tcPr>
            <w:tcW w:w="972" w:type="dxa"/>
            <w:shd w:val="clear" w:color="auto" w:fill="000000"/>
          </w:tcPr>
          <w:p w14:paraId="515EEBB9" w14:textId="77777777" w:rsidR="002C6304" w:rsidRDefault="002C6304">
            <w:pPr>
              <w:pStyle w:val="TableParagraph"/>
              <w:rPr>
                <w:rFonts w:ascii="Times New Roman"/>
              </w:rPr>
            </w:pPr>
          </w:p>
        </w:tc>
        <w:tc>
          <w:tcPr>
            <w:tcW w:w="1990" w:type="dxa"/>
            <w:tcBorders>
              <w:top w:val="single" w:sz="8" w:space="0" w:color="000000"/>
              <w:left w:val="single" w:sz="8" w:space="0" w:color="000000"/>
              <w:bottom w:val="single" w:sz="8" w:space="0" w:color="000000"/>
              <w:right w:val="single" w:sz="8" w:space="0" w:color="000000"/>
            </w:tcBorders>
          </w:tcPr>
          <w:p w14:paraId="515EEBBA" w14:textId="77777777" w:rsidR="002C6304" w:rsidRDefault="000D1C4A">
            <w:pPr>
              <w:pStyle w:val="TableParagraph"/>
              <w:spacing w:before="45" w:line="251" w:lineRule="exact"/>
              <w:ind w:left="88"/>
              <w:rPr>
                <w:b/>
              </w:rPr>
            </w:pPr>
            <w:r>
              <w:rPr>
                <w:b/>
              </w:rPr>
              <w:t>68,956.01</w:t>
            </w:r>
          </w:p>
        </w:tc>
      </w:tr>
      <w:tr w:rsidR="002C6304" w14:paraId="515EEBBE" w14:textId="77777777">
        <w:trPr>
          <w:trHeight w:val="313"/>
        </w:trPr>
        <w:tc>
          <w:tcPr>
            <w:tcW w:w="972" w:type="dxa"/>
            <w:shd w:val="clear" w:color="auto" w:fill="000000"/>
          </w:tcPr>
          <w:p w14:paraId="515EEBBC" w14:textId="77777777" w:rsidR="002C6304" w:rsidRDefault="000D1C4A">
            <w:pPr>
              <w:pStyle w:val="TableParagraph"/>
              <w:spacing w:before="51" w:line="242" w:lineRule="exact"/>
              <w:ind w:left="108"/>
            </w:pPr>
            <w:r>
              <w:rPr>
                <w:color w:val="FFFFFF"/>
              </w:rPr>
              <w:t>Step</w:t>
            </w:r>
            <w:r>
              <w:rPr>
                <w:color w:val="FFFFFF"/>
                <w:spacing w:val="-3"/>
              </w:rPr>
              <w:t xml:space="preserve"> </w:t>
            </w:r>
            <w:r>
              <w:rPr>
                <w:color w:val="FFFFFF"/>
              </w:rPr>
              <w:t>5</w:t>
            </w:r>
          </w:p>
        </w:tc>
        <w:tc>
          <w:tcPr>
            <w:tcW w:w="1990" w:type="dxa"/>
            <w:tcBorders>
              <w:top w:val="single" w:sz="8" w:space="0" w:color="000000"/>
              <w:left w:val="single" w:sz="8" w:space="0" w:color="000000"/>
              <w:bottom w:val="single" w:sz="8" w:space="0" w:color="000000"/>
              <w:right w:val="single" w:sz="8" w:space="0" w:color="000000"/>
            </w:tcBorders>
          </w:tcPr>
          <w:p w14:paraId="515EEBBD" w14:textId="77777777" w:rsidR="002C6304" w:rsidRDefault="000D1C4A">
            <w:pPr>
              <w:pStyle w:val="TableParagraph"/>
              <w:spacing w:before="39" w:line="254" w:lineRule="exact"/>
              <w:ind w:left="88"/>
            </w:pPr>
            <w:r>
              <w:t>2,766.79</w:t>
            </w:r>
          </w:p>
        </w:tc>
      </w:tr>
      <w:tr w:rsidR="002C6304" w14:paraId="515EEBC1" w14:textId="77777777">
        <w:trPr>
          <w:trHeight w:val="315"/>
        </w:trPr>
        <w:tc>
          <w:tcPr>
            <w:tcW w:w="972" w:type="dxa"/>
            <w:shd w:val="clear" w:color="auto" w:fill="000000"/>
          </w:tcPr>
          <w:p w14:paraId="515EEBBF" w14:textId="77777777" w:rsidR="002C6304" w:rsidRDefault="002C6304">
            <w:pPr>
              <w:pStyle w:val="TableParagraph"/>
              <w:rPr>
                <w:rFonts w:ascii="Times New Roman"/>
              </w:rPr>
            </w:pPr>
          </w:p>
        </w:tc>
        <w:tc>
          <w:tcPr>
            <w:tcW w:w="1990" w:type="dxa"/>
            <w:tcBorders>
              <w:top w:val="single" w:sz="8" w:space="0" w:color="000000"/>
              <w:left w:val="single" w:sz="8" w:space="0" w:color="000000"/>
              <w:bottom w:val="single" w:sz="8" w:space="0" w:color="000000"/>
              <w:right w:val="single" w:sz="8" w:space="0" w:color="000000"/>
            </w:tcBorders>
          </w:tcPr>
          <w:p w14:paraId="515EEBC0" w14:textId="77777777" w:rsidR="002C6304" w:rsidRDefault="000D1C4A">
            <w:pPr>
              <w:pStyle w:val="TableParagraph"/>
              <w:spacing w:before="44" w:line="251" w:lineRule="exact"/>
              <w:ind w:left="88"/>
              <w:rPr>
                <w:b/>
              </w:rPr>
            </w:pPr>
            <w:r>
              <w:rPr>
                <w:b/>
              </w:rPr>
              <w:t>71,936.45</w:t>
            </w:r>
          </w:p>
        </w:tc>
      </w:tr>
      <w:tr w:rsidR="002C6304" w14:paraId="515EEBC4" w14:textId="77777777">
        <w:trPr>
          <w:trHeight w:val="313"/>
        </w:trPr>
        <w:tc>
          <w:tcPr>
            <w:tcW w:w="972" w:type="dxa"/>
            <w:shd w:val="clear" w:color="auto" w:fill="000000"/>
          </w:tcPr>
          <w:p w14:paraId="515EEBC2" w14:textId="77777777" w:rsidR="002C6304" w:rsidRDefault="000D1C4A">
            <w:pPr>
              <w:pStyle w:val="TableParagraph"/>
              <w:spacing w:before="51" w:line="242" w:lineRule="exact"/>
              <w:ind w:left="108"/>
            </w:pPr>
            <w:r>
              <w:rPr>
                <w:color w:val="FFFFFF"/>
              </w:rPr>
              <w:t>Step</w:t>
            </w:r>
            <w:r>
              <w:rPr>
                <w:color w:val="FFFFFF"/>
                <w:spacing w:val="-3"/>
              </w:rPr>
              <w:t xml:space="preserve"> </w:t>
            </w:r>
            <w:r>
              <w:rPr>
                <w:color w:val="FFFFFF"/>
              </w:rPr>
              <w:t>6</w:t>
            </w:r>
          </w:p>
        </w:tc>
        <w:tc>
          <w:tcPr>
            <w:tcW w:w="1990" w:type="dxa"/>
            <w:tcBorders>
              <w:top w:val="single" w:sz="8" w:space="0" w:color="000000"/>
              <w:left w:val="single" w:sz="8" w:space="0" w:color="000000"/>
              <w:bottom w:val="single" w:sz="8" w:space="0" w:color="000000"/>
              <w:right w:val="single" w:sz="8" w:space="0" w:color="000000"/>
            </w:tcBorders>
          </w:tcPr>
          <w:p w14:paraId="515EEBC3" w14:textId="77777777" w:rsidR="002C6304" w:rsidRDefault="000D1C4A">
            <w:pPr>
              <w:pStyle w:val="TableParagraph"/>
              <w:spacing w:before="44" w:line="249" w:lineRule="exact"/>
              <w:ind w:left="88"/>
            </w:pPr>
            <w:r>
              <w:t>2,881.45</w:t>
            </w:r>
          </w:p>
        </w:tc>
      </w:tr>
      <w:tr w:rsidR="002C6304" w14:paraId="515EEBC7" w14:textId="77777777">
        <w:trPr>
          <w:trHeight w:val="316"/>
        </w:trPr>
        <w:tc>
          <w:tcPr>
            <w:tcW w:w="972" w:type="dxa"/>
            <w:shd w:val="clear" w:color="auto" w:fill="000000"/>
          </w:tcPr>
          <w:p w14:paraId="515EEBC5" w14:textId="77777777" w:rsidR="002C6304" w:rsidRDefault="002C6304">
            <w:pPr>
              <w:pStyle w:val="TableParagraph"/>
              <w:rPr>
                <w:rFonts w:ascii="Times New Roman"/>
              </w:rPr>
            </w:pPr>
          </w:p>
        </w:tc>
        <w:tc>
          <w:tcPr>
            <w:tcW w:w="1990" w:type="dxa"/>
            <w:tcBorders>
              <w:top w:val="single" w:sz="8" w:space="0" w:color="000000"/>
              <w:left w:val="single" w:sz="8" w:space="0" w:color="000000"/>
              <w:bottom w:val="single" w:sz="8" w:space="0" w:color="000000"/>
              <w:right w:val="single" w:sz="8" w:space="0" w:color="000000"/>
            </w:tcBorders>
          </w:tcPr>
          <w:p w14:paraId="515EEBC6" w14:textId="77777777" w:rsidR="002C6304" w:rsidRDefault="000D1C4A">
            <w:pPr>
              <w:pStyle w:val="TableParagraph"/>
              <w:spacing w:before="44" w:line="251" w:lineRule="exact"/>
              <w:ind w:left="88"/>
              <w:rPr>
                <w:b/>
              </w:rPr>
            </w:pPr>
            <w:r>
              <w:rPr>
                <w:b/>
              </w:rPr>
              <w:t>74,917.62</w:t>
            </w:r>
          </w:p>
        </w:tc>
      </w:tr>
      <w:tr w:rsidR="002C6304" w14:paraId="515EEBCA" w14:textId="77777777">
        <w:trPr>
          <w:trHeight w:val="316"/>
        </w:trPr>
        <w:tc>
          <w:tcPr>
            <w:tcW w:w="972" w:type="dxa"/>
            <w:shd w:val="clear" w:color="auto" w:fill="000000"/>
          </w:tcPr>
          <w:p w14:paraId="515EEBC8" w14:textId="77777777" w:rsidR="002C6304" w:rsidRDefault="000D1C4A">
            <w:pPr>
              <w:pStyle w:val="TableParagraph"/>
              <w:spacing w:before="54" w:line="242" w:lineRule="exact"/>
              <w:ind w:left="108"/>
            </w:pPr>
            <w:r>
              <w:rPr>
                <w:color w:val="FFFFFF"/>
              </w:rPr>
              <w:t>Step</w:t>
            </w:r>
            <w:r>
              <w:rPr>
                <w:color w:val="FFFFFF"/>
                <w:spacing w:val="-3"/>
              </w:rPr>
              <w:t xml:space="preserve"> </w:t>
            </w:r>
            <w:r>
              <w:rPr>
                <w:color w:val="FFFFFF"/>
              </w:rPr>
              <w:t>7</w:t>
            </w:r>
          </w:p>
        </w:tc>
        <w:tc>
          <w:tcPr>
            <w:tcW w:w="1990" w:type="dxa"/>
            <w:tcBorders>
              <w:top w:val="single" w:sz="8" w:space="0" w:color="000000"/>
              <w:left w:val="single" w:sz="8" w:space="0" w:color="000000"/>
              <w:bottom w:val="single" w:sz="8" w:space="0" w:color="000000"/>
              <w:right w:val="single" w:sz="8" w:space="0" w:color="000000"/>
            </w:tcBorders>
          </w:tcPr>
          <w:p w14:paraId="515EEBC9" w14:textId="77777777" w:rsidR="002C6304" w:rsidRDefault="000D1C4A">
            <w:pPr>
              <w:pStyle w:val="TableParagraph"/>
              <w:spacing w:before="44" w:line="251" w:lineRule="exact"/>
              <w:ind w:left="88"/>
            </w:pPr>
            <w:r>
              <w:t>2,996.11</w:t>
            </w:r>
          </w:p>
        </w:tc>
      </w:tr>
      <w:tr w:rsidR="002C6304" w14:paraId="515EEBCD" w14:textId="77777777">
        <w:trPr>
          <w:trHeight w:val="313"/>
        </w:trPr>
        <w:tc>
          <w:tcPr>
            <w:tcW w:w="972" w:type="dxa"/>
            <w:shd w:val="clear" w:color="auto" w:fill="000000"/>
          </w:tcPr>
          <w:p w14:paraId="515EEBCB" w14:textId="77777777" w:rsidR="002C6304" w:rsidRDefault="002C6304">
            <w:pPr>
              <w:pStyle w:val="TableParagraph"/>
              <w:rPr>
                <w:rFonts w:ascii="Times New Roman"/>
              </w:rPr>
            </w:pPr>
          </w:p>
        </w:tc>
        <w:tc>
          <w:tcPr>
            <w:tcW w:w="1990" w:type="dxa"/>
            <w:tcBorders>
              <w:top w:val="single" w:sz="8" w:space="0" w:color="000000"/>
              <w:left w:val="single" w:sz="8" w:space="0" w:color="000000"/>
              <w:bottom w:val="single" w:sz="8" w:space="0" w:color="000000"/>
              <w:right w:val="single" w:sz="8" w:space="0" w:color="000000"/>
            </w:tcBorders>
          </w:tcPr>
          <w:p w14:paraId="515EEBCC" w14:textId="77777777" w:rsidR="002C6304" w:rsidRDefault="000D1C4A">
            <w:pPr>
              <w:pStyle w:val="TableParagraph"/>
              <w:spacing w:before="42" w:line="251" w:lineRule="exact"/>
              <w:ind w:left="88"/>
              <w:rPr>
                <w:b/>
              </w:rPr>
            </w:pPr>
            <w:r>
              <w:rPr>
                <w:b/>
              </w:rPr>
              <w:t>77,898.80</w:t>
            </w:r>
          </w:p>
        </w:tc>
      </w:tr>
      <w:tr w:rsidR="002C6304" w14:paraId="515EEBD0" w14:textId="77777777">
        <w:trPr>
          <w:trHeight w:val="315"/>
        </w:trPr>
        <w:tc>
          <w:tcPr>
            <w:tcW w:w="972" w:type="dxa"/>
            <w:shd w:val="clear" w:color="auto" w:fill="000000"/>
          </w:tcPr>
          <w:p w14:paraId="515EEBCE" w14:textId="77777777" w:rsidR="002C6304" w:rsidRDefault="000D1C4A">
            <w:pPr>
              <w:pStyle w:val="TableParagraph"/>
              <w:spacing w:before="54" w:line="242" w:lineRule="exact"/>
              <w:ind w:left="108"/>
            </w:pPr>
            <w:r>
              <w:rPr>
                <w:color w:val="FFFFFF"/>
              </w:rPr>
              <w:t>Step</w:t>
            </w:r>
            <w:r>
              <w:rPr>
                <w:color w:val="FFFFFF"/>
                <w:spacing w:val="-3"/>
              </w:rPr>
              <w:t xml:space="preserve"> </w:t>
            </w:r>
            <w:r>
              <w:rPr>
                <w:color w:val="FFFFFF"/>
              </w:rPr>
              <w:t>8</w:t>
            </w:r>
          </w:p>
        </w:tc>
        <w:tc>
          <w:tcPr>
            <w:tcW w:w="1990" w:type="dxa"/>
            <w:tcBorders>
              <w:top w:val="single" w:sz="8" w:space="0" w:color="000000"/>
              <w:left w:val="single" w:sz="8" w:space="0" w:color="000000"/>
              <w:bottom w:val="single" w:sz="8" w:space="0" w:color="000000"/>
              <w:right w:val="single" w:sz="8" w:space="0" w:color="000000"/>
            </w:tcBorders>
          </w:tcPr>
          <w:p w14:paraId="515EEBCF" w14:textId="77777777" w:rsidR="002C6304" w:rsidRDefault="000D1C4A">
            <w:pPr>
              <w:pStyle w:val="TableParagraph"/>
              <w:spacing w:before="44" w:line="251" w:lineRule="exact"/>
              <w:ind w:left="88"/>
            </w:pPr>
            <w:r>
              <w:t>3,110.74</w:t>
            </w:r>
          </w:p>
        </w:tc>
      </w:tr>
      <w:tr w:rsidR="002C6304" w14:paraId="515EEBD3" w14:textId="77777777">
        <w:trPr>
          <w:trHeight w:val="315"/>
        </w:trPr>
        <w:tc>
          <w:tcPr>
            <w:tcW w:w="972" w:type="dxa"/>
            <w:shd w:val="clear" w:color="auto" w:fill="000000"/>
          </w:tcPr>
          <w:p w14:paraId="515EEBD1" w14:textId="77777777" w:rsidR="002C6304" w:rsidRDefault="002C6304">
            <w:pPr>
              <w:pStyle w:val="TableParagraph"/>
              <w:rPr>
                <w:rFonts w:ascii="Times New Roman"/>
              </w:rPr>
            </w:pPr>
          </w:p>
        </w:tc>
        <w:tc>
          <w:tcPr>
            <w:tcW w:w="1990" w:type="dxa"/>
            <w:tcBorders>
              <w:top w:val="single" w:sz="8" w:space="0" w:color="000000"/>
              <w:left w:val="single" w:sz="8" w:space="0" w:color="000000"/>
              <w:bottom w:val="single" w:sz="8" w:space="0" w:color="000000"/>
              <w:right w:val="single" w:sz="8" w:space="0" w:color="000000"/>
            </w:tcBorders>
          </w:tcPr>
          <w:p w14:paraId="515EEBD2" w14:textId="77777777" w:rsidR="002C6304" w:rsidRDefault="000D1C4A">
            <w:pPr>
              <w:pStyle w:val="TableParagraph"/>
              <w:spacing w:before="44" w:line="251" w:lineRule="exact"/>
              <w:ind w:left="88"/>
              <w:rPr>
                <w:b/>
              </w:rPr>
            </w:pPr>
            <w:r>
              <w:rPr>
                <w:b/>
              </w:rPr>
              <w:t>80,879.23</w:t>
            </w:r>
          </w:p>
        </w:tc>
      </w:tr>
      <w:tr w:rsidR="002C6304" w14:paraId="515EEBD6" w14:textId="77777777">
        <w:trPr>
          <w:trHeight w:val="316"/>
        </w:trPr>
        <w:tc>
          <w:tcPr>
            <w:tcW w:w="972" w:type="dxa"/>
            <w:shd w:val="clear" w:color="auto" w:fill="000000"/>
          </w:tcPr>
          <w:p w14:paraId="515EEBD4" w14:textId="77777777" w:rsidR="002C6304" w:rsidRDefault="000D1C4A">
            <w:pPr>
              <w:pStyle w:val="TableParagraph"/>
              <w:spacing w:before="51" w:line="244" w:lineRule="exact"/>
              <w:ind w:left="108"/>
            </w:pPr>
            <w:r>
              <w:rPr>
                <w:color w:val="FFFFFF"/>
              </w:rPr>
              <w:t>Step</w:t>
            </w:r>
            <w:r>
              <w:rPr>
                <w:color w:val="FFFFFF"/>
                <w:spacing w:val="-3"/>
              </w:rPr>
              <w:t xml:space="preserve"> </w:t>
            </w:r>
            <w:r>
              <w:rPr>
                <w:color w:val="FFFFFF"/>
              </w:rPr>
              <w:t>9</w:t>
            </w:r>
          </w:p>
        </w:tc>
        <w:tc>
          <w:tcPr>
            <w:tcW w:w="1990" w:type="dxa"/>
            <w:tcBorders>
              <w:top w:val="single" w:sz="8" w:space="0" w:color="000000"/>
              <w:left w:val="single" w:sz="8" w:space="0" w:color="000000"/>
              <w:bottom w:val="single" w:sz="8" w:space="0" w:color="000000"/>
              <w:right w:val="single" w:sz="8" w:space="0" w:color="000000"/>
            </w:tcBorders>
          </w:tcPr>
          <w:p w14:paraId="515EEBD5" w14:textId="77777777" w:rsidR="002C6304" w:rsidRDefault="000D1C4A">
            <w:pPr>
              <w:pStyle w:val="TableParagraph"/>
              <w:spacing w:before="44" w:line="251" w:lineRule="exact"/>
              <w:ind w:left="88"/>
            </w:pPr>
            <w:r>
              <w:t>3,225.40</w:t>
            </w:r>
          </w:p>
        </w:tc>
      </w:tr>
      <w:tr w:rsidR="002C6304" w14:paraId="515EEBD9" w14:textId="77777777">
        <w:trPr>
          <w:trHeight w:val="316"/>
        </w:trPr>
        <w:tc>
          <w:tcPr>
            <w:tcW w:w="972" w:type="dxa"/>
            <w:shd w:val="clear" w:color="auto" w:fill="000000"/>
          </w:tcPr>
          <w:p w14:paraId="515EEBD7" w14:textId="77777777" w:rsidR="002C6304" w:rsidRDefault="002C6304">
            <w:pPr>
              <w:pStyle w:val="TableParagraph"/>
              <w:rPr>
                <w:rFonts w:ascii="Times New Roman"/>
              </w:rPr>
            </w:pPr>
          </w:p>
        </w:tc>
        <w:tc>
          <w:tcPr>
            <w:tcW w:w="1990" w:type="dxa"/>
            <w:tcBorders>
              <w:top w:val="single" w:sz="8" w:space="0" w:color="000000"/>
              <w:left w:val="single" w:sz="8" w:space="0" w:color="000000"/>
              <w:bottom w:val="single" w:sz="8" w:space="0" w:color="000000"/>
              <w:right w:val="single" w:sz="8" w:space="0" w:color="000000"/>
            </w:tcBorders>
          </w:tcPr>
          <w:p w14:paraId="515EEBD8" w14:textId="77777777" w:rsidR="002C6304" w:rsidRDefault="000D1C4A">
            <w:pPr>
              <w:pStyle w:val="TableParagraph"/>
              <w:spacing w:before="44" w:line="252" w:lineRule="exact"/>
              <w:ind w:left="88"/>
              <w:rPr>
                <w:b/>
              </w:rPr>
            </w:pPr>
            <w:r>
              <w:rPr>
                <w:b/>
              </w:rPr>
              <w:t>83,860.41</w:t>
            </w:r>
          </w:p>
        </w:tc>
      </w:tr>
      <w:tr w:rsidR="002C6304" w14:paraId="515EEBDC" w14:textId="77777777">
        <w:trPr>
          <w:trHeight w:val="313"/>
        </w:trPr>
        <w:tc>
          <w:tcPr>
            <w:tcW w:w="972" w:type="dxa"/>
            <w:shd w:val="clear" w:color="auto" w:fill="000000"/>
          </w:tcPr>
          <w:p w14:paraId="515EEBDA" w14:textId="77777777" w:rsidR="002C6304" w:rsidRDefault="000D1C4A">
            <w:pPr>
              <w:pStyle w:val="TableParagraph"/>
              <w:spacing w:before="51" w:line="242" w:lineRule="exact"/>
              <w:ind w:left="108"/>
            </w:pPr>
            <w:r>
              <w:rPr>
                <w:color w:val="FFFFFF"/>
              </w:rPr>
              <w:t>Step</w:t>
            </w:r>
            <w:r>
              <w:rPr>
                <w:color w:val="FFFFFF"/>
                <w:spacing w:val="-4"/>
              </w:rPr>
              <w:t xml:space="preserve"> </w:t>
            </w:r>
            <w:r>
              <w:rPr>
                <w:color w:val="FFFFFF"/>
              </w:rPr>
              <w:t>10</w:t>
            </w:r>
          </w:p>
        </w:tc>
        <w:tc>
          <w:tcPr>
            <w:tcW w:w="1990" w:type="dxa"/>
            <w:tcBorders>
              <w:top w:val="single" w:sz="8" w:space="0" w:color="000000"/>
              <w:left w:val="single" w:sz="8" w:space="0" w:color="000000"/>
              <w:bottom w:val="single" w:sz="8" w:space="0" w:color="000000"/>
              <w:right w:val="single" w:sz="8" w:space="0" w:color="000000"/>
            </w:tcBorders>
          </w:tcPr>
          <w:p w14:paraId="515EEBDB" w14:textId="77777777" w:rsidR="002C6304" w:rsidRDefault="000D1C4A">
            <w:pPr>
              <w:pStyle w:val="TableParagraph"/>
              <w:spacing w:before="39" w:line="254" w:lineRule="exact"/>
              <w:ind w:left="88"/>
            </w:pPr>
            <w:r>
              <w:t>3,340.03</w:t>
            </w:r>
          </w:p>
        </w:tc>
      </w:tr>
      <w:tr w:rsidR="002C6304" w14:paraId="515EEBDF" w14:textId="77777777">
        <w:trPr>
          <w:trHeight w:val="315"/>
        </w:trPr>
        <w:tc>
          <w:tcPr>
            <w:tcW w:w="972" w:type="dxa"/>
            <w:shd w:val="clear" w:color="auto" w:fill="000000"/>
          </w:tcPr>
          <w:p w14:paraId="515EEBDD" w14:textId="77777777" w:rsidR="002C6304" w:rsidRDefault="002C6304">
            <w:pPr>
              <w:pStyle w:val="TableParagraph"/>
              <w:rPr>
                <w:rFonts w:ascii="Times New Roman"/>
              </w:rPr>
            </w:pPr>
          </w:p>
        </w:tc>
        <w:tc>
          <w:tcPr>
            <w:tcW w:w="1990" w:type="dxa"/>
            <w:tcBorders>
              <w:top w:val="single" w:sz="8" w:space="0" w:color="000000"/>
              <w:left w:val="single" w:sz="8" w:space="0" w:color="000000"/>
              <w:bottom w:val="single" w:sz="8" w:space="0" w:color="000000"/>
              <w:right w:val="single" w:sz="8" w:space="0" w:color="000000"/>
            </w:tcBorders>
          </w:tcPr>
          <w:p w14:paraId="515EEBDE" w14:textId="77777777" w:rsidR="002C6304" w:rsidRDefault="000D1C4A">
            <w:pPr>
              <w:pStyle w:val="TableParagraph"/>
              <w:spacing w:before="44" w:line="251" w:lineRule="exact"/>
              <w:ind w:left="88"/>
              <w:rPr>
                <w:b/>
              </w:rPr>
            </w:pPr>
            <w:r>
              <w:rPr>
                <w:b/>
              </w:rPr>
              <w:t>86,840.85</w:t>
            </w:r>
          </w:p>
        </w:tc>
      </w:tr>
      <w:tr w:rsidR="002C6304" w14:paraId="515EEBE2" w14:textId="77777777">
        <w:trPr>
          <w:trHeight w:val="313"/>
        </w:trPr>
        <w:tc>
          <w:tcPr>
            <w:tcW w:w="972" w:type="dxa"/>
            <w:shd w:val="clear" w:color="auto" w:fill="000000"/>
          </w:tcPr>
          <w:p w14:paraId="515EEBE0" w14:textId="77777777" w:rsidR="002C6304" w:rsidRDefault="000D1C4A">
            <w:pPr>
              <w:pStyle w:val="TableParagraph"/>
              <w:spacing w:before="51" w:line="242" w:lineRule="exact"/>
              <w:ind w:left="108"/>
            </w:pPr>
            <w:r>
              <w:rPr>
                <w:color w:val="FFFFFF"/>
              </w:rPr>
              <w:t>Step</w:t>
            </w:r>
            <w:r>
              <w:rPr>
                <w:color w:val="FFFFFF"/>
                <w:spacing w:val="-4"/>
              </w:rPr>
              <w:t xml:space="preserve"> </w:t>
            </w:r>
            <w:r>
              <w:rPr>
                <w:color w:val="FFFFFF"/>
              </w:rPr>
              <w:t>11</w:t>
            </w:r>
          </w:p>
        </w:tc>
        <w:tc>
          <w:tcPr>
            <w:tcW w:w="1990" w:type="dxa"/>
            <w:tcBorders>
              <w:top w:val="single" w:sz="8" w:space="0" w:color="000000"/>
              <w:left w:val="single" w:sz="8" w:space="0" w:color="000000"/>
              <w:bottom w:val="single" w:sz="8" w:space="0" w:color="000000"/>
              <w:right w:val="single" w:sz="8" w:space="0" w:color="000000"/>
            </w:tcBorders>
          </w:tcPr>
          <w:p w14:paraId="515EEBE1" w14:textId="77777777" w:rsidR="002C6304" w:rsidRDefault="000D1C4A">
            <w:pPr>
              <w:pStyle w:val="TableParagraph"/>
              <w:spacing w:before="39" w:line="254" w:lineRule="exact"/>
              <w:ind w:left="88"/>
            </w:pPr>
            <w:r>
              <w:t>3,480.38</w:t>
            </w:r>
          </w:p>
        </w:tc>
      </w:tr>
      <w:tr w:rsidR="002C6304" w14:paraId="515EEBE5" w14:textId="77777777">
        <w:trPr>
          <w:trHeight w:val="315"/>
        </w:trPr>
        <w:tc>
          <w:tcPr>
            <w:tcW w:w="972" w:type="dxa"/>
            <w:shd w:val="clear" w:color="auto" w:fill="000000"/>
          </w:tcPr>
          <w:p w14:paraId="515EEBE3" w14:textId="77777777" w:rsidR="002C6304" w:rsidRDefault="002C6304">
            <w:pPr>
              <w:pStyle w:val="TableParagraph"/>
              <w:rPr>
                <w:rFonts w:ascii="Times New Roman"/>
              </w:rPr>
            </w:pPr>
          </w:p>
        </w:tc>
        <w:tc>
          <w:tcPr>
            <w:tcW w:w="1990" w:type="dxa"/>
            <w:tcBorders>
              <w:top w:val="single" w:sz="8" w:space="0" w:color="000000"/>
              <w:left w:val="single" w:sz="8" w:space="0" w:color="000000"/>
              <w:bottom w:val="single" w:sz="8" w:space="0" w:color="000000"/>
              <w:right w:val="single" w:sz="8" w:space="0" w:color="000000"/>
            </w:tcBorders>
          </w:tcPr>
          <w:p w14:paraId="515EEBE4" w14:textId="77777777" w:rsidR="002C6304" w:rsidRDefault="000D1C4A">
            <w:pPr>
              <w:pStyle w:val="TableParagraph"/>
              <w:spacing w:before="44" w:line="251" w:lineRule="exact"/>
              <w:ind w:left="88"/>
              <w:rPr>
                <w:b/>
              </w:rPr>
            </w:pPr>
            <w:r>
              <w:rPr>
                <w:b/>
              </w:rPr>
              <w:t>90,489.89</w:t>
            </w:r>
          </w:p>
        </w:tc>
      </w:tr>
    </w:tbl>
    <w:p w14:paraId="515EEBE6" w14:textId="77777777" w:rsidR="002C6304" w:rsidRDefault="002C6304">
      <w:pPr>
        <w:pStyle w:val="BodyText"/>
        <w:rPr>
          <w:sz w:val="23"/>
        </w:rPr>
      </w:pPr>
    </w:p>
    <w:p w14:paraId="515EEBE7" w14:textId="77777777" w:rsidR="002C6304" w:rsidRDefault="000D1C4A">
      <w:pPr>
        <w:pStyle w:val="BodyText"/>
        <w:ind w:left="521"/>
      </w:pPr>
      <w:r>
        <w:t>N.B:</w:t>
      </w:r>
      <w:r>
        <w:rPr>
          <w:spacing w:val="-1"/>
        </w:rPr>
        <w:t xml:space="preserve"> </w:t>
      </w:r>
      <w:r>
        <w:t>The</w:t>
      </w:r>
      <w:r>
        <w:rPr>
          <w:spacing w:val="-1"/>
        </w:rPr>
        <w:t xml:space="preserve"> </w:t>
      </w:r>
      <w:r>
        <w:t>annual</w:t>
      </w:r>
      <w:r>
        <w:rPr>
          <w:spacing w:val="-1"/>
        </w:rPr>
        <w:t xml:space="preserve"> </w:t>
      </w:r>
      <w:r>
        <w:t>salary rate</w:t>
      </w:r>
      <w:r>
        <w:rPr>
          <w:spacing w:val="-3"/>
        </w:rPr>
        <w:t xml:space="preserve"> </w:t>
      </w:r>
      <w:r>
        <w:t>for</w:t>
      </w:r>
      <w:r>
        <w:rPr>
          <w:spacing w:val="-1"/>
        </w:rPr>
        <w:t xml:space="preserve"> </w:t>
      </w:r>
      <w:r>
        <w:t>a</w:t>
      </w:r>
      <w:r>
        <w:rPr>
          <w:spacing w:val="-1"/>
        </w:rPr>
        <w:t xml:space="preserve"> </w:t>
      </w:r>
      <w:proofErr w:type="gramStart"/>
      <w:r>
        <w:t>Faculty</w:t>
      </w:r>
      <w:proofErr w:type="gramEnd"/>
      <w:r>
        <w:rPr>
          <w:spacing w:val="-2"/>
        </w:rPr>
        <w:t xml:space="preserve"> </w:t>
      </w:r>
      <w:r>
        <w:t>4</w:t>
      </w:r>
      <w:r>
        <w:rPr>
          <w:spacing w:val="-2"/>
        </w:rPr>
        <w:t xml:space="preserve"> </w:t>
      </w:r>
      <w:r>
        <w:t>at</w:t>
      </w:r>
      <w:r>
        <w:rPr>
          <w:spacing w:val="-1"/>
        </w:rPr>
        <w:t xml:space="preserve"> </w:t>
      </w:r>
      <w:r>
        <w:t>Step</w:t>
      </w:r>
      <w:r>
        <w:rPr>
          <w:spacing w:val="-4"/>
        </w:rPr>
        <w:t xml:space="preserve"> </w:t>
      </w:r>
      <w:r>
        <w:t>11</w:t>
      </w:r>
      <w:r>
        <w:rPr>
          <w:spacing w:val="-1"/>
        </w:rPr>
        <w:t xml:space="preserve"> </w:t>
      </w:r>
      <w:r>
        <w:t>increased to</w:t>
      </w:r>
      <w:r>
        <w:rPr>
          <w:spacing w:val="-2"/>
        </w:rPr>
        <w:t xml:space="preserve"> </w:t>
      </w:r>
      <w:r>
        <w:t>$85,711.47</w:t>
      </w:r>
      <w:r>
        <w:rPr>
          <w:spacing w:val="-3"/>
        </w:rPr>
        <w:t xml:space="preserve"> </w:t>
      </w:r>
      <w:r>
        <w:t>on</w:t>
      </w:r>
      <w:r>
        <w:rPr>
          <w:spacing w:val="-2"/>
        </w:rPr>
        <w:t xml:space="preserve"> </w:t>
      </w:r>
      <w:r>
        <w:t>January</w:t>
      </w:r>
      <w:r>
        <w:rPr>
          <w:spacing w:val="-2"/>
        </w:rPr>
        <w:t xml:space="preserve"> </w:t>
      </w:r>
      <w:r>
        <w:t>1,</w:t>
      </w:r>
      <w:r>
        <w:rPr>
          <w:spacing w:val="-4"/>
        </w:rPr>
        <w:t xml:space="preserve"> </w:t>
      </w:r>
      <w:r>
        <w:t>2012,</w:t>
      </w:r>
    </w:p>
    <w:p w14:paraId="515EEBE8" w14:textId="77777777" w:rsidR="002C6304" w:rsidRDefault="000D1C4A">
      <w:pPr>
        <w:pStyle w:val="BodyText"/>
        <w:ind w:left="521"/>
      </w:pPr>
      <w:r>
        <w:t>$87,854.26</w:t>
      </w:r>
      <w:r>
        <w:rPr>
          <w:spacing w:val="-4"/>
        </w:rPr>
        <w:t xml:space="preserve"> </w:t>
      </w:r>
      <w:r>
        <w:t>on</w:t>
      </w:r>
      <w:r>
        <w:rPr>
          <w:spacing w:val="-2"/>
        </w:rPr>
        <w:t xml:space="preserve"> </w:t>
      </w:r>
      <w:r>
        <w:t>September</w:t>
      </w:r>
      <w:r>
        <w:rPr>
          <w:spacing w:val="-3"/>
        </w:rPr>
        <w:t xml:space="preserve"> </w:t>
      </w:r>
      <w:r>
        <w:t>1,</w:t>
      </w:r>
      <w:r>
        <w:rPr>
          <w:spacing w:val="-1"/>
        </w:rPr>
        <w:t xml:space="preserve"> </w:t>
      </w:r>
      <w:r>
        <w:t>2012,</w:t>
      </w:r>
      <w:r>
        <w:rPr>
          <w:spacing w:val="-4"/>
        </w:rPr>
        <w:t xml:space="preserve"> </w:t>
      </w:r>
      <w:r>
        <w:t>and</w:t>
      </w:r>
      <w:r>
        <w:rPr>
          <w:spacing w:val="-2"/>
        </w:rPr>
        <w:t xml:space="preserve"> </w:t>
      </w:r>
      <w:r>
        <w:t>$90,489.89</w:t>
      </w:r>
      <w:r>
        <w:rPr>
          <w:spacing w:val="-3"/>
        </w:rPr>
        <w:t xml:space="preserve"> </w:t>
      </w:r>
      <w:r>
        <w:t>on</w:t>
      </w:r>
      <w:r>
        <w:rPr>
          <w:spacing w:val="-5"/>
        </w:rPr>
        <w:t xml:space="preserve"> </w:t>
      </w:r>
      <w:r>
        <w:t>September</w:t>
      </w:r>
      <w:r>
        <w:rPr>
          <w:spacing w:val="-3"/>
        </w:rPr>
        <w:t xml:space="preserve"> </w:t>
      </w:r>
      <w:r>
        <w:t>1,</w:t>
      </w:r>
      <w:r>
        <w:rPr>
          <w:spacing w:val="-3"/>
        </w:rPr>
        <w:t xml:space="preserve"> </w:t>
      </w:r>
      <w:r>
        <w:t>2013.</w:t>
      </w:r>
    </w:p>
    <w:p w14:paraId="515EEBE9" w14:textId="77777777" w:rsidR="002C6304" w:rsidRDefault="002C6304">
      <w:pPr>
        <w:sectPr w:rsidR="002C6304">
          <w:pgSz w:w="12240" w:h="15840"/>
          <w:pgMar w:top="1400" w:right="840" w:bottom="1240" w:left="1200" w:header="0" w:footer="1046" w:gutter="0"/>
          <w:cols w:space="720"/>
        </w:sectPr>
      </w:pPr>
    </w:p>
    <w:p w14:paraId="515EEBEA" w14:textId="77777777" w:rsidR="002C6304" w:rsidRDefault="000D1C4A">
      <w:pPr>
        <w:pStyle w:val="Heading3"/>
        <w:numPr>
          <w:ilvl w:val="2"/>
          <w:numId w:val="4"/>
        </w:numPr>
        <w:tabs>
          <w:tab w:val="left" w:pos="1682"/>
          <w:tab w:val="left" w:pos="1683"/>
        </w:tabs>
        <w:spacing w:before="38"/>
        <w:ind w:left="1682" w:hanging="1061"/>
        <w:jc w:val="left"/>
      </w:pPr>
      <w:r>
        <w:rPr>
          <w:spacing w:val="-1"/>
        </w:rPr>
        <w:lastRenderedPageBreak/>
        <w:t>Faculty</w:t>
      </w:r>
      <w:r>
        <w:rPr>
          <w:spacing w:val="-2"/>
        </w:rPr>
        <w:t xml:space="preserve"> </w:t>
      </w:r>
      <w:r>
        <w:rPr>
          <w:spacing w:val="-1"/>
        </w:rPr>
        <w:t>4</w:t>
      </w:r>
      <w:r>
        <w:rPr>
          <w:spacing w:val="1"/>
        </w:rPr>
        <w:t xml:space="preserve"> </w:t>
      </w:r>
      <w:r>
        <w:rPr>
          <w:spacing w:val="-1"/>
        </w:rPr>
        <w:t>Salary</w:t>
      </w:r>
      <w:r>
        <w:rPr>
          <w:spacing w:val="-2"/>
        </w:rPr>
        <w:t xml:space="preserve"> </w:t>
      </w:r>
      <w:r>
        <w:rPr>
          <w:spacing w:val="-1"/>
        </w:rPr>
        <w:t>Grid</w:t>
      </w:r>
      <w:r>
        <w:rPr>
          <w:spacing w:val="3"/>
        </w:rPr>
        <w:t xml:space="preserve"> </w:t>
      </w:r>
      <w:r>
        <w:t>- Full-time</w:t>
      </w:r>
      <w:r>
        <w:rPr>
          <w:spacing w:val="-1"/>
        </w:rPr>
        <w:t xml:space="preserve"> </w:t>
      </w:r>
      <w:r>
        <w:t>Faculty</w:t>
      </w:r>
      <w:r>
        <w:rPr>
          <w:spacing w:val="-17"/>
        </w:rPr>
        <w:t xml:space="preserve"> </w:t>
      </w:r>
      <w:r>
        <w:t>Members</w:t>
      </w:r>
    </w:p>
    <w:p w14:paraId="515EEBEB" w14:textId="77777777" w:rsidR="002C6304" w:rsidRDefault="000D1C4A">
      <w:pPr>
        <w:pStyle w:val="BodyText"/>
        <w:spacing w:before="1"/>
        <w:ind w:left="1680" w:right="998"/>
      </w:pPr>
      <w:r>
        <w:t xml:space="preserve">Bi-weekly and annual salary rates effective 1 </w:t>
      </w:r>
      <w:proofErr w:type="gramStart"/>
      <w:r>
        <w:t>September,</w:t>
      </w:r>
      <w:proofErr w:type="gramEnd"/>
      <w:r>
        <w:t xml:space="preserve"> 2016, after 1.0% economic</w:t>
      </w:r>
      <w:r>
        <w:rPr>
          <w:spacing w:val="-48"/>
        </w:rPr>
        <w:t xml:space="preserve"> </w:t>
      </w:r>
      <w:r>
        <w:t>increase</w:t>
      </w:r>
      <w:r>
        <w:rPr>
          <w:spacing w:val="-3"/>
        </w:rPr>
        <w:t xml:space="preserve"> </w:t>
      </w:r>
      <w:r>
        <w:t>over</w:t>
      </w:r>
      <w:r>
        <w:rPr>
          <w:spacing w:val="1"/>
        </w:rPr>
        <w:t xml:space="preserve"> </w:t>
      </w:r>
      <w:r>
        <w:t>previous rate.</w:t>
      </w:r>
    </w:p>
    <w:p w14:paraId="515EEBEC" w14:textId="77777777" w:rsidR="002C6304" w:rsidRDefault="000D1C4A">
      <w:pPr>
        <w:pStyle w:val="BodyText"/>
        <w:ind w:left="1680"/>
      </w:pPr>
      <w:r>
        <w:rPr>
          <w:spacing w:val="-1"/>
        </w:rPr>
        <w:t>(Annual</w:t>
      </w:r>
      <w:r>
        <w:t xml:space="preserve"> </w:t>
      </w:r>
      <w:r>
        <w:rPr>
          <w:spacing w:val="-1"/>
        </w:rPr>
        <w:t>salary</w:t>
      </w:r>
      <w:r>
        <w:rPr>
          <w:spacing w:val="1"/>
        </w:rPr>
        <w:t xml:space="preserve"> </w:t>
      </w:r>
      <w:r>
        <w:t>rate</w:t>
      </w:r>
      <w:r>
        <w:rPr>
          <w:spacing w:val="-2"/>
        </w:rPr>
        <w:t xml:space="preserve"> </w:t>
      </w:r>
      <w:r>
        <w:t>= Bi-weekly</w:t>
      </w:r>
      <w:r>
        <w:rPr>
          <w:spacing w:val="1"/>
        </w:rPr>
        <w:t xml:space="preserve"> </w:t>
      </w:r>
      <w:r>
        <w:t>rate</w:t>
      </w:r>
      <w:r>
        <w:rPr>
          <w:spacing w:val="-2"/>
        </w:rPr>
        <w:t xml:space="preserve"> </w:t>
      </w:r>
      <w:r>
        <w:t>x</w:t>
      </w:r>
      <w:r>
        <w:rPr>
          <w:spacing w:val="-22"/>
        </w:rPr>
        <w:t xml:space="preserve"> </w:t>
      </w:r>
      <w:r>
        <w:t>26).</w:t>
      </w:r>
    </w:p>
    <w:p w14:paraId="515EEBED" w14:textId="77777777" w:rsidR="002C6304" w:rsidRDefault="002C6304">
      <w:pPr>
        <w:pStyle w:val="BodyText"/>
        <w:rPr>
          <w:sz w:val="20"/>
        </w:rPr>
      </w:pPr>
    </w:p>
    <w:p w14:paraId="515EEBEE" w14:textId="77777777" w:rsidR="002C6304" w:rsidRDefault="002C6304">
      <w:pPr>
        <w:pStyle w:val="BodyText"/>
        <w:spacing w:before="2"/>
        <w:rPr>
          <w:sz w:val="24"/>
        </w:rPr>
      </w:pPr>
    </w:p>
    <w:tbl>
      <w:tblPr>
        <w:tblW w:w="0" w:type="auto"/>
        <w:tblInd w:w="3416" w:type="dxa"/>
        <w:tblLayout w:type="fixed"/>
        <w:tblCellMar>
          <w:left w:w="0" w:type="dxa"/>
          <w:right w:w="0" w:type="dxa"/>
        </w:tblCellMar>
        <w:tblLook w:val="01E0" w:firstRow="1" w:lastRow="1" w:firstColumn="1" w:lastColumn="1" w:noHBand="0" w:noVBand="0"/>
      </w:tblPr>
      <w:tblGrid>
        <w:gridCol w:w="910"/>
        <w:gridCol w:w="2115"/>
      </w:tblGrid>
      <w:tr w:rsidR="002C6304" w14:paraId="515EEBF1" w14:textId="77777777">
        <w:trPr>
          <w:trHeight w:val="323"/>
        </w:trPr>
        <w:tc>
          <w:tcPr>
            <w:tcW w:w="910" w:type="dxa"/>
            <w:shd w:val="clear" w:color="auto" w:fill="000000"/>
          </w:tcPr>
          <w:p w14:paraId="515EEBEF" w14:textId="77777777" w:rsidR="002C6304" w:rsidRDefault="000D1C4A">
            <w:pPr>
              <w:pStyle w:val="TableParagraph"/>
              <w:spacing w:before="21"/>
              <w:ind w:left="108"/>
              <w:rPr>
                <w:b/>
              </w:rPr>
            </w:pPr>
            <w:r>
              <w:rPr>
                <w:b/>
                <w:color w:val="FFFFFF"/>
              </w:rPr>
              <w:t>Step</w:t>
            </w:r>
          </w:p>
        </w:tc>
        <w:tc>
          <w:tcPr>
            <w:tcW w:w="2115" w:type="dxa"/>
            <w:shd w:val="clear" w:color="auto" w:fill="000000"/>
          </w:tcPr>
          <w:p w14:paraId="515EEBF0" w14:textId="77777777" w:rsidR="002C6304" w:rsidRDefault="000D1C4A">
            <w:pPr>
              <w:pStyle w:val="TableParagraph"/>
              <w:spacing w:before="21"/>
              <w:ind w:left="98"/>
              <w:rPr>
                <w:b/>
              </w:rPr>
            </w:pPr>
            <w:r>
              <w:rPr>
                <w:b/>
                <w:color w:val="FFFFFF"/>
              </w:rPr>
              <w:t>Faculty</w:t>
            </w:r>
            <w:r>
              <w:rPr>
                <w:b/>
                <w:color w:val="FFFFFF"/>
                <w:spacing w:val="-2"/>
              </w:rPr>
              <w:t xml:space="preserve"> </w:t>
            </w:r>
            <w:r>
              <w:rPr>
                <w:b/>
                <w:color w:val="FFFFFF"/>
              </w:rPr>
              <w:t>4</w:t>
            </w:r>
          </w:p>
        </w:tc>
      </w:tr>
      <w:tr w:rsidR="002C6304" w14:paraId="515EEBF4" w14:textId="77777777">
        <w:trPr>
          <w:trHeight w:val="337"/>
        </w:trPr>
        <w:tc>
          <w:tcPr>
            <w:tcW w:w="910" w:type="dxa"/>
            <w:shd w:val="clear" w:color="auto" w:fill="000000"/>
          </w:tcPr>
          <w:p w14:paraId="515EEBF2" w14:textId="77777777" w:rsidR="002C6304" w:rsidRDefault="000D1C4A">
            <w:pPr>
              <w:pStyle w:val="TableParagraph"/>
              <w:spacing w:before="30"/>
              <w:ind w:left="108"/>
            </w:pPr>
            <w:r>
              <w:rPr>
                <w:color w:val="FFFFFF"/>
              </w:rPr>
              <w:t>Step</w:t>
            </w:r>
            <w:r>
              <w:rPr>
                <w:color w:val="FFFFFF"/>
                <w:spacing w:val="-2"/>
              </w:rPr>
              <w:t xml:space="preserve"> </w:t>
            </w:r>
            <w:r>
              <w:rPr>
                <w:color w:val="FFFFFF"/>
              </w:rPr>
              <w:t>1</w:t>
            </w:r>
          </w:p>
        </w:tc>
        <w:tc>
          <w:tcPr>
            <w:tcW w:w="2115" w:type="dxa"/>
            <w:tcBorders>
              <w:top w:val="single" w:sz="8" w:space="0" w:color="000000"/>
              <w:left w:val="single" w:sz="8" w:space="0" w:color="000000"/>
              <w:bottom w:val="single" w:sz="8" w:space="0" w:color="000000"/>
              <w:right w:val="single" w:sz="8" w:space="0" w:color="000000"/>
            </w:tcBorders>
          </w:tcPr>
          <w:p w14:paraId="515EEBF3" w14:textId="77777777" w:rsidR="002C6304" w:rsidRDefault="000D1C4A">
            <w:pPr>
              <w:pStyle w:val="TableParagraph"/>
              <w:spacing w:before="57"/>
              <w:ind w:left="88"/>
              <w:rPr>
                <w:rFonts w:ascii="Arial"/>
                <w:sz w:val="20"/>
              </w:rPr>
            </w:pPr>
            <w:r>
              <w:rPr>
                <w:rFonts w:ascii="Arial"/>
                <w:sz w:val="20"/>
              </w:rPr>
              <w:t>2,331.28</w:t>
            </w:r>
          </w:p>
        </w:tc>
      </w:tr>
      <w:tr w:rsidR="002C6304" w14:paraId="515EEBF7" w14:textId="77777777">
        <w:trPr>
          <w:trHeight w:val="349"/>
        </w:trPr>
        <w:tc>
          <w:tcPr>
            <w:tcW w:w="910" w:type="dxa"/>
            <w:shd w:val="clear" w:color="auto" w:fill="000000"/>
          </w:tcPr>
          <w:p w14:paraId="515EEBF5" w14:textId="77777777" w:rsidR="002C6304" w:rsidRDefault="002C6304">
            <w:pPr>
              <w:pStyle w:val="TableParagraph"/>
              <w:rPr>
                <w:rFonts w:ascii="Times New Roman"/>
                <w:sz w:val="20"/>
              </w:rPr>
            </w:pPr>
          </w:p>
        </w:tc>
        <w:tc>
          <w:tcPr>
            <w:tcW w:w="2115" w:type="dxa"/>
            <w:tcBorders>
              <w:top w:val="single" w:sz="8" w:space="0" w:color="000000"/>
              <w:left w:val="single" w:sz="8" w:space="0" w:color="000000"/>
              <w:bottom w:val="single" w:sz="8" w:space="0" w:color="000000"/>
              <w:right w:val="single" w:sz="8" w:space="0" w:color="000000"/>
            </w:tcBorders>
          </w:tcPr>
          <w:p w14:paraId="515EEBF6" w14:textId="77777777" w:rsidR="002C6304" w:rsidRDefault="000D1C4A">
            <w:pPr>
              <w:pStyle w:val="TableParagraph"/>
              <w:spacing w:before="69"/>
              <w:ind w:left="88"/>
              <w:rPr>
                <w:rFonts w:ascii="Arial"/>
                <w:b/>
                <w:sz w:val="20"/>
              </w:rPr>
            </w:pPr>
            <w:r>
              <w:rPr>
                <w:rFonts w:ascii="Arial"/>
                <w:b/>
                <w:sz w:val="20"/>
              </w:rPr>
              <w:t>60,613.35</w:t>
            </w:r>
          </w:p>
        </w:tc>
      </w:tr>
      <w:tr w:rsidR="002C6304" w14:paraId="515EEBFA" w14:textId="77777777">
        <w:trPr>
          <w:trHeight w:val="349"/>
        </w:trPr>
        <w:tc>
          <w:tcPr>
            <w:tcW w:w="910" w:type="dxa"/>
            <w:shd w:val="clear" w:color="auto" w:fill="000000"/>
          </w:tcPr>
          <w:p w14:paraId="515EEBF8" w14:textId="77777777" w:rsidR="002C6304" w:rsidRDefault="000D1C4A">
            <w:pPr>
              <w:pStyle w:val="TableParagraph"/>
              <w:spacing w:before="39"/>
              <w:ind w:left="108"/>
            </w:pPr>
            <w:r>
              <w:rPr>
                <w:color w:val="FFFFFF"/>
              </w:rPr>
              <w:t>Step</w:t>
            </w:r>
            <w:r>
              <w:rPr>
                <w:color w:val="FFFFFF"/>
                <w:spacing w:val="-2"/>
              </w:rPr>
              <w:t xml:space="preserve"> </w:t>
            </w:r>
            <w:r>
              <w:rPr>
                <w:color w:val="FFFFFF"/>
              </w:rPr>
              <w:t>2</w:t>
            </w:r>
          </w:p>
        </w:tc>
        <w:tc>
          <w:tcPr>
            <w:tcW w:w="2115" w:type="dxa"/>
            <w:tcBorders>
              <w:top w:val="single" w:sz="8" w:space="0" w:color="000000"/>
              <w:left w:val="single" w:sz="8" w:space="0" w:color="000000"/>
              <w:bottom w:val="single" w:sz="8" w:space="0" w:color="000000"/>
              <w:right w:val="single" w:sz="8" w:space="0" w:color="000000"/>
            </w:tcBorders>
          </w:tcPr>
          <w:p w14:paraId="515EEBF9" w14:textId="77777777" w:rsidR="002C6304" w:rsidRDefault="000D1C4A">
            <w:pPr>
              <w:pStyle w:val="TableParagraph"/>
              <w:spacing w:before="66"/>
              <w:ind w:left="88"/>
              <w:rPr>
                <w:rFonts w:ascii="Arial"/>
                <w:sz w:val="20"/>
              </w:rPr>
            </w:pPr>
            <w:r>
              <w:rPr>
                <w:rFonts w:ascii="Arial"/>
                <w:sz w:val="20"/>
              </w:rPr>
              <w:t>2,447.08</w:t>
            </w:r>
          </w:p>
        </w:tc>
      </w:tr>
      <w:tr w:rsidR="002C6304" w14:paraId="515EEBFD" w14:textId="77777777">
        <w:trPr>
          <w:trHeight w:val="347"/>
        </w:trPr>
        <w:tc>
          <w:tcPr>
            <w:tcW w:w="910" w:type="dxa"/>
            <w:shd w:val="clear" w:color="auto" w:fill="000000"/>
          </w:tcPr>
          <w:p w14:paraId="515EEBFB" w14:textId="77777777" w:rsidR="002C6304" w:rsidRDefault="002C6304">
            <w:pPr>
              <w:pStyle w:val="TableParagraph"/>
              <w:rPr>
                <w:rFonts w:ascii="Times New Roman"/>
                <w:sz w:val="20"/>
              </w:rPr>
            </w:pPr>
          </w:p>
        </w:tc>
        <w:tc>
          <w:tcPr>
            <w:tcW w:w="2115" w:type="dxa"/>
            <w:tcBorders>
              <w:top w:val="single" w:sz="8" w:space="0" w:color="000000"/>
              <w:left w:val="single" w:sz="8" w:space="0" w:color="000000"/>
              <w:bottom w:val="single" w:sz="8" w:space="0" w:color="000000"/>
              <w:right w:val="single" w:sz="8" w:space="0" w:color="000000"/>
            </w:tcBorders>
          </w:tcPr>
          <w:p w14:paraId="515EEBFC" w14:textId="77777777" w:rsidR="002C6304" w:rsidRDefault="000D1C4A">
            <w:pPr>
              <w:pStyle w:val="TableParagraph"/>
              <w:spacing w:before="66"/>
              <w:ind w:left="88"/>
              <w:rPr>
                <w:rFonts w:ascii="Arial"/>
                <w:b/>
                <w:sz w:val="20"/>
              </w:rPr>
            </w:pPr>
            <w:r>
              <w:rPr>
                <w:rFonts w:ascii="Arial"/>
                <w:b/>
                <w:sz w:val="20"/>
              </w:rPr>
              <w:t>63,623.97</w:t>
            </w:r>
          </w:p>
        </w:tc>
      </w:tr>
      <w:tr w:rsidR="002C6304" w14:paraId="515EEC00" w14:textId="77777777">
        <w:trPr>
          <w:trHeight w:val="349"/>
        </w:trPr>
        <w:tc>
          <w:tcPr>
            <w:tcW w:w="910" w:type="dxa"/>
            <w:shd w:val="clear" w:color="auto" w:fill="000000"/>
          </w:tcPr>
          <w:p w14:paraId="515EEBFE" w14:textId="77777777" w:rsidR="002C6304" w:rsidRDefault="000D1C4A">
            <w:pPr>
              <w:pStyle w:val="TableParagraph"/>
              <w:spacing w:before="39"/>
              <w:ind w:left="108"/>
            </w:pPr>
            <w:r>
              <w:rPr>
                <w:color w:val="FFFFFF"/>
              </w:rPr>
              <w:t>Step</w:t>
            </w:r>
            <w:r>
              <w:rPr>
                <w:color w:val="FFFFFF"/>
                <w:spacing w:val="-2"/>
              </w:rPr>
              <w:t xml:space="preserve"> </w:t>
            </w:r>
            <w:r>
              <w:rPr>
                <w:color w:val="FFFFFF"/>
              </w:rPr>
              <w:t>3</w:t>
            </w:r>
          </w:p>
        </w:tc>
        <w:tc>
          <w:tcPr>
            <w:tcW w:w="2115" w:type="dxa"/>
            <w:tcBorders>
              <w:top w:val="single" w:sz="8" w:space="0" w:color="000000"/>
              <w:left w:val="single" w:sz="8" w:space="0" w:color="000000"/>
              <w:bottom w:val="single" w:sz="8" w:space="0" w:color="000000"/>
              <w:right w:val="single" w:sz="8" w:space="0" w:color="000000"/>
            </w:tcBorders>
          </w:tcPr>
          <w:p w14:paraId="515EEBFF" w14:textId="77777777" w:rsidR="002C6304" w:rsidRDefault="000D1C4A">
            <w:pPr>
              <w:pStyle w:val="TableParagraph"/>
              <w:spacing w:before="66"/>
              <w:ind w:left="88"/>
              <w:rPr>
                <w:rFonts w:ascii="Arial"/>
                <w:sz w:val="20"/>
              </w:rPr>
            </w:pPr>
            <w:r>
              <w:rPr>
                <w:rFonts w:ascii="Arial"/>
                <w:sz w:val="20"/>
              </w:rPr>
              <w:t>2,562.87</w:t>
            </w:r>
          </w:p>
        </w:tc>
      </w:tr>
      <w:tr w:rsidR="002C6304" w14:paraId="515EEC03" w14:textId="77777777">
        <w:trPr>
          <w:trHeight w:val="347"/>
        </w:trPr>
        <w:tc>
          <w:tcPr>
            <w:tcW w:w="910" w:type="dxa"/>
            <w:shd w:val="clear" w:color="auto" w:fill="000000"/>
          </w:tcPr>
          <w:p w14:paraId="515EEC01" w14:textId="77777777" w:rsidR="002C6304" w:rsidRDefault="002C6304">
            <w:pPr>
              <w:pStyle w:val="TableParagraph"/>
              <w:rPr>
                <w:rFonts w:ascii="Times New Roman"/>
                <w:sz w:val="20"/>
              </w:rPr>
            </w:pPr>
          </w:p>
        </w:tc>
        <w:tc>
          <w:tcPr>
            <w:tcW w:w="2115" w:type="dxa"/>
            <w:tcBorders>
              <w:top w:val="single" w:sz="8" w:space="0" w:color="000000"/>
              <w:left w:val="single" w:sz="8" w:space="0" w:color="000000"/>
              <w:bottom w:val="single" w:sz="8" w:space="0" w:color="000000"/>
              <w:right w:val="single" w:sz="8" w:space="0" w:color="000000"/>
            </w:tcBorders>
          </w:tcPr>
          <w:p w14:paraId="515EEC02" w14:textId="77777777" w:rsidR="002C6304" w:rsidRDefault="000D1C4A">
            <w:pPr>
              <w:pStyle w:val="TableParagraph"/>
              <w:spacing w:before="67"/>
              <w:ind w:left="88"/>
              <w:rPr>
                <w:rFonts w:ascii="Arial"/>
                <w:b/>
                <w:sz w:val="20"/>
              </w:rPr>
            </w:pPr>
            <w:r>
              <w:rPr>
                <w:rFonts w:ascii="Arial"/>
                <w:b/>
                <w:sz w:val="20"/>
              </w:rPr>
              <w:t>66,634.58</w:t>
            </w:r>
          </w:p>
        </w:tc>
      </w:tr>
      <w:tr w:rsidR="002C6304" w14:paraId="515EEC06" w14:textId="77777777">
        <w:trPr>
          <w:trHeight w:val="349"/>
        </w:trPr>
        <w:tc>
          <w:tcPr>
            <w:tcW w:w="910" w:type="dxa"/>
            <w:shd w:val="clear" w:color="auto" w:fill="000000"/>
          </w:tcPr>
          <w:p w14:paraId="515EEC04" w14:textId="77777777" w:rsidR="002C6304" w:rsidRDefault="000D1C4A">
            <w:pPr>
              <w:pStyle w:val="TableParagraph"/>
              <w:spacing w:before="39"/>
              <w:ind w:left="108"/>
            </w:pPr>
            <w:r>
              <w:rPr>
                <w:color w:val="FFFFFF"/>
              </w:rPr>
              <w:t>Step</w:t>
            </w:r>
            <w:r>
              <w:rPr>
                <w:color w:val="FFFFFF"/>
                <w:spacing w:val="-2"/>
              </w:rPr>
              <w:t xml:space="preserve"> </w:t>
            </w:r>
            <w:r>
              <w:rPr>
                <w:color w:val="FFFFFF"/>
              </w:rPr>
              <w:t>4</w:t>
            </w:r>
          </w:p>
        </w:tc>
        <w:tc>
          <w:tcPr>
            <w:tcW w:w="2115" w:type="dxa"/>
            <w:tcBorders>
              <w:top w:val="single" w:sz="8" w:space="0" w:color="000000"/>
              <w:left w:val="single" w:sz="8" w:space="0" w:color="000000"/>
              <w:bottom w:val="single" w:sz="8" w:space="0" w:color="000000"/>
              <w:right w:val="single" w:sz="8" w:space="0" w:color="000000"/>
            </w:tcBorders>
          </w:tcPr>
          <w:p w14:paraId="515EEC05" w14:textId="77777777" w:rsidR="002C6304" w:rsidRDefault="000D1C4A">
            <w:pPr>
              <w:pStyle w:val="TableParagraph"/>
              <w:spacing w:before="66"/>
              <w:ind w:left="88"/>
              <w:rPr>
                <w:rFonts w:ascii="Arial"/>
                <w:sz w:val="20"/>
              </w:rPr>
            </w:pPr>
            <w:r>
              <w:rPr>
                <w:rFonts w:ascii="Arial"/>
                <w:sz w:val="20"/>
              </w:rPr>
              <w:t>2,678.68</w:t>
            </w:r>
          </w:p>
        </w:tc>
      </w:tr>
      <w:tr w:rsidR="002C6304" w14:paraId="515EEC09" w14:textId="77777777">
        <w:trPr>
          <w:trHeight w:val="347"/>
        </w:trPr>
        <w:tc>
          <w:tcPr>
            <w:tcW w:w="910" w:type="dxa"/>
            <w:shd w:val="clear" w:color="auto" w:fill="000000"/>
          </w:tcPr>
          <w:p w14:paraId="515EEC07" w14:textId="77777777" w:rsidR="002C6304" w:rsidRDefault="002C6304">
            <w:pPr>
              <w:pStyle w:val="TableParagraph"/>
              <w:rPr>
                <w:rFonts w:ascii="Times New Roman"/>
                <w:sz w:val="20"/>
              </w:rPr>
            </w:pPr>
          </w:p>
        </w:tc>
        <w:tc>
          <w:tcPr>
            <w:tcW w:w="2115" w:type="dxa"/>
            <w:tcBorders>
              <w:top w:val="single" w:sz="8" w:space="0" w:color="000000"/>
              <w:left w:val="single" w:sz="8" w:space="0" w:color="000000"/>
              <w:bottom w:val="single" w:sz="8" w:space="0" w:color="000000"/>
              <w:right w:val="single" w:sz="8" w:space="0" w:color="000000"/>
            </w:tcBorders>
          </w:tcPr>
          <w:p w14:paraId="515EEC08" w14:textId="77777777" w:rsidR="002C6304" w:rsidRDefault="000D1C4A">
            <w:pPr>
              <w:pStyle w:val="TableParagraph"/>
              <w:spacing w:before="66"/>
              <w:ind w:left="88"/>
              <w:rPr>
                <w:rFonts w:ascii="Arial"/>
                <w:b/>
                <w:sz w:val="20"/>
              </w:rPr>
            </w:pPr>
            <w:r>
              <w:rPr>
                <w:rFonts w:ascii="Arial"/>
                <w:b/>
                <w:sz w:val="20"/>
              </w:rPr>
              <w:t>69,645.57</w:t>
            </w:r>
          </w:p>
        </w:tc>
      </w:tr>
      <w:tr w:rsidR="002C6304" w14:paraId="515EEC0C" w14:textId="77777777">
        <w:trPr>
          <w:trHeight w:val="349"/>
        </w:trPr>
        <w:tc>
          <w:tcPr>
            <w:tcW w:w="910" w:type="dxa"/>
            <w:shd w:val="clear" w:color="auto" w:fill="000000"/>
          </w:tcPr>
          <w:p w14:paraId="515EEC0A" w14:textId="77777777" w:rsidR="002C6304" w:rsidRDefault="000D1C4A">
            <w:pPr>
              <w:pStyle w:val="TableParagraph"/>
              <w:spacing w:before="39"/>
              <w:ind w:left="108"/>
            </w:pPr>
            <w:r>
              <w:rPr>
                <w:color w:val="FFFFFF"/>
              </w:rPr>
              <w:t>Step</w:t>
            </w:r>
            <w:r>
              <w:rPr>
                <w:color w:val="FFFFFF"/>
                <w:spacing w:val="-2"/>
              </w:rPr>
              <w:t xml:space="preserve"> </w:t>
            </w:r>
            <w:r>
              <w:rPr>
                <w:color w:val="FFFFFF"/>
              </w:rPr>
              <w:t>5</w:t>
            </w:r>
          </w:p>
        </w:tc>
        <w:tc>
          <w:tcPr>
            <w:tcW w:w="2115" w:type="dxa"/>
            <w:tcBorders>
              <w:top w:val="single" w:sz="8" w:space="0" w:color="000000"/>
              <w:left w:val="single" w:sz="8" w:space="0" w:color="000000"/>
              <w:bottom w:val="single" w:sz="8" w:space="0" w:color="000000"/>
              <w:right w:val="single" w:sz="8" w:space="0" w:color="000000"/>
            </w:tcBorders>
          </w:tcPr>
          <w:p w14:paraId="515EEC0B" w14:textId="77777777" w:rsidR="002C6304" w:rsidRDefault="000D1C4A">
            <w:pPr>
              <w:pStyle w:val="TableParagraph"/>
              <w:spacing w:before="66"/>
              <w:ind w:left="88"/>
              <w:rPr>
                <w:rFonts w:ascii="Arial"/>
                <w:sz w:val="20"/>
              </w:rPr>
            </w:pPr>
            <w:r>
              <w:rPr>
                <w:rFonts w:ascii="Arial"/>
                <w:sz w:val="20"/>
              </w:rPr>
              <w:t>2,794.45</w:t>
            </w:r>
          </w:p>
        </w:tc>
      </w:tr>
      <w:tr w:rsidR="002C6304" w14:paraId="515EEC0F" w14:textId="77777777">
        <w:trPr>
          <w:trHeight w:val="347"/>
        </w:trPr>
        <w:tc>
          <w:tcPr>
            <w:tcW w:w="910" w:type="dxa"/>
            <w:shd w:val="clear" w:color="auto" w:fill="000000"/>
          </w:tcPr>
          <w:p w14:paraId="515EEC0D" w14:textId="77777777" w:rsidR="002C6304" w:rsidRDefault="002C6304">
            <w:pPr>
              <w:pStyle w:val="TableParagraph"/>
              <w:rPr>
                <w:rFonts w:ascii="Times New Roman"/>
                <w:sz w:val="20"/>
              </w:rPr>
            </w:pPr>
          </w:p>
        </w:tc>
        <w:tc>
          <w:tcPr>
            <w:tcW w:w="2115" w:type="dxa"/>
            <w:tcBorders>
              <w:top w:val="single" w:sz="8" w:space="0" w:color="000000"/>
              <w:left w:val="single" w:sz="8" w:space="0" w:color="000000"/>
              <w:bottom w:val="single" w:sz="8" w:space="0" w:color="000000"/>
              <w:right w:val="single" w:sz="8" w:space="0" w:color="000000"/>
            </w:tcBorders>
          </w:tcPr>
          <w:p w14:paraId="515EEC0E" w14:textId="77777777" w:rsidR="002C6304" w:rsidRDefault="000D1C4A">
            <w:pPr>
              <w:pStyle w:val="TableParagraph"/>
              <w:spacing w:before="66"/>
              <w:ind w:left="88"/>
              <w:rPr>
                <w:rFonts w:ascii="Arial"/>
                <w:b/>
                <w:sz w:val="20"/>
              </w:rPr>
            </w:pPr>
            <w:r>
              <w:rPr>
                <w:rFonts w:ascii="Arial"/>
                <w:b/>
                <w:sz w:val="20"/>
              </w:rPr>
              <w:t>72,655.81</w:t>
            </w:r>
          </w:p>
        </w:tc>
      </w:tr>
      <w:tr w:rsidR="002C6304" w14:paraId="515EEC12" w14:textId="77777777">
        <w:trPr>
          <w:trHeight w:val="349"/>
        </w:trPr>
        <w:tc>
          <w:tcPr>
            <w:tcW w:w="910" w:type="dxa"/>
            <w:shd w:val="clear" w:color="auto" w:fill="000000"/>
          </w:tcPr>
          <w:p w14:paraId="515EEC10" w14:textId="77777777" w:rsidR="002C6304" w:rsidRDefault="000D1C4A">
            <w:pPr>
              <w:pStyle w:val="TableParagraph"/>
              <w:spacing w:before="39"/>
              <w:ind w:left="108"/>
            </w:pPr>
            <w:r>
              <w:rPr>
                <w:color w:val="FFFFFF"/>
              </w:rPr>
              <w:t>Step</w:t>
            </w:r>
            <w:r>
              <w:rPr>
                <w:color w:val="FFFFFF"/>
                <w:spacing w:val="-2"/>
              </w:rPr>
              <w:t xml:space="preserve"> </w:t>
            </w:r>
            <w:r>
              <w:rPr>
                <w:color w:val="FFFFFF"/>
              </w:rPr>
              <w:t>6</w:t>
            </w:r>
          </w:p>
        </w:tc>
        <w:tc>
          <w:tcPr>
            <w:tcW w:w="2115" w:type="dxa"/>
            <w:tcBorders>
              <w:top w:val="single" w:sz="8" w:space="0" w:color="000000"/>
              <w:left w:val="single" w:sz="8" w:space="0" w:color="000000"/>
              <w:bottom w:val="single" w:sz="8" w:space="0" w:color="000000"/>
              <w:right w:val="single" w:sz="8" w:space="0" w:color="000000"/>
            </w:tcBorders>
          </w:tcPr>
          <w:p w14:paraId="515EEC11" w14:textId="77777777" w:rsidR="002C6304" w:rsidRDefault="000D1C4A">
            <w:pPr>
              <w:pStyle w:val="TableParagraph"/>
              <w:spacing w:before="66"/>
              <w:ind w:left="88"/>
              <w:rPr>
                <w:rFonts w:ascii="Arial"/>
                <w:sz w:val="20"/>
              </w:rPr>
            </w:pPr>
            <w:r>
              <w:rPr>
                <w:rFonts w:ascii="Arial"/>
                <w:sz w:val="20"/>
              </w:rPr>
              <w:t>2,910.26</w:t>
            </w:r>
          </w:p>
        </w:tc>
      </w:tr>
      <w:tr w:rsidR="002C6304" w14:paraId="515EEC15" w14:textId="77777777">
        <w:trPr>
          <w:trHeight w:val="347"/>
        </w:trPr>
        <w:tc>
          <w:tcPr>
            <w:tcW w:w="910" w:type="dxa"/>
            <w:shd w:val="clear" w:color="auto" w:fill="000000"/>
          </w:tcPr>
          <w:p w14:paraId="515EEC13" w14:textId="77777777" w:rsidR="002C6304" w:rsidRDefault="002C6304">
            <w:pPr>
              <w:pStyle w:val="TableParagraph"/>
              <w:rPr>
                <w:rFonts w:ascii="Times New Roman"/>
                <w:sz w:val="20"/>
              </w:rPr>
            </w:pPr>
          </w:p>
        </w:tc>
        <w:tc>
          <w:tcPr>
            <w:tcW w:w="2115" w:type="dxa"/>
            <w:tcBorders>
              <w:top w:val="single" w:sz="8" w:space="0" w:color="000000"/>
              <w:left w:val="single" w:sz="8" w:space="0" w:color="000000"/>
              <w:bottom w:val="single" w:sz="8" w:space="0" w:color="000000"/>
              <w:right w:val="single" w:sz="8" w:space="0" w:color="000000"/>
            </w:tcBorders>
          </w:tcPr>
          <w:p w14:paraId="515EEC14" w14:textId="77777777" w:rsidR="002C6304" w:rsidRDefault="000D1C4A">
            <w:pPr>
              <w:pStyle w:val="TableParagraph"/>
              <w:spacing w:before="66"/>
              <w:ind w:left="88"/>
              <w:rPr>
                <w:rFonts w:ascii="Arial"/>
                <w:b/>
                <w:sz w:val="20"/>
              </w:rPr>
            </w:pPr>
            <w:r>
              <w:rPr>
                <w:rFonts w:ascii="Arial"/>
                <w:b/>
                <w:sz w:val="20"/>
              </w:rPr>
              <w:t>75,666.80</w:t>
            </w:r>
          </w:p>
        </w:tc>
      </w:tr>
      <w:tr w:rsidR="002C6304" w14:paraId="515EEC18" w14:textId="77777777">
        <w:trPr>
          <w:trHeight w:val="349"/>
        </w:trPr>
        <w:tc>
          <w:tcPr>
            <w:tcW w:w="910" w:type="dxa"/>
            <w:shd w:val="clear" w:color="auto" w:fill="000000"/>
          </w:tcPr>
          <w:p w14:paraId="515EEC16" w14:textId="77777777" w:rsidR="002C6304" w:rsidRDefault="000D1C4A">
            <w:pPr>
              <w:pStyle w:val="TableParagraph"/>
              <w:spacing w:before="39"/>
              <w:ind w:left="108"/>
            </w:pPr>
            <w:r>
              <w:rPr>
                <w:color w:val="FFFFFF"/>
              </w:rPr>
              <w:t>Step</w:t>
            </w:r>
            <w:r>
              <w:rPr>
                <w:color w:val="FFFFFF"/>
                <w:spacing w:val="-2"/>
              </w:rPr>
              <w:t xml:space="preserve"> </w:t>
            </w:r>
            <w:r>
              <w:rPr>
                <w:color w:val="FFFFFF"/>
              </w:rPr>
              <w:t>7</w:t>
            </w:r>
          </w:p>
        </w:tc>
        <w:tc>
          <w:tcPr>
            <w:tcW w:w="2115" w:type="dxa"/>
            <w:tcBorders>
              <w:top w:val="single" w:sz="8" w:space="0" w:color="000000"/>
              <w:left w:val="single" w:sz="8" w:space="0" w:color="000000"/>
              <w:bottom w:val="single" w:sz="8" w:space="0" w:color="000000"/>
              <w:right w:val="single" w:sz="8" w:space="0" w:color="000000"/>
            </w:tcBorders>
          </w:tcPr>
          <w:p w14:paraId="515EEC17" w14:textId="77777777" w:rsidR="002C6304" w:rsidRDefault="000D1C4A">
            <w:pPr>
              <w:pStyle w:val="TableParagraph"/>
              <w:spacing w:before="66"/>
              <w:ind w:left="88"/>
              <w:rPr>
                <w:rFonts w:ascii="Arial"/>
                <w:sz w:val="20"/>
              </w:rPr>
            </w:pPr>
            <w:r>
              <w:rPr>
                <w:rFonts w:ascii="Arial"/>
                <w:sz w:val="20"/>
              </w:rPr>
              <w:t>3,026.07</w:t>
            </w:r>
          </w:p>
        </w:tc>
      </w:tr>
      <w:tr w:rsidR="002C6304" w14:paraId="515EEC1B" w14:textId="77777777">
        <w:trPr>
          <w:trHeight w:val="347"/>
        </w:trPr>
        <w:tc>
          <w:tcPr>
            <w:tcW w:w="910" w:type="dxa"/>
            <w:shd w:val="clear" w:color="auto" w:fill="000000"/>
          </w:tcPr>
          <w:p w14:paraId="515EEC19" w14:textId="77777777" w:rsidR="002C6304" w:rsidRDefault="002C6304">
            <w:pPr>
              <w:pStyle w:val="TableParagraph"/>
              <w:rPr>
                <w:rFonts w:ascii="Times New Roman"/>
                <w:sz w:val="20"/>
              </w:rPr>
            </w:pPr>
          </w:p>
        </w:tc>
        <w:tc>
          <w:tcPr>
            <w:tcW w:w="2115" w:type="dxa"/>
            <w:tcBorders>
              <w:top w:val="single" w:sz="8" w:space="0" w:color="000000"/>
              <w:left w:val="single" w:sz="8" w:space="0" w:color="000000"/>
              <w:bottom w:val="single" w:sz="8" w:space="0" w:color="000000"/>
              <w:right w:val="single" w:sz="8" w:space="0" w:color="000000"/>
            </w:tcBorders>
          </w:tcPr>
          <w:p w14:paraId="515EEC1A" w14:textId="77777777" w:rsidR="002C6304" w:rsidRDefault="000D1C4A">
            <w:pPr>
              <w:pStyle w:val="TableParagraph"/>
              <w:spacing w:before="66"/>
              <w:ind w:left="88"/>
              <w:rPr>
                <w:rFonts w:ascii="Arial"/>
                <w:b/>
                <w:sz w:val="20"/>
              </w:rPr>
            </w:pPr>
            <w:r>
              <w:rPr>
                <w:rFonts w:ascii="Arial"/>
                <w:b/>
                <w:sz w:val="20"/>
              </w:rPr>
              <w:t>78,677.79</w:t>
            </w:r>
          </w:p>
        </w:tc>
      </w:tr>
      <w:tr w:rsidR="002C6304" w14:paraId="515EEC1E" w14:textId="77777777">
        <w:trPr>
          <w:trHeight w:val="350"/>
        </w:trPr>
        <w:tc>
          <w:tcPr>
            <w:tcW w:w="910" w:type="dxa"/>
            <w:shd w:val="clear" w:color="auto" w:fill="000000"/>
          </w:tcPr>
          <w:p w14:paraId="515EEC1C" w14:textId="77777777" w:rsidR="002C6304" w:rsidRDefault="000D1C4A">
            <w:pPr>
              <w:pStyle w:val="TableParagraph"/>
              <w:spacing w:before="40"/>
              <w:ind w:left="108"/>
            </w:pPr>
            <w:r>
              <w:rPr>
                <w:color w:val="FFFFFF"/>
              </w:rPr>
              <w:t>Step</w:t>
            </w:r>
            <w:r>
              <w:rPr>
                <w:color w:val="FFFFFF"/>
                <w:spacing w:val="-2"/>
              </w:rPr>
              <w:t xml:space="preserve"> </w:t>
            </w:r>
            <w:r>
              <w:rPr>
                <w:color w:val="FFFFFF"/>
              </w:rPr>
              <w:t>8</w:t>
            </w:r>
          </w:p>
        </w:tc>
        <w:tc>
          <w:tcPr>
            <w:tcW w:w="2115" w:type="dxa"/>
            <w:tcBorders>
              <w:top w:val="single" w:sz="8" w:space="0" w:color="000000"/>
              <w:left w:val="single" w:sz="8" w:space="0" w:color="000000"/>
              <w:bottom w:val="single" w:sz="8" w:space="0" w:color="000000"/>
              <w:right w:val="single" w:sz="8" w:space="0" w:color="000000"/>
            </w:tcBorders>
          </w:tcPr>
          <w:p w14:paraId="515EEC1D" w14:textId="77777777" w:rsidR="002C6304" w:rsidRDefault="000D1C4A">
            <w:pPr>
              <w:pStyle w:val="TableParagraph"/>
              <w:spacing w:before="69"/>
              <w:ind w:left="88"/>
              <w:rPr>
                <w:rFonts w:ascii="Arial"/>
                <w:sz w:val="20"/>
              </w:rPr>
            </w:pPr>
            <w:r>
              <w:rPr>
                <w:rFonts w:ascii="Arial"/>
                <w:sz w:val="20"/>
              </w:rPr>
              <w:t>3,141.85</w:t>
            </w:r>
          </w:p>
        </w:tc>
      </w:tr>
      <w:tr w:rsidR="002C6304" w14:paraId="515EEC21" w14:textId="77777777">
        <w:trPr>
          <w:trHeight w:val="347"/>
        </w:trPr>
        <w:tc>
          <w:tcPr>
            <w:tcW w:w="910" w:type="dxa"/>
            <w:shd w:val="clear" w:color="auto" w:fill="000000"/>
          </w:tcPr>
          <w:p w14:paraId="515EEC1F" w14:textId="77777777" w:rsidR="002C6304" w:rsidRDefault="002C6304">
            <w:pPr>
              <w:pStyle w:val="TableParagraph"/>
              <w:rPr>
                <w:rFonts w:ascii="Times New Roman"/>
                <w:sz w:val="20"/>
              </w:rPr>
            </w:pPr>
          </w:p>
        </w:tc>
        <w:tc>
          <w:tcPr>
            <w:tcW w:w="2115" w:type="dxa"/>
            <w:tcBorders>
              <w:top w:val="single" w:sz="8" w:space="0" w:color="000000"/>
              <w:left w:val="single" w:sz="8" w:space="0" w:color="000000"/>
              <w:bottom w:val="single" w:sz="8" w:space="0" w:color="000000"/>
              <w:right w:val="single" w:sz="8" w:space="0" w:color="000000"/>
            </w:tcBorders>
          </w:tcPr>
          <w:p w14:paraId="515EEC20" w14:textId="77777777" w:rsidR="002C6304" w:rsidRDefault="000D1C4A">
            <w:pPr>
              <w:pStyle w:val="TableParagraph"/>
              <w:spacing w:before="66"/>
              <w:ind w:left="88"/>
              <w:rPr>
                <w:rFonts w:ascii="Arial"/>
                <w:b/>
                <w:sz w:val="20"/>
              </w:rPr>
            </w:pPr>
            <w:r>
              <w:rPr>
                <w:rFonts w:ascii="Arial"/>
                <w:b/>
                <w:sz w:val="20"/>
              </w:rPr>
              <w:t>81,688.03</w:t>
            </w:r>
          </w:p>
        </w:tc>
      </w:tr>
      <w:tr w:rsidR="002C6304" w14:paraId="515EEC24" w14:textId="77777777">
        <w:trPr>
          <w:trHeight w:val="349"/>
        </w:trPr>
        <w:tc>
          <w:tcPr>
            <w:tcW w:w="910" w:type="dxa"/>
            <w:shd w:val="clear" w:color="auto" w:fill="000000"/>
          </w:tcPr>
          <w:p w14:paraId="515EEC22" w14:textId="77777777" w:rsidR="002C6304" w:rsidRDefault="000D1C4A">
            <w:pPr>
              <w:pStyle w:val="TableParagraph"/>
              <w:spacing w:before="39"/>
              <w:ind w:left="108"/>
            </w:pPr>
            <w:r>
              <w:rPr>
                <w:color w:val="FFFFFF"/>
              </w:rPr>
              <w:t>Step</w:t>
            </w:r>
            <w:r>
              <w:rPr>
                <w:color w:val="FFFFFF"/>
                <w:spacing w:val="-2"/>
              </w:rPr>
              <w:t xml:space="preserve"> </w:t>
            </w:r>
            <w:r>
              <w:rPr>
                <w:color w:val="FFFFFF"/>
              </w:rPr>
              <w:t>9</w:t>
            </w:r>
          </w:p>
        </w:tc>
        <w:tc>
          <w:tcPr>
            <w:tcW w:w="2115" w:type="dxa"/>
            <w:tcBorders>
              <w:top w:val="single" w:sz="8" w:space="0" w:color="000000"/>
              <w:left w:val="single" w:sz="8" w:space="0" w:color="000000"/>
              <w:bottom w:val="single" w:sz="8" w:space="0" w:color="000000"/>
              <w:right w:val="single" w:sz="8" w:space="0" w:color="000000"/>
            </w:tcBorders>
          </w:tcPr>
          <w:p w14:paraId="515EEC23" w14:textId="77777777" w:rsidR="002C6304" w:rsidRDefault="000D1C4A">
            <w:pPr>
              <w:pStyle w:val="TableParagraph"/>
              <w:spacing w:before="69"/>
              <w:ind w:left="88"/>
              <w:rPr>
                <w:rFonts w:ascii="Arial"/>
                <w:sz w:val="20"/>
              </w:rPr>
            </w:pPr>
            <w:r>
              <w:rPr>
                <w:rFonts w:ascii="Arial"/>
                <w:sz w:val="20"/>
              </w:rPr>
              <w:t>3,257.65</w:t>
            </w:r>
          </w:p>
        </w:tc>
      </w:tr>
      <w:tr w:rsidR="002C6304" w14:paraId="515EEC27" w14:textId="77777777">
        <w:trPr>
          <w:trHeight w:val="347"/>
        </w:trPr>
        <w:tc>
          <w:tcPr>
            <w:tcW w:w="910" w:type="dxa"/>
            <w:shd w:val="clear" w:color="auto" w:fill="000000"/>
          </w:tcPr>
          <w:p w14:paraId="515EEC25" w14:textId="77777777" w:rsidR="002C6304" w:rsidRDefault="002C6304">
            <w:pPr>
              <w:pStyle w:val="TableParagraph"/>
              <w:rPr>
                <w:rFonts w:ascii="Times New Roman"/>
                <w:sz w:val="20"/>
              </w:rPr>
            </w:pPr>
          </w:p>
        </w:tc>
        <w:tc>
          <w:tcPr>
            <w:tcW w:w="2115" w:type="dxa"/>
            <w:tcBorders>
              <w:top w:val="single" w:sz="8" w:space="0" w:color="000000"/>
              <w:left w:val="single" w:sz="8" w:space="0" w:color="000000"/>
              <w:bottom w:val="single" w:sz="8" w:space="0" w:color="000000"/>
              <w:right w:val="single" w:sz="8" w:space="0" w:color="000000"/>
            </w:tcBorders>
          </w:tcPr>
          <w:p w14:paraId="515EEC26" w14:textId="77777777" w:rsidR="002C6304" w:rsidRDefault="000D1C4A">
            <w:pPr>
              <w:pStyle w:val="TableParagraph"/>
              <w:spacing w:before="66"/>
              <w:ind w:left="88"/>
              <w:rPr>
                <w:rFonts w:ascii="Arial"/>
                <w:b/>
                <w:sz w:val="20"/>
              </w:rPr>
            </w:pPr>
            <w:r>
              <w:rPr>
                <w:rFonts w:ascii="Arial"/>
                <w:b/>
                <w:sz w:val="20"/>
              </w:rPr>
              <w:t>84,699.01</w:t>
            </w:r>
          </w:p>
        </w:tc>
      </w:tr>
      <w:tr w:rsidR="002C6304" w14:paraId="515EEC2A" w14:textId="77777777">
        <w:trPr>
          <w:trHeight w:val="349"/>
        </w:trPr>
        <w:tc>
          <w:tcPr>
            <w:tcW w:w="910" w:type="dxa"/>
            <w:shd w:val="clear" w:color="auto" w:fill="000000"/>
          </w:tcPr>
          <w:p w14:paraId="515EEC28" w14:textId="77777777" w:rsidR="002C6304" w:rsidRDefault="000D1C4A">
            <w:pPr>
              <w:pStyle w:val="TableParagraph"/>
              <w:spacing w:before="39"/>
              <w:ind w:left="108"/>
            </w:pPr>
            <w:r>
              <w:rPr>
                <w:color w:val="FFFFFF"/>
              </w:rPr>
              <w:t>Step</w:t>
            </w:r>
            <w:r>
              <w:rPr>
                <w:color w:val="FFFFFF"/>
                <w:spacing w:val="-3"/>
              </w:rPr>
              <w:t xml:space="preserve"> </w:t>
            </w:r>
            <w:r>
              <w:rPr>
                <w:color w:val="FFFFFF"/>
              </w:rPr>
              <w:t>10</w:t>
            </w:r>
          </w:p>
        </w:tc>
        <w:tc>
          <w:tcPr>
            <w:tcW w:w="2115" w:type="dxa"/>
            <w:tcBorders>
              <w:top w:val="single" w:sz="8" w:space="0" w:color="000000"/>
              <w:left w:val="single" w:sz="8" w:space="0" w:color="000000"/>
              <w:bottom w:val="single" w:sz="8" w:space="0" w:color="000000"/>
              <w:right w:val="single" w:sz="8" w:space="0" w:color="000000"/>
            </w:tcBorders>
          </w:tcPr>
          <w:p w14:paraId="515EEC29" w14:textId="77777777" w:rsidR="002C6304" w:rsidRDefault="000D1C4A">
            <w:pPr>
              <w:pStyle w:val="TableParagraph"/>
              <w:spacing w:before="69"/>
              <w:ind w:left="88"/>
              <w:rPr>
                <w:rFonts w:ascii="Arial"/>
                <w:sz w:val="20"/>
              </w:rPr>
            </w:pPr>
            <w:r>
              <w:rPr>
                <w:rFonts w:ascii="Arial"/>
                <w:sz w:val="20"/>
              </w:rPr>
              <w:t>3,373.43</w:t>
            </w:r>
          </w:p>
        </w:tc>
      </w:tr>
      <w:tr w:rsidR="002C6304" w14:paraId="515EEC2D" w14:textId="77777777">
        <w:trPr>
          <w:trHeight w:val="347"/>
        </w:trPr>
        <w:tc>
          <w:tcPr>
            <w:tcW w:w="910" w:type="dxa"/>
            <w:shd w:val="clear" w:color="auto" w:fill="000000"/>
          </w:tcPr>
          <w:p w14:paraId="515EEC2B" w14:textId="77777777" w:rsidR="002C6304" w:rsidRDefault="002C6304">
            <w:pPr>
              <w:pStyle w:val="TableParagraph"/>
              <w:rPr>
                <w:rFonts w:ascii="Times New Roman"/>
                <w:sz w:val="20"/>
              </w:rPr>
            </w:pPr>
          </w:p>
        </w:tc>
        <w:tc>
          <w:tcPr>
            <w:tcW w:w="2115" w:type="dxa"/>
            <w:tcBorders>
              <w:top w:val="single" w:sz="8" w:space="0" w:color="000000"/>
              <w:left w:val="single" w:sz="8" w:space="0" w:color="000000"/>
              <w:bottom w:val="single" w:sz="8" w:space="0" w:color="000000"/>
              <w:right w:val="single" w:sz="8" w:space="0" w:color="000000"/>
            </w:tcBorders>
          </w:tcPr>
          <w:p w14:paraId="515EEC2C" w14:textId="77777777" w:rsidR="002C6304" w:rsidRDefault="000D1C4A">
            <w:pPr>
              <w:pStyle w:val="TableParagraph"/>
              <w:spacing w:before="66"/>
              <w:ind w:left="88"/>
              <w:rPr>
                <w:rFonts w:ascii="Arial"/>
                <w:b/>
                <w:sz w:val="20"/>
              </w:rPr>
            </w:pPr>
            <w:r>
              <w:rPr>
                <w:rFonts w:ascii="Arial"/>
                <w:b/>
                <w:sz w:val="20"/>
              </w:rPr>
              <w:t>87,709.25</w:t>
            </w:r>
          </w:p>
        </w:tc>
      </w:tr>
      <w:tr w:rsidR="002C6304" w14:paraId="515EEC30" w14:textId="77777777">
        <w:trPr>
          <w:trHeight w:val="349"/>
        </w:trPr>
        <w:tc>
          <w:tcPr>
            <w:tcW w:w="910" w:type="dxa"/>
            <w:shd w:val="clear" w:color="auto" w:fill="000000"/>
          </w:tcPr>
          <w:p w14:paraId="515EEC2E" w14:textId="77777777" w:rsidR="002C6304" w:rsidRDefault="000D1C4A">
            <w:pPr>
              <w:pStyle w:val="TableParagraph"/>
              <w:spacing w:before="39"/>
              <w:ind w:left="108"/>
            </w:pPr>
            <w:r>
              <w:rPr>
                <w:color w:val="FFFFFF"/>
              </w:rPr>
              <w:t>Step</w:t>
            </w:r>
            <w:r>
              <w:rPr>
                <w:color w:val="FFFFFF"/>
                <w:spacing w:val="-3"/>
              </w:rPr>
              <w:t xml:space="preserve"> </w:t>
            </w:r>
            <w:r>
              <w:rPr>
                <w:color w:val="FFFFFF"/>
              </w:rPr>
              <w:t>11</w:t>
            </w:r>
          </w:p>
        </w:tc>
        <w:tc>
          <w:tcPr>
            <w:tcW w:w="2115" w:type="dxa"/>
            <w:tcBorders>
              <w:top w:val="single" w:sz="8" w:space="0" w:color="000000"/>
              <w:left w:val="single" w:sz="8" w:space="0" w:color="000000"/>
              <w:bottom w:val="single" w:sz="8" w:space="0" w:color="000000"/>
              <w:right w:val="single" w:sz="8" w:space="0" w:color="000000"/>
            </w:tcBorders>
          </w:tcPr>
          <w:p w14:paraId="515EEC2F" w14:textId="77777777" w:rsidR="002C6304" w:rsidRDefault="000D1C4A">
            <w:pPr>
              <w:pStyle w:val="TableParagraph"/>
              <w:spacing w:before="69"/>
              <w:ind w:left="88"/>
              <w:rPr>
                <w:rFonts w:ascii="Arial"/>
                <w:sz w:val="20"/>
              </w:rPr>
            </w:pPr>
            <w:r>
              <w:rPr>
                <w:rFonts w:ascii="Arial"/>
                <w:sz w:val="20"/>
              </w:rPr>
              <w:t>3,515.18</w:t>
            </w:r>
          </w:p>
        </w:tc>
      </w:tr>
      <w:tr w:rsidR="002C6304" w14:paraId="515EEC33" w14:textId="77777777">
        <w:trPr>
          <w:trHeight w:val="349"/>
        </w:trPr>
        <w:tc>
          <w:tcPr>
            <w:tcW w:w="910" w:type="dxa"/>
            <w:shd w:val="clear" w:color="auto" w:fill="000000"/>
          </w:tcPr>
          <w:p w14:paraId="515EEC31" w14:textId="77777777" w:rsidR="002C6304" w:rsidRDefault="002C6304">
            <w:pPr>
              <w:pStyle w:val="TableParagraph"/>
              <w:rPr>
                <w:rFonts w:ascii="Times New Roman"/>
                <w:sz w:val="20"/>
              </w:rPr>
            </w:pPr>
          </w:p>
        </w:tc>
        <w:tc>
          <w:tcPr>
            <w:tcW w:w="2115" w:type="dxa"/>
            <w:tcBorders>
              <w:top w:val="single" w:sz="8" w:space="0" w:color="000000"/>
              <w:left w:val="single" w:sz="8" w:space="0" w:color="000000"/>
              <w:bottom w:val="single" w:sz="8" w:space="0" w:color="000000"/>
              <w:right w:val="single" w:sz="8" w:space="0" w:color="000000"/>
            </w:tcBorders>
          </w:tcPr>
          <w:p w14:paraId="515EEC32" w14:textId="77777777" w:rsidR="002C6304" w:rsidRDefault="000D1C4A">
            <w:pPr>
              <w:pStyle w:val="TableParagraph"/>
              <w:spacing w:before="66"/>
              <w:ind w:left="88"/>
              <w:rPr>
                <w:rFonts w:ascii="Arial"/>
                <w:b/>
                <w:sz w:val="20"/>
              </w:rPr>
            </w:pPr>
            <w:r>
              <w:rPr>
                <w:rFonts w:ascii="Arial"/>
                <w:b/>
                <w:sz w:val="20"/>
              </w:rPr>
              <w:t>91,394.79</w:t>
            </w:r>
          </w:p>
        </w:tc>
      </w:tr>
    </w:tbl>
    <w:p w14:paraId="515EEC34" w14:textId="77777777" w:rsidR="002C6304" w:rsidRDefault="002C6304">
      <w:pPr>
        <w:rPr>
          <w:rFonts w:ascii="Arial"/>
          <w:sz w:val="20"/>
        </w:rPr>
        <w:sectPr w:rsidR="002C6304">
          <w:pgSz w:w="12240" w:h="15840"/>
          <w:pgMar w:top="1360" w:right="840" w:bottom="1240" w:left="1200" w:header="0" w:footer="1046" w:gutter="0"/>
          <w:cols w:space="720"/>
        </w:sectPr>
      </w:pPr>
    </w:p>
    <w:p w14:paraId="515EEC35" w14:textId="77777777" w:rsidR="002C6304" w:rsidRDefault="000D1C4A">
      <w:pPr>
        <w:pStyle w:val="Heading3"/>
        <w:numPr>
          <w:ilvl w:val="2"/>
          <w:numId w:val="4"/>
        </w:numPr>
        <w:tabs>
          <w:tab w:val="left" w:pos="1682"/>
          <w:tab w:val="left" w:pos="1683"/>
        </w:tabs>
        <w:spacing w:before="38"/>
        <w:ind w:left="1682" w:hanging="1061"/>
        <w:jc w:val="left"/>
      </w:pPr>
      <w:r>
        <w:rPr>
          <w:spacing w:val="-1"/>
        </w:rPr>
        <w:lastRenderedPageBreak/>
        <w:t>Faculty</w:t>
      </w:r>
      <w:r>
        <w:rPr>
          <w:spacing w:val="-2"/>
        </w:rPr>
        <w:t xml:space="preserve"> </w:t>
      </w:r>
      <w:r>
        <w:rPr>
          <w:spacing w:val="-1"/>
        </w:rPr>
        <w:t>4</w:t>
      </w:r>
      <w:r>
        <w:rPr>
          <w:spacing w:val="1"/>
        </w:rPr>
        <w:t xml:space="preserve"> </w:t>
      </w:r>
      <w:r>
        <w:rPr>
          <w:spacing w:val="-1"/>
        </w:rPr>
        <w:t>Salary</w:t>
      </w:r>
      <w:r>
        <w:rPr>
          <w:spacing w:val="-2"/>
        </w:rPr>
        <w:t xml:space="preserve"> </w:t>
      </w:r>
      <w:r>
        <w:rPr>
          <w:spacing w:val="-1"/>
        </w:rPr>
        <w:t>Grid</w:t>
      </w:r>
      <w:r>
        <w:rPr>
          <w:spacing w:val="3"/>
        </w:rPr>
        <w:t xml:space="preserve"> </w:t>
      </w:r>
      <w:r>
        <w:t>- Full-time</w:t>
      </w:r>
      <w:r>
        <w:rPr>
          <w:spacing w:val="-1"/>
        </w:rPr>
        <w:t xml:space="preserve"> </w:t>
      </w:r>
      <w:r>
        <w:t>Faculty</w:t>
      </w:r>
      <w:r>
        <w:rPr>
          <w:spacing w:val="-17"/>
        </w:rPr>
        <w:t xml:space="preserve"> </w:t>
      </w:r>
      <w:r>
        <w:t>Members</w:t>
      </w:r>
    </w:p>
    <w:p w14:paraId="515EEC36" w14:textId="77777777" w:rsidR="002C6304" w:rsidRDefault="000D1C4A">
      <w:pPr>
        <w:pStyle w:val="BodyText"/>
        <w:spacing w:before="1"/>
        <w:ind w:left="1680" w:right="998"/>
      </w:pPr>
      <w:r>
        <w:t xml:space="preserve">Bi-weekly and annual salary rates effective 1 </w:t>
      </w:r>
      <w:proofErr w:type="gramStart"/>
      <w:r>
        <w:t>September,</w:t>
      </w:r>
      <w:proofErr w:type="gramEnd"/>
      <w:r>
        <w:t xml:space="preserve"> 2017, after 1.5% economic</w:t>
      </w:r>
      <w:r>
        <w:rPr>
          <w:spacing w:val="-47"/>
        </w:rPr>
        <w:t xml:space="preserve"> </w:t>
      </w:r>
      <w:r>
        <w:t>increase</w:t>
      </w:r>
      <w:r>
        <w:rPr>
          <w:spacing w:val="-3"/>
        </w:rPr>
        <w:t xml:space="preserve"> </w:t>
      </w:r>
      <w:r>
        <w:t>over previous rate.</w:t>
      </w:r>
    </w:p>
    <w:p w14:paraId="515EEC37" w14:textId="77777777" w:rsidR="002C6304" w:rsidRDefault="000D1C4A">
      <w:pPr>
        <w:pStyle w:val="BodyText"/>
        <w:ind w:left="1680"/>
      </w:pPr>
      <w:r>
        <w:rPr>
          <w:spacing w:val="-1"/>
        </w:rPr>
        <w:t>(Annual</w:t>
      </w:r>
      <w:r>
        <w:t xml:space="preserve"> </w:t>
      </w:r>
      <w:r>
        <w:rPr>
          <w:spacing w:val="-1"/>
        </w:rPr>
        <w:t>salary</w:t>
      </w:r>
      <w:r>
        <w:rPr>
          <w:spacing w:val="1"/>
        </w:rPr>
        <w:t xml:space="preserve"> </w:t>
      </w:r>
      <w:r>
        <w:t>rate</w:t>
      </w:r>
      <w:r>
        <w:rPr>
          <w:spacing w:val="-2"/>
        </w:rPr>
        <w:t xml:space="preserve"> </w:t>
      </w:r>
      <w:r>
        <w:t>= Bi-weekly</w:t>
      </w:r>
      <w:r>
        <w:rPr>
          <w:spacing w:val="1"/>
        </w:rPr>
        <w:t xml:space="preserve"> </w:t>
      </w:r>
      <w:r>
        <w:t>rate</w:t>
      </w:r>
      <w:r>
        <w:rPr>
          <w:spacing w:val="-2"/>
        </w:rPr>
        <w:t xml:space="preserve"> </w:t>
      </w:r>
      <w:r>
        <w:t>x</w:t>
      </w:r>
      <w:r>
        <w:rPr>
          <w:spacing w:val="-22"/>
        </w:rPr>
        <w:t xml:space="preserve"> </w:t>
      </w:r>
      <w:r>
        <w:t>26).</w:t>
      </w:r>
    </w:p>
    <w:p w14:paraId="515EEC38" w14:textId="77777777" w:rsidR="002C6304" w:rsidRDefault="002C6304">
      <w:pPr>
        <w:pStyle w:val="BodyText"/>
        <w:rPr>
          <w:sz w:val="20"/>
        </w:rPr>
      </w:pPr>
    </w:p>
    <w:p w14:paraId="515EEC39" w14:textId="77777777" w:rsidR="002C6304" w:rsidRDefault="002C6304">
      <w:pPr>
        <w:pStyle w:val="BodyText"/>
        <w:spacing w:before="2"/>
        <w:rPr>
          <w:sz w:val="24"/>
        </w:rPr>
      </w:pPr>
    </w:p>
    <w:tbl>
      <w:tblPr>
        <w:tblW w:w="0" w:type="auto"/>
        <w:tblInd w:w="3426" w:type="dxa"/>
        <w:tblLayout w:type="fixed"/>
        <w:tblCellMar>
          <w:left w:w="0" w:type="dxa"/>
          <w:right w:w="0" w:type="dxa"/>
        </w:tblCellMar>
        <w:tblLook w:val="01E0" w:firstRow="1" w:lastRow="1" w:firstColumn="1" w:lastColumn="1" w:noHBand="0" w:noVBand="0"/>
      </w:tblPr>
      <w:tblGrid>
        <w:gridCol w:w="910"/>
        <w:gridCol w:w="2096"/>
      </w:tblGrid>
      <w:tr w:rsidR="002C6304" w14:paraId="515EEC3C" w14:textId="77777777">
        <w:trPr>
          <w:trHeight w:val="323"/>
        </w:trPr>
        <w:tc>
          <w:tcPr>
            <w:tcW w:w="910" w:type="dxa"/>
            <w:shd w:val="clear" w:color="auto" w:fill="000000"/>
          </w:tcPr>
          <w:p w14:paraId="515EEC3A" w14:textId="77777777" w:rsidR="002C6304" w:rsidRDefault="000D1C4A">
            <w:pPr>
              <w:pStyle w:val="TableParagraph"/>
              <w:spacing w:before="21"/>
              <w:ind w:left="108"/>
              <w:rPr>
                <w:b/>
              </w:rPr>
            </w:pPr>
            <w:r>
              <w:rPr>
                <w:b/>
                <w:color w:val="FFFFFF"/>
              </w:rPr>
              <w:t>Step</w:t>
            </w:r>
          </w:p>
        </w:tc>
        <w:tc>
          <w:tcPr>
            <w:tcW w:w="2096" w:type="dxa"/>
            <w:shd w:val="clear" w:color="auto" w:fill="000000"/>
          </w:tcPr>
          <w:p w14:paraId="515EEC3B" w14:textId="77777777" w:rsidR="002C6304" w:rsidRDefault="000D1C4A">
            <w:pPr>
              <w:pStyle w:val="TableParagraph"/>
              <w:spacing w:before="21"/>
              <w:ind w:left="97"/>
              <w:rPr>
                <w:b/>
              </w:rPr>
            </w:pPr>
            <w:r>
              <w:rPr>
                <w:b/>
                <w:color w:val="FFFFFF"/>
              </w:rPr>
              <w:t>Faculty</w:t>
            </w:r>
            <w:r>
              <w:rPr>
                <w:b/>
                <w:color w:val="FFFFFF"/>
                <w:spacing w:val="-2"/>
              </w:rPr>
              <w:t xml:space="preserve"> </w:t>
            </w:r>
            <w:r>
              <w:rPr>
                <w:b/>
                <w:color w:val="FFFFFF"/>
              </w:rPr>
              <w:t>4</w:t>
            </w:r>
          </w:p>
        </w:tc>
      </w:tr>
      <w:tr w:rsidR="002C6304" w14:paraId="515EEC3F" w14:textId="77777777">
        <w:trPr>
          <w:trHeight w:val="337"/>
        </w:trPr>
        <w:tc>
          <w:tcPr>
            <w:tcW w:w="910" w:type="dxa"/>
            <w:shd w:val="clear" w:color="auto" w:fill="000000"/>
          </w:tcPr>
          <w:p w14:paraId="515EEC3D" w14:textId="77777777" w:rsidR="002C6304" w:rsidRDefault="000D1C4A">
            <w:pPr>
              <w:pStyle w:val="TableParagraph"/>
              <w:spacing w:before="30"/>
              <w:ind w:left="108"/>
            </w:pPr>
            <w:r>
              <w:rPr>
                <w:color w:val="FFFFFF"/>
              </w:rPr>
              <w:t>Step</w:t>
            </w:r>
            <w:r>
              <w:rPr>
                <w:color w:val="FFFFFF"/>
                <w:spacing w:val="-2"/>
              </w:rPr>
              <w:t xml:space="preserve"> </w:t>
            </w:r>
            <w:r>
              <w:rPr>
                <w:color w:val="FFFFFF"/>
              </w:rPr>
              <w:t>1</w:t>
            </w:r>
          </w:p>
        </w:tc>
        <w:tc>
          <w:tcPr>
            <w:tcW w:w="2096" w:type="dxa"/>
            <w:tcBorders>
              <w:top w:val="single" w:sz="8" w:space="0" w:color="000000"/>
              <w:left w:val="single" w:sz="8" w:space="0" w:color="000000"/>
              <w:bottom w:val="single" w:sz="8" w:space="0" w:color="000000"/>
              <w:right w:val="single" w:sz="8" w:space="0" w:color="000000"/>
            </w:tcBorders>
          </w:tcPr>
          <w:p w14:paraId="515EEC3E" w14:textId="77777777" w:rsidR="002C6304" w:rsidRDefault="000D1C4A">
            <w:pPr>
              <w:pStyle w:val="TableParagraph"/>
              <w:spacing w:before="57"/>
              <w:ind w:left="87"/>
              <w:rPr>
                <w:rFonts w:ascii="Arial"/>
                <w:sz w:val="20"/>
              </w:rPr>
            </w:pPr>
            <w:r>
              <w:rPr>
                <w:rFonts w:ascii="Arial"/>
                <w:sz w:val="20"/>
              </w:rPr>
              <w:t>2,366.25</w:t>
            </w:r>
          </w:p>
        </w:tc>
      </w:tr>
      <w:tr w:rsidR="002C6304" w14:paraId="515EEC42" w14:textId="77777777">
        <w:trPr>
          <w:trHeight w:val="349"/>
        </w:trPr>
        <w:tc>
          <w:tcPr>
            <w:tcW w:w="910" w:type="dxa"/>
            <w:shd w:val="clear" w:color="auto" w:fill="000000"/>
          </w:tcPr>
          <w:p w14:paraId="515EEC40"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41" w14:textId="77777777" w:rsidR="002C6304" w:rsidRDefault="000D1C4A">
            <w:pPr>
              <w:pStyle w:val="TableParagraph"/>
              <w:spacing w:before="69"/>
              <w:ind w:left="87"/>
              <w:rPr>
                <w:rFonts w:ascii="Arial"/>
                <w:b/>
                <w:sz w:val="20"/>
              </w:rPr>
            </w:pPr>
            <w:r>
              <w:rPr>
                <w:rFonts w:ascii="Arial"/>
                <w:b/>
                <w:sz w:val="20"/>
              </w:rPr>
              <w:t>61,522.55</w:t>
            </w:r>
          </w:p>
        </w:tc>
      </w:tr>
      <w:tr w:rsidR="002C6304" w14:paraId="515EEC45" w14:textId="77777777">
        <w:trPr>
          <w:trHeight w:val="349"/>
        </w:trPr>
        <w:tc>
          <w:tcPr>
            <w:tcW w:w="910" w:type="dxa"/>
            <w:shd w:val="clear" w:color="auto" w:fill="000000"/>
          </w:tcPr>
          <w:p w14:paraId="515EEC43" w14:textId="77777777" w:rsidR="002C6304" w:rsidRDefault="000D1C4A">
            <w:pPr>
              <w:pStyle w:val="TableParagraph"/>
              <w:spacing w:before="39"/>
              <w:ind w:left="108"/>
            </w:pPr>
            <w:r>
              <w:rPr>
                <w:color w:val="FFFFFF"/>
              </w:rPr>
              <w:t>Step</w:t>
            </w:r>
            <w:r>
              <w:rPr>
                <w:color w:val="FFFFFF"/>
                <w:spacing w:val="-2"/>
              </w:rPr>
              <w:t xml:space="preserve"> </w:t>
            </w:r>
            <w:r>
              <w:rPr>
                <w:color w:val="FFFFFF"/>
              </w:rPr>
              <w:t>2</w:t>
            </w:r>
          </w:p>
        </w:tc>
        <w:tc>
          <w:tcPr>
            <w:tcW w:w="2096" w:type="dxa"/>
            <w:tcBorders>
              <w:top w:val="single" w:sz="8" w:space="0" w:color="000000"/>
              <w:left w:val="single" w:sz="8" w:space="0" w:color="000000"/>
              <w:bottom w:val="single" w:sz="8" w:space="0" w:color="000000"/>
              <w:right w:val="single" w:sz="8" w:space="0" w:color="000000"/>
            </w:tcBorders>
          </w:tcPr>
          <w:p w14:paraId="515EEC44" w14:textId="77777777" w:rsidR="002C6304" w:rsidRDefault="000D1C4A">
            <w:pPr>
              <w:pStyle w:val="TableParagraph"/>
              <w:spacing w:before="66"/>
              <w:ind w:left="87"/>
              <w:rPr>
                <w:rFonts w:ascii="Arial"/>
                <w:sz w:val="20"/>
              </w:rPr>
            </w:pPr>
            <w:r>
              <w:rPr>
                <w:rFonts w:ascii="Arial"/>
                <w:sz w:val="20"/>
              </w:rPr>
              <w:t>2,483.78</w:t>
            </w:r>
          </w:p>
        </w:tc>
      </w:tr>
      <w:tr w:rsidR="002C6304" w14:paraId="515EEC48" w14:textId="77777777">
        <w:trPr>
          <w:trHeight w:val="347"/>
        </w:trPr>
        <w:tc>
          <w:tcPr>
            <w:tcW w:w="910" w:type="dxa"/>
            <w:shd w:val="clear" w:color="auto" w:fill="000000"/>
          </w:tcPr>
          <w:p w14:paraId="515EEC46"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47" w14:textId="77777777" w:rsidR="002C6304" w:rsidRDefault="000D1C4A">
            <w:pPr>
              <w:pStyle w:val="TableParagraph"/>
              <w:spacing w:before="66"/>
              <w:ind w:left="87"/>
              <w:rPr>
                <w:rFonts w:ascii="Arial"/>
                <w:b/>
                <w:sz w:val="20"/>
              </w:rPr>
            </w:pPr>
            <w:r>
              <w:rPr>
                <w:rFonts w:ascii="Arial"/>
                <w:b/>
                <w:sz w:val="20"/>
              </w:rPr>
              <w:t>64,578.33</w:t>
            </w:r>
          </w:p>
        </w:tc>
      </w:tr>
      <w:tr w:rsidR="002C6304" w14:paraId="515EEC4B" w14:textId="77777777">
        <w:trPr>
          <w:trHeight w:val="349"/>
        </w:trPr>
        <w:tc>
          <w:tcPr>
            <w:tcW w:w="910" w:type="dxa"/>
            <w:shd w:val="clear" w:color="auto" w:fill="000000"/>
          </w:tcPr>
          <w:p w14:paraId="515EEC49" w14:textId="77777777" w:rsidR="002C6304" w:rsidRDefault="000D1C4A">
            <w:pPr>
              <w:pStyle w:val="TableParagraph"/>
              <w:spacing w:before="39"/>
              <w:ind w:left="108"/>
            </w:pPr>
            <w:r>
              <w:rPr>
                <w:color w:val="FFFFFF"/>
              </w:rPr>
              <w:t>Step</w:t>
            </w:r>
            <w:r>
              <w:rPr>
                <w:color w:val="FFFFFF"/>
                <w:spacing w:val="-2"/>
              </w:rPr>
              <w:t xml:space="preserve"> </w:t>
            </w:r>
            <w:r>
              <w:rPr>
                <w:color w:val="FFFFFF"/>
              </w:rPr>
              <w:t>3</w:t>
            </w:r>
          </w:p>
        </w:tc>
        <w:tc>
          <w:tcPr>
            <w:tcW w:w="2096" w:type="dxa"/>
            <w:tcBorders>
              <w:top w:val="single" w:sz="8" w:space="0" w:color="000000"/>
              <w:left w:val="single" w:sz="8" w:space="0" w:color="000000"/>
              <w:bottom w:val="single" w:sz="8" w:space="0" w:color="000000"/>
              <w:right w:val="single" w:sz="8" w:space="0" w:color="000000"/>
            </w:tcBorders>
          </w:tcPr>
          <w:p w14:paraId="515EEC4A" w14:textId="77777777" w:rsidR="002C6304" w:rsidRDefault="000D1C4A">
            <w:pPr>
              <w:pStyle w:val="TableParagraph"/>
              <w:spacing w:before="66"/>
              <w:ind w:left="87"/>
              <w:rPr>
                <w:rFonts w:ascii="Arial"/>
                <w:sz w:val="20"/>
              </w:rPr>
            </w:pPr>
            <w:r>
              <w:rPr>
                <w:rFonts w:ascii="Arial"/>
                <w:sz w:val="20"/>
              </w:rPr>
              <w:t>2,601.31</w:t>
            </w:r>
          </w:p>
        </w:tc>
      </w:tr>
      <w:tr w:rsidR="002C6304" w14:paraId="515EEC4E" w14:textId="77777777">
        <w:trPr>
          <w:trHeight w:val="347"/>
        </w:trPr>
        <w:tc>
          <w:tcPr>
            <w:tcW w:w="910" w:type="dxa"/>
            <w:shd w:val="clear" w:color="auto" w:fill="000000"/>
          </w:tcPr>
          <w:p w14:paraId="515EEC4C"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4D" w14:textId="77777777" w:rsidR="002C6304" w:rsidRDefault="000D1C4A">
            <w:pPr>
              <w:pStyle w:val="TableParagraph"/>
              <w:spacing w:before="67"/>
              <w:ind w:left="87"/>
              <w:rPr>
                <w:rFonts w:ascii="Arial"/>
                <w:b/>
                <w:sz w:val="20"/>
              </w:rPr>
            </w:pPr>
            <w:r>
              <w:rPr>
                <w:rFonts w:ascii="Arial"/>
                <w:b/>
                <w:sz w:val="20"/>
              </w:rPr>
              <w:t>67,634.10</w:t>
            </w:r>
          </w:p>
        </w:tc>
      </w:tr>
      <w:tr w:rsidR="002C6304" w14:paraId="515EEC51" w14:textId="77777777">
        <w:trPr>
          <w:trHeight w:val="349"/>
        </w:trPr>
        <w:tc>
          <w:tcPr>
            <w:tcW w:w="910" w:type="dxa"/>
            <w:shd w:val="clear" w:color="auto" w:fill="000000"/>
          </w:tcPr>
          <w:p w14:paraId="515EEC4F" w14:textId="77777777" w:rsidR="002C6304" w:rsidRDefault="000D1C4A">
            <w:pPr>
              <w:pStyle w:val="TableParagraph"/>
              <w:spacing w:before="39"/>
              <w:ind w:left="108"/>
            </w:pPr>
            <w:r>
              <w:rPr>
                <w:color w:val="FFFFFF"/>
              </w:rPr>
              <w:t>Step</w:t>
            </w:r>
            <w:r>
              <w:rPr>
                <w:color w:val="FFFFFF"/>
                <w:spacing w:val="-2"/>
              </w:rPr>
              <w:t xml:space="preserve"> </w:t>
            </w:r>
            <w:r>
              <w:rPr>
                <w:color w:val="FFFFFF"/>
              </w:rPr>
              <w:t>4</w:t>
            </w:r>
          </w:p>
        </w:tc>
        <w:tc>
          <w:tcPr>
            <w:tcW w:w="2096" w:type="dxa"/>
            <w:tcBorders>
              <w:top w:val="single" w:sz="8" w:space="0" w:color="000000"/>
              <w:left w:val="single" w:sz="8" w:space="0" w:color="000000"/>
              <w:bottom w:val="single" w:sz="8" w:space="0" w:color="000000"/>
              <w:right w:val="single" w:sz="8" w:space="0" w:color="000000"/>
            </w:tcBorders>
          </w:tcPr>
          <w:p w14:paraId="515EEC50" w14:textId="77777777" w:rsidR="002C6304" w:rsidRDefault="000D1C4A">
            <w:pPr>
              <w:pStyle w:val="TableParagraph"/>
              <w:spacing w:before="66"/>
              <w:ind w:left="87"/>
              <w:rPr>
                <w:rFonts w:ascii="Arial"/>
                <w:sz w:val="20"/>
              </w:rPr>
            </w:pPr>
            <w:r>
              <w:rPr>
                <w:rFonts w:ascii="Arial"/>
                <w:sz w:val="20"/>
              </w:rPr>
              <w:t>2,718.86</w:t>
            </w:r>
          </w:p>
        </w:tc>
      </w:tr>
      <w:tr w:rsidR="002C6304" w14:paraId="515EEC54" w14:textId="77777777">
        <w:trPr>
          <w:trHeight w:val="347"/>
        </w:trPr>
        <w:tc>
          <w:tcPr>
            <w:tcW w:w="910" w:type="dxa"/>
            <w:shd w:val="clear" w:color="auto" w:fill="000000"/>
          </w:tcPr>
          <w:p w14:paraId="515EEC52"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53" w14:textId="77777777" w:rsidR="002C6304" w:rsidRDefault="000D1C4A">
            <w:pPr>
              <w:pStyle w:val="TableParagraph"/>
              <w:spacing w:before="66"/>
              <w:ind w:left="87"/>
              <w:rPr>
                <w:rFonts w:ascii="Arial"/>
                <w:b/>
                <w:sz w:val="20"/>
              </w:rPr>
            </w:pPr>
            <w:r>
              <w:rPr>
                <w:rFonts w:ascii="Arial"/>
                <w:b/>
                <w:sz w:val="20"/>
              </w:rPr>
              <w:t>70,690.25</w:t>
            </w:r>
          </w:p>
        </w:tc>
      </w:tr>
      <w:tr w:rsidR="002C6304" w14:paraId="515EEC57" w14:textId="77777777">
        <w:trPr>
          <w:trHeight w:val="349"/>
        </w:trPr>
        <w:tc>
          <w:tcPr>
            <w:tcW w:w="910" w:type="dxa"/>
            <w:shd w:val="clear" w:color="auto" w:fill="000000"/>
          </w:tcPr>
          <w:p w14:paraId="515EEC55" w14:textId="77777777" w:rsidR="002C6304" w:rsidRDefault="000D1C4A">
            <w:pPr>
              <w:pStyle w:val="TableParagraph"/>
              <w:spacing w:before="39"/>
              <w:ind w:left="108"/>
            </w:pPr>
            <w:r>
              <w:rPr>
                <w:color w:val="FFFFFF"/>
              </w:rPr>
              <w:t>Step</w:t>
            </w:r>
            <w:r>
              <w:rPr>
                <w:color w:val="FFFFFF"/>
                <w:spacing w:val="-2"/>
              </w:rPr>
              <w:t xml:space="preserve"> </w:t>
            </w:r>
            <w:r>
              <w:rPr>
                <w:color w:val="FFFFFF"/>
              </w:rPr>
              <w:t>5</w:t>
            </w:r>
          </w:p>
        </w:tc>
        <w:tc>
          <w:tcPr>
            <w:tcW w:w="2096" w:type="dxa"/>
            <w:tcBorders>
              <w:top w:val="single" w:sz="8" w:space="0" w:color="000000"/>
              <w:left w:val="single" w:sz="8" w:space="0" w:color="000000"/>
              <w:bottom w:val="single" w:sz="8" w:space="0" w:color="000000"/>
              <w:right w:val="single" w:sz="8" w:space="0" w:color="000000"/>
            </w:tcBorders>
          </w:tcPr>
          <w:p w14:paraId="515EEC56" w14:textId="77777777" w:rsidR="002C6304" w:rsidRDefault="000D1C4A">
            <w:pPr>
              <w:pStyle w:val="TableParagraph"/>
              <w:spacing w:before="66"/>
              <w:ind w:left="87"/>
              <w:rPr>
                <w:rFonts w:ascii="Arial"/>
                <w:sz w:val="20"/>
              </w:rPr>
            </w:pPr>
            <w:r>
              <w:rPr>
                <w:rFonts w:ascii="Arial"/>
                <w:sz w:val="20"/>
              </w:rPr>
              <w:t>2,836.37</w:t>
            </w:r>
          </w:p>
        </w:tc>
      </w:tr>
      <w:tr w:rsidR="002C6304" w14:paraId="515EEC5A" w14:textId="77777777">
        <w:trPr>
          <w:trHeight w:val="347"/>
        </w:trPr>
        <w:tc>
          <w:tcPr>
            <w:tcW w:w="910" w:type="dxa"/>
            <w:shd w:val="clear" w:color="auto" w:fill="000000"/>
          </w:tcPr>
          <w:p w14:paraId="515EEC58"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59" w14:textId="77777777" w:rsidR="002C6304" w:rsidRDefault="000D1C4A">
            <w:pPr>
              <w:pStyle w:val="TableParagraph"/>
              <w:spacing w:before="66"/>
              <w:ind w:left="87"/>
              <w:rPr>
                <w:rFonts w:ascii="Arial"/>
                <w:b/>
                <w:sz w:val="20"/>
              </w:rPr>
            </w:pPr>
            <w:r>
              <w:rPr>
                <w:rFonts w:ascii="Arial"/>
                <w:b/>
                <w:sz w:val="20"/>
              </w:rPr>
              <w:t>73,745.65</w:t>
            </w:r>
          </w:p>
        </w:tc>
      </w:tr>
      <w:tr w:rsidR="002C6304" w14:paraId="515EEC5D" w14:textId="77777777">
        <w:trPr>
          <w:trHeight w:val="349"/>
        </w:trPr>
        <w:tc>
          <w:tcPr>
            <w:tcW w:w="910" w:type="dxa"/>
            <w:shd w:val="clear" w:color="auto" w:fill="000000"/>
          </w:tcPr>
          <w:p w14:paraId="515EEC5B" w14:textId="77777777" w:rsidR="002C6304" w:rsidRDefault="000D1C4A">
            <w:pPr>
              <w:pStyle w:val="TableParagraph"/>
              <w:spacing w:before="39"/>
              <w:ind w:left="108"/>
            </w:pPr>
            <w:r>
              <w:rPr>
                <w:color w:val="FFFFFF"/>
              </w:rPr>
              <w:t>Step</w:t>
            </w:r>
            <w:r>
              <w:rPr>
                <w:color w:val="FFFFFF"/>
                <w:spacing w:val="-2"/>
              </w:rPr>
              <w:t xml:space="preserve"> </w:t>
            </w:r>
            <w:r>
              <w:rPr>
                <w:color w:val="FFFFFF"/>
              </w:rPr>
              <w:t>6</w:t>
            </w:r>
          </w:p>
        </w:tc>
        <w:tc>
          <w:tcPr>
            <w:tcW w:w="2096" w:type="dxa"/>
            <w:tcBorders>
              <w:top w:val="single" w:sz="8" w:space="0" w:color="000000"/>
              <w:left w:val="single" w:sz="8" w:space="0" w:color="000000"/>
              <w:bottom w:val="single" w:sz="8" w:space="0" w:color="000000"/>
              <w:right w:val="single" w:sz="8" w:space="0" w:color="000000"/>
            </w:tcBorders>
          </w:tcPr>
          <w:p w14:paraId="515EEC5C" w14:textId="77777777" w:rsidR="002C6304" w:rsidRDefault="000D1C4A">
            <w:pPr>
              <w:pStyle w:val="TableParagraph"/>
              <w:spacing w:before="66"/>
              <w:ind w:left="87"/>
              <w:rPr>
                <w:rFonts w:ascii="Arial"/>
                <w:sz w:val="20"/>
              </w:rPr>
            </w:pPr>
            <w:r>
              <w:rPr>
                <w:rFonts w:ascii="Arial"/>
                <w:sz w:val="20"/>
              </w:rPr>
              <w:t>2,953.92</w:t>
            </w:r>
          </w:p>
        </w:tc>
      </w:tr>
      <w:tr w:rsidR="002C6304" w14:paraId="515EEC60" w14:textId="77777777">
        <w:trPr>
          <w:trHeight w:val="347"/>
        </w:trPr>
        <w:tc>
          <w:tcPr>
            <w:tcW w:w="910" w:type="dxa"/>
            <w:shd w:val="clear" w:color="auto" w:fill="000000"/>
          </w:tcPr>
          <w:p w14:paraId="515EEC5E"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5F" w14:textId="77777777" w:rsidR="002C6304" w:rsidRDefault="000D1C4A">
            <w:pPr>
              <w:pStyle w:val="TableParagraph"/>
              <w:spacing w:before="66"/>
              <w:ind w:left="87"/>
              <w:rPr>
                <w:rFonts w:ascii="Arial"/>
                <w:b/>
                <w:sz w:val="20"/>
              </w:rPr>
            </w:pPr>
            <w:r>
              <w:rPr>
                <w:rFonts w:ascii="Arial"/>
                <w:b/>
                <w:sz w:val="20"/>
              </w:rPr>
              <w:t>76,801.80</w:t>
            </w:r>
          </w:p>
        </w:tc>
      </w:tr>
      <w:tr w:rsidR="002C6304" w14:paraId="515EEC63" w14:textId="77777777">
        <w:trPr>
          <w:trHeight w:val="349"/>
        </w:trPr>
        <w:tc>
          <w:tcPr>
            <w:tcW w:w="910" w:type="dxa"/>
            <w:shd w:val="clear" w:color="auto" w:fill="000000"/>
          </w:tcPr>
          <w:p w14:paraId="515EEC61" w14:textId="77777777" w:rsidR="002C6304" w:rsidRDefault="000D1C4A">
            <w:pPr>
              <w:pStyle w:val="TableParagraph"/>
              <w:spacing w:before="39"/>
              <w:ind w:left="108"/>
            </w:pPr>
            <w:r>
              <w:rPr>
                <w:color w:val="FFFFFF"/>
              </w:rPr>
              <w:t>Step</w:t>
            </w:r>
            <w:r>
              <w:rPr>
                <w:color w:val="FFFFFF"/>
                <w:spacing w:val="-2"/>
              </w:rPr>
              <w:t xml:space="preserve"> </w:t>
            </w:r>
            <w:r>
              <w:rPr>
                <w:color w:val="FFFFFF"/>
              </w:rPr>
              <w:t>7</w:t>
            </w:r>
          </w:p>
        </w:tc>
        <w:tc>
          <w:tcPr>
            <w:tcW w:w="2096" w:type="dxa"/>
            <w:tcBorders>
              <w:top w:val="single" w:sz="8" w:space="0" w:color="000000"/>
              <w:left w:val="single" w:sz="8" w:space="0" w:color="000000"/>
              <w:bottom w:val="single" w:sz="8" w:space="0" w:color="000000"/>
              <w:right w:val="single" w:sz="8" w:space="0" w:color="000000"/>
            </w:tcBorders>
          </w:tcPr>
          <w:p w14:paraId="515EEC62" w14:textId="77777777" w:rsidR="002C6304" w:rsidRDefault="000D1C4A">
            <w:pPr>
              <w:pStyle w:val="TableParagraph"/>
              <w:spacing w:before="66"/>
              <w:ind w:left="87"/>
              <w:rPr>
                <w:rFonts w:ascii="Arial"/>
                <w:sz w:val="20"/>
              </w:rPr>
            </w:pPr>
            <w:r>
              <w:rPr>
                <w:rFonts w:ascii="Arial"/>
                <w:sz w:val="20"/>
              </w:rPr>
              <w:t>3,071.46</w:t>
            </w:r>
          </w:p>
        </w:tc>
      </w:tr>
      <w:tr w:rsidR="002C6304" w14:paraId="515EEC66" w14:textId="77777777">
        <w:trPr>
          <w:trHeight w:val="347"/>
        </w:trPr>
        <w:tc>
          <w:tcPr>
            <w:tcW w:w="910" w:type="dxa"/>
            <w:shd w:val="clear" w:color="auto" w:fill="000000"/>
          </w:tcPr>
          <w:p w14:paraId="515EEC64"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65" w14:textId="77777777" w:rsidR="002C6304" w:rsidRDefault="000D1C4A">
            <w:pPr>
              <w:pStyle w:val="TableParagraph"/>
              <w:spacing w:before="66"/>
              <w:ind w:left="87"/>
              <w:rPr>
                <w:rFonts w:ascii="Arial"/>
                <w:b/>
                <w:sz w:val="20"/>
              </w:rPr>
            </w:pPr>
            <w:r>
              <w:rPr>
                <w:rFonts w:ascii="Arial"/>
                <w:b/>
                <w:sz w:val="20"/>
              </w:rPr>
              <w:t>79,857.95</w:t>
            </w:r>
          </w:p>
        </w:tc>
      </w:tr>
      <w:tr w:rsidR="002C6304" w14:paraId="515EEC69" w14:textId="77777777">
        <w:trPr>
          <w:trHeight w:val="350"/>
        </w:trPr>
        <w:tc>
          <w:tcPr>
            <w:tcW w:w="910" w:type="dxa"/>
            <w:shd w:val="clear" w:color="auto" w:fill="000000"/>
          </w:tcPr>
          <w:p w14:paraId="515EEC67" w14:textId="77777777" w:rsidR="002C6304" w:rsidRDefault="000D1C4A">
            <w:pPr>
              <w:pStyle w:val="TableParagraph"/>
              <w:spacing w:before="40"/>
              <w:ind w:left="108"/>
            </w:pPr>
            <w:r>
              <w:rPr>
                <w:color w:val="FFFFFF"/>
              </w:rPr>
              <w:t>Step</w:t>
            </w:r>
            <w:r>
              <w:rPr>
                <w:color w:val="FFFFFF"/>
                <w:spacing w:val="-2"/>
              </w:rPr>
              <w:t xml:space="preserve"> </w:t>
            </w:r>
            <w:r>
              <w:rPr>
                <w:color w:val="FFFFFF"/>
              </w:rPr>
              <w:t>8</w:t>
            </w:r>
          </w:p>
        </w:tc>
        <w:tc>
          <w:tcPr>
            <w:tcW w:w="2096" w:type="dxa"/>
            <w:tcBorders>
              <w:top w:val="single" w:sz="8" w:space="0" w:color="000000"/>
              <w:left w:val="single" w:sz="8" w:space="0" w:color="000000"/>
              <w:bottom w:val="single" w:sz="8" w:space="0" w:color="000000"/>
              <w:right w:val="single" w:sz="8" w:space="0" w:color="000000"/>
            </w:tcBorders>
          </w:tcPr>
          <w:p w14:paraId="515EEC68" w14:textId="77777777" w:rsidR="002C6304" w:rsidRDefault="000D1C4A">
            <w:pPr>
              <w:pStyle w:val="TableParagraph"/>
              <w:spacing w:before="69"/>
              <w:ind w:left="87"/>
              <w:rPr>
                <w:rFonts w:ascii="Arial"/>
                <w:sz w:val="20"/>
              </w:rPr>
            </w:pPr>
            <w:r>
              <w:rPr>
                <w:rFonts w:ascii="Arial"/>
                <w:sz w:val="20"/>
              </w:rPr>
              <w:t>3,188.98</w:t>
            </w:r>
          </w:p>
        </w:tc>
      </w:tr>
      <w:tr w:rsidR="002C6304" w14:paraId="515EEC6C" w14:textId="77777777">
        <w:trPr>
          <w:trHeight w:val="347"/>
        </w:trPr>
        <w:tc>
          <w:tcPr>
            <w:tcW w:w="910" w:type="dxa"/>
            <w:shd w:val="clear" w:color="auto" w:fill="000000"/>
          </w:tcPr>
          <w:p w14:paraId="515EEC6A"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6B" w14:textId="77777777" w:rsidR="002C6304" w:rsidRDefault="000D1C4A">
            <w:pPr>
              <w:pStyle w:val="TableParagraph"/>
              <w:spacing w:before="66"/>
              <w:ind w:left="87"/>
              <w:rPr>
                <w:rFonts w:ascii="Arial"/>
                <w:b/>
                <w:sz w:val="20"/>
              </w:rPr>
            </w:pPr>
            <w:r>
              <w:rPr>
                <w:rFonts w:ascii="Arial"/>
                <w:b/>
                <w:sz w:val="20"/>
              </w:rPr>
              <w:t>82,913.35</w:t>
            </w:r>
          </w:p>
        </w:tc>
      </w:tr>
      <w:tr w:rsidR="002C6304" w14:paraId="515EEC6F" w14:textId="77777777">
        <w:trPr>
          <w:trHeight w:val="349"/>
        </w:trPr>
        <w:tc>
          <w:tcPr>
            <w:tcW w:w="910" w:type="dxa"/>
            <w:shd w:val="clear" w:color="auto" w:fill="000000"/>
          </w:tcPr>
          <w:p w14:paraId="515EEC6D" w14:textId="77777777" w:rsidR="002C6304" w:rsidRDefault="000D1C4A">
            <w:pPr>
              <w:pStyle w:val="TableParagraph"/>
              <w:spacing w:before="39"/>
              <w:ind w:left="108"/>
            </w:pPr>
            <w:r>
              <w:rPr>
                <w:color w:val="FFFFFF"/>
              </w:rPr>
              <w:t>Step</w:t>
            </w:r>
            <w:r>
              <w:rPr>
                <w:color w:val="FFFFFF"/>
                <w:spacing w:val="-2"/>
              </w:rPr>
              <w:t xml:space="preserve"> </w:t>
            </w:r>
            <w:r>
              <w:rPr>
                <w:color w:val="FFFFFF"/>
              </w:rPr>
              <w:t>9</w:t>
            </w:r>
          </w:p>
        </w:tc>
        <w:tc>
          <w:tcPr>
            <w:tcW w:w="2096" w:type="dxa"/>
            <w:tcBorders>
              <w:top w:val="single" w:sz="8" w:space="0" w:color="000000"/>
              <w:left w:val="single" w:sz="8" w:space="0" w:color="000000"/>
              <w:bottom w:val="single" w:sz="8" w:space="0" w:color="000000"/>
              <w:right w:val="single" w:sz="8" w:space="0" w:color="000000"/>
            </w:tcBorders>
          </w:tcPr>
          <w:p w14:paraId="515EEC6E" w14:textId="77777777" w:rsidR="002C6304" w:rsidRDefault="000D1C4A">
            <w:pPr>
              <w:pStyle w:val="TableParagraph"/>
              <w:spacing w:before="69"/>
              <w:ind w:left="87"/>
              <w:rPr>
                <w:rFonts w:ascii="Arial"/>
                <w:sz w:val="20"/>
              </w:rPr>
            </w:pPr>
            <w:r>
              <w:rPr>
                <w:rFonts w:ascii="Arial"/>
                <w:sz w:val="20"/>
              </w:rPr>
              <w:t>3,306.52</w:t>
            </w:r>
          </w:p>
        </w:tc>
      </w:tr>
      <w:tr w:rsidR="002C6304" w14:paraId="515EEC72" w14:textId="77777777">
        <w:trPr>
          <w:trHeight w:val="347"/>
        </w:trPr>
        <w:tc>
          <w:tcPr>
            <w:tcW w:w="910" w:type="dxa"/>
            <w:shd w:val="clear" w:color="auto" w:fill="000000"/>
          </w:tcPr>
          <w:p w14:paraId="515EEC70"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71" w14:textId="77777777" w:rsidR="002C6304" w:rsidRDefault="000D1C4A">
            <w:pPr>
              <w:pStyle w:val="TableParagraph"/>
              <w:spacing w:before="66"/>
              <w:ind w:left="87"/>
              <w:rPr>
                <w:rFonts w:ascii="Arial"/>
                <w:b/>
                <w:sz w:val="20"/>
              </w:rPr>
            </w:pPr>
            <w:r>
              <w:rPr>
                <w:rFonts w:ascii="Arial"/>
                <w:b/>
                <w:sz w:val="20"/>
              </w:rPr>
              <w:t>85,969.50</w:t>
            </w:r>
          </w:p>
        </w:tc>
      </w:tr>
      <w:tr w:rsidR="002C6304" w14:paraId="515EEC75" w14:textId="77777777">
        <w:trPr>
          <w:trHeight w:val="349"/>
        </w:trPr>
        <w:tc>
          <w:tcPr>
            <w:tcW w:w="910" w:type="dxa"/>
            <w:shd w:val="clear" w:color="auto" w:fill="000000"/>
          </w:tcPr>
          <w:p w14:paraId="515EEC73" w14:textId="77777777" w:rsidR="002C6304" w:rsidRDefault="000D1C4A">
            <w:pPr>
              <w:pStyle w:val="TableParagraph"/>
              <w:spacing w:before="39"/>
              <w:ind w:left="108"/>
            </w:pPr>
            <w:r>
              <w:rPr>
                <w:color w:val="FFFFFF"/>
              </w:rPr>
              <w:t>Step</w:t>
            </w:r>
            <w:r>
              <w:rPr>
                <w:color w:val="FFFFFF"/>
                <w:spacing w:val="-3"/>
              </w:rPr>
              <w:t xml:space="preserve"> </w:t>
            </w:r>
            <w:r>
              <w:rPr>
                <w:color w:val="FFFFFF"/>
              </w:rPr>
              <w:t>10</w:t>
            </w:r>
          </w:p>
        </w:tc>
        <w:tc>
          <w:tcPr>
            <w:tcW w:w="2096" w:type="dxa"/>
            <w:tcBorders>
              <w:top w:val="single" w:sz="8" w:space="0" w:color="000000"/>
              <w:left w:val="single" w:sz="8" w:space="0" w:color="000000"/>
              <w:bottom w:val="single" w:sz="8" w:space="0" w:color="000000"/>
              <w:right w:val="single" w:sz="8" w:space="0" w:color="000000"/>
            </w:tcBorders>
          </w:tcPr>
          <w:p w14:paraId="515EEC74" w14:textId="77777777" w:rsidR="002C6304" w:rsidRDefault="000D1C4A">
            <w:pPr>
              <w:pStyle w:val="TableParagraph"/>
              <w:spacing w:before="69"/>
              <w:ind w:left="87"/>
              <w:rPr>
                <w:rFonts w:ascii="Arial"/>
                <w:sz w:val="20"/>
              </w:rPr>
            </w:pPr>
            <w:r>
              <w:rPr>
                <w:rFonts w:ascii="Arial"/>
                <w:sz w:val="20"/>
              </w:rPr>
              <w:t>3,424.03</w:t>
            </w:r>
          </w:p>
        </w:tc>
      </w:tr>
      <w:tr w:rsidR="002C6304" w14:paraId="515EEC78" w14:textId="77777777">
        <w:trPr>
          <w:trHeight w:val="347"/>
        </w:trPr>
        <w:tc>
          <w:tcPr>
            <w:tcW w:w="910" w:type="dxa"/>
            <w:shd w:val="clear" w:color="auto" w:fill="000000"/>
          </w:tcPr>
          <w:p w14:paraId="515EEC76"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77" w14:textId="77777777" w:rsidR="002C6304" w:rsidRDefault="000D1C4A">
            <w:pPr>
              <w:pStyle w:val="TableParagraph"/>
              <w:spacing w:before="66"/>
              <w:ind w:left="87"/>
              <w:rPr>
                <w:rFonts w:ascii="Arial"/>
                <w:b/>
                <w:sz w:val="20"/>
              </w:rPr>
            </w:pPr>
            <w:r>
              <w:rPr>
                <w:rFonts w:ascii="Arial"/>
                <w:b/>
                <w:sz w:val="20"/>
              </w:rPr>
              <w:t>89,024.89</w:t>
            </w:r>
          </w:p>
        </w:tc>
      </w:tr>
      <w:tr w:rsidR="002C6304" w14:paraId="515EEC7B" w14:textId="77777777">
        <w:trPr>
          <w:trHeight w:val="349"/>
        </w:trPr>
        <w:tc>
          <w:tcPr>
            <w:tcW w:w="910" w:type="dxa"/>
            <w:shd w:val="clear" w:color="auto" w:fill="000000"/>
          </w:tcPr>
          <w:p w14:paraId="515EEC79" w14:textId="77777777" w:rsidR="002C6304" w:rsidRDefault="000D1C4A">
            <w:pPr>
              <w:pStyle w:val="TableParagraph"/>
              <w:spacing w:before="39"/>
              <w:ind w:left="108"/>
            </w:pPr>
            <w:r>
              <w:rPr>
                <w:color w:val="FFFFFF"/>
              </w:rPr>
              <w:t>Step</w:t>
            </w:r>
            <w:r>
              <w:rPr>
                <w:color w:val="FFFFFF"/>
                <w:spacing w:val="-3"/>
              </w:rPr>
              <w:t xml:space="preserve"> </w:t>
            </w:r>
            <w:r>
              <w:rPr>
                <w:color w:val="FFFFFF"/>
              </w:rPr>
              <w:t>11</w:t>
            </w:r>
          </w:p>
        </w:tc>
        <w:tc>
          <w:tcPr>
            <w:tcW w:w="2096" w:type="dxa"/>
            <w:tcBorders>
              <w:top w:val="single" w:sz="8" w:space="0" w:color="000000"/>
              <w:left w:val="single" w:sz="8" w:space="0" w:color="000000"/>
              <w:bottom w:val="single" w:sz="8" w:space="0" w:color="000000"/>
              <w:right w:val="single" w:sz="8" w:space="0" w:color="000000"/>
            </w:tcBorders>
          </w:tcPr>
          <w:p w14:paraId="515EEC7A" w14:textId="77777777" w:rsidR="002C6304" w:rsidRDefault="000D1C4A">
            <w:pPr>
              <w:pStyle w:val="TableParagraph"/>
              <w:spacing w:before="69"/>
              <w:ind w:left="87"/>
              <w:rPr>
                <w:rFonts w:ascii="Arial"/>
                <w:sz w:val="20"/>
              </w:rPr>
            </w:pPr>
            <w:r>
              <w:rPr>
                <w:rFonts w:ascii="Arial"/>
                <w:sz w:val="20"/>
              </w:rPr>
              <w:t>3,567.91</w:t>
            </w:r>
          </w:p>
        </w:tc>
      </w:tr>
      <w:tr w:rsidR="002C6304" w14:paraId="515EEC7E" w14:textId="77777777">
        <w:trPr>
          <w:trHeight w:val="349"/>
        </w:trPr>
        <w:tc>
          <w:tcPr>
            <w:tcW w:w="910" w:type="dxa"/>
            <w:shd w:val="clear" w:color="auto" w:fill="000000"/>
          </w:tcPr>
          <w:p w14:paraId="515EEC7C"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7D" w14:textId="77777777" w:rsidR="002C6304" w:rsidRDefault="000D1C4A">
            <w:pPr>
              <w:pStyle w:val="TableParagraph"/>
              <w:spacing w:before="66"/>
              <w:ind w:left="87"/>
              <w:rPr>
                <w:rFonts w:ascii="Arial"/>
                <w:b/>
                <w:sz w:val="20"/>
              </w:rPr>
            </w:pPr>
            <w:r>
              <w:rPr>
                <w:rFonts w:ascii="Arial"/>
                <w:b/>
                <w:sz w:val="20"/>
              </w:rPr>
              <w:t>92,765.71</w:t>
            </w:r>
          </w:p>
        </w:tc>
      </w:tr>
    </w:tbl>
    <w:p w14:paraId="515EEC7F" w14:textId="77777777" w:rsidR="002C6304" w:rsidRDefault="002C6304">
      <w:pPr>
        <w:rPr>
          <w:rFonts w:ascii="Arial"/>
          <w:sz w:val="20"/>
        </w:rPr>
        <w:sectPr w:rsidR="002C6304">
          <w:pgSz w:w="12240" w:h="15840"/>
          <w:pgMar w:top="1360" w:right="840" w:bottom="1240" w:left="1200" w:header="0" w:footer="1046" w:gutter="0"/>
          <w:cols w:space="720"/>
        </w:sectPr>
      </w:pPr>
    </w:p>
    <w:p w14:paraId="515EEC80" w14:textId="77777777" w:rsidR="002C6304" w:rsidRDefault="000D1C4A">
      <w:pPr>
        <w:pStyle w:val="Heading3"/>
        <w:numPr>
          <w:ilvl w:val="2"/>
          <w:numId w:val="4"/>
        </w:numPr>
        <w:tabs>
          <w:tab w:val="left" w:pos="1682"/>
          <w:tab w:val="left" w:pos="1683"/>
        </w:tabs>
        <w:spacing w:before="38"/>
        <w:ind w:left="1682" w:hanging="1061"/>
        <w:jc w:val="left"/>
      </w:pPr>
      <w:r>
        <w:rPr>
          <w:spacing w:val="-1"/>
        </w:rPr>
        <w:lastRenderedPageBreak/>
        <w:t>Faculty</w:t>
      </w:r>
      <w:r>
        <w:rPr>
          <w:spacing w:val="-2"/>
        </w:rPr>
        <w:t xml:space="preserve"> </w:t>
      </w:r>
      <w:r>
        <w:rPr>
          <w:spacing w:val="-1"/>
        </w:rPr>
        <w:t>4</w:t>
      </w:r>
      <w:r>
        <w:rPr>
          <w:spacing w:val="1"/>
        </w:rPr>
        <w:t xml:space="preserve"> </w:t>
      </w:r>
      <w:r>
        <w:rPr>
          <w:spacing w:val="-1"/>
        </w:rPr>
        <w:t>Salary</w:t>
      </w:r>
      <w:r>
        <w:rPr>
          <w:spacing w:val="-2"/>
        </w:rPr>
        <w:t xml:space="preserve"> </w:t>
      </w:r>
      <w:r>
        <w:rPr>
          <w:spacing w:val="-1"/>
        </w:rPr>
        <w:t>Grid</w:t>
      </w:r>
      <w:r>
        <w:rPr>
          <w:spacing w:val="3"/>
        </w:rPr>
        <w:t xml:space="preserve"> </w:t>
      </w:r>
      <w:r>
        <w:t>- Full-time</w:t>
      </w:r>
      <w:r>
        <w:rPr>
          <w:spacing w:val="-1"/>
        </w:rPr>
        <w:t xml:space="preserve"> </w:t>
      </w:r>
      <w:r>
        <w:t>Faculty</w:t>
      </w:r>
      <w:r>
        <w:rPr>
          <w:spacing w:val="-17"/>
        </w:rPr>
        <w:t xml:space="preserve"> </w:t>
      </w:r>
      <w:r>
        <w:t>Members</w:t>
      </w:r>
    </w:p>
    <w:p w14:paraId="515EEC81" w14:textId="77777777" w:rsidR="002C6304" w:rsidRDefault="000D1C4A">
      <w:pPr>
        <w:pStyle w:val="BodyText"/>
        <w:spacing w:before="1"/>
        <w:ind w:left="1680" w:right="1252"/>
      </w:pPr>
      <w:r>
        <w:t xml:space="preserve">Bi-weekly and annual salary rates effective 31 </w:t>
      </w:r>
      <w:proofErr w:type="gramStart"/>
      <w:r>
        <w:t>August,</w:t>
      </w:r>
      <w:proofErr w:type="gramEnd"/>
      <w:r>
        <w:t xml:space="preserve"> 2018, after 0.5% economic</w:t>
      </w:r>
      <w:r>
        <w:rPr>
          <w:spacing w:val="-47"/>
        </w:rPr>
        <w:t xml:space="preserve"> </w:t>
      </w:r>
      <w:r>
        <w:t>increase</w:t>
      </w:r>
      <w:r>
        <w:rPr>
          <w:spacing w:val="-3"/>
        </w:rPr>
        <w:t xml:space="preserve"> </w:t>
      </w:r>
      <w:r>
        <w:t>over previous rate.</w:t>
      </w:r>
    </w:p>
    <w:p w14:paraId="515EEC82" w14:textId="77777777" w:rsidR="002C6304" w:rsidRDefault="000D1C4A">
      <w:pPr>
        <w:pStyle w:val="BodyText"/>
        <w:ind w:left="1680"/>
      </w:pPr>
      <w:r>
        <w:rPr>
          <w:spacing w:val="-1"/>
        </w:rPr>
        <w:t>(Annual</w:t>
      </w:r>
      <w:r>
        <w:t xml:space="preserve"> </w:t>
      </w:r>
      <w:r>
        <w:rPr>
          <w:spacing w:val="-1"/>
        </w:rPr>
        <w:t>salary</w:t>
      </w:r>
      <w:r>
        <w:rPr>
          <w:spacing w:val="1"/>
        </w:rPr>
        <w:t xml:space="preserve"> </w:t>
      </w:r>
      <w:r>
        <w:t>rate</w:t>
      </w:r>
      <w:r>
        <w:rPr>
          <w:spacing w:val="-2"/>
        </w:rPr>
        <w:t xml:space="preserve"> </w:t>
      </w:r>
      <w:r>
        <w:t>= Bi-weekly</w:t>
      </w:r>
      <w:r>
        <w:rPr>
          <w:spacing w:val="1"/>
        </w:rPr>
        <w:t xml:space="preserve"> </w:t>
      </w:r>
      <w:r>
        <w:t>rate</w:t>
      </w:r>
      <w:r>
        <w:rPr>
          <w:spacing w:val="-2"/>
        </w:rPr>
        <w:t xml:space="preserve"> </w:t>
      </w:r>
      <w:r>
        <w:t>x</w:t>
      </w:r>
      <w:r>
        <w:rPr>
          <w:spacing w:val="-22"/>
        </w:rPr>
        <w:t xml:space="preserve"> </w:t>
      </w:r>
      <w:r>
        <w:t>26).</w:t>
      </w:r>
    </w:p>
    <w:p w14:paraId="515EEC83" w14:textId="77777777" w:rsidR="002C6304" w:rsidRDefault="002C6304">
      <w:pPr>
        <w:pStyle w:val="BodyText"/>
        <w:rPr>
          <w:sz w:val="20"/>
        </w:rPr>
      </w:pPr>
    </w:p>
    <w:p w14:paraId="515EEC84" w14:textId="77777777" w:rsidR="002C6304" w:rsidRDefault="002C6304">
      <w:pPr>
        <w:pStyle w:val="BodyText"/>
        <w:spacing w:before="2"/>
        <w:rPr>
          <w:sz w:val="24"/>
        </w:rPr>
      </w:pPr>
    </w:p>
    <w:tbl>
      <w:tblPr>
        <w:tblW w:w="0" w:type="auto"/>
        <w:tblInd w:w="3426" w:type="dxa"/>
        <w:tblLayout w:type="fixed"/>
        <w:tblCellMar>
          <w:left w:w="0" w:type="dxa"/>
          <w:right w:w="0" w:type="dxa"/>
        </w:tblCellMar>
        <w:tblLook w:val="01E0" w:firstRow="1" w:lastRow="1" w:firstColumn="1" w:lastColumn="1" w:noHBand="0" w:noVBand="0"/>
      </w:tblPr>
      <w:tblGrid>
        <w:gridCol w:w="910"/>
        <w:gridCol w:w="2096"/>
      </w:tblGrid>
      <w:tr w:rsidR="002C6304" w14:paraId="515EEC87" w14:textId="77777777">
        <w:trPr>
          <w:trHeight w:val="323"/>
        </w:trPr>
        <w:tc>
          <w:tcPr>
            <w:tcW w:w="910" w:type="dxa"/>
            <w:shd w:val="clear" w:color="auto" w:fill="000000"/>
          </w:tcPr>
          <w:p w14:paraId="515EEC85" w14:textId="77777777" w:rsidR="002C6304" w:rsidRDefault="000D1C4A">
            <w:pPr>
              <w:pStyle w:val="TableParagraph"/>
              <w:spacing w:before="21"/>
              <w:ind w:left="108"/>
            </w:pPr>
            <w:r>
              <w:rPr>
                <w:color w:val="FFFFFF"/>
              </w:rPr>
              <w:t>Step</w:t>
            </w:r>
          </w:p>
        </w:tc>
        <w:tc>
          <w:tcPr>
            <w:tcW w:w="2096" w:type="dxa"/>
            <w:shd w:val="clear" w:color="auto" w:fill="000000"/>
          </w:tcPr>
          <w:p w14:paraId="515EEC86" w14:textId="77777777" w:rsidR="002C6304" w:rsidRDefault="000D1C4A">
            <w:pPr>
              <w:pStyle w:val="TableParagraph"/>
              <w:spacing w:before="21"/>
              <w:ind w:left="97"/>
            </w:pPr>
            <w:r>
              <w:rPr>
                <w:color w:val="FFFFFF"/>
              </w:rPr>
              <w:t>Faculty</w:t>
            </w:r>
            <w:r>
              <w:rPr>
                <w:color w:val="FFFFFF"/>
                <w:spacing w:val="-2"/>
              </w:rPr>
              <w:t xml:space="preserve"> </w:t>
            </w:r>
            <w:r>
              <w:rPr>
                <w:color w:val="FFFFFF"/>
              </w:rPr>
              <w:t>4</w:t>
            </w:r>
          </w:p>
        </w:tc>
      </w:tr>
      <w:tr w:rsidR="002C6304" w14:paraId="515EEC8A" w14:textId="77777777">
        <w:trPr>
          <w:trHeight w:val="337"/>
        </w:trPr>
        <w:tc>
          <w:tcPr>
            <w:tcW w:w="910" w:type="dxa"/>
            <w:shd w:val="clear" w:color="auto" w:fill="000000"/>
          </w:tcPr>
          <w:p w14:paraId="515EEC88" w14:textId="77777777" w:rsidR="002C6304" w:rsidRDefault="000D1C4A">
            <w:pPr>
              <w:pStyle w:val="TableParagraph"/>
              <w:spacing w:before="30"/>
              <w:ind w:left="108"/>
            </w:pPr>
            <w:r>
              <w:rPr>
                <w:color w:val="FFFFFF"/>
              </w:rPr>
              <w:t>Step</w:t>
            </w:r>
            <w:r>
              <w:rPr>
                <w:color w:val="FFFFFF"/>
                <w:spacing w:val="-2"/>
              </w:rPr>
              <w:t xml:space="preserve"> </w:t>
            </w:r>
            <w:r>
              <w:rPr>
                <w:color w:val="FFFFFF"/>
              </w:rPr>
              <w:t>1</w:t>
            </w:r>
          </w:p>
        </w:tc>
        <w:tc>
          <w:tcPr>
            <w:tcW w:w="2096" w:type="dxa"/>
            <w:tcBorders>
              <w:top w:val="single" w:sz="8" w:space="0" w:color="000000"/>
              <w:left w:val="single" w:sz="8" w:space="0" w:color="000000"/>
              <w:bottom w:val="single" w:sz="8" w:space="0" w:color="000000"/>
              <w:right w:val="single" w:sz="8" w:space="0" w:color="000000"/>
            </w:tcBorders>
          </w:tcPr>
          <w:p w14:paraId="515EEC89" w14:textId="77777777" w:rsidR="002C6304" w:rsidRDefault="000D1C4A">
            <w:pPr>
              <w:pStyle w:val="TableParagraph"/>
              <w:spacing w:before="57"/>
              <w:ind w:left="87"/>
              <w:rPr>
                <w:rFonts w:ascii="Arial"/>
                <w:sz w:val="20"/>
              </w:rPr>
            </w:pPr>
            <w:r>
              <w:rPr>
                <w:rFonts w:ascii="Arial"/>
                <w:sz w:val="20"/>
              </w:rPr>
              <w:t>2,378.08</w:t>
            </w:r>
          </w:p>
        </w:tc>
      </w:tr>
      <w:tr w:rsidR="002C6304" w14:paraId="515EEC8D" w14:textId="77777777">
        <w:trPr>
          <w:trHeight w:val="349"/>
        </w:trPr>
        <w:tc>
          <w:tcPr>
            <w:tcW w:w="910" w:type="dxa"/>
            <w:shd w:val="clear" w:color="auto" w:fill="000000"/>
          </w:tcPr>
          <w:p w14:paraId="515EEC8B"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8C" w14:textId="77777777" w:rsidR="002C6304" w:rsidRDefault="000D1C4A">
            <w:pPr>
              <w:pStyle w:val="TableParagraph"/>
              <w:spacing w:before="69"/>
              <w:ind w:left="87"/>
              <w:rPr>
                <w:rFonts w:ascii="Arial"/>
                <w:b/>
                <w:sz w:val="20"/>
              </w:rPr>
            </w:pPr>
            <w:r>
              <w:rPr>
                <w:rFonts w:ascii="Arial"/>
                <w:b/>
                <w:sz w:val="20"/>
              </w:rPr>
              <w:t>61,830.17</w:t>
            </w:r>
          </w:p>
        </w:tc>
      </w:tr>
      <w:tr w:rsidR="002C6304" w14:paraId="515EEC90" w14:textId="77777777">
        <w:trPr>
          <w:trHeight w:val="349"/>
        </w:trPr>
        <w:tc>
          <w:tcPr>
            <w:tcW w:w="910" w:type="dxa"/>
            <w:shd w:val="clear" w:color="auto" w:fill="000000"/>
          </w:tcPr>
          <w:p w14:paraId="515EEC8E" w14:textId="77777777" w:rsidR="002C6304" w:rsidRDefault="000D1C4A">
            <w:pPr>
              <w:pStyle w:val="TableParagraph"/>
              <w:spacing w:before="39"/>
              <w:ind w:left="108"/>
            </w:pPr>
            <w:r>
              <w:rPr>
                <w:color w:val="FFFFFF"/>
              </w:rPr>
              <w:t>Step</w:t>
            </w:r>
            <w:r>
              <w:rPr>
                <w:color w:val="FFFFFF"/>
                <w:spacing w:val="-2"/>
              </w:rPr>
              <w:t xml:space="preserve"> </w:t>
            </w:r>
            <w:r>
              <w:rPr>
                <w:color w:val="FFFFFF"/>
              </w:rPr>
              <w:t>2</w:t>
            </w:r>
          </w:p>
        </w:tc>
        <w:tc>
          <w:tcPr>
            <w:tcW w:w="2096" w:type="dxa"/>
            <w:tcBorders>
              <w:top w:val="single" w:sz="8" w:space="0" w:color="000000"/>
              <w:left w:val="single" w:sz="8" w:space="0" w:color="000000"/>
              <w:bottom w:val="single" w:sz="8" w:space="0" w:color="000000"/>
              <w:right w:val="single" w:sz="8" w:space="0" w:color="000000"/>
            </w:tcBorders>
          </w:tcPr>
          <w:p w14:paraId="515EEC8F" w14:textId="77777777" w:rsidR="002C6304" w:rsidRDefault="000D1C4A">
            <w:pPr>
              <w:pStyle w:val="TableParagraph"/>
              <w:spacing w:before="66"/>
              <w:ind w:left="87"/>
              <w:rPr>
                <w:rFonts w:ascii="Arial"/>
                <w:sz w:val="20"/>
              </w:rPr>
            </w:pPr>
            <w:r>
              <w:rPr>
                <w:rFonts w:ascii="Arial"/>
                <w:sz w:val="20"/>
              </w:rPr>
              <w:t>2,496.20</w:t>
            </w:r>
          </w:p>
        </w:tc>
      </w:tr>
      <w:tr w:rsidR="002C6304" w14:paraId="515EEC93" w14:textId="77777777">
        <w:trPr>
          <w:trHeight w:val="347"/>
        </w:trPr>
        <w:tc>
          <w:tcPr>
            <w:tcW w:w="910" w:type="dxa"/>
            <w:shd w:val="clear" w:color="auto" w:fill="000000"/>
          </w:tcPr>
          <w:p w14:paraId="515EEC91"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92" w14:textId="77777777" w:rsidR="002C6304" w:rsidRDefault="000D1C4A">
            <w:pPr>
              <w:pStyle w:val="TableParagraph"/>
              <w:spacing w:before="66"/>
              <w:ind w:left="87"/>
              <w:rPr>
                <w:rFonts w:ascii="Arial"/>
                <w:b/>
                <w:sz w:val="20"/>
              </w:rPr>
            </w:pPr>
            <w:r>
              <w:rPr>
                <w:rFonts w:ascii="Arial"/>
                <w:b/>
                <w:sz w:val="20"/>
              </w:rPr>
              <w:t>64,901.22</w:t>
            </w:r>
          </w:p>
        </w:tc>
      </w:tr>
      <w:tr w:rsidR="002C6304" w14:paraId="515EEC96" w14:textId="77777777">
        <w:trPr>
          <w:trHeight w:val="349"/>
        </w:trPr>
        <w:tc>
          <w:tcPr>
            <w:tcW w:w="910" w:type="dxa"/>
            <w:shd w:val="clear" w:color="auto" w:fill="000000"/>
          </w:tcPr>
          <w:p w14:paraId="515EEC94" w14:textId="77777777" w:rsidR="002C6304" w:rsidRDefault="000D1C4A">
            <w:pPr>
              <w:pStyle w:val="TableParagraph"/>
              <w:spacing w:before="39"/>
              <w:ind w:left="108"/>
            </w:pPr>
            <w:r>
              <w:rPr>
                <w:color w:val="FFFFFF"/>
              </w:rPr>
              <w:t>Step</w:t>
            </w:r>
            <w:r>
              <w:rPr>
                <w:color w:val="FFFFFF"/>
                <w:spacing w:val="-2"/>
              </w:rPr>
              <w:t xml:space="preserve"> </w:t>
            </w:r>
            <w:r>
              <w:rPr>
                <w:color w:val="FFFFFF"/>
              </w:rPr>
              <w:t>3</w:t>
            </w:r>
          </w:p>
        </w:tc>
        <w:tc>
          <w:tcPr>
            <w:tcW w:w="2096" w:type="dxa"/>
            <w:tcBorders>
              <w:top w:val="single" w:sz="8" w:space="0" w:color="000000"/>
              <w:left w:val="single" w:sz="8" w:space="0" w:color="000000"/>
              <w:bottom w:val="single" w:sz="8" w:space="0" w:color="000000"/>
              <w:right w:val="single" w:sz="8" w:space="0" w:color="000000"/>
            </w:tcBorders>
          </w:tcPr>
          <w:p w14:paraId="515EEC95" w14:textId="77777777" w:rsidR="002C6304" w:rsidRDefault="000D1C4A">
            <w:pPr>
              <w:pStyle w:val="TableParagraph"/>
              <w:spacing w:before="66"/>
              <w:ind w:left="87"/>
              <w:rPr>
                <w:rFonts w:ascii="Arial"/>
                <w:sz w:val="20"/>
              </w:rPr>
            </w:pPr>
            <w:r>
              <w:rPr>
                <w:rFonts w:ascii="Arial"/>
                <w:sz w:val="20"/>
              </w:rPr>
              <w:t>2,614.32</w:t>
            </w:r>
          </w:p>
        </w:tc>
      </w:tr>
      <w:tr w:rsidR="002C6304" w14:paraId="515EEC99" w14:textId="77777777">
        <w:trPr>
          <w:trHeight w:val="347"/>
        </w:trPr>
        <w:tc>
          <w:tcPr>
            <w:tcW w:w="910" w:type="dxa"/>
            <w:shd w:val="clear" w:color="auto" w:fill="000000"/>
          </w:tcPr>
          <w:p w14:paraId="515EEC97"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98" w14:textId="77777777" w:rsidR="002C6304" w:rsidRDefault="000D1C4A">
            <w:pPr>
              <w:pStyle w:val="TableParagraph"/>
              <w:spacing w:before="67"/>
              <w:ind w:left="87"/>
              <w:rPr>
                <w:rFonts w:ascii="Arial"/>
                <w:b/>
                <w:sz w:val="20"/>
              </w:rPr>
            </w:pPr>
            <w:r>
              <w:rPr>
                <w:rFonts w:ascii="Arial"/>
                <w:b/>
                <w:sz w:val="20"/>
              </w:rPr>
              <w:t>67,972.27</w:t>
            </w:r>
          </w:p>
        </w:tc>
      </w:tr>
      <w:tr w:rsidR="002C6304" w14:paraId="515EEC9C" w14:textId="77777777">
        <w:trPr>
          <w:trHeight w:val="349"/>
        </w:trPr>
        <w:tc>
          <w:tcPr>
            <w:tcW w:w="910" w:type="dxa"/>
            <w:shd w:val="clear" w:color="auto" w:fill="000000"/>
          </w:tcPr>
          <w:p w14:paraId="515EEC9A" w14:textId="77777777" w:rsidR="002C6304" w:rsidRDefault="000D1C4A">
            <w:pPr>
              <w:pStyle w:val="TableParagraph"/>
              <w:spacing w:before="39"/>
              <w:ind w:left="108"/>
            </w:pPr>
            <w:r>
              <w:rPr>
                <w:color w:val="FFFFFF"/>
              </w:rPr>
              <w:t>Step</w:t>
            </w:r>
            <w:r>
              <w:rPr>
                <w:color w:val="FFFFFF"/>
                <w:spacing w:val="-2"/>
              </w:rPr>
              <w:t xml:space="preserve"> </w:t>
            </w:r>
            <w:r>
              <w:rPr>
                <w:color w:val="FFFFFF"/>
              </w:rPr>
              <w:t>4</w:t>
            </w:r>
          </w:p>
        </w:tc>
        <w:tc>
          <w:tcPr>
            <w:tcW w:w="2096" w:type="dxa"/>
            <w:tcBorders>
              <w:top w:val="single" w:sz="8" w:space="0" w:color="000000"/>
              <w:left w:val="single" w:sz="8" w:space="0" w:color="000000"/>
              <w:bottom w:val="single" w:sz="8" w:space="0" w:color="000000"/>
              <w:right w:val="single" w:sz="8" w:space="0" w:color="000000"/>
            </w:tcBorders>
          </w:tcPr>
          <w:p w14:paraId="515EEC9B" w14:textId="77777777" w:rsidR="002C6304" w:rsidRDefault="000D1C4A">
            <w:pPr>
              <w:pStyle w:val="TableParagraph"/>
              <w:spacing w:before="66"/>
              <w:ind w:left="87"/>
              <w:rPr>
                <w:rFonts w:ascii="Arial"/>
                <w:sz w:val="20"/>
              </w:rPr>
            </w:pPr>
            <w:r>
              <w:rPr>
                <w:rFonts w:ascii="Arial"/>
                <w:sz w:val="20"/>
              </w:rPr>
              <w:t>2,732.45</w:t>
            </w:r>
          </w:p>
        </w:tc>
      </w:tr>
      <w:tr w:rsidR="002C6304" w14:paraId="515EEC9F" w14:textId="77777777">
        <w:trPr>
          <w:trHeight w:val="347"/>
        </w:trPr>
        <w:tc>
          <w:tcPr>
            <w:tcW w:w="910" w:type="dxa"/>
            <w:shd w:val="clear" w:color="auto" w:fill="000000"/>
          </w:tcPr>
          <w:p w14:paraId="515EEC9D"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9E" w14:textId="77777777" w:rsidR="002C6304" w:rsidRDefault="000D1C4A">
            <w:pPr>
              <w:pStyle w:val="TableParagraph"/>
              <w:spacing w:before="66"/>
              <w:ind w:left="87"/>
              <w:rPr>
                <w:rFonts w:ascii="Arial"/>
                <w:b/>
                <w:sz w:val="20"/>
              </w:rPr>
            </w:pPr>
            <w:r>
              <w:rPr>
                <w:rFonts w:ascii="Arial"/>
                <w:b/>
                <w:sz w:val="20"/>
              </w:rPr>
              <w:t>71,043.70</w:t>
            </w:r>
          </w:p>
        </w:tc>
      </w:tr>
      <w:tr w:rsidR="002C6304" w14:paraId="515EECA2" w14:textId="77777777">
        <w:trPr>
          <w:trHeight w:val="349"/>
        </w:trPr>
        <w:tc>
          <w:tcPr>
            <w:tcW w:w="910" w:type="dxa"/>
            <w:shd w:val="clear" w:color="auto" w:fill="000000"/>
          </w:tcPr>
          <w:p w14:paraId="515EECA0" w14:textId="77777777" w:rsidR="002C6304" w:rsidRDefault="000D1C4A">
            <w:pPr>
              <w:pStyle w:val="TableParagraph"/>
              <w:spacing w:before="39"/>
              <w:ind w:left="108"/>
            </w:pPr>
            <w:r>
              <w:rPr>
                <w:color w:val="FFFFFF"/>
              </w:rPr>
              <w:t>Step</w:t>
            </w:r>
            <w:r>
              <w:rPr>
                <w:color w:val="FFFFFF"/>
                <w:spacing w:val="-2"/>
              </w:rPr>
              <w:t xml:space="preserve"> </w:t>
            </w:r>
            <w:r>
              <w:rPr>
                <w:color w:val="FFFFFF"/>
              </w:rPr>
              <w:t>5</w:t>
            </w:r>
          </w:p>
        </w:tc>
        <w:tc>
          <w:tcPr>
            <w:tcW w:w="2096" w:type="dxa"/>
            <w:tcBorders>
              <w:top w:val="single" w:sz="8" w:space="0" w:color="000000"/>
              <w:left w:val="single" w:sz="8" w:space="0" w:color="000000"/>
              <w:bottom w:val="single" w:sz="8" w:space="0" w:color="000000"/>
              <w:right w:val="single" w:sz="8" w:space="0" w:color="000000"/>
            </w:tcBorders>
          </w:tcPr>
          <w:p w14:paraId="515EECA1" w14:textId="77777777" w:rsidR="002C6304" w:rsidRDefault="000D1C4A">
            <w:pPr>
              <w:pStyle w:val="TableParagraph"/>
              <w:spacing w:before="66"/>
              <w:ind w:left="87"/>
              <w:rPr>
                <w:rFonts w:ascii="Arial"/>
                <w:sz w:val="20"/>
              </w:rPr>
            </w:pPr>
            <w:r>
              <w:rPr>
                <w:rFonts w:ascii="Arial"/>
                <w:sz w:val="20"/>
              </w:rPr>
              <w:t>2,850.55</w:t>
            </w:r>
          </w:p>
        </w:tc>
      </w:tr>
      <w:tr w:rsidR="002C6304" w14:paraId="515EECA5" w14:textId="77777777">
        <w:trPr>
          <w:trHeight w:val="347"/>
        </w:trPr>
        <w:tc>
          <w:tcPr>
            <w:tcW w:w="910" w:type="dxa"/>
            <w:shd w:val="clear" w:color="auto" w:fill="000000"/>
          </w:tcPr>
          <w:p w14:paraId="515EECA3"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A4" w14:textId="77777777" w:rsidR="002C6304" w:rsidRDefault="000D1C4A">
            <w:pPr>
              <w:pStyle w:val="TableParagraph"/>
              <w:spacing w:before="66"/>
              <w:ind w:left="87"/>
              <w:rPr>
                <w:rFonts w:ascii="Arial"/>
                <w:b/>
                <w:sz w:val="20"/>
              </w:rPr>
            </w:pPr>
            <w:r>
              <w:rPr>
                <w:rFonts w:ascii="Arial"/>
                <w:b/>
                <w:sz w:val="20"/>
              </w:rPr>
              <w:t>74,114.38</w:t>
            </w:r>
          </w:p>
        </w:tc>
      </w:tr>
      <w:tr w:rsidR="002C6304" w14:paraId="515EECA8" w14:textId="77777777">
        <w:trPr>
          <w:trHeight w:val="349"/>
        </w:trPr>
        <w:tc>
          <w:tcPr>
            <w:tcW w:w="910" w:type="dxa"/>
            <w:shd w:val="clear" w:color="auto" w:fill="000000"/>
          </w:tcPr>
          <w:p w14:paraId="515EECA6" w14:textId="77777777" w:rsidR="002C6304" w:rsidRDefault="000D1C4A">
            <w:pPr>
              <w:pStyle w:val="TableParagraph"/>
              <w:spacing w:before="39"/>
              <w:ind w:left="108"/>
            </w:pPr>
            <w:r>
              <w:rPr>
                <w:color w:val="FFFFFF"/>
              </w:rPr>
              <w:t>Step</w:t>
            </w:r>
            <w:r>
              <w:rPr>
                <w:color w:val="FFFFFF"/>
                <w:spacing w:val="-2"/>
              </w:rPr>
              <w:t xml:space="preserve"> </w:t>
            </w:r>
            <w:r>
              <w:rPr>
                <w:color w:val="FFFFFF"/>
              </w:rPr>
              <w:t>6</w:t>
            </w:r>
          </w:p>
        </w:tc>
        <w:tc>
          <w:tcPr>
            <w:tcW w:w="2096" w:type="dxa"/>
            <w:tcBorders>
              <w:top w:val="single" w:sz="8" w:space="0" w:color="000000"/>
              <w:left w:val="single" w:sz="8" w:space="0" w:color="000000"/>
              <w:bottom w:val="single" w:sz="8" w:space="0" w:color="000000"/>
              <w:right w:val="single" w:sz="8" w:space="0" w:color="000000"/>
            </w:tcBorders>
          </w:tcPr>
          <w:p w14:paraId="515EECA7" w14:textId="77777777" w:rsidR="002C6304" w:rsidRDefault="000D1C4A">
            <w:pPr>
              <w:pStyle w:val="TableParagraph"/>
              <w:spacing w:before="66"/>
              <w:ind w:left="87"/>
              <w:rPr>
                <w:rFonts w:ascii="Arial"/>
                <w:sz w:val="20"/>
              </w:rPr>
            </w:pPr>
            <w:r>
              <w:rPr>
                <w:rFonts w:ascii="Arial"/>
                <w:sz w:val="20"/>
              </w:rPr>
              <w:t>2,968.69</w:t>
            </w:r>
          </w:p>
        </w:tc>
      </w:tr>
      <w:tr w:rsidR="002C6304" w14:paraId="515EECAB" w14:textId="77777777">
        <w:trPr>
          <w:trHeight w:val="347"/>
        </w:trPr>
        <w:tc>
          <w:tcPr>
            <w:tcW w:w="910" w:type="dxa"/>
            <w:shd w:val="clear" w:color="auto" w:fill="000000"/>
          </w:tcPr>
          <w:p w14:paraId="515EECA9"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AA" w14:textId="77777777" w:rsidR="002C6304" w:rsidRDefault="000D1C4A">
            <w:pPr>
              <w:pStyle w:val="TableParagraph"/>
              <w:spacing w:before="66"/>
              <w:ind w:left="87"/>
              <w:rPr>
                <w:rFonts w:ascii="Arial"/>
                <w:b/>
                <w:sz w:val="20"/>
              </w:rPr>
            </w:pPr>
            <w:r>
              <w:rPr>
                <w:rFonts w:ascii="Arial"/>
                <w:b/>
                <w:sz w:val="20"/>
              </w:rPr>
              <w:t>77,185.81</w:t>
            </w:r>
          </w:p>
        </w:tc>
      </w:tr>
      <w:tr w:rsidR="002C6304" w14:paraId="515EECAE" w14:textId="77777777">
        <w:trPr>
          <w:trHeight w:val="349"/>
        </w:trPr>
        <w:tc>
          <w:tcPr>
            <w:tcW w:w="910" w:type="dxa"/>
            <w:shd w:val="clear" w:color="auto" w:fill="000000"/>
          </w:tcPr>
          <w:p w14:paraId="515EECAC" w14:textId="77777777" w:rsidR="002C6304" w:rsidRDefault="000D1C4A">
            <w:pPr>
              <w:pStyle w:val="TableParagraph"/>
              <w:spacing w:before="39"/>
              <w:ind w:left="108"/>
            </w:pPr>
            <w:r>
              <w:rPr>
                <w:color w:val="FFFFFF"/>
              </w:rPr>
              <w:t>Step</w:t>
            </w:r>
            <w:r>
              <w:rPr>
                <w:color w:val="FFFFFF"/>
                <w:spacing w:val="-2"/>
              </w:rPr>
              <w:t xml:space="preserve"> </w:t>
            </w:r>
            <w:r>
              <w:rPr>
                <w:color w:val="FFFFFF"/>
              </w:rPr>
              <w:t>7</w:t>
            </w:r>
          </w:p>
        </w:tc>
        <w:tc>
          <w:tcPr>
            <w:tcW w:w="2096" w:type="dxa"/>
            <w:tcBorders>
              <w:top w:val="single" w:sz="8" w:space="0" w:color="000000"/>
              <w:left w:val="single" w:sz="8" w:space="0" w:color="000000"/>
              <w:bottom w:val="single" w:sz="8" w:space="0" w:color="000000"/>
              <w:right w:val="single" w:sz="8" w:space="0" w:color="000000"/>
            </w:tcBorders>
          </w:tcPr>
          <w:p w14:paraId="515EECAD" w14:textId="77777777" w:rsidR="002C6304" w:rsidRDefault="000D1C4A">
            <w:pPr>
              <w:pStyle w:val="TableParagraph"/>
              <w:spacing w:before="66"/>
              <w:ind w:left="87"/>
              <w:rPr>
                <w:rFonts w:ascii="Arial"/>
                <w:sz w:val="20"/>
              </w:rPr>
            </w:pPr>
            <w:r>
              <w:rPr>
                <w:rFonts w:ascii="Arial"/>
                <w:sz w:val="20"/>
              </w:rPr>
              <w:t>3,086.82</w:t>
            </w:r>
          </w:p>
        </w:tc>
      </w:tr>
      <w:tr w:rsidR="002C6304" w14:paraId="515EECB1" w14:textId="77777777">
        <w:trPr>
          <w:trHeight w:val="347"/>
        </w:trPr>
        <w:tc>
          <w:tcPr>
            <w:tcW w:w="910" w:type="dxa"/>
            <w:shd w:val="clear" w:color="auto" w:fill="000000"/>
          </w:tcPr>
          <w:p w14:paraId="515EECAF"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B0" w14:textId="77777777" w:rsidR="002C6304" w:rsidRDefault="000D1C4A">
            <w:pPr>
              <w:pStyle w:val="TableParagraph"/>
              <w:spacing w:before="66"/>
              <w:ind w:left="87"/>
              <w:rPr>
                <w:rFonts w:ascii="Arial"/>
                <w:b/>
                <w:sz w:val="20"/>
              </w:rPr>
            </w:pPr>
            <w:r>
              <w:rPr>
                <w:rFonts w:ascii="Arial"/>
                <w:b/>
                <w:sz w:val="20"/>
              </w:rPr>
              <w:t>80,257.24</w:t>
            </w:r>
          </w:p>
        </w:tc>
      </w:tr>
      <w:tr w:rsidR="002C6304" w14:paraId="515EECB4" w14:textId="77777777">
        <w:trPr>
          <w:trHeight w:val="350"/>
        </w:trPr>
        <w:tc>
          <w:tcPr>
            <w:tcW w:w="910" w:type="dxa"/>
            <w:shd w:val="clear" w:color="auto" w:fill="000000"/>
          </w:tcPr>
          <w:p w14:paraId="515EECB2" w14:textId="77777777" w:rsidR="002C6304" w:rsidRDefault="000D1C4A">
            <w:pPr>
              <w:pStyle w:val="TableParagraph"/>
              <w:spacing w:before="40"/>
              <w:ind w:left="108"/>
            </w:pPr>
            <w:r>
              <w:rPr>
                <w:color w:val="FFFFFF"/>
              </w:rPr>
              <w:t>Step</w:t>
            </w:r>
            <w:r>
              <w:rPr>
                <w:color w:val="FFFFFF"/>
                <w:spacing w:val="-2"/>
              </w:rPr>
              <w:t xml:space="preserve"> </w:t>
            </w:r>
            <w:r>
              <w:rPr>
                <w:color w:val="FFFFFF"/>
              </w:rPr>
              <w:t>8</w:t>
            </w:r>
          </w:p>
        </w:tc>
        <w:tc>
          <w:tcPr>
            <w:tcW w:w="2096" w:type="dxa"/>
            <w:tcBorders>
              <w:top w:val="single" w:sz="8" w:space="0" w:color="000000"/>
              <w:left w:val="single" w:sz="8" w:space="0" w:color="000000"/>
              <w:bottom w:val="single" w:sz="8" w:space="0" w:color="000000"/>
              <w:right w:val="single" w:sz="8" w:space="0" w:color="000000"/>
            </w:tcBorders>
          </w:tcPr>
          <w:p w14:paraId="515EECB3" w14:textId="77777777" w:rsidR="002C6304" w:rsidRDefault="000D1C4A">
            <w:pPr>
              <w:pStyle w:val="TableParagraph"/>
              <w:spacing w:before="69"/>
              <w:ind w:left="87"/>
              <w:rPr>
                <w:rFonts w:ascii="Arial"/>
                <w:sz w:val="20"/>
              </w:rPr>
            </w:pPr>
            <w:r>
              <w:rPr>
                <w:rFonts w:ascii="Arial"/>
                <w:sz w:val="20"/>
              </w:rPr>
              <w:t>3,204.92</w:t>
            </w:r>
          </w:p>
        </w:tc>
      </w:tr>
      <w:tr w:rsidR="002C6304" w14:paraId="515EECB7" w14:textId="77777777">
        <w:trPr>
          <w:trHeight w:val="347"/>
        </w:trPr>
        <w:tc>
          <w:tcPr>
            <w:tcW w:w="910" w:type="dxa"/>
            <w:shd w:val="clear" w:color="auto" w:fill="000000"/>
          </w:tcPr>
          <w:p w14:paraId="515EECB5"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B6" w14:textId="77777777" w:rsidR="002C6304" w:rsidRDefault="000D1C4A">
            <w:pPr>
              <w:pStyle w:val="TableParagraph"/>
              <w:spacing w:before="66"/>
              <w:ind w:left="87"/>
              <w:rPr>
                <w:rFonts w:ascii="Arial"/>
                <w:b/>
                <w:sz w:val="20"/>
              </w:rPr>
            </w:pPr>
            <w:r>
              <w:rPr>
                <w:rFonts w:ascii="Arial"/>
                <w:b/>
                <w:sz w:val="20"/>
              </w:rPr>
              <w:t>83,327.91</w:t>
            </w:r>
          </w:p>
        </w:tc>
      </w:tr>
      <w:tr w:rsidR="002C6304" w14:paraId="515EECBA" w14:textId="77777777">
        <w:trPr>
          <w:trHeight w:val="349"/>
        </w:trPr>
        <w:tc>
          <w:tcPr>
            <w:tcW w:w="910" w:type="dxa"/>
            <w:shd w:val="clear" w:color="auto" w:fill="000000"/>
          </w:tcPr>
          <w:p w14:paraId="515EECB8" w14:textId="77777777" w:rsidR="002C6304" w:rsidRDefault="000D1C4A">
            <w:pPr>
              <w:pStyle w:val="TableParagraph"/>
              <w:spacing w:before="39"/>
              <w:ind w:left="108"/>
            </w:pPr>
            <w:r>
              <w:rPr>
                <w:color w:val="FFFFFF"/>
              </w:rPr>
              <w:t>Step</w:t>
            </w:r>
            <w:r>
              <w:rPr>
                <w:color w:val="FFFFFF"/>
                <w:spacing w:val="-2"/>
              </w:rPr>
              <w:t xml:space="preserve"> </w:t>
            </w:r>
            <w:r>
              <w:rPr>
                <w:color w:val="FFFFFF"/>
              </w:rPr>
              <w:t>9</w:t>
            </w:r>
          </w:p>
        </w:tc>
        <w:tc>
          <w:tcPr>
            <w:tcW w:w="2096" w:type="dxa"/>
            <w:tcBorders>
              <w:top w:val="single" w:sz="8" w:space="0" w:color="000000"/>
              <w:left w:val="single" w:sz="8" w:space="0" w:color="000000"/>
              <w:bottom w:val="single" w:sz="8" w:space="0" w:color="000000"/>
              <w:right w:val="single" w:sz="8" w:space="0" w:color="000000"/>
            </w:tcBorders>
          </w:tcPr>
          <w:p w14:paraId="515EECB9" w14:textId="77777777" w:rsidR="002C6304" w:rsidRDefault="000D1C4A">
            <w:pPr>
              <w:pStyle w:val="TableParagraph"/>
              <w:spacing w:before="69"/>
              <w:ind w:left="87"/>
              <w:rPr>
                <w:rFonts w:ascii="Arial"/>
                <w:sz w:val="20"/>
              </w:rPr>
            </w:pPr>
            <w:r>
              <w:rPr>
                <w:rFonts w:ascii="Arial"/>
                <w:sz w:val="20"/>
              </w:rPr>
              <w:t>3,323.05</w:t>
            </w:r>
          </w:p>
        </w:tc>
      </w:tr>
      <w:tr w:rsidR="002C6304" w14:paraId="515EECBD" w14:textId="77777777">
        <w:trPr>
          <w:trHeight w:val="347"/>
        </w:trPr>
        <w:tc>
          <w:tcPr>
            <w:tcW w:w="910" w:type="dxa"/>
            <w:shd w:val="clear" w:color="auto" w:fill="000000"/>
          </w:tcPr>
          <w:p w14:paraId="515EECBB"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BC" w14:textId="77777777" w:rsidR="002C6304" w:rsidRDefault="000D1C4A">
            <w:pPr>
              <w:pStyle w:val="TableParagraph"/>
              <w:spacing w:before="66"/>
              <w:ind w:left="87"/>
              <w:rPr>
                <w:rFonts w:ascii="Arial"/>
                <w:b/>
                <w:sz w:val="20"/>
              </w:rPr>
            </w:pPr>
            <w:r>
              <w:rPr>
                <w:rFonts w:ascii="Arial"/>
                <w:b/>
                <w:sz w:val="20"/>
              </w:rPr>
              <w:t>86,399.35</w:t>
            </w:r>
          </w:p>
        </w:tc>
      </w:tr>
      <w:tr w:rsidR="002C6304" w14:paraId="515EECC0" w14:textId="77777777">
        <w:trPr>
          <w:trHeight w:val="349"/>
        </w:trPr>
        <w:tc>
          <w:tcPr>
            <w:tcW w:w="910" w:type="dxa"/>
            <w:shd w:val="clear" w:color="auto" w:fill="000000"/>
          </w:tcPr>
          <w:p w14:paraId="515EECBE" w14:textId="77777777" w:rsidR="002C6304" w:rsidRDefault="000D1C4A">
            <w:pPr>
              <w:pStyle w:val="TableParagraph"/>
              <w:spacing w:before="39"/>
              <w:ind w:left="108"/>
            </w:pPr>
            <w:r>
              <w:rPr>
                <w:color w:val="FFFFFF"/>
              </w:rPr>
              <w:t>Step</w:t>
            </w:r>
            <w:r>
              <w:rPr>
                <w:color w:val="FFFFFF"/>
                <w:spacing w:val="-3"/>
              </w:rPr>
              <w:t xml:space="preserve"> </w:t>
            </w:r>
            <w:r>
              <w:rPr>
                <w:color w:val="FFFFFF"/>
              </w:rPr>
              <w:t>10</w:t>
            </w:r>
          </w:p>
        </w:tc>
        <w:tc>
          <w:tcPr>
            <w:tcW w:w="2096" w:type="dxa"/>
            <w:tcBorders>
              <w:top w:val="single" w:sz="8" w:space="0" w:color="000000"/>
              <w:left w:val="single" w:sz="8" w:space="0" w:color="000000"/>
              <w:bottom w:val="single" w:sz="8" w:space="0" w:color="000000"/>
              <w:right w:val="single" w:sz="8" w:space="0" w:color="000000"/>
            </w:tcBorders>
          </w:tcPr>
          <w:p w14:paraId="515EECBF" w14:textId="77777777" w:rsidR="002C6304" w:rsidRDefault="000D1C4A">
            <w:pPr>
              <w:pStyle w:val="TableParagraph"/>
              <w:spacing w:before="69"/>
              <w:ind w:left="87"/>
              <w:rPr>
                <w:rFonts w:ascii="Arial"/>
                <w:sz w:val="20"/>
              </w:rPr>
            </w:pPr>
            <w:r>
              <w:rPr>
                <w:rFonts w:ascii="Arial"/>
                <w:sz w:val="20"/>
              </w:rPr>
              <w:t>3,441.16</w:t>
            </w:r>
          </w:p>
        </w:tc>
      </w:tr>
      <w:tr w:rsidR="002C6304" w14:paraId="515EECC3" w14:textId="77777777">
        <w:trPr>
          <w:trHeight w:val="347"/>
        </w:trPr>
        <w:tc>
          <w:tcPr>
            <w:tcW w:w="910" w:type="dxa"/>
            <w:shd w:val="clear" w:color="auto" w:fill="000000"/>
          </w:tcPr>
          <w:p w14:paraId="515EECC1"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C2" w14:textId="77777777" w:rsidR="002C6304" w:rsidRDefault="000D1C4A">
            <w:pPr>
              <w:pStyle w:val="TableParagraph"/>
              <w:spacing w:before="66"/>
              <w:ind w:left="87"/>
              <w:rPr>
                <w:rFonts w:ascii="Arial"/>
                <w:b/>
                <w:sz w:val="20"/>
              </w:rPr>
            </w:pPr>
            <w:r>
              <w:rPr>
                <w:rFonts w:ascii="Arial"/>
                <w:b/>
                <w:sz w:val="20"/>
              </w:rPr>
              <w:t>89,470.02</w:t>
            </w:r>
          </w:p>
        </w:tc>
      </w:tr>
      <w:tr w:rsidR="002C6304" w14:paraId="515EECC6" w14:textId="77777777">
        <w:trPr>
          <w:trHeight w:val="349"/>
        </w:trPr>
        <w:tc>
          <w:tcPr>
            <w:tcW w:w="910" w:type="dxa"/>
            <w:shd w:val="clear" w:color="auto" w:fill="000000"/>
          </w:tcPr>
          <w:p w14:paraId="515EECC4" w14:textId="77777777" w:rsidR="002C6304" w:rsidRDefault="000D1C4A">
            <w:pPr>
              <w:pStyle w:val="TableParagraph"/>
              <w:spacing w:before="39"/>
              <w:ind w:left="108"/>
            </w:pPr>
            <w:r>
              <w:rPr>
                <w:color w:val="FFFFFF"/>
              </w:rPr>
              <w:t>Step</w:t>
            </w:r>
            <w:r>
              <w:rPr>
                <w:color w:val="FFFFFF"/>
                <w:spacing w:val="-3"/>
              </w:rPr>
              <w:t xml:space="preserve"> </w:t>
            </w:r>
            <w:r>
              <w:rPr>
                <w:color w:val="FFFFFF"/>
              </w:rPr>
              <w:t>11</w:t>
            </w:r>
          </w:p>
        </w:tc>
        <w:tc>
          <w:tcPr>
            <w:tcW w:w="2096" w:type="dxa"/>
            <w:tcBorders>
              <w:top w:val="single" w:sz="8" w:space="0" w:color="000000"/>
              <w:left w:val="single" w:sz="8" w:space="0" w:color="000000"/>
              <w:bottom w:val="single" w:sz="8" w:space="0" w:color="000000"/>
              <w:right w:val="single" w:sz="8" w:space="0" w:color="000000"/>
            </w:tcBorders>
          </w:tcPr>
          <w:p w14:paraId="515EECC5" w14:textId="77777777" w:rsidR="002C6304" w:rsidRDefault="000D1C4A">
            <w:pPr>
              <w:pStyle w:val="TableParagraph"/>
              <w:spacing w:before="69"/>
              <w:ind w:left="87"/>
              <w:rPr>
                <w:rFonts w:ascii="Arial"/>
                <w:sz w:val="20"/>
              </w:rPr>
            </w:pPr>
            <w:r>
              <w:rPr>
                <w:rFonts w:ascii="Arial"/>
                <w:sz w:val="20"/>
              </w:rPr>
              <w:t>3,585.75</w:t>
            </w:r>
          </w:p>
        </w:tc>
      </w:tr>
      <w:tr w:rsidR="002C6304" w14:paraId="515EECC9" w14:textId="77777777">
        <w:trPr>
          <w:trHeight w:val="349"/>
        </w:trPr>
        <w:tc>
          <w:tcPr>
            <w:tcW w:w="910" w:type="dxa"/>
            <w:shd w:val="clear" w:color="auto" w:fill="000000"/>
          </w:tcPr>
          <w:p w14:paraId="515EECC7"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C8" w14:textId="77777777" w:rsidR="002C6304" w:rsidRDefault="000D1C4A">
            <w:pPr>
              <w:pStyle w:val="TableParagraph"/>
              <w:spacing w:before="66"/>
              <w:ind w:left="87"/>
              <w:rPr>
                <w:rFonts w:ascii="Arial"/>
                <w:b/>
                <w:sz w:val="20"/>
              </w:rPr>
            </w:pPr>
            <w:r>
              <w:rPr>
                <w:rFonts w:ascii="Arial"/>
                <w:b/>
                <w:sz w:val="20"/>
              </w:rPr>
              <w:t>93,229.54</w:t>
            </w:r>
          </w:p>
        </w:tc>
      </w:tr>
    </w:tbl>
    <w:p w14:paraId="515EECCA" w14:textId="77777777" w:rsidR="002C6304" w:rsidRDefault="002C6304">
      <w:pPr>
        <w:rPr>
          <w:rFonts w:ascii="Arial"/>
          <w:sz w:val="20"/>
        </w:rPr>
        <w:sectPr w:rsidR="002C6304">
          <w:pgSz w:w="12240" w:h="15840"/>
          <w:pgMar w:top="1360" w:right="840" w:bottom="1240" w:left="1200" w:header="0" w:footer="1046" w:gutter="0"/>
          <w:cols w:space="720"/>
        </w:sectPr>
      </w:pPr>
    </w:p>
    <w:p w14:paraId="515EECCB" w14:textId="77777777" w:rsidR="002C6304" w:rsidRDefault="000D1C4A">
      <w:pPr>
        <w:pStyle w:val="Heading3"/>
        <w:numPr>
          <w:ilvl w:val="2"/>
          <w:numId w:val="4"/>
        </w:numPr>
        <w:tabs>
          <w:tab w:val="left" w:pos="1682"/>
          <w:tab w:val="left" w:pos="1683"/>
        </w:tabs>
        <w:spacing w:before="38"/>
        <w:ind w:left="1682" w:hanging="1061"/>
        <w:jc w:val="left"/>
      </w:pPr>
      <w:r>
        <w:rPr>
          <w:spacing w:val="-1"/>
        </w:rPr>
        <w:lastRenderedPageBreak/>
        <w:t>Faculty</w:t>
      </w:r>
      <w:r>
        <w:rPr>
          <w:spacing w:val="-2"/>
        </w:rPr>
        <w:t xml:space="preserve"> </w:t>
      </w:r>
      <w:r>
        <w:rPr>
          <w:spacing w:val="-1"/>
        </w:rPr>
        <w:t>4</w:t>
      </w:r>
      <w:r>
        <w:rPr>
          <w:spacing w:val="1"/>
        </w:rPr>
        <w:t xml:space="preserve"> </w:t>
      </w:r>
      <w:r>
        <w:rPr>
          <w:spacing w:val="-1"/>
        </w:rPr>
        <w:t>Salary</w:t>
      </w:r>
      <w:r>
        <w:rPr>
          <w:spacing w:val="-2"/>
        </w:rPr>
        <w:t xml:space="preserve"> </w:t>
      </w:r>
      <w:r>
        <w:rPr>
          <w:spacing w:val="-1"/>
        </w:rPr>
        <w:t>Grid</w:t>
      </w:r>
      <w:r>
        <w:rPr>
          <w:spacing w:val="3"/>
        </w:rPr>
        <w:t xml:space="preserve"> </w:t>
      </w:r>
      <w:r>
        <w:t>- Full-time</w:t>
      </w:r>
      <w:r>
        <w:rPr>
          <w:spacing w:val="-1"/>
        </w:rPr>
        <w:t xml:space="preserve"> </w:t>
      </w:r>
      <w:r>
        <w:t>Faculty</w:t>
      </w:r>
      <w:r>
        <w:rPr>
          <w:spacing w:val="-17"/>
        </w:rPr>
        <w:t xml:space="preserve"> </w:t>
      </w:r>
      <w:r>
        <w:t>Members</w:t>
      </w:r>
    </w:p>
    <w:p w14:paraId="515EECCC" w14:textId="77777777" w:rsidR="002C6304" w:rsidRDefault="000D1C4A">
      <w:pPr>
        <w:pStyle w:val="BodyText"/>
        <w:spacing w:before="1"/>
        <w:ind w:left="1680" w:right="998"/>
      </w:pPr>
      <w:r>
        <w:t xml:space="preserve">Bi-weekly and annual salary rates effective 1 </w:t>
      </w:r>
      <w:proofErr w:type="gramStart"/>
      <w:r>
        <w:t>September,</w:t>
      </w:r>
      <w:proofErr w:type="gramEnd"/>
      <w:r>
        <w:t xml:space="preserve"> 2018, after 1.5% economic</w:t>
      </w:r>
      <w:r>
        <w:rPr>
          <w:spacing w:val="-47"/>
        </w:rPr>
        <w:t xml:space="preserve"> </w:t>
      </w:r>
      <w:r>
        <w:t>increase</w:t>
      </w:r>
      <w:r>
        <w:rPr>
          <w:spacing w:val="-3"/>
        </w:rPr>
        <w:t xml:space="preserve"> </w:t>
      </w:r>
      <w:r>
        <w:t>over previous rate.</w:t>
      </w:r>
    </w:p>
    <w:p w14:paraId="515EECCD" w14:textId="77777777" w:rsidR="002C6304" w:rsidRDefault="000D1C4A">
      <w:pPr>
        <w:pStyle w:val="BodyText"/>
        <w:ind w:left="1680"/>
      </w:pPr>
      <w:r>
        <w:rPr>
          <w:spacing w:val="-1"/>
        </w:rPr>
        <w:t>(Annual</w:t>
      </w:r>
      <w:r>
        <w:t xml:space="preserve"> </w:t>
      </w:r>
      <w:r>
        <w:rPr>
          <w:spacing w:val="-1"/>
        </w:rPr>
        <w:t>salary</w:t>
      </w:r>
      <w:r>
        <w:rPr>
          <w:spacing w:val="2"/>
        </w:rPr>
        <w:t xml:space="preserve"> </w:t>
      </w:r>
      <w:r>
        <w:t>rate</w:t>
      </w:r>
      <w:r>
        <w:rPr>
          <w:spacing w:val="-2"/>
        </w:rPr>
        <w:t xml:space="preserve"> </w:t>
      </w:r>
      <w:r>
        <w:t>= Bi-weekly</w:t>
      </w:r>
      <w:r>
        <w:rPr>
          <w:spacing w:val="1"/>
        </w:rPr>
        <w:t xml:space="preserve"> </w:t>
      </w:r>
      <w:r>
        <w:t>rate</w:t>
      </w:r>
      <w:r>
        <w:rPr>
          <w:spacing w:val="-2"/>
        </w:rPr>
        <w:t xml:space="preserve"> </w:t>
      </w:r>
      <w:r>
        <w:t>x</w:t>
      </w:r>
      <w:r>
        <w:rPr>
          <w:spacing w:val="-23"/>
        </w:rPr>
        <w:t xml:space="preserve"> </w:t>
      </w:r>
      <w:r>
        <w:t>26).</w:t>
      </w:r>
    </w:p>
    <w:p w14:paraId="515EECCE" w14:textId="77777777" w:rsidR="002C6304" w:rsidRDefault="002C6304">
      <w:pPr>
        <w:pStyle w:val="BodyText"/>
        <w:rPr>
          <w:sz w:val="20"/>
        </w:rPr>
      </w:pPr>
    </w:p>
    <w:p w14:paraId="515EECCF" w14:textId="77777777" w:rsidR="002C6304" w:rsidRDefault="002C6304">
      <w:pPr>
        <w:pStyle w:val="BodyText"/>
        <w:spacing w:before="2"/>
        <w:rPr>
          <w:sz w:val="24"/>
        </w:rPr>
      </w:pPr>
    </w:p>
    <w:tbl>
      <w:tblPr>
        <w:tblW w:w="0" w:type="auto"/>
        <w:tblInd w:w="3426" w:type="dxa"/>
        <w:tblLayout w:type="fixed"/>
        <w:tblCellMar>
          <w:left w:w="0" w:type="dxa"/>
          <w:right w:w="0" w:type="dxa"/>
        </w:tblCellMar>
        <w:tblLook w:val="01E0" w:firstRow="1" w:lastRow="1" w:firstColumn="1" w:lastColumn="1" w:noHBand="0" w:noVBand="0"/>
      </w:tblPr>
      <w:tblGrid>
        <w:gridCol w:w="910"/>
        <w:gridCol w:w="2096"/>
      </w:tblGrid>
      <w:tr w:rsidR="002C6304" w14:paraId="515EECD2" w14:textId="77777777">
        <w:trPr>
          <w:trHeight w:val="323"/>
        </w:trPr>
        <w:tc>
          <w:tcPr>
            <w:tcW w:w="910" w:type="dxa"/>
            <w:shd w:val="clear" w:color="auto" w:fill="000000"/>
          </w:tcPr>
          <w:p w14:paraId="515EECD0" w14:textId="77777777" w:rsidR="002C6304" w:rsidRDefault="000D1C4A">
            <w:pPr>
              <w:pStyle w:val="TableParagraph"/>
              <w:spacing w:before="21"/>
              <w:ind w:left="108"/>
            </w:pPr>
            <w:r>
              <w:rPr>
                <w:color w:val="FFFFFF"/>
              </w:rPr>
              <w:t>Step</w:t>
            </w:r>
          </w:p>
        </w:tc>
        <w:tc>
          <w:tcPr>
            <w:tcW w:w="2096" w:type="dxa"/>
            <w:shd w:val="clear" w:color="auto" w:fill="000000"/>
          </w:tcPr>
          <w:p w14:paraId="515EECD1" w14:textId="77777777" w:rsidR="002C6304" w:rsidRDefault="000D1C4A">
            <w:pPr>
              <w:pStyle w:val="TableParagraph"/>
              <w:spacing w:before="21"/>
              <w:ind w:left="97"/>
            </w:pPr>
            <w:r>
              <w:rPr>
                <w:color w:val="FFFFFF"/>
              </w:rPr>
              <w:t>Faculty</w:t>
            </w:r>
            <w:r>
              <w:rPr>
                <w:color w:val="FFFFFF"/>
                <w:spacing w:val="-2"/>
              </w:rPr>
              <w:t xml:space="preserve"> </w:t>
            </w:r>
            <w:r>
              <w:rPr>
                <w:color w:val="FFFFFF"/>
              </w:rPr>
              <w:t>4</w:t>
            </w:r>
          </w:p>
        </w:tc>
      </w:tr>
      <w:tr w:rsidR="002C6304" w14:paraId="515EECD5" w14:textId="77777777">
        <w:trPr>
          <w:trHeight w:val="337"/>
        </w:trPr>
        <w:tc>
          <w:tcPr>
            <w:tcW w:w="910" w:type="dxa"/>
            <w:shd w:val="clear" w:color="auto" w:fill="000000"/>
          </w:tcPr>
          <w:p w14:paraId="515EECD3" w14:textId="77777777" w:rsidR="002C6304" w:rsidRDefault="000D1C4A">
            <w:pPr>
              <w:pStyle w:val="TableParagraph"/>
              <w:spacing w:before="30"/>
              <w:ind w:left="108"/>
            </w:pPr>
            <w:r>
              <w:rPr>
                <w:color w:val="FFFFFF"/>
              </w:rPr>
              <w:t>Step</w:t>
            </w:r>
            <w:r>
              <w:rPr>
                <w:color w:val="FFFFFF"/>
                <w:spacing w:val="-2"/>
              </w:rPr>
              <w:t xml:space="preserve"> </w:t>
            </w:r>
            <w:r>
              <w:rPr>
                <w:color w:val="FFFFFF"/>
              </w:rPr>
              <w:t>1</w:t>
            </w:r>
          </w:p>
        </w:tc>
        <w:tc>
          <w:tcPr>
            <w:tcW w:w="2096" w:type="dxa"/>
            <w:tcBorders>
              <w:top w:val="single" w:sz="8" w:space="0" w:color="000000"/>
              <w:left w:val="single" w:sz="8" w:space="0" w:color="000000"/>
              <w:bottom w:val="single" w:sz="8" w:space="0" w:color="000000"/>
              <w:right w:val="single" w:sz="8" w:space="0" w:color="000000"/>
            </w:tcBorders>
          </w:tcPr>
          <w:p w14:paraId="515EECD4" w14:textId="77777777" w:rsidR="002C6304" w:rsidRDefault="000D1C4A">
            <w:pPr>
              <w:pStyle w:val="TableParagraph"/>
              <w:spacing w:before="57"/>
              <w:ind w:left="87"/>
              <w:rPr>
                <w:rFonts w:ascii="Arial"/>
                <w:sz w:val="20"/>
              </w:rPr>
            </w:pPr>
            <w:r>
              <w:rPr>
                <w:rFonts w:ascii="Arial"/>
                <w:sz w:val="20"/>
              </w:rPr>
              <w:t>2,413.76</w:t>
            </w:r>
          </w:p>
        </w:tc>
      </w:tr>
      <w:tr w:rsidR="002C6304" w14:paraId="515EECD8" w14:textId="77777777">
        <w:trPr>
          <w:trHeight w:val="349"/>
        </w:trPr>
        <w:tc>
          <w:tcPr>
            <w:tcW w:w="910" w:type="dxa"/>
            <w:shd w:val="clear" w:color="auto" w:fill="000000"/>
          </w:tcPr>
          <w:p w14:paraId="515EECD6"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D7" w14:textId="77777777" w:rsidR="002C6304" w:rsidRDefault="000D1C4A">
            <w:pPr>
              <w:pStyle w:val="TableParagraph"/>
              <w:spacing w:before="69"/>
              <w:ind w:left="87"/>
              <w:rPr>
                <w:rFonts w:ascii="Arial"/>
                <w:b/>
                <w:sz w:val="20"/>
              </w:rPr>
            </w:pPr>
            <w:r>
              <w:rPr>
                <w:rFonts w:ascii="Arial"/>
                <w:b/>
                <w:sz w:val="20"/>
              </w:rPr>
              <w:t>62,757.62</w:t>
            </w:r>
          </w:p>
        </w:tc>
      </w:tr>
      <w:tr w:rsidR="002C6304" w14:paraId="515EECDB" w14:textId="77777777">
        <w:trPr>
          <w:trHeight w:val="349"/>
        </w:trPr>
        <w:tc>
          <w:tcPr>
            <w:tcW w:w="910" w:type="dxa"/>
            <w:shd w:val="clear" w:color="auto" w:fill="000000"/>
          </w:tcPr>
          <w:p w14:paraId="515EECD9" w14:textId="77777777" w:rsidR="002C6304" w:rsidRDefault="000D1C4A">
            <w:pPr>
              <w:pStyle w:val="TableParagraph"/>
              <w:spacing w:before="39"/>
              <w:ind w:left="108"/>
            </w:pPr>
            <w:r>
              <w:rPr>
                <w:color w:val="FFFFFF"/>
              </w:rPr>
              <w:t>Step</w:t>
            </w:r>
            <w:r>
              <w:rPr>
                <w:color w:val="FFFFFF"/>
                <w:spacing w:val="-2"/>
              </w:rPr>
              <w:t xml:space="preserve"> </w:t>
            </w:r>
            <w:r>
              <w:rPr>
                <w:color w:val="FFFFFF"/>
              </w:rPr>
              <w:t>2</w:t>
            </w:r>
          </w:p>
        </w:tc>
        <w:tc>
          <w:tcPr>
            <w:tcW w:w="2096" w:type="dxa"/>
            <w:tcBorders>
              <w:top w:val="single" w:sz="8" w:space="0" w:color="000000"/>
              <w:left w:val="single" w:sz="8" w:space="0" w:color="000000"/>
              <w:bottom w:val="single" w:sz="8" w:space="0" w:color="000000"/>
              <w:right w:val="single" w:sz="8" w:space="0" w:color="000000"/>
            </w:tcBorders>
          </w:tcPr>
          <w:p w14:paraId="515EECDA" w14:textId="77777777" w:rsidR="002C6304" w:rsidRDefault="000D1C4A">
            <w:pPr>
              <w:pStyle w:val="TableParagraph"/>
              <w:spacing w:before="66"/>
              <w:ind w:left="87"/>
              <w:rPr>
                <w:rFonts w:ascii="Arial"/>
                <w:sz w:val="20"/>
              </w:rPr>
            </w:pPr>
            <w:r>
              <w:rPr>
                <w:rFonts w:ascii="Arial"/>
                <w:sz w:val="20"/>
              </w:rPr>
              <w:t>2,533.64</w:t>
            </w:r>
          </w:p>
        </w:tc>
      </w:tr>
      <w:tr w:rsidR="002C6304" w14:paraId="515EECDE" w14:textId="77777777">
        <w:trPr>
          <w:trHeight w:val="347"/>
        </w:trPr>
        <w:tc>
          <w:tcPr>
            <w:tcW w:w="910" w:type="dxa"/>
            <w:shd w:val="clear" w:color="auto" w:fill="000000"/>
          </w:tcPr>
          <w:p w14:paraId="515EECDC"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DD" w14:textId="77777777" w:rsidR="002C6304" w:rsidRDefault="000D1C4A">
            <w:pPr>
              <w:pStyle w:val="TableParagraph"/>
              <w:spacing w:before="66"/>
              <w:ind w:left="87"/>
              <w:rPr>
                <w:rFonts w:ascii="Arial"/>
                <w:b/>
                <w:sz w:val="20"/>
              </w:rPr>
            </w:pPr>
            <w:r>
              <w:rPr>
                <w:rFonts w:ascii="Arial"/>
                <w:b/>
                <w:sz w:val="20"/>
              </w:rPr>
              <w:t>65,874.74</w:t>
            </w:r>
          </w:p>
        </w:tc>
      </w:tr>
      <w:tr w:rsidR="002C6304" w14:paraId="515EECE1" w14:textId="77777777">
        <w:trPr>
          <w:trHeight w:val="349"/>
        </w:trPr>
        <w:tc>
          <w:tcPr>
            <w:tcW w:w="910" w:type="dxa"/>
            <w:shd w:val="clear" w:color="auto" w:fill="000000"/>
          </w:tcPr>
          <w:p w14:paraId="515EECDF" w14:textId="77777777" w:rsidR="002C6304" w:rsidRDefault="000D1C4A">
            <w:pPr>
              <w:pStyle w:val="TableParagraph"/>
              <w:spacing w:before="39"/>
              <w:ind w:left="108"/>
            </w:pPr>
            <w:r>
              <w:rPr>
                <w:color w:val="FFFFFF"/>
              </w:rPr>
              <w:t>Step</w:t>
            </w:r>
            <w:r>
              <w:rPr>
                <w:color w:val="FFFFFF"/>
                <w:spacing w:val="-2"/>
              </w:rPr>
              <w:t xml:space="preserve"> </w:t>
            </w:r>
            <w:r>
              <w:rPr>
                <w:color w:val="FFFFFF"/>
              </w:rPr>
              <w:t>3</w:t>
            </w:r>
          </w:p>
        </w:tc>
        <w:tc>
          <w:tcPr>
            <w:tcW w:w="2096" w:type="dxa"/>
            <w:tcBorders>
              <w:top w:val="single" w:sz="8" w:space="0" w:color="000000"/>
              <w:left w:val="single" w:sz="8" w:space="0" w:color="000000"/>
              <w:bottom w:val="single" w:sz="8" w:space="0" w:color="000000"/>
              <w:right w:val="single" w:sz="8" w:space="0" w:color="000000"/>
            </w:tcBorders>
          </w:tcPr>
          <w:p w14:paraId="515EECE0" w14:textId="77777777" w:rsidR="002C6304" w:rsidRDefault="000D1C4A">
            <w:pPr>
              <w:pStyle w:val="TableParagraph"/>
              <w:spacing w:before="66"/>
              <w:ind w:left="87"/>
              <w:rPr>
                <w:rFonts w:ascii="Arial"/>
                <w:sz w:val="20"/>
              </w:rPr>
            </w:pPr>
            <w:r>
              <w:rPr>
                <w:rFonts w:ascii="Arial"/>
                <w:sz w:val="20"/>
              </w:rPr>
              <w:t>2,653.53</w:t>
            </w:r>
          </w:p>
        </w:tc>
      </w:tr>
      <w:tr w:rsidR="002C6304" w14:paraId="515EECE4" w14:textId="77777777">
        <w:trPr>
          <w:trHeight w:val="347"/>
        </w:trPr>
        <w:tc>
          <w:tcPr>
            <w:tcW w:w="910" w:type="dxa"/>
            <w:shd w:val="clear" w:color="auto" w:fill="000000"/>
          </w:tcPr>
          <w:p w14:paraId="515EECE2"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E3" w14:textId="77777777" w:rsidR="002C6304" w:rsidRDefault="000D1C4A">
            <w:pPr>
              <w:pStyle w:val="TableParagraph"/>
              <w:spacing w:before="67"/>
              <w:ind w:left="87"/>
              <w:rPr>
                <w:rFonts w:ascii="Arial"/>
                <w:b/>
                <w:sz w:val="20"/>
              </w:rPr>
            </w:pPr>
            <w:r>
              <w:rPr>
                <w:rFonts w:ascii="Arial"/>
                <w:b/>
                <w:sz w:val="20"/>
              </w:rPr>
              <w:t>68,991.86</w:t>
            </w:r>
          </w:p>
        </w:tc>
      </w:tr>
      <w:tr w:rsidR="002C6304" w14:paraId="515EECE7" w14:textId="77777777">
        <w:trPr>
          <w:trHeight w:val="349"/>
        </w:trPr>
        <w:tc>
          <w:tcPr>
            <w:tcW w:w="910" w:type="dxa"/>
            <w:shd w:val="clear" w:color="auto" w:fill="000000"/>
          </w:tcPr>
          <w:p w14:paraId="515EECE5" w14:textId="77777777" w:rsidR="002C6304" w:rsidRDefault="000D1C4A">
            <w:pPr>
              <w:pStyle w:val="TableParagraph"/>
              <w:spacing w:before="39"/>
              <w:ind w:left="108"/>
            </w:pPr>
            <w:r>
              <w:rPr>
                <w:color w:val="FFFFFF"/>
              </w:rPr>
              <w:t>Step</w:t>
            </w:r>
            <w:r>
              <w:rPr>
                <w:color w:val="FFFFFF"/>
                <w:spacing w:val="-2"/>
              </w:rPr>
              <w:t xml:space="preserve"> </w:t>
            </w:r>
            <w:r>
              <w:rPr>
                <w:color w:val="FFFFFF"/>
              </w:rPr>
              <w:t>4</w:t>
            </w:r>
          </w:p>
        </w:tc>
        <w:tc>
          <w:tcPr>
            <w:tcW w:w="2096" w:type="dxa"/>
            <w:tcBorders>
              <w:top w:val="single" w:sz="8" w:space="0" w:color="000000"/>
              <w:left w:val="single" w:sz="8" w:space="0" w:color="000000"/>
              <w:bottom w:val="single" w:sz="8" w:space="0" w:color="000000"/>
              <w:right w:val="single" w:sz="8" w:space="0" w:color="000000"/>
            </w:tcBorders>
          </w:tcPr>
          <w:p w14:paraId="515EECE6" w14:textId="77777777" w:rsidR="002C6304" w:rsidRDefault="000D1C4A">
            <w:pPr>
              <w:pStyle w:val="TableParagraph"/>
              <w:spacing w:before="66"/>
              <w:ind w:left="87"/>
              <w:rPr>
                <w:rFonts w:ascii="Arial"/>
                <w:sz w:val="20"/>
              </w:rPr>
            </w:pPr>
            <w:r>
              <w:rPr>
                <w:rFonts w:ascii="Arial"/>
                <w:sz w:val="20"/>
              </w:rPr>
              <w:t>2,773.44</w:t>
            </w:r>
          </w:p>
        </w:tc>
      </w:tr>
      <w:tr w:rsidR="002C6304" w14:paraId="515EECEA" w14:textId="77777777">
        <w:trPr>
          <w:trHeight w:val="347"/>
        </w:trPr>
        <w:tc>
          <w:tcPr>
            <w:tcW w:w="910" w:type="dxa"/>
            <w:shd w:val="clear" w:color="auto" w:fill="000000"/>
          </w:tcPr>
          <w:p w14:paraId="515EECE8"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E9" w14:textId="77777777" w:rsidR="002C6304" w:rsidRDefault="000D1C4A">
            <w:pPr>
              <w:pStyle w:val="TableParagraph"/>
              <w:spacing w:before="66"/>
              <w:ind w:left="87"/>
              <w:rPr>
                <w:rFonts w:ascii="Arial"/>
                <w:b/>
                <w:sz w:val="20"/>
              </w:rPr>
            </w:pPr>
            <w:r>
              <w:rPr>
                <w:rFonts w:ascii="Arial"/>
                <w:b/>
                <w:sz w:val="20"/>
              </w:rPr>
              <w:t>72,109.36</w:t>
            </w:r>
          </w:p>
        </w:tc>
      </w:tr>
      <w:tr w:rsidR="002C6304" w14:paraId="515EECED" w14:textId="77777777">
        <w:trPr>
          <w:trHeight w:val="349"/>
        </w:trPr>
        <w:tc>
          <w:tcPr>
            <w:tcW w:w="910" w:type="dxa"/>
            <w:shd w:val="clear" w:color="auto" w:fill="000000"/>
          </w:tcPr>
          <w:p w14:paraId="515EECEB" w14:textId="77777777" w:rsidR="002C6304" w:rsidRDefault="000D1C4A">
            <w:pPr>
              <w:pStyle w:val="TableParagraph"/>
              <w:spacing w:before="39"/>
              <w:ind w:left="108"/>
            </w:pPr>
            <w:r>
              <w:rPr>
                <w:color w:val="FFFFFF"/>
              </w:rPr>
              <w:t>Step</w:t>
            </w:r>
            <w:r>
              <w:rPr>
                <w:color w:val="FFFFFF"/>
                <w:spacing w:val="-2"/>
              </w:rPr>
              <w:t xml:space="preserve"> </w:t>
            </w:r>
            <w:r>
              <w:rPr>
                <w:color w:val="FFFFFF"/>
              </w:rPr>
              <w:t>5</w:t>
            </w:r>
          </w:p>
        </w:tc>
        <w:tc>
          <w:tcPr>
            <w:tcW w:w="2096" w:type="dxa"/>
            <w:tcBorders>
              <w:top w:val="single" w:sz="8" w:space="0" w:color="000000"/>
              <w:left w:val="single" w:sz="8" w:space="0" w:color="000000"/>
              <w:bottom w:val="single" w:sz="8" w:space="0" w:color="000000"/>
              <w:right w:val="single" w:sz="8" w:space="0" w:color="000000"/>
            </w:tcBorders>
          </w:tcPr>
          <w:p w14:paraId="515EECEC" w14:textId="77777777" w:rsidR="002C6304" w:rsidRDefault="000D1C4A">
            <w:pPr>
              <w:pStyle w:val="TableParagraph"/>
              <w:spacing w:before="66"/>
              <w:ind w:left="87"/>
              <w:rPr>
                <w:rFonts w:ascii="Arial"/>
                <w:sz w:val="20"/>
              </w:rPr>
            </w:pPr>
            <w:r>
              <w:rPr>
                <w:rFonts w:ascii="Arial"/>
                <w:sz w:val="20"/>
              </w:rPr>
              <w:t>2,893.31</w:t>
            </w:r>
          </w:p>
        </w:tc>
      </w:tr>
      <w:tr w:rsidR="002C6304" w14:paraId="515EECF0" w14:textId="77777777">
        <w:trPr>
          <w:trHeight w:val="347"/>
        </w:trPr>
        <w:tc>
          <w:tcPr>
            <w:tcW w:w="910" w:type="dxa"/>
            <w:shd w:val="clear" w:color="auto" w:fill="000000"/>
          </w:tcPr>
          <w:p w14:paraId="515EECEE"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EF" w14:textId="77777777" w:rsidR="002C6304" w:rsidRDefault="000D1C4A">
            <w:pPr>
              <w:pStyle w:val="TableParagraph"/>
              <w:spacing w:before="66"/>
              <w:ind w:left="87"/>
              <w:rPr>
                <w:rFonts w:ascii="Arial"/>
                <w:b/>
                <w:sz w:val="20"/>
              </w:rPr>
            </w:pPr>
            <w:r>
              <w:rPr>
                <w:rFonts w:ascii="Arial"/>
                <w:b/>
                <w:sz w:val="20"/>
              </w:rPr>
              <w:t>75,226.09</w:t>
            </w:r>
          </w:p>
        </w:tc>
      </w:tr>
      <w:tr w:rsidR="002C6304" w14:paraId="515EECF3" w14:textId="77777777">
        <w:trPr>
          <w:trHeight w:val="349"/>
        </w:trPr>
        <w:tc>
          <w:tcPr>
            <w:tcW w:w="910" w:type="dxa"/>
            <w:shd w:val="clear" w:color="auto" w:fill="000000"/>
          </w:tcPr>
          <w:p w14:paraId="515EECF1" w14:textId="77777777" w:rsidR="002C6304" w:rsidRDefault="000D1C4A">
            <w:pPr>
              <w:pStyle w:val="TableParagraph"/>
              <w:spacing w:before="39"/>
              <w:ind w:left="108"/>
            </w:pPr>
            <w:r>
              <w:rPr>
                <w:color w:val="FFFFFF"/>
              </w:rPr>
              <w:t>Step</w:t>
            </w:r>
            <w:r>
              <w:rPr>
                <w:color w:val="FFFFFF"/>
                <w:spacing w:val="-2"/>
              </w:rPr>
              <w:t xml:space="preserve"> </w:t>
            </w:r>
            <w:r>
              <w:rPr>
                <w:color w:val="FFFFFF"/>
              </w:rPr>
              <w:t>6</w:t>
            </w:r>
          </w:p>
        </w:tc>
        <w:tc>
          <w:tcPr>
            <w:tcW w:w="2096" w:type="dxa"/>
            <w:tcBorders>
              <w:top w:val="single" w:sz="8" w:space="0" w:color="000000"/>
              <w:left w:val="single" w:sz="8" w:space="0" w:color="000000"/>
              <w:bottom w:val="single" w:sz="8" w:space="0" w:color="000000"/>
              <w:right w:val="single" w:sz="8" w:space="0" w:color="000000"/>
            </w:tcBorders>
          </w:tcPr>
          <w:p w14:paraId="515EECF2" w14:textId="77777777" w:rsidR="002C6304" w:rsidRDefault="000D1C4A">
            <w:pPr>
              <w:pStyle w:val="TableParagraph"/>
              <w:spacing w:before="66"/>
              <w:ind w:left="87"/>
              <w:rPr>
                <w:rFonts w:ascii="Arial"/>
                <w:sz w:val="20"/>
              </w:rPr>
            </w:pPr>
            <w:r>
              <w:rPr>
                <w:rFonts w:ascii="Arial"/>
                <w:sz w:val="20"/>
              </w:rPr>
              <w:t>3,013.22</w:t>
            </w:r>
          </w:p>
        </w:tc>
      </w:tr>
      <w:tr w:rsidR="002C6304" w14:paraId="515EECF6" w14:textId="77777777">
        <w:trPr>
          <w:trHeight w:val="347"/>
        </w:trPr>
        <w:tc>
          <w:tcPr>
            <w:tcW w:w="910" w:type="dxa"/>
            <w:shd w:val="clear" w:color="auto" w:fill="000000"/>
          </w:tcPr>
          <w:p w14:paraId="515EECF4"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F5" w14:textId="77777777" w:rsidR="002C6304" w:rsidRDefault="000D1C4A">
            <w:pPr>
              <w:pStyle w:val="TableParagraph"/>
              <w:spacing w:before="66"/>
              <w:ind w:left="87"/>
              <w:rPr>
                <w:rFonts w:ascii="Arial"/>
                <w:b/>
                <w:sz w:val="20"/>
              </w:rPr>
            </w:pPr>
            <w:r>
              <w:rPr>
                <w:rFonts w:ascii="Arial"/>
                <w:b/>
                <w:sz w:val="20"/>
              </w:rPr>
              <w:t>78,343.60</w:t>
            </w:r>
          </w:p>
        </w:tc>
      </w:tr>
      <w:tr w:rsidR="002C6304" w14:paraId="515EECF9" w14:textId="77777777">
        <w:trPr>
          <w:trHeight w:val="349"/>
        </w:trPr>
        <w:tc>
          <w:tcPr>
            <w:tcW w:w="910" w:type="dxa"/>
            <w:shd w:val="clear" w:color="auto" w:fill="000000"/>
          </w:tcPr>
          <w:p w14:paraId="515EECF7" w14:textId="77777777" w:rsidR="002C6304" w:rsidRDefault="000D1C4A">
            <w:pPr>
              <w:pStyle w:val="TableParagraph"/>
              <w:spacing w:before="39"/>
              <w:ind w:left="108"/>
            </w:pPr>
            <w:r>
              <w:rPr>
                <w:color w:val="FFFFFF"/>
              </w:rPr>
              <w:t>Step</w:t>
            </w:r>
            <w:r>
              <w:rPr>
                <w:color w:val="FFFFFF"/>
                <w:spacing w:val="-2"/>
              </w:rPr>
              <w:t xml:space="preserve"> </w:t>
            </w:r>
            <w:r>
              <w:rPr>
                <w:color w:val="FFFFFF"/>
              </w:rPr>
              <w:t>7</w:t>
            </w:r>
          </w:p>
        </w:tc>
        <w:tc>
          <w:tcPr>
            <w:tcW w:w="2096" w:type="dxa"/>
            <w:tcBorders>
              <w:top w:val="single" w:sz="8" w:space="0" w:color="000000"/>
              <w:left w:val="single" w:sz="8" w:space="0" w:color="000000"/>
              <w:bottom w:val="single" w:sz="8" w:space="0" w:color="000000"/>
              <w:right w:val="single" w:sz="8" w:space="0" w:color="000000"/>
            </w:tcBorders>
          </w:tcPr>
          <w:p w14:paraId="515EECF8" w14:textId="77777777" w:rsidR="002C6304" w:rsidRDefault="000D1C4A">
            <w:pPr>
              <w:pStyle w:val="TableParagraph"/>
              <w:spacing w:before="66"/>
              <w:ind w:left="87"/>
              <w:rPr>
                <w:rFonts w:ascii="Arial"/>
                <w:sz w:val="20"/>
              </w:rPr>
            </w:pPr>
            <w:r>
              <w:rPr>
                <w:rFonts w:ascii="Arial"/>
                <w:sz w:val="20"/>
              </w:rPr>
              <w:t>3,133.12</w:t>
            </w:r>
          </w:p>
        </w:tc>
      </w:tr>
      <w:tr w:rsidR="002C6304" w14:paraId="515EECFC" w14:textId="77777777">
        <w:trPr>
          <w:trHeight w:val="347"/>
        </w:trPr>
        <w:tc>
          <w:tcPr>
            <w:tcW w:w="910" w:type="dxa"/>
            <w:shd w:val="clear" w:color="auto" w:fill="000000"/>
          </w:tcPr>
          <w:p w14:paraId="515EECFA"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CFB" w14:textId="77777777" w:rsidR="002C6304" w:rsidRDefault="000D1C4A">
            <w:pPr>
              <w:pStyle w:val="TableParagraph"/>
              <w:spacing w:before="66"/>
              <w:ind w:left="87"/>
              <w:rPr>
                <w:rFonts w:ascii="Arial"/>
                <w:b/>
                <w:sz w:val="20"/>
              </w:rPr>
            </w:pPr>
            <w:r>
              <w:rPr>
                <w:rFonts w:ascii="Arial"/>
                <w:b/>
                <w:sz w:val="20"/>
              </w:rPr>
              <w:t>81,461.10</w:t>
            </w:r>
          </w:p>
        </w:tc>
      </w:tr>
      <w:tr w:rsidR="002C6304" w14:paraId="515EECFF" w14:textId="77777777">
        <w:trPr>
          <w:trHeight w:val="350"/>
        </w:trPr>
        <w:tc>
          <w:tcPr>
            <w:tcW w:w="910" w:type="dxa"/>
            <w:shd w:val="clear" w:color="auto" w:fill="000000"/>
          </w:tcPr>
          <w:p w14:paraId="515EECFD" w14:textId="77777777" w:rsidR="002C6304" w:rsidRDefault="000D1C4A">
            <w:pPr>
              <w:pStyle w:val="TableParagraph"/>
              <w:spacing w:before="40"/>
              <w:ind w:left="108"/>
            </w:pPr>
            <w:r>
              <w:rPr>
                <w:color w:val="FFFFFF"/>
              </w:rPr>
              <w:t>Step</w:t>
            </w:r>
            <w:r>
              <w:rPr>
                <w:color w:val="FFFFFF"/>
                <w:spacing w:val="-2"/>
              </w:rPr>
              <w:t xml:space="preserve"> </w:t>
            </w:r>
            <w:r>
              <w:rPr>
                <w:color w:val="FFFFFF"/>
              </w:rPr>
              <w:t>8</w:t>
            </w:r>
          </w:p>
        </w:tc>
        <w:tc>
          <w:tcPr>
            <w:tcW w:w="2096" w:type="dxa"/>
            <w:tcBorders>
              <w:top w:val="single" w:sz="8" w:space="0" w:color="000000"/>
              <w:left w:val="single" w:sz="8" w:space="0" w:color="000000"/>
              <w:bottom w:val="single" w:sz="8" w:space="0" w:color="000000"/>
              <w:right w:val="single" w:sz="8" w:space="0" w:color="000000"/>
            </w:tcBorders>
          </w:tcPr>
          <w:p w14:paraId="515EECFE" w14:textId="77777777" w:rsidR="002C6304" w:rsidRDefault="000D1C4A">
            <w:pPr>
              <w:pStyle w:val="TableParagraph"/>
              <w:spacing w:before="69"/>
              <w:ind w:left="87"/>
              <w:rPr>
                <w:rFonts w:ascii="Arial"/>
                <w:sz w:val="20"/>
              </w:rPr>
            </w:pPr>
            <w:r>
              <w:rPr>
                <w:rFonts w:ascii="Arial"/>
                <w:sz w:val="20"/>
              </w:rPr>
              <w:t>3,252.99</w:t>
            </w:r>
          </w:p>
        </w:tc>
      </w:tr>
      <w:tr w:rsidR="002C6304" w14:paraId="515EED02" w14:textId="77777777">
        <w:trPr>
          <w:trHeight w:val="347"/>
        </w:trPr>
        <w:tc>
          <w:tcPr>
            <w:tcW w:w="910" w:type="dxa"/>
            <w:shd w:val="clear" w:color="auto" w:fill="000000"/>
          </w:tcPr>
          <w:p w14:paraId="515EED00"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01" w14:textId="77777777" w:rsidR="002C6304" w:rsidRDefault="000D1C4A">
            <w:pPr>
              <w:pStyle w:val="TableParagraph"/>
              <w:spacing w:before="66"/>
              <w:ind w:left="87"/>
              <w:rPr>
                <w:rFonts w:ascii="Arial"/>
                <w:b/>
                <w:sz w:val="20"/>
              </w:rPr>
            </w:pPr>
            <w:r>
              <w:rPr>
                <w:rFonts w:ascii="Arial"/>
                <w:b/>
                <w:sz w:val="20"/>
              </w:rPr>
              <w:t>84,577.83</w:t>
            </w:r>
          </w:p>
        </w:tc>
      </w:tr>
      <w:tr w:rsidR="002C6304" w14:paraId="515EED05" w14:textId="77777777">
        <w:trPr>
          <w:trHeight w:val="349"/>
        </w:trPr>
        <w:tc>
          <w:tcPr>
            <w:tcW w:w="910" w:type="dxa"/>
            <w:shd w:val="clear" w:color="auto" w:fill="000000"/>
          </w:tcPr>
          <w:p w14:paraId="515EED03" w14:textId="77777777" w:rsidR="002C6304" w:rsidRDefault="000D1C4A">
            <w:pPr>
              <w:pStyle w:val="TableParagraph"/>
              <w:spacing w:before="39"/>
              <w:ind w:left="108"/>
            </w:pPr>
            <w:r>
              <w:rPr>
                <w:color w:val="FFFFFF"/>
              </w:rPr>
              <w:t>Step</w:t>
            </w:r>
            <w:r>
              <w:rPr>
                <w:color w:val="FFFFFF"/>
                <w:spacing w:val="-2"/>
              </w:rPr>
              <w:t xml:space="preserve"> </w:t>
            </w:r>
            <w:r>
              <w:rPr>
                <w:color w:val="FFFFFF"/>
              </w:rPr>
              <w:t>9</w:t>
            </w:r>
          </w:p>
        </w:tc>
        <w:tc>
          <w:tcPr>
            <w:tcW w:w="2096" w:type="dxa"/>
            <w:tcBorders>
              <w:top w:val="single" w:sz="8" w:space="0" w:color="000000"/>
              <w:left w:val="single" w:sz="8" w:space="0" w:color="000000"/>
              <w:bottom w:val="single" w:sz="8" w:space="0" w:color="000000"/>
              <w:right w:val="single" w:sz="8" w:space="0" w:color="000000"/>
            </w:tcBorders>
          </w:tcPr>
          <w:p w14:paraId="515EED04" w14:textId="77777777" w:rsidR="002C6304" w:rsidRDefault="000D1C4A">
            <w:pPr>
              <w:pStyle w:val="TableParagraph"/>
              <w:spacing w:before="69"/>
              <w:ind w:left="87"/>
              <w:rPr>
                <w:rFonts w:ascii="Arial"/>
                <w:sz w:val="20"/>
              </w:rPr>
            </w:pPr>
            <w:r>
              <w:rPr>
                <w:rFonts w:ascii="Arial"/>
                <w:sz w:val="20"/>
              </w:rPr>
              <w:t>3,372.90</w:t>
            </w:r>
          </w:p>
        </w:tc>
      </w:tr>
      <w:tr w:rsidR="002C6304" w14:paraId="515EED08" w14:textId="77777777">
        <w:trPr>
          <w:trHeight w:val="347"/>
        </w:trPr>
        <w:tc>
          <w:tcPr>
            <w:tcW w:w="910" w:type="dxa"/>
            <w:shd w:val="clear" w:color="auto" w:fill="000000"/>
          </w:tcPr>
          <w:p w14:paraId="515EED06"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07" w14:textId="77777777" w:rsidR="002C6304" w:rsidRDefault="000D1C4A">
            <w:pPr>
              <w:pStyle w:val="TableParagraph"/>
              <w:spacing w:before="66"/>
              <w:ind w:left="87"/>
              <w:rPr>
                <w:rFonts w:ascii="Arial"/>
                <w:b/>
                <w:sz w:val="20"/>
              </w:rPr>
            </w:pPr>
            <w:r>
              <w:rPr>
                <w:rFonts w:ascii="Arial"/>
                <w:b/>
                <w:sz w:val="20"/>
              </w:rPr>
              <w:t>87,695.34</w:t>
            </w:r>
          </w:p>
        </w:tc>
      </w:tr>
      <w:tr w:rsidR="002C6304" w14:paraId="515EED0B" w14:textId="77777777">
        <w:trPr>
          <w:trHeight w:val="349"/>
        </w:trPr>
        <w:tc>
          <w:tcPr>
            <w:tcW w:w="910" w:type="dxa"/>
            <w:shd w:val="clear" w:color="auto" w:fill="000000"/>
          </w:tcPr>
          <w:p w14:paraId="515EED09" w14:textId="77777777" w:rsidR="002C6304" w:rsidRDefault="000D1C4A">
            <w:pPr>
              <w:pStyle w:val="TableParagraph"/>
              <w:spacing w:before="39"/>
              <w:ind w:left="108"/>
            </w:pPr>
            <w:r>
              <w:rPr>
                <w:color w:val="FFFFFF"/>
              </w:rPr>
              <w:t>Step</w:t>
            </w:r>
            <w:r>
              <w:rPr>
                <w:color w:val="FFFFFF"/>
                <w:spacing w:val="-3"/>
              </w:rPr>
              <w:t xml:space="preserve"> </w:t>
            </w:r>
            <w:r>
              <w:rPr>
                <w:color w:val="FFFFFF"/>
              </w:rPr>
              <w:t>10</w:t>
            </w:r>
          </w:p>
        </w:tc>
        <w:tc>
          <w:tcPr>
            <w:tcW w:w="2096" w:type="dxa"/>
            <w:tcBorders>
              <w:top w:val="single" w:sz="8" w:space="0" w:color="000000"/>
              <w:left w:val="single" w:sz="8" w:space="0" w:color="000000"/>
              <w:bottom w:val="single" w:sz="8" w:space="0" w:color="000000"/>
              <w:right w:val="single" w:sz="8" w:space="0" w:color="000000"/>
            </w:tcBorders>
          </w:tcPr>
          <w:p w14:paraId="515EED0A" w14:textId="77777777" w:rsidR="002C6304" w:rsidRDefault="000D1C4A">
            <w:pPr>
              <w:pStyle w:val="TableParagraph"/>
              <w:spacing w:before="69"/>
              <w:ind w:left="87"/>
              <w:rPr>
                <w:rFonts w:ascii="Arial"/>
                <w:sz w:val="20"/>
              </w:rPr>
            </w:pPr>
            <w:r>
              <w:rPr>
                <w:rFonts w:ascii="Arial"/>
                <w:sz w:val="20"/>
              </w:rPr>
              <w:t>3,492.77</w:t>
            </w:r>
          </w:p>
        </w:tc>
      </w:tr>
      <w:tr w:rsidR="002C6304" w14:paraId="515EED0E" w14:textId="77777777">
        <w:trPr>
          <w:trHeight w:val="347"/>
        </w:trPr>
        <w:tc>
          <w:tcPr>
            <w:tcW w:w="910" w:type="dxa"/>
            <w:shd w:val="clear" w:color="auto" w:fill="000000"/>
          </w:tcPr>
          <w:p w14:paraId="515EED0C"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0D" w14:textId="77777777" w:rsidR="002C6304" w:rsidRDefault="000D1C4A">
            <w:pPr>
              <w:pStyle w:val="TableParagraph"/>
              <w:spacing w:before="66"/>
              <w:ind w:left="87"/>
              <w:rPr>
                <w:rFonts w:ascii="Arial"/>
                <w:b/>
                <w:sz w:val="20"/>
              </w:rPr>
            </w:pPr>
            <w:r>
              <w:rPr>
                <w:rFonts w:ascii="Arial"/>
                <w:b/>
                <w:sz w:val="20"/>
              </w:rPr>
              <w:t>90,812.07</w:t>
            </w:r>
          </w:p>
        </w:tc>
      </w:tr>
      <w:tr w:rsidR="002C6304" w14:paraId="515EED11" w14:textId="77777777">
        <w:trPr>
          <w:trHeight w:val="349"/>
        </w:trPr>
        <w:tc>
          <w:tcPr>
            <w:tcW w:w="910" w:type="dxa"/>
            <w:shd w:val="clear" w:color="auto" w:fill="000000"/>
          </w:tcPr>
          <w:p w14:paraId="515EED0F" w14:textId="77777777" w:rsidR="002C6304" w:rsidRDefault="000D1C4A">
            <w:pPr>
              <w:pStyle w:val="TableParagraph"/>
              <w:spacing w:before="39"/>
              <w:ind w:left="108"/>
            </w:pPr>
            <w:r>
              <w:rPr>
                <w:color w:val="FFFFFF"/>
              </w:rPr>
              <w:t>Step</w:t>
            </w:r>
            <w:r>
              <w:rPr>
                <w:color w:val="FFFFFF"/>
                <w:spacing w:val="-3"/>
              </w:rPr>
              <w:t xml:space="preserve"> </w:t>
            </w:r>
            <w:r>
              <w:rPr>
                <w:color w:val="FFFFFF"/>
              </w:rPr>
              <w:t>11</w:t>
            </w:r>
          </w:p>
        </w:tc>
        <w:tc>
          <w:tcPr>
            <w:tcW w:w="2096" w:type="dxa"/>
            <w:tcBorders>
              <w:top w:val="single" w:sz="8" w:space="0" w:color="000000"/>
              <w:left w:val="single" w:sz="8" w:space="0" w:color="000000"/>
              <w:bottom w:val="single" w:sz="8" w:space="0" w:color="000000"/>
              <w:right w:val="single" w:sz="8" w:space="0" w:color="000000"/>
            </w:tcBorders>
          </w:tcPr>
          <w:p w14:paraId="515EED10" w14:textId="77777777" w:rsidR="002C6304" w:rsidRDefault="000D1C4A">
            <w:pPr>
              <w:pStyle w:val="TableParagraph"/>
              <w:spacing w:before="69"/>
              <w:ind w:left="87"/>
              <w:rPr>
                <w:rFonts w:ascii="Arial"/>
                <w:sz w:val="20"/>
              </w:rPr>
            </w:pPr>
            <w:r>
              <w:rPr>
                <w:rFonts w:ascii="Arial"/>
                <w:sz w:val="20"/>
              </w:rPr>
              <w:t>3,639.54</w:t>
            </w:r>
          </w:p>
        </w:tc>
      </w:tr>
      <w:tr w:rsidR="002C6304" w14:paraId="515EED14" w14:textId="77777777">
        <w:trPr>
          <w:trHeight w:val="349"/>
        </w:trPr>
        <w:tc>
          <w:tcPr>
            <w:tcW w:w="910" w:type="dxa"/>
            <w:shd w:val="clear" w:color="auto" w:fill="000000"/>
          </w:tcPr>
          <w:p w14:paraId="515EED12"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13" w14:textId="77777777" w:rsidR="002C6304" w:rsidRDefault="000D1C4A">
            <w:pPr>
              <w:pStyle w:val="TableParagraph"/>
              <w:spacing w:before="66"/>
              <w:ind w:left="87"/>
              <w:rPr>
                <w:rFonts w:ascii="Arial"/>
                <w:b/>
                <w:sz w:val="20"/>
              </w:rPr>
            </w:pPr>
            <w:r>
              <w:rPr>
                <w:rFonts w:ascii="Arial"/>
                <w:b/>
                <w:sz w:val="20"/>
              </w:rPr>
              <w:t>94,627.98</w:t>
            </w:r>
          </w:p>
        </w:tc>
      </w:tr>
    </w:tbl>
    <w:p w14:paraId="515EED15" w14:textId="77777777" w:rsidR="002C6304" w:rsidRDefault="002C6304">
      <w:pPr>
        <w:rPr>
          <w:rFonts w:ascii="Arial"/>
          <w:sz w:val="20"/>
        </w:rPr>
        <w:sectPr w:rsidR="002C6304">
          <w:pgSz w:w="12240" w:h="15840"/>
          <w:pgMar w:top="1360" w:right="840" w:bottom="1240" w:left="1200" w:header="0" w:footer="1046" w:gutter="0"/>
          <w:cols w:space="720"/>
        </w:sectPr>
      </w:pPr>
    </w:p>
    <w:p w14:paraId="515EED16" w14:textId="77777777" w:rsidR="002C6304" w:rsidRDefault="000D1C4A">
      <w:pPr>
        <w:pStyle w:val="Heading3"/>
        <w:numPr>
          <w:ilvl w:val="2"/>
          <w:numId w:val="4"/>
        </w:numPr>
        <w:tabs>
          <w:tab w:val="left" w:pos="1682"/>
          <w:tab w:val="left" w:pos="1683"/>
        </w:tabs>
        <w:spacing w:before="38"/>
        <w:ind w:left="1682" w:hanging="1061"/>
        <w:jc w:val="left"/>
      </w:pPr>
      <w:r>
        <w:rPr>
          <w:spacing w:val="-1"/>
        </w:rPr>
        <w:lastRenderedPageBreak/>
        <w:t>Faculty</w:t>
      </w:r>
      <w:r>
        <w:rPr>
          <w:spacing w:val="-2"/>
        </w:rPr>
        <w:t xml:space="preserve"> </w:t>
      </w:r>
      <w:r>
        <w:rPr>
          <w:spacing w:val="-1"/>
        </w:rPr>
        <w:t>4</w:t>
      </w:r>
      <w:r>
        <w:rPr>
          <w:spacing w:val="1"/>
        </w:rPr>
        <w:t xml:space="preserve"> </w:t>
      </w:r>
      <w:r>
        <w:rPr>
          <w:spacing w:val="-1"/>
        </w:rPr>
        <w:t>Salary</w:t>
      </w:r>
      <w:r>
        <w:rPr>
          <w:spacing w:val="-2"/>
        </w:rPr>
        <w:t xml:space="preserve"> </w:t>
      </w:r>
      <w:r>
        <w:rPr>
          <w:spacing w:val="-1"/>
        </w:rPr>
        <w:t>Grid</w:t>
      </w:r>
      <w:r>
        <w:rPr>
          <w:spacing w:val="3"/>
        </w:rPr>
        <w:t xml:space="preserve"> </w:t>
      </w:r>
      <w:r>
        <w:t>- Full-time</w:t>
      </w:r>
      <w:r>
        <w:rPr>
          <w:spacing w:val="-1"/>
        </w:rPr>
        <w:t xml:space="preserve"> </w:t>
      </w:r>
      <w:r>
        <w:t>Faculty</w:t>
      </w:r>
      <w:r>
        <w:rPr>
          <w:spacing w:val="-17"/>
        </w:rPr>
        <w:t xml:space="preserve"> </w:t>
      </w:r>
      <w:r>
        <w:t>Members</w:t>
      </w:r>
    </w:p>
    <w:p w14:paraId="515EED17" w14:textId="77777777" w:rsidR="002C6304" w:rsidRDefault="000D1C4A">
      <w:pPr>
        <w:pStyle w:val="BodyText"/>
        <w:spacing w:before="1"/>
        <w:ind w:left="1680" w:right="1252"/>
      </w:pPr>
      <w:r>
        <w:t xml:space="preserve">Bi-weekly and annual salary rates effective 31 </w:t>
      </w:r>
      <w:proofErr w:type="gramStart"/>
      <w:r>
        <w:t>August,</w:t>
      </w:r>
      <w:proofErr w:type="gramEnd"/>
      <w:r>
        <w:t xml:space="preserve"> 2019, after 0.5% economic</w:t>
      </w:r>
      <w:r>
        <w:rPr>
          <w:spacing w:val="-47"/>
        </w:rPr>
        <w:t xml:space="preserve"> </w:t>
      </w:r>
      <w:r>
        <w:t>increase</w:t>
      </w:r>
      <w:r>
        <w:rPr>
          <w:spacing w:val="-3"/>
        </w:rPr>
        <w:t xml:space="preserve"> </w:t>
      </w:r>
      <w:r>
        <w:t>over previous rate.</w:t>
      </w:r>
    </w:p>
    <w:p w14:paraId="515EED18" w14:textId="77777777" w:rsidR="002C6304" w:rsidRDefault="000D1C4A">
      <w:pPr>
        <w:pStyle w:val="BodyText"/>
        <w:ind w:left="1680"/>
      </w:pPr>
      <w:r>
        <w:rPr>
          <w:spacing w:val="-1"/>
        </w:rPr>
        <w:t>(Annual</w:t>
      </w:r>
      <w:r>
        <w:t xml:space="preserve"> </w:t>
      </w:r>
      <w:r>
        <w:rPr>
          <w:spacing w:val="-1"/>
        </w:rPr>
        <w:t>salary</w:t>
      </w:r>
      <w:r>
        <w:rPr>
          <w:spacing w:val="1"/>
        </w:rPr>
        <w:t xml:space="preserve"> </w:t>
      </w:r>
      <w:r>
        <w:t>rate</w:t>
      </w:r>
      <w:r>
        <w:rPr>
          <w:spacing w:val="-2"/>
        </w:rPr>
        <w:t xml:space="preserve"> </w:t>
      </w:r>
      <w:r>
        <w:t>= Bi-weekly</w:t>
      </w:r>
      <w:r>
        <w:rPr>
          <w:spacing w:val="1"/>
        </w:rPr>
        <w:t xml:space="preserve"> </w:t>
      </w:r>
      <w:r>
        <w:t>rate</w:t>
      </w:r>
      <w:r>
        <w:rPr>
          <w:spacing w:val="-2"/>
        </w:rPr>
        <w:t xml:space="preserve"> </w:t>
      </w:r>
      <w:r>
        <w:t>x</w:t>
      </w:r>
      <w:r>
        <w:rPr>
          <w:spacing w:val="-22"/>
        </w:rPr>
        <w:t xml:space="preserve"> </w:t>
      </w:r>
      <w:r>
        <w:t>26).</w:t>
      </w:r>
    </w:p>
    <w:p w14:paraId="515EED19" w14:textId="77777777" w:rsidR="002C6304" w:rsidRDefault="002C6304">
      <w:pPr>
        <w:pStyle w:val="BodyText"/>
        <w:rPr>
          <w:sz w:val="20"/>
        </w:rPr>
      </w:pPr>
    </w:p>
    <w:p w14:paraId="515EED1A" w14:textId="77777777" w:rsidR="002C6304" w:rsidRDefault="002C6304">
      <w:pPr>
        <w:pStyle w:val="BodyText"/>
        <w:spacing w:before="2"/>
        <w:rPr>
          <w:sz w:val="24"/>
        </w:rPr>
      </w:pPr>
    </w:p>
    <w:tbl>
      <w:tblPr>
        <w:tblW w:w="0" w:type="auto"/>
        <w:tblInd w:w="3426" w:type="dxa"/>
        <w:tblLayout w:type="fixed"/>
        <w:tblCellMar>
          <w:left w:w="0" w:type="dxa"/>
          <w:right w:w="0" w:type="dxa"/>
        </w:tblCellMar>
        <w:tblLook w:val="01E0" w:firstRow="1" w:lastRow="1" w:firstColumn="1" w:lastColumn="1" w:noHBand="0" w:noVBand="0"/>
      </w:tblPr>
      <w:tblGrid>
        <w:gridCol w:w="910"/>
        <w:gridCol w:w="2096"/>
      </w:tblGrid>
      <w:tr w:rsidR="002C6304" w14:paraId="515EED1D" w14:textId="77777777">
        <w:trPr>
          <w:trHeight w:val="323"/>
        </w:trPr>
        <w:tc>
          <w:tcPr>
            <w:tcW w:w="910" w:type="dxa"/>
            <w:shd w:val="clear" w:color="auto" w:fill="000000"/>
          </w:tcPr>
          <w:p w14:paraId="515EED1B" w14:textId="77777777" w:rsidR="002C6304" w:rsidRDefault="000D1C4A">
            <w:pPr>
              <w:pStyle w:val="TableParagraph"/>
              <w:spacing w:before="21"/>
              <w:ind w:left="108"/>
            </w:pPr>
            <w:r>
              <w:rPr>
                <w:color w:val="FFFFFF"/>
              </w:rPr>
              <w:t>Step</w:t>
            </w:r>
          </w:p>
        </w:tc>
        <w:tc>
          <w:tcPr>
            <w:tcW w:w="2096" w:type="dxa"/>
            <w:shd w:val="clear" w:color="auto" w:fill="000000"/>
          </w:tcPr>
          <w:p w14:paraId="515EED1C" w14:textId="77777777" w:rsidR="002C6304" w:rsidRDefault="000D1C4A">
            <w:pPr>
              <w:pStyle w:val="TableParagraph"/>
              <w:spacing w:before="21"/>
              <w:ind w:left="97"/>
            </w:pPr>
            <w:r>
              <w:rPr>
                <w:color w:val="FFFFFF"/>
              </w:rPr>
              <w:t>Faculty</w:t>
            </w:r>
            <w:r>
              <w:rPr>
                <w:color w:val="FFFFFF"/>
                <w:spacing w:val="-2"/>
              </w:rPr>
              <w:t xml:space="preserve"> </w:t>
            </w:r>
            <w:r>
              <w:rPr>
                <w:color w:val="FFFFFF"/>
              </w:rPr>
              <w:t>4</w:t>
            </w:r>
          </w:p>
        </w:tc>
      </w:tr>
      <w:tr w:rsidR="002C6304" w14:paraId="515EED20" w14:textId="77777777">
        <w:trPr>
          <w:trHeight w:val="337"/>
        </w:trPr>
        <w:tc>
          <w:tcPr>
            <w:tcW w:w="910" w:type="dxa"/>
            <w:shd w:val="clear" w:color="auto" w:fill="000000"/>
          </w:tcPr>
          <w:p w14:paraId="515EED1E" w14:textId="77777777" w:rsidR="002C6304" w:rsidRDefault="000D1C4A">
            <w:pPr>
              <w:pStyle w:val="TableParagraph"/>
              <w:spacing w:before="30"/>
              <w:ind w:left="108"/>
            </w:pPr>
            <w:r>
              <w:rPr>
                <w:color w:val="FFFFFF"/>
              </w:rPr>
              <w:t>Step</w:t>
            </w:r>
            <w:r>
              <w:rPr>
                <w:color w:val="FFFFFF"/>
                <w:spacing w:val="-2"/>
              </w:rPr>
              <w:t xml:space="preserve"> </w:t>
            </w:r>
            <w:r>
              <w:rPr>
                <w:color w:val="FFFFFF"/>
              </w:rPr>
              <w:t>1</w:t>
            </w:r>
          </w:p>
        </w:tc>
        <w:tc>
          <w:tcPr>
            <w:tcW w:w="2096" w:type="dxa"/>
            <w:tcBorders>
              <w:top w:val="single" w:sz="8" w:space="0" w:color="000000"/>
              <w:left w:val="single" w:sz="8" w:space="0" w:color="000000"/>
              <w:bottom w:val="single" w:sz="8" w:space="0" w:color="000000"/>
              <w:right w:val="single" w:sz="8" w:space="0" w:color="000000"/>
            </w:tcBorders>
          </w:tcPr>
          <w:p w14:paraId="515EED1F" w14:textId="77777777" w:rsidR="002C6304" w:rsidRDefault="000D1C4A">
            <w:pPr>
              <w:pStyle w:val="TableParagraph"/>
              <w:spacing w:before="57"/>
              <w:ind w:left="87"/>
              <w:rPr>
                <w:rFonts w:ascii="Arial"/>
                <w:sz w:val="20"/>
              </w:rPr>
            </w:pPr>
            <w:r>
              <w:rPr>
                <w:rFonts w:ascii="Arial"/>
                <w:sz w:val="20"/>
              </w:rPr>
              <w:t>2,425.82</w:t>
            </w:r>
          </w:p>
        </w:tc>
      </w:tr>
      <w:tr w:rsidR="002C6304" w14:paraId="515EED23" w14:textId="77777777">
        <w:trPr>
          <w:trHeight w:val="349"/>
        </w:trPr>
        <w:tc>
          <w:tcPr>
            <w:tcW w:w="910" w:type="dxa"/>
            <w:shd w:val="clear" w:color="auto" w:fill="000000"/>
          </w:tcPr>
          <w:p w14:paraId="515EED21"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22" w14:textId="77777777" w:rsidR="002C6304" w:rsidRDefault="000D1C4A">
            <w:pPr>
              <w:pStyle w:val="TableParagraph"/>
              <w:spacing w:before="69"/>
              <w:ind w:left="87"/>
              <w:rPr>
                <w:rFonts w:ascii="Arial"/>
                <w:b/>
                <w:sz w:val="20"/>
              </w:rPr>
            </w:pPr>
            <w:r>
              <w:rPr>
                <w:rFonts w:ascii="Arial"/>
                <w:b/>
                <w:sz w:val="20"/>
              </w:rPr>
              <w:t>63,071.41</w:t>
            </w:r>
          </w:p>
        </w:tc>
      </w:tr>
      <w:tr w:rsidR="002C6304" w14:paraId="515EED26" w14:textId="77777777">
        <w:trPr>
          <w:trHeight w:val="349"/>
        </w:trPr>
        <w:tc>
          <w:tcPr>
            <w:tcW w:w="910" w:type="dxa"/>
            <w:shd w:val="clear" w:color="auto" w:fill="000000"/>
          </w:tcPr>
          <w:p w14:paraId="515EED24" w14:textId="77777777" w:rsidR="002C6304" w:rsidRDefault="000D1C4A">
            <w:pPr>
              <w:pStyle w:val="TableParagraph"/>
              <w:spacing w:before="39"/>
              <w:ind w:left="108"/>
            </w:pPr>
            <w:r>
              <w:rPr>
                <w:color w:val="FFFFFF"/>
              </w:rPr>
              <w:t>Step</w:t>
            </w:r>
            <w:r>
              <w:rPr>
                <w:color w:val="FFFFFF"/>
                <w:spacing w:val="-2"/>
              </w:rPr>
              <w:t xml:space="preserve"> </w:t>
            </w:r>
            <w:r>
              <w:rPr>
                <w:color w:val="FFFFFF"/>
              </w:rPr>
              <w:t>2</w:t>
            </w:r>
          </w:p>
        </w:tc>
        <w:tc>
          <w:tcPr>
            <w:tcW w:w="2096" w:type="dxa"/>
            <w:tcBorders>
              <w:top w:val="single" w:sz="8" w:space="0" w:color="000000"/>
              <w:left w:val="single" w:sz="8" w:space="0" w:color="000000"/>
              <w:bottom w:val="single" w:sz="8" w:space="0" w:color="000000"/>
              <w:right w:val="single" w:sz="8" w:space="0" w:color="000000"/>
            </w:tcBorders>
          </w:tcPr>
          <w:p w14:paraId="515EED25" w14:textId="77777777" w:rsidR="002C6304" w:rsidRDefault="000D1C4A">
            <w:pPr>
              <w:pStyle w:val="TableParagraph"/>
              <w:spacing w:before="66"/>
              <w:ind w:left="87"/>
              <w:rPr>
                <w:rFonts w:ascii="Arial"/>
                <w:sz w:val="20"/>
              </w:rPr>
            </w:pPr>
            <w:r>
              <w:rPr>
                <w:rFonts w:ascii="Arial"/>
                <w:sz w:val="20"/>
              </w:rPr>
              <w:t>2,546.31</w:t>
            </w:r>
          </w:p>
        </w:tc>
      </w:tr>
      <w:tr w:rsidR="002C6304" w14:paraId="515EED29" w14:textId="77777777">
        <w:trPr>
          <w:trHeight w:val="347"/>
        </w:trPr>
        <w:tc>
          <w:tcPr>
            <w:tcW w:w="910" w:type="dxa"/>
            <w:shd w:val="clear" w:color="auto" w:fill="000000"/>
          </w:tcPr>
          <w:p w14:paraId="515EED27"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28" w14:textId="77777777" w:rsidR="002C6304" w:rsidRDefault="000D1C4A">
            <w:pPr>
              <w:pStyle w:val="TableParagraph"/>
              <w:spacing w:before="66"/>
              <w:ind w:left="87"/>
              <w:rPr>
                <w:rFonts w:ascii="Arial"/>
                <w:b/>
                <w:sz w:val="20"/>
              </w:rPr>
            </w:pPr>
            <w:r>
              <w:rPr>
                <w:rFonts w:ascii="Arial"/>
                <w:b/>
                <w:sz w:val="20"/>
              </w:rPr>
              <w:t>66,204.11</w:t>
            </w:r>
          </w:p>
        </w:tc>
      </w:tr>
      <w:tr w:rsidR="002C6304" w14:paraId="515EED2C" w14:textId="77777777">
        <w:trPr>
          <w:trHeight w:val="349"/>
        </w:trPr>
        <w:tc>
          <w:tcPr>
            <w:tcW w:w="910" w:type="dxa"/>
            <w:shd w:val="clear" w:color="auto" w:fill="000000"/>
          </w:tcPr>
          <w:p w14:paraId="515EED2A" w14:textId="77777777" w:rsidR="002C6304" w:rsidRDefault="000D1C4A">
            <w:pPr>
              <w:pStyle w:val="TableParagraph"/>
              <w:spacing w:before="39"/>
              <w:ind w:left="108"/>
            </w:pPr>
            <w:r>
              <w:rPr>
                <w:color w:val="FFFFFF"/>
              </w:rPr>
              <w:t>Step</w:t>
            </w:r>
            <w:r>
              <w:rPr>
                <w:color w:val="FFFFFF"/>
                <w:spacing w:val="-2"/>
              </w:rPr>
              <w:t xml:space="preserve"> </w:t>
            </w:r>
            <w:r>
              <w:rPr>
                <w:color w:val="FFFFFF"/>
              </w:rPr>
              <w:t>3</w:t>
            </w:r>
          </w:p>
        </w:tc>
        <w:tc>
          <w:tcPr>
            <w:tcW w:w="2096" w:type="dxa"/>
            <w:tcBorders>
              <w:top w:val="single" w:sz="8" w:space="0" w:color="000000"/>
              <w:left w:val="single" w:sz="8" w:space="0" w:color="000000"/>
              <w:bottom w:val="single" w:sz="8" w:space="0" w:color="000000"/>
              <w:right w:val="single" w:sz="8" w:space="0" w:color="000000"/>
            </w:tcBorders>
          </w:tcPr>
          <w:p w14:paraId="515EED2B" w14:textId="77777777" w:rsidR="002C6304" w:rsidRDefault="000D1C4A">
            <w:pPr>
              <w:pStyle w:val="TableParagraph"/>
              <w:spacing w:before="66"/>
              <w:ind w:left="87"/>
              <w:rPr>
                <w:rFonts w:ascii="Arial"/>
                <w:sz w:val="20"/>
              </w:rPr>
            </w:pPr>
            <w:r>
              <w:rPr>
                <w:rFonts w:ascii="Arial"/>
                <w:sz w:val="20"/>
              </w:rPr>
              <w:t>2,666.80</w:t>
            </w:r>
          </w:p>
        </w:tc>
      </w:tr>
      <w:tr w:rsidR="002C6304" w14:paraId="515EED2F" w14:textId="77777777">
        <w:trPr>
          <w:trHeight w:val="347"/>
        </w:trPr>
        <w:tc>
          <w:tcPr>
            <w:tcW w:w="910" w:type="dxa"/>
            <w:shd w:val="clear" w:color="auto" w:fill="000000"/>
          </w:tcPr>
          <w:p w14:paraId="515EED2D"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2E" w14:textId="77777777" w:rsidR="002C6304" w:rsidRDefault="000D1C4A">
            <w:pPr>
              <w:pStyle w:val="TableParagraph"/>
              <w:spacing w:before="67"/>
              <w:ind w:left="87"/>
              <w:rPr>
                <w:rFonts w:ascii="Arial"/>
                <w:b/>
                <w:sz w:val="20"/>
              </w:rPr>
            </w:pPr>
            <w:r>
              <w:rPr>
                <w:rFonts w:ascii="Arial"/>
                <w:b/>
                <w:sz w:val="20"/>
              </w:rPr>
              <w:t>69,336.82</w:t>
            </w:r>
          </w:p>
        </w:tc>
      </w:tr>
      <w:tr w:rsidR="002C6304" w14:paraId="515EED32" w14:textId="77777777">
        <w:trPr>
          <w:trHeight w:val="349"/>
        </w:trPr>
        <w:tc>
          <w:tcPr>
            <w:tcW w:w="910" w:type="dxa"/>
            <w:shd w:val="clear" w:color="auto" w:fill="000000"/>
          </w:tcPr>
          <w:p w14:paraId="515EED30" w14:textId="77777777" w:rsidR="002C6304" w:rsidRDefault="000D1C4A">
            <w:pPr>
              <w:pStyle w:val="TableParagraph"/>
              <w:spacing w:before="39"/>
              <w:ind w:left="108"/>
            </w:pPr>
            <w:r>
              <w:rPr>
                <w:color w:val="FFFFFF"/>
              </w:rPr>
              <w:t>Step</w:t>
            </w:r>
            <w:r>
              <w:rPr>
                <w:color w:val="FFFFFF"/>
                <w:spacing w:val="-2"/>
              </w:rPr>
              <w:t xml:space="preserve"> </w:t>
            </w:r>
            <w:r>
              <w:rPr>
                <w:color w:val="FFFFFF"/>
              </w:rPr>
              <w:t>4</w:t>
            </w:r>
          </w:p>
        </w:tc>
        <w:tc>
          <w:tcPr>
            <w:tcW w:w="2096" w:type="dxa"/>
            <w:tcBorders>
              <w:top w:val="single" w:sz="8" w:space="0" w:color="000000"/>
              <w:left w:val="single" w:sz="8" w:space="0" w:color="000000"/>
              <w:bottom w:val="single" w:sz="8" w:space="0" w:color="000000"/>
              <w:right w:val="single" w:sz="8" w:space="0" w:color="000000"/>
            </w:tcBorders>
          </w:tcPr>
          <w:p w14:paraId="515EED31" w14:textId="77777777" w:rsidR="002C6304" w:rsidRDefault="000D1C4A">
            <w:pPr>
              <w:pStyle w:val="TableParagraph"/>
              <w:spacing w:before="66"/>
              <w:ind w:left="87"/>
              <w:rPr>
                <w:rFonts w:ascii="Arial"/>
                <w:sz w:val="20"/>
              </w:rPr>
            </w:pPr>
            <w:r>
              <w:rPr>
                <w:rFonts w:ascii="Arial"/>
                <w:sz w:val="20"/>
              </w:rPr>
              <w:t>2,787.30</w:t>
            </w:r>
          </w:p>
        </w:tc>
      </w:tr>
      <w:tr w:rsidR="002C6304" w14:paraId="515EED35" w14:textId="77777777">
        <w:trPr>
          <w:trHeight w:val="347"/>
        </w:trPr>
        <w:tc>
          <w:tcPr>
            <w:tcW w:w="910" w:type="dxa"/>
            <w:shd w:val="clear" w:color="auto" w:fill="000000"/>
          </w:tcPr>
          <w:p w14:paraId="515EED33"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34" w14:textId="77777777" w:rsidR="002C6304" w:rsidRDefault="000D1C4A">
            <w:pPr>
              <w:pStyle w:val="TableParagraph"/>
              <w:spacing w:before="66"/>
              <w:ind w:left="87"/>
              <w:rPr>
                <w:rFonts w:ascii="Arial"/>
                <w:b/>
                <w:sz w:val="20"/>
              </w:rPr>
            </w:pPr>
            <w:r>
              <w:rPr>
                <w:rFonts w:ascii="Arial"/>
                <w:b/>
                <w:sz w:val="20"/>
              </w:rPr>
              <w:t>72,469.91</w:t>
            </w:r>
          </w:p>
        </w:tc>
      </w:tr>
      <w:tr w:rsidR="002C6304" w14:paraId="515EED38" w14:textId="77777777">
        <w:trPr>
          <w:trHeight w:val="349"/>
        </w:trPr>
        <w:tc>
          <w:tcPr>
            <w:tcW w:w="910" w:type="dxa"/>
            <w:shd w:val="clear" w:color="auto" w:fill="000000"/>
          </w:tcPr>
          <w:p w14:paraId="515EED36" w14:textId="77777777" w:rsidR="002C6304" w:rsidRDefault="000D1C4A">
            <w:pPr>
              <w:pStyle w:val="TableParagraph"/>
              <w:spacing w:before="39"/>
              <w:ind w:left="108"/>
            </w:pPr>
            <w:r>
              <w:rPr>
                <w:color w:val="FFFFFF"/>
              </w:rPr>
              <w:t>Step</w:t>
            </w:r>
            <w:r>
              <w:rPr>
                <w:color w:val="FFFFFF"/>
                <w:spacing w:val="-2"/>
              </w:rPr>
              <w:t xml:space="preserve"> </w:t>
            </w:r>
            <w:r>
              <w:rPr>
                <w:color w:val="FFFFFF"/>
              </w:rPr>
              <w:t>5</w:t>
            </w:r>
          </w:p>
        </w:tc>
        <w:tc>
          <w:tcPr>
            <w:tcW w:w="2096" w:type="dxa"/>
            <w:tcBorders>
              <w:top w:val="single" w:sz="8" w:space="0" w:color="000000"/>
              <w:left w:val="single" w:sz="8" w:space="0" w:color="000000"/>
              <w:bottom w:val="single" w:sz="8" w:space="0" w:color="000000"/>
              <w:right w:val="single" w:sz="8" w:space="0" w:color="000000"/>
            </w:tcBorders>
          </w:tcPr>
          <w:p w14:paraId="515EED37" w14:textId="77777777" w:rsidR="002C6304" w:rsidRDefault="000D1C4A">
            <w:pPr>
              <w:pStyle w:val="TableParagraph"/>
              <w:spacing w:before="66"/>
              <w:ind w:left="87"/>
              <w:rPr>
                <w:rFonts w:ascii="Arial"/>
                <w:sz w:val="20"/>
              </w:rPr>
            </w:pPr>
            <w:r>
              <w:rPr>
                <w:rFonts w:ascii="Arial"/>
                <w:sz w:val="20"/>
              </w:rPr>
              <w:t>2,907.78</w:t>
            </w:r>
          </w:p>
        </w:tc>
      </w:tr>
      <w:tr w:rsidR="002C6304" w14:paraId="515EED3B" w14:textId="77777777">
        <w:trPr>
          <w:trHeight w:val="347"/>
        </w:trPr>
        <w:tc>
          <w:tcPr>
            <w:tcW w:w="910" w:type="dxa"/>
            <w:shd w:val="clear" w:color="auto" w:fill="000000"/>
          </w:tcPr>
          <w:p w14:paraId="515EED39"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3A" w14:textId="77777777" w:rsidR="002C6304" w:rsidRDefault="000D1C4A">
            <w:pPr>
              <w:pStyle w:val="TableParagraph"/>
              <w:spacing w:before="66"/>
              <w:ind w:left="87"/>
              <w:rPr>
                <w:rFonts w:ascii="Arial"/>
                <w:b/>
                <w:sz w:val="20"/>
              </w:rPr>
            </w:pPr>
            <w:r>
              <w:rPr>
                <w:rFonts w:ascii="Arial"/>
                <w:b/>
                <w:sz w:val="20"/>
              </w:rPr>
              <w:t>75,602.22</w:t>
            </w:r>
          </w:p>
        </w:tc>
      </w:tr>
      <w:tr w:rsidR="002C6304" w14:paraId="515EED3E" w14:textId="77777777">
        <w:trPr>
          <w:trHeight w:val="349"/>
        </w:trPr>
        <w:tc>
          <w:tcPr>
            <w:tcW w:w="910" w:type="dxa"/>
            <w:shd w:val="clear" w:color="auto" w:fill="000000"/>
          </w:tcPr>
          <w:p w14:paraId="515EED3C" w14:textId="77777777" w:rsidR="002C6304" w:rsidRDefault="000D1C4A">
            <w:pPr>
              <w:pStyle w:val="TableParagraph"/>
              <w:spacing w:before="39"/>
              <w:ind w:left="108"/>
            </w:pPr>
            <w:r>
              <w:rPr>
                <w:color w:val="FFFFFF"/>
              </w:rPr>
              <w:t>Step</w:t>
            </w:r>
            <w:r>
              <w:rPr>
                <w:color w:val="FFFFFF"/>
                <w:spacing w:val="-2"/>
              </w:rPr>
              <w:t xml:space="preserve"> </w:t>
            </w:r>
            <w:r>
              <w:rPr>
                <w:color w:val="FFFFFF"/>
              </w:rPr>
              <w:t>6</w:t>
            </w:r>
          </w:p>
        </w:tc>
        <w:tc>
          <w:tcPr>
            <w:tcW w:w="2096" w:type="dxa"/>
            <w:tcBorders>
              <w:top w:val="single" w:sz="8" w:space="0" w:color="000000"/>
              <w:left w:val="single" w:sz="8" w:space="0" w:color="000000"/>
              <w:bottom w:val="single" w:sz="8" w:space="0" w:color="000000"/>
              <w:right w:val="single" w:sz="8" w:space="0" w:color="000000"/>
            </w:tcBorders>
          </w:tcPr>
          <w:p w14:paraId="515EED3D" w14:textId="77777777" w:rsidR="002C6304" w:rsidRDefault="000D1C4A">
            <w:pPr>
              <w:pStyle w:val="TableParagraph"/>
              <w:spacing w:before="66"/>
              <w:ind w:left="87"/>
              <w:rPr>
                <w:rFonts w:ascii="Arial"/>
                <w:sz w:val="20"/>
              </w:rPr>
            </w:pPr>
            <w:r>
              <w:rPr>
                <w:rFonts w:ascii="Arial"/>
                <w:sz w:val="20"/>
              </w:rPr>
              <w:t>3,028.28</w:t>
            </w:r>
          </w:p>
        </w:tc>
      </w:tr>
      <w:tr w:rsidR="002C6304" w14:paraId="515EED41" w14:textId="77777777">
        <w:trPr>
          <w:trHeight w:val="347"/>
        </w:trPr>
        <w:tc>
          <w:tcPr>
            <w:tcW w:w="910" w:type="dxa"/>
            <w:shd w:val="clear" w:color="auto" w:fill="000000"/>
          </w:tcPr>
          <w:p w14:paraId="515EED3F"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40" w14:textId="77777777" w:rsidR="002C6304" w:rsidRDefault="000D1C4A">
            <w:pPr>
              <w:pStyle w:val="TableParagraph"/>
              <w:spacing w:before="66"/>
              <w:ind w:left="87"/>
              <w:rPr>
                <w:rFonts w:ascii="Arial"/>
                <w:b/>
                <w:sz w:val="20"/>
              </w:rPr>
            </w:pPr>
            <w:r>
              <w:rPr>
                <w:rFonts w:ascii="Arial"/>
                <w:b/>
                <w:sz w:val="20"/>
              </w:rPr>
              <w:t>78,735.32</w:t>
            </w:r>
          </w:p>
        </w:tc>
      </w:tr>
      <w:tr w:rsidR="002C6304" w14:paraId="515EED44" w14:textId="77777777">
        <w:trPr>
          <w:trHeight w:val="349"/>
        </w:trPr>
        <w:tc>
          <w:tcPr>
            <w:tcW w:w="910" w:type="dxa"/>
            <w:shd w:val="clear" w:color="auto" w:fill="000000"/>
          </w:tcPr>
          <w:p w14:paraId="515EED42" w14:textId="77777777" w:rsidR="002C6304" w:rsidRDefault="000D1C4A">
            <w:pPr>
              <w:pStyle w:val="TableParagraph"/>
              <w:spacing w:before="39"/>
              <w:ind w:left="108"/>
            </w:pPr>
            <w:r>
              <w:rPr>
                <w:color w:val="FFFFFF"/>
              </w:rPr>
              <w:t>Step</w:t>
            </w:r>
            <w:r>
              <w:rPr>
                <w:color w:val="FFFFFF"/>
                <w:spacing w:val="-2"/>
              </w:rPr>
              <w:t xml:space="preserve"> </w:t>
            </w:r>
            <w:r>
              <w:rPr>
                <w:color w:val="FFFFFF"/>
              </w:rPr>
              <w:t>7</w:t>
            </w:r>
          </w:p>
        </w:tc>
        <w:tc>
          <w:tcPr>
            <w:tcW w:w="2096" w:type="dxa"/>
            <w:tcBorders>
              <w:top w:val="single" w:sz="8" w:space="0" w:color="000000"/>
              <w:left w:val="single" w:sz="8" w:space="0" w:color="000000"/>
              <w:bottom w:val="single" w:sz="8" w:space="0" w:color="000000"/>
              <w:right w:val="single" w:sz="8" w:space="0" w:color="000000"/>
            </w:tcBorders>
          </w:tcPr>
          <w:p w14:paraId="515EED43" w14:textId="77777777" w:rsidR="002C6304" w:rsidRDefault="000D1C4A">
            <w:pPr>
              <w:pStyle w:val="TableParagraph"/>
              <w:spacing w:before="66"/>
              <w:ind w:left="87"/>
              <w:rPr>
                <w:rFonts w:ascii="Arial"/>
                <w:sz w:val="20"/>
              </w:rPr>
            </w:pPr>
            <w:r>
              <w:rPr>
                <w:rFonts w:ascii="Arial"/>
                <w:sz w:val="20"/>
              </w:rPr>
              <w:t>3,148.79</w:t>
            </w:r>
          </w:p>
        </w:tc>
      </w:tr>
      <w:tr w:rsidR="002C6304" w14:paraId="515EED47" w14:textId="77777777">
        <w:trPr>
          <w:trHeight w:val="347"/>
        </w:trPr>
        <w:tc>
          <w:tcPr>
            <w:tcW w:w="910" w:type="dxa"/>
            <w:shd w:val="clear" w:color="auto" w:fill="000000"/>
          </w:tcPr>
          <w:p w14:paraId="515EED45"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46" w14:textId="77777777" w:rsidR="002C6304" w:rsidRDefault="000D1C4A">
            <w:pPr>
              <w:pStyle w:val="TableParagraph"/>
              <w:spacing w:before="66"/>
              <w:ind w:left="87"/>
              <w:rPr>
                <w:rFonts w:ascii="Arial"/>
                <w:b/>
                <w:sz w:val="20"/>
              </w:rPr>
            </w:pPr>
            <w:r>
              <w:rPr>
                <w:rFonts w:ascii="Arial"/>
                <w:b/>
                <w:sz w:val="20"/>
              </w:rPr>
              <w:t>81,868.41</w:t>
            </w:r>
          </w:p>
        </w:tc>
      </w:tr>
      <w:tr w:rsidR="002C6304" w14:paraId="515EED4A" w14:textId="77777777">
        <w:trPr>
          <w:trHeight w:val="350"/>
        </w:trPr>
        <w:tc>
          <w:tcPr>
            <w:tcW w:w="910" w:type="dxa"/>
            <w:shd w:val="clear" w:color="auto" w:fill="000000"/>
          </w:tcPr>
          <w:p w14:paraId="515EED48" w14:textId="77777777" w:rsidR="002C6304" w:rsidRDefault="000D1C4A">
            <w:pPr>
              <w:pStyle w:val="TableParagraph"/>
              <w:spacing w:before="40"/>
              <w:ind w:left="108"/>
            </w:pPr>
            <w:r>
              <w:rPr>
                <w:color w:val="FFFFFF"/>
              </w:rPr>
              <w:t>Step</w:t>
            </w:r>
            <w:r>
              <w:rPr>
                <w:color w:val="FFFFFF"/>
                <w:spacing w:val="-2"/>
              </w:rPr>
              <w:t xml:space="preserve"> </w:t>
            </w:r>
            <w:r>
              <w:rPr>
                <w:color w:val="FFFFFF"/>
              </w:rPr>
              <w:t>8</w:t>
            </w:r>
          </w:p>
        </w:tc>
        <w:tc>
          <w:tcPr>
            <w:tcW w:w="2096" w:type="dxa"/>
            <w:tcBorders>
              <w:top w:val="single" w:sz="8" w:space="0" w:color="000000"/>
              <w:left w:val="single" w:sz="8" w:space="0" w:color="000000"/>
              <w:bottom w:val="single" w:sz="8" w:space="0" w:color="000000"/>
              <w:right w:val="single" w:sz="8" w:space="0" w:color="000000"/>
            </w:tcBorders>
          </w:tcPr>
          <w:p w14:paraId="515EED49" w14:textId="77777777" w:rsidR="002C6304" w:rsidRDefault="000D1C4A">
            <w:pPr>
              <w:pStyle w:val="TableParagraph"/>
              <w:spacing w:before="69"/>
              <w:ind w:left="87"/>
              <w:rPr>
                <w:rFonts w:ascii="Arial"/>
                <w:sz w:val="20"/>
              </w:rPr>
            </w:pPr>
            <w:r>
              <w:rPr>
                <w:rFonts w:ascii="Arial"/>
                <w:sz w:val="20"/>
              </w:rPr>
              <w:t>3,269.26</w:t>
            </w:r>
          </w:p>
        </w:tc>
      </w:tr>
      <w:tr w:rsidR="002C6304" w14:paraId="515EED4D" w14:textId="77777777">
        <w:trPr>
          <w:trHeight w:val="347"/>
        </w:trPr>
        <w:tc>
          <w:tcPr>
            <w:tcW w:w="910" w:type="dxa"/>
            <w:shd w:val="clear" w:color="auto" w:fill="000000"/>
          </w:tcPr>
          <w:p w14:paraId="515EED4B"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4C" w14:textId="77777777" w:rsidR="002C6304" w:rsidRDefault="000D1C4A">
            <w:pPr>
              <w:pStyle w:val="TableParagraph"/>
              <w:spacing w:before="66"/>
              <w:ind w:left="87"/>
              <w:rPr>
                <w:rFonts w:ascii="Arial"/>
                <w:b/>
                <w:sz w:val="20"/>
              </w:rPr>
            </w:pPr>
            <w:r>
              <w:rPr>
                <w:rFonts w:ascii="Arial"/>
                <w:b/>
                <w:sz w:val="20"/>
              </w:rPr>
              <w:t>85,000.72</w:t>
            </w:r>
          </w:p>
        </w:tc>
      </w:tr>
      <w:tr w:rsidR="002C6304" w14:paraId="515EED50" w14:textId="77777777">
        <w:trPr>
          <w:trHeight w:val="349"/>
        </w:trPr>
        <w:tc>
          <w:tcPr>
            <w:tcW w:w="910" w:type="dxa"/>
            <w:shd w:val="clear" w:color="auto" w:fill="000000"/>
          </w:tcPr>
          <w:p w14:paraId="515EED4E" w14:textId="77777777" w:rsidR="002C6304" w:rsidRDefault="000D1C4A">
            <w:pPr>
              <w:pStyle w:val="TableParagraph"/>
              <w:spacing w:before="39"/>
              <w:ind w:left="108"/>
            </w:pPr>
            <w:r>
              <w:rPr>
                <w:color w:val="FFFFFF"/>
              </w:rPr>
              <w:t>Step</w:t>
            </w:r>
            <w:r>
              <w:rPr>
                <w:color w:val="FFFFFF"/>
                <w:spacing w:val="-2"/>
              </w:rPr>
              <w:t xml:space="preserve"> </w:t>
            </w:r>
            <w:r>
              <w:rPr>
                <w:color w:val="FFFFFF"/>
              </w:rPr>
              <w:t>9</w:t>
            </w:r>
          </w:p>
        </w:tc>
        <w:tc>
          <w:tcPr>
            <w:tcW w:w="2096" w:type="dxa"/>
            <w:tcBorders>
              <w:top w:val="single" w:sz="8" w:space="0" w:color="000000"/>
              <w:left w:val="single" w:sz="8" w:space="0" w:color="000000"/>
              <w:bottom w:val="single" w:sz="8" w:space="0" w:color="000000"/>
              <w:right w:val="single" w:sz="8" w:space="0" w:color="000000"/>
            </w:tcBorders>
          </w:tcPr>
          <w:p w14:paraId="515EED4F" w14:textId="77777777" w:rsidR="002C6304" w:rsidRDefault="000D1C4A">
            <w:pPr>
              <w:pStyle w:val="TableParagraph"/>
              <w:spacing w:before="69"/>
              <w:ind w:left="87"/>
              <w:rPr>
                <w:rFonts w:ascii="Arial"/>
                <w:sz w:val="20"/>
              </w:rPr>
            </w:pPr>
            <w:r>
              <w:rPr>
                <w:rFonts w:ascii="Arial"/>
                <w:sz w:val="20"/>
              </w:rPr>
              <w:t>3,389.76</w:t>
            </w:r>
          </w:p>
        </w:tc>
      </w:tr>
      <w:tr w:rsidR="002C6304" w14:paraId="515EED53" w14:textId="77777777">
        <w:trPr>
          <w:trHeight w:val="347"/>
        </w:trPr>
        <w:tc>
          <w:tcPr>
            <w:tcW w:w="910" w:type="dxa"/>
            <w:shd w:val="clear" w:color="auto" w:fill="000000"/>
          </w:tcPr>
          <w:p w14:paraId="515EED51"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52" w14:textId="77777777" w:rsidR="002C6304" w:rsidRDefault="000D1C4A">
            <w:pPr>
              <w:pStyle w:val="TableParagraph"/>
              <w:spacing w:before="66"/>
              <w:ind w:left="87"/>
              <w:rPr>
                <w:rFonts w:ascii="Arial"/>
                <w:b/>
                <w:sz w:val="20"/>
              </w:rPr>
            </w:pPr>
            <w:r>
              <w:rPr>
                <w:rFonts w:ascii="Arial"/>
                <w:b/>
                <w:sz w:val="20"/>
              </w:rPr>
              <w:t>88,133.81</w:t>
            </w:r>
          </w:p>
        </w:tc>
      </w:tr>
      <w:tr w:rsidR="002C6304" w14:paraId="515EED56" w14:textId="77777777">
        <w:trPr>
          <w:trHeight w:val="349"/>
        </w:trPr>
        <w:tc>
          <w:tcPr>
            <w:tcW w:w="910" w:type="dxa"/>
            <w:shd w:val="clear" w:color="auto" w:fill="000000"/>
          </w:tcPr>
          <w:p w14:paraId="515EED54" w14:textId="77777777" w:rsidR="002C6304" w:rsidRDefault="000D1C4A">
            <w:pPr>
              <w:pStyle w:val="TableParagraph"/>
              <w:spacing w:before="39"/>
              <w:ind w:left="108"/>
            </w:pPr>
            <w:r>
              <w:rPr>
                <w:color w:val="FFFFFF"/>
              </w:rPr>
              <w:t>Step</w:t>
            </w:r>
            <w:r>
              <w:rPr>
                <w:color w:val="FFFFFF"/>
                <w:spacing w:val="-3"/>
              </w:rPr>
              <w:t xml:space="preserve"> </w:t>
            </w:r>
            <w:r>
              <w:rPr>
                <w:color w:val="FFFFFF"/>
              </w:rPr>
              <w:t>10</w:t>
            </w:r>
          </w:p>
        </w:tc>
        <w:tc>
          <w:tcPr>
            <w:tcW w:w="2096" w:type="dxa"/>
            <w:tcBorders>
              <w:top w:val="single" w:sz="8" w:space="0" w:color="000000"/>
              <w:left w:val="single" w:sz="8" w:space="0" w:color="000000"/>
              <w:bottom w:val="single" w:sz="8" w:space="0" w:color="000000"/>
              <w:right w:val="single" w:sz="8" w:space="0" w:color="000000"/>
            </w:tcBorders>
          </w:tcPr>
          <w:p w14:paraId="515EED55" w14:textId="77777777" w:rsidR="002C6304" w:rsidRDefault="000D1C4A">
            <w:pPr>
              <w:pStyle w:val="TableParagraph"/>
              <w:spacing w:before="69"/>
              <w:ind w:left="87"/>
              <w:rPr>
                <w:rFonts w:ascii="Arial"/>
                <w:sz w:val="20"/>
              </w:rPr>
            </w:pPr>
            <w:r>
              <w:rPr>
                <w:rFonts w:ascii="Arial"/>
                <w:sz w:val="20"/>
              </w:rPr>
              <w:t>3,510.24</w:t>
            </w:r>
          </w:p>
        </w:tc>
      </w:tr>
      <w:tr w:rsidR="002C6304" w14:paraId="515EED59" w14:textId="77777777">
        <w:trPr>
          <w:trHeight w:val="347"/>
        </w:trPr>
        <w:tc>
          <w:tcPr>
            <w:tcW w:w="910" w:type="dxa"/>
            <w:shd w:val="clear" w:color="auto" w:fill="000000"/>
          </w:tcPr>
          <w:p w14:paraId="515EED57"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58" w14:textId="77777777" w:rsidR="002C6304" w:rsidRDefault="000D1C4A">
            <w:pPr>
              <w:pStyle w:val="TableParagraph"/>
              <w:spacing w:before="66"/>
              <w:ind w:left="87"/>
              <w:rPr>
                <w:rFonts w:ascii="Arial"/>
                <w:b/>
                <w:sz w:val="20"/>
              </w:rPr>
            </w:pPr>
            <w:r>
              <w:rPr>
                <w:rFonts w:ascii="Arial"/>
                <w:b/>
                <w:sz w:val="20"/>
              </w:rPr>
              <w:t>91,266.13</w:t>
            </w:r>
          </w:p>
        </w:tc>
      </w:tr>
      <w:tr w:rsidR="002C6304" w14:paraId="515EED5C" w14:textId="77777777">
        <w:trPr>
          <w:trHeight w:val="349"/>
        </w:trPr>
        <w:tc>
          <w:tcPr>
            <w:tcW w:w="910" w:type="dxa"/>
            <w:shd w:val="clear" w:color="auto" w:fill="000000"/>
          </w:tcPr>
          <w:p w14:paraId="515EED5A" w14:textId="77777777" w:rsidR="002C6304" w:rsidRDefault="000D1C4A">
            <w:pPr>
              <w:pStyle w:val="TableParagraph"/>
              <w:spacing w:before="39"/>
              <w:ind w:left="108"/>
            </w:pPr>
            <w:r>
              <w:rPr>
                <w:color w:val="FFFFFF"/>
              </w:rPr>
              <w:t>Step</w:t>
            </w:r>
            <w:r>
              <w:rPr>
                <w:color w:val="FFFFFF"/>
                <w:spacing w:val="-3"/>
              </w:rPr>
              <w:t xml:space="preserve"> </w:t>
            </w:r>
            <w:r>
              <w:rPr>
                <w:color w:val="FFFFFF"/>
              </w:rPr>
              <w:t>11</w:t>
            </w:r>
          </w:p>
        </w:tc>
        <w:tc>
          <w:tcPr>
            <w:tcW w:w="2096" w:type="dxa"/>
            <w:tcBorders>
              <w:top w:val="single" w:sz="8" w:space="0" w:color="000000"/>
              <w:left w:val="single" w:sz="8" w:space="0" w:color="000000"/>
              <w:bottom w:val="single" w:sz="8" w:space="0" w:color="000000"/>
              <w:right w:val="single" w:sz="8" w:space="0" w:color="000000"/>
            </w:tcBorders>
          </w:tcPr>
          <w:p w14:paraId="515EED5B" w14:textId="77777777" w:rsidR="002C6304" w:rsidRDefault="000D1C4A">
            <w:pPr>
              <w:pStyle w:val="TableParagraph"/>
              <w:spacing w:before="69"/>
              <w:ind w:left="87"/>
              <w:rPr>
                <w:rFonts w:ascii="Arial"/>
                <w:sz w:val="20"/>
              </w:rPr>
            </w:pPr>
            <w:r>
              <w:rPr>
                <w:rFonts w:ascii="Arial"/>
                <w:sz w:val="20"/>
              </w:rPr>
              <w:t>3,657.74</w:t>
            </w:r>
          </w:p>
        </w:tc>
      </w:tr>
      <w:tr w:rsidR="002C6304" w14:paraId="515EED5F" w14:textId="77777777">
        <w:trPr>
          <w:trHeight w:val="349"/>
        </w:trPr>
        <w:tc>
          <w:tcPr>
            <w:tcW w:w="910" w:type="dxa"/>
            <w:shd w:val="clear" w:color="auto" w:fill="000000"/>
          </w:tcPr>
          <w:p w14:paraId="515EED5D" w14:textId="77777777" w:rsidR="002C6304" w:rsidRDefault="002C6304">
            <w:pPr>
              <w:pStyle w:val="TableParagraph"/>
              <w:rPr>
                <w:rFonts w:ascii="Times New Roman"/>
                <w:sz w:val="20"/>
              </w:rPr>
            </w:pPr>
          </w:p>
        </w:tc>
        <w:tc>
          <w:tcPr>
            <w:tcW w:w="2096" w:type="dxa"/>
            <w:tcBorders>
              <w:top w:val="single" w:sz="8" w:space="0" w:color="000000"/>
              <w:left w:val="single" w:sz="8" w:space="0" w:color="000000"/>
              <w:bottom w:val="single" w:sz="8" w:space="0" w:color="000000"/>
              <w:right w:val="single" w:sz="8" w:space="0" w:color="000000"/>
            </w:tcBorders>
          </w:tcPr>
          <w:p w14:paraId="515EED5E" w14:textId="77777777" w:rsidR="002C6304" w:rsidRDefault="000D1C4A">
            <w:pPr>
              <w:pStyle w:val="TableParagraph"/>
              <w:spacing w:before="66"/>
              <w:ind w:left="87"/>
              <w:rPr>
                <w:rFonts w:ascii="Arial"/>
                <w:b/>
                <w:sz w:val="20"/>
              </w:rPr>
            </w:pPr>
            <w:r>
              <w:rPr>
                <w:rFonts w:ascii="Arial"/>
                <w:b/>
                <w:sz w:val="20"/>
              </w:rPr>
              <w:t>95,101.12</w:t>
            </w:r>
          </w:p>
        </w:tc>
      </w:tr>
    </w:tbl>
    <w:p w14:paraId="515EED60" w14:textId="77777777" w:rsidR="002C6304" w:rsidRDefault="002C6304">
      <w:pPr>
        <w:rPr>
          <w:rFonts w:ascii="Arial"/>
          <w:sz w:val="20"/>
        </w:rPr>
        <w:sectPr w:rsidR="002C6304">
          <w:pgSz w:w="12240" w:h="15840"/>
          <w:pgMar w:top="1360" w:right="840" w:bottom="1240" w:left="1200" w:header="0" w:footer="1046" w:gutter="0"/>
          <w:cols w:space="720"/>
        </w:sectPr>
      </w:pPr>
    </w:p>
    <w:p w14:paraId="515EED61" w14:textId="77777777" w:rsidR="002C6304" w:rsidRDefault="000D1C4A">
      <w:pPr>
        <w:pStyle w:val="Heading3"/>
        <w:numPr>
          <w:ilvl w:val="2"/>
          <w:numId w:val="4"/>
        </w:numPr>
        <w:tabs>
          <w:tab w:val="left" w:pos="1682"/>
          <w:tab w:val="left" w:pos="1683"/>
        </w:tabs>
        <w:spacing w:before="38"/>
        <w:ind w:left="1682" w:hanging="1061"/>
        <w:jc w:val="left"/>
      </w:pPr>
      <w:r>
        <w:rPr>
          <w:spacing w:val="-1"/>
        </w:rPr>
        <w:lastRenderedPageBreak/>
        <w:t>Faculty</w:t>
      </w:r>
      <w:r>
        <w:rPr>
          <w:spacing w:val="-2"/>
        </w:rPr>
        <w:t xml:space="preserve"> </w:t>
      </w:r>
      <w:r>
        <w:rPr>
          <w:spacing w:val="-1"/>
        </w:rPr>
        <w:t>4</w:t>
      </w:r>
      <w:r>
        <w:rPr>
          <w:spacing w:val="1"/>
        </w:rPr>
        <w:t xml:space="preserve"> </w:t>
      </w:r>
      <w:r>
        <w:rPr>
          <w:spacing w:val="-1"/>
        </w:rPr>
        <w:t>Salary</w:t>
      </w:r>
      <w:r>
        <w:t xml:space="preserve"> </w:t>
      </w:r>
      <w:r>
        <w:rPr>
          <w:spacing w:val="-1"/>
        </w:rPr>
        <w:t>Grid</w:t>
      </w:r>
      <w:r>
        <w:rPr>
          <w:spacing w:val="1"/>
        </w:rPr>
        <w:t xml:space="preserve"> </w:t>
      </w:r>
      <w:r>
        <w:t>- Full-time</w:t>
      </w:r>
      <w:r>
        <w:rPr>
          <w:spacing w:val="-1"/>
        </w:rPr>
        <w:t xml:space="preserve"> </w:t>
      </w:r>
      <w:r>
        <w:t>Faculty</w:t>
      </w:r>
      <w:r>
        <w:rPr>
          <w:spacing w:val="-17"/>
        </w:rPr>
        <w:t xml:space="preserve"> </w:t>
      </w:r>
      <w:r>
        <w:t>Members</w:t>
      </w:r>
    </w:p>
    <w:p w14:paraId="515EED62" w14:textId="77777777" w:rsidR="002C6304" w:rsidRDefault="000D1C4A">
      <w:pPr>
        <w:pStyle w:val="BodyText"/>
        <w:spacing w:before="1"/>
        <w:ind w:left="1680" w:right="998"/>
      </w:pPr>
      <w:r>
        <w:t xml:space="preserve">Bi-weekly and annual salary rates effective 1 </w:t>
      </w:r>
      <w:proofErr w:type="gramStart"/>
      <w:r>
        <w:t>September,</w:t>
      </w:r>
      <w:proofErr w:type="gramEnd"/>
      <w:r>
        <w:t xml:space="preserve"> 2019, after 1.5% economic</w:t>
      </w:r>
      <w:r>
        <w:rPr>
          <w:spacing w:val="-47"/>
        </w:rPr>
        <w:t xml:space="preserve"> </w:t>
      </w:r>
      <w:r>
        <w:t>increase</w:t>
      </w:r>
      <w:r>
        <w:rPr>
          <w:spacing w:val="-3"/>
        </w:rPr>
        <w:t xml:space="preserve"> </w:t>
      </w:r>
      <w:r>
        <w:t>over previous rate.</w:t>
      </w:r>
    </w:p>
    <w:p w14:paraId="515EED63" w14:textId="77777777" w:rsidR="002C6304" w:rsidRDefault="000D1C4A">
      <w:pPr>
        <w:pStyle w:val="BodyText"/>
        <w:ind w:left="1680"/>
      </w:pPr>
      <w:r>
        <w:rPr>
          <w:spacing w:val="-1"/>
        </w:rPr>
        <w:t>(Annual</w:t>
      </w:r>
      <w:r>
        <w:t xml:space="preserve"> </w:t>
      </w:r>
      <w:r>
        <w:rPr>
          <w:spacing w:val="-1"/>
        </w:rPr>
        <w:t>salary</w:t>
      </w:r>
      <w:r>
        <w:rPr>
          <w:spacing w:val="1"/>
        </w:rPr>
        <w:t xml:space="preserve"> </w:t>
      </w:r>
      <w:r>
        <w:t>rate</w:t>
      </w:r>
      <w:r>
        <w:rPr>
          <w:spacing w:val="-2"/>
        </w:rPr>
        <w:t xml:space="preserve"> </w:t>
      </w:r>
      <w:r>
        <w:t>= Bi-weekly</w:t>
      </w:r>
      <w:r>
        <w:rPr>
          <w:spacing w:val="1"/>
        </w:rPr>
        <w:t xml:space="preserve"> </w:t>
      </w:r>
      <w:r>
        <w:t>rate</w:t>
      </w:r>
      <w:r>
        <w:rPr>
          <w:spacing w:val="-2"/>
        </w:rPr>
        <w:t xml:space="preserve"> </w:t>
      </w:r>
      <w:r>
        <w:t>x</w:t>
      </w:r>
      <w:r>
        <w:rPr>
          <w:spacing w:val="-22"/>
        </w:rPr>
        <w:t xml:space="preserve"> </w:t>
      </w:r>
      <w:r>
        <w:t>26).</w:t>
      </w:r>
    </w:p>
    <w:p w14:paraId="515EED64" w14:textId="77777777" w:rsidR="002C6304" w:rsidRDefault="002C6304">
      <w:pPr>
        <w:pStyle w:val="BodyText"/>
        <w:rPr>
          <w:sz w:val="20"/>
        </w:rPr>
      </w:pPr>
    </w:p>
    <w:p w14:paraId="515EED65" w14:textId="77777777" w:rsidR="002C6304" w:rsidRDefault="002C6304">
      <w:pPr>
        <w:pStyle w:val="BodyText"/>
        <w:spacing w:before="2"/>
        <w:rPr>
          <w:sz w:val="24"/>
        </w:rPr>
      </w:pPr>
    </w:p>
    <w:tbl>
      <w:tblPr>
        <w:tblW w:w="0" w:type="auto"/>
        <w:tblInd w:w="3380" w:type="dxa"/>
        <w:tblLayout w:type="fixed"/>
        <w:tblCellMar>
          <w:left w:w="0" w:type="dxa"/>
          <w:right w:w="0" w:type="dxa"/>
        </w:tblCellMar>
        <w:tblLook w:val="01E0" w:firstRow="1" w:lastRow="1" w:firstColumn="1" w:lastColumn="1" w:noHBand="0" w:noVBand="0"/>
      </w:tblPr>
      <w:tblGrid>
        <w:gridCol w:w="910"/>
        <w:gridCol w:w="2187"/>
      </w:tblGrid>
      <w:tr w:rsidR="002C6304" w14:paraId="515EED68" w14:textId="77777777">
        <w:trPr>
          <w:trHeight w:val="323"/>
        </w:trPr>
        <w:tc>
          <w:tcPr>
            <w:tcW w:w="910" w:type="dxa"/>
            <w:shd w:val="clear" w:color="auto" w:fill="000000"/>
          </w:tcPr>
          <w:p w14:paraId="515EED66" w14:textId="77777777" w:rsidR="002C6304" w:rsidRDefault="000D1C4A">
            <w:pPr>
              <w:pStyle w:val="TableParagraph"/>
              <w:spacing w:before="21"/>
              <w:ind w:left="108"/>
            </w:pPr>
            <w:r>
              <w:rPr>
                <w:color w:val="FFFFFF"/>
              </w:rPr>
              <w:t>Step</w:t>
            </w:r>
          </w:p>
        </w:tc>
        <w:tc>
          <w:tcPr>
            <w:tcW w:w="2187" w:type="dxa"/>
            <w:shd w:val="clear" w:color="auto" w:fill="000000"/>
          </w:tcPr>
          <w:p w14:paraId="515EED67" w14:textId="77777777" w:rsidR="002C6304" w:rsidRDefault="000D1C4A">
            <w:pPr>
              <w:pStyle w:val="TableParagraph"/>
              <w:spacing w:before="21"/>
              <w:ind w:left="98"/>
            </w:pPr>
            <w:r>
              <w:rPr>
                <w:color w:val="FFFFFF"/>
              </w:rPr>
              <w:t>Faculty</w:t>
            </w:r>
            <w:r>
              <w:rPr>
                <w:color w:val="FFFFFF"/>
                <w:spacing w:val="-2"/>
              </w:rPr>
              <w:t xml:space="preserve"> </w:t>
            </w:r>
            <w:r>
              <w:rPr>
                <w:color w:val="FFFFFF"/>
              </w:rPr>
              <w:t>4</w:t>
            </w:r>
          </w:p>
        </w:tc>
      </w:tr>
      <w:tr w:rsidR="002C6304" w14:paraId="515EED6B" w14:textId="77777777">
        <w:trPr>
          <w:trHeight w:val="337"/>
        </w:trPr>
        <w:tc>
          <w:tcPr>
            <w:tcW w:w="910" w:type="dxa"/>
            <w:shd w:val="clear" w:color="auto" w:fill="000000"/>
          </w:tcPr>
          <w:p w14:paraId="515EED69" w14:textId="77777777" w:rsidR="002C6304" w:rsidRDefault="000D1C4A">
            <w:pPr>
              <w:pStyle w:val="TableParagraph"/>
              <w:spacing w:before="30"/>
              <w:ind w:left="108"/>
            </w:pPr>
            <w:r>
              <w:rPr>
                <w:color w:val="FFFFFF"/>
              </w:rPr>
              <w:t>Step</w:t>
            </w:r>
            <w:r>
              <w:rPr>
                <w:color w:val="FFFFFF"/>
                <w:spacing w:val="-2"/>
              </w:rPr>
              <w:t xml:space="preserve"> </w:t>
            </w:r>
            <w:r>
              <w:rPr>
                <w:color w:val="FFFFFF"/>
              </w:rPr>
              <w:t>1</w:t>
            </w:r>
          </w:p>
        </w:tc>
        <w:tc>
          <w:tcPr>
            <w:tcW w:w="2187" w:type="dxa"/>
            <w:tcBorders>
              <w:top w:val="single" w:sz="8" w:space="0" w:color="000000"/>
              <w:left w:val="single" w:sz="8" w:space="0" w:color="000000"/>
              <w:bottom w:val="single" w:sz="8" w:space="0" w:color="000000"/>
              <w:right w:val="single" w:sz="8" w:space="0" w:color="000000"/>
            </w:tcBorders>
          </w:tcPr>
          <w:p w14:paraId="515EED6A" w14:textId="77777777" w:rsidR="002C6304" w:rsidRDefault="000D1C4A">
            <w:pPr>
              <w:pStyle w:val="TableParagraph"/>
              <w:spacing w:before="57"/>
              <w:ind w:left="88"/>
              <w:rPr>
                <w:rFonts w:ascii="Arial"/>
                <w:sz w:val="20"/>
              </w:rPr>
            </w:pPr>
            <w:r>
              <w:rPr>
                <w:rFonts w:ascii="Arial"/>
                <w:sz w:val="20"/>
              </w:rPr>
              <w:t>2,462.21</w:t>
            </w:r>
          </w:p>
        </w:tc>
      </w:tr>
      <w:tr w:rsidR="002C6304" w14:paraId="515EED6E" w14:textId="77777777">
        <w:trPr>
          <w:trHeight w:val="349"/>
        </w:trPr>
        <w:tc>
          <w:tcPr>
            <w:tcW w:w="910" w:type="dxa"/>
            <w:shd w:val="clear" w:color="auto" w:fill="000000"/>
          </w:tcPr>
          <w:p w14:paraId="515EED6C"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6D" w14:textId="77777777" w:rsidR="002C6304" w:rsidRDefault="000D1C4A">
            <w:pPr>
              <w:pStyle w:val="TableParagraph"/>
              <w:spacing w:before="69"/>
              <w:ind w:left="88"/>
              <w:rPr>
                <w:rFonts w:ascii="Arial"/>
                <w:b/>
                <w:sz w:val="20"/>
              </w:rPr>
            </w:pPr>
            <w:r>
              <w:rPr>
                <w:rFonts w:ascii="Arial"/>
                <w:b/>
                <w:sz w:val="20"/>
              </w:rPr>
              <w:t>64,017.48</w:t>
            </w:r>
          </w:p>
        </w:tc>
      </w:tr>
      <w:tr w:rsidR="002C6304" w14:paraId="515EED71" w14:textId="77777777">
        <w:trPr>
          <w:trHeight w:val="349"/>
        </w:trPr>
        <w:tc>
          <w:tcPr>
            <w:tcW w:w="910" w:type="dxa"/>
            <w:shd w:val="clear" w:color="auto" w:fill="000000"/>
          </w:tcPr>
          <w:p w14:paraId="515EED6F" w14:textId="77777777" w:rsidR="002C6304" w:rsidRDefault="000D1C4A">
            <w:pPr>
              <w:pStyle w:val="TableParagraph"/>
              <w:spacing w:before="39"/>
              <w:ind w:left="108"/>
            </w:pPr>
            <w:r>
              <w:rPr>
                <w:color w:val="FFFFFF"/>
              </w:rPr>
              <w:t>Step</w:t>
            </w:r>
            <w:r>
              <w:rPr>
                <w:color w:val="FFFFFF"/>
                <w:spacing w:val="-2"/>
              </w:rPr>
              <w:t xml:space="preserve"> </w:t>
            </w:r>
            <w:r>
              <w:rPr>
                <w:color w:val="FFFFFF"/>
              </w:rPr>
              <w:t>2</w:t>
            </w:r>
          </w:p>
        </w:tc>
        <w:tc>
          <w:tcPr>
            <w:tcW w:w="2187" w:type="dxa"/>
            <w:tcBorders>
              <w:top w:val="single" w:sz="8" w:space="0" w:color="000000"/>
              <w:left w:val="single" w:sz="8" w:space="0" w:color="000000"/>
              <w:bottom w:val="single" w:sz="8" w:space="0" w:color="000000"/>
              <w:right w:val="single" w:sz="8" w:space="0" w:color="000000"/>
            </w:tcBorders>
          </w:tcPr>
          <w:p w14:paraId="515EED70" w14:textId="77777777" w:rsidR="002C6304" w:rsidRDefault="000D1C4A">
            <w:pPr>
              <w:pStyle w:val="TableParagraph"/>
              <w:spacing w:before="66"/>
              <w:ind w:left="88"/>
              <w:rPr>
                <w:rFonts w:ascii="Arial"/>
                <w:sz w:val="20"/>
              </w:rPr>
            </w:pPr>
            <w:r>
              <w:rPr>
                <w:rFonts w:ascii="Arial"/>
                <w:sz w:val="20"/>
              </w:rPr>
              <w:t>2,584.51</w:t>
            </w:r>
          </w:p>
        </w:tc>
      </w:tr>
      <w:tr w:rsidR="002C6304" w14:paraId="515EED74" w14:textId="77777777">
        <w:trPr>
          <w:trHeight w:val="347"/>
        </w:trPr>
        <w:tc>
          <w:tcPr>
            <w:tcW w:w="910" w:type="dxa"/>
            <w:shd w:val="clear" w:color="auto" w:fill="000000"/>
          </w:tcPr>
          <w:p w14:paraId="515EED72"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73" w14:textId="77777777" w:rsidR="002C6304" w:rsidRDefault="000D1C4A">
            <w:pPr>
              <w:pStyle w:val="TableParagraph"/>
              <w:spacing w:before="66"/>
              <w:ind w:left="88"/>
              <w:rPr>
                <w:rFonts w:ascii="Arial"/>
                <w:b/>
                <w:sz w:val="20"/>
              </w:rPr>
            </w:pPr>
            <w:r>
              <w:rPr>
                <w:rFonts w:ascii="Arial"/>
                <w:b/>
                <w:sz w:val="20"/>
              </w:rPr>
              <w:t>67,197.18</w:t>
            </w:r>
          </w:p>
        </w:tc>
      </w:tr>
      <w:tr w:rsidR="002C6304" w14:paraId="515EED77" w14:textId="77777777">
        <w:trPr>
          <w:trHeight w:val="349"/>
        </w:trPr>
        <w:tc>
          <w:tcPr>
            <w:tcW w:w="910" w:type="dxa"/>
            <w:shd w:val="clear" w:color="auto" w:fill="000000"/>
          </w:tcPr>
          <w:p w14:paraId="515EED75" w14:textId="77777777" w:rsidR="002C6304" w:rsidRDefault="000D1C4A">
            <w:pPr>
              <w:pStyle w:val="TableParagraph"/>
              <w:spacing w:before="39"/>
              <w:ind w:left="108"/>
            </w:pPr>
            <w:r>
              <w:rPr>
                <w:color w:val="FFFFFF"/>
              </w:rPr>
              <w:t>Step</w:t>
            </w:r>
            <w:r>
              <w:rPr>
                <w:color w:val="FFFFFF"/>
                <w:spacing w:val="-2"/>
              </w:rPr>
              <w:t xml:space="preserve"> </w:t>
            </w:r>
            <w:r>
              <w:rPr>
                <w:color w:val="FFFFFF"/>
              </w:rPr>
              <w:t>3</w:t>
            </w:r>
          </w:p>
        </w:tc>
        <w:tc>
          <w:tcPr>
            <w:tcW w:w="2187" w:type="dxa"/>
            <w:tcBorders>
              <w:top w:val="single" w:sz="8" w:space="0" w:color="000000"/>
              <w:left w:val="single" w:sz="8" w:space="0" w:color="000000"/>
              <w:bottom w:val="single" w:sz="8" w:space="0" w:color="000000"/>
              <w:right w:val="single" w:sz="8" w:space="0" w:color="000000"/>
            </w:tcBorders>
          </w:tcPr>
          <w:p w14:paraId="515EED76" w14:textId="77777777" w:rsidR="002C6304" w:rsidRDefault="000D1C4A">
            <w:pPr>
              <w:pStyle w:val="TableParagraph"/>
              <w:spacing w:before="66"/>
              <w:ind w:left="88"/>
              <w:rPr>
                <w:rFonts w:ascii="Arial"/>
                <w:sz w:val="20"/>
              </w:rPr>
            </w:pPr>
            <w:r>
              <w:rPr>
                <w:rFonts w:ascii="Arial"/>
                <w:sz w:val="20"/>
              </w:rPr>
              <w:t>2,706.80</w:t>
            </w:r>
          </w:p>
        </w:tc>
      </w:tr>
      <w:tr w:rsidR="002C6304" w14:paraId="515EED7A" w14:textId="77777777">
        <w:trPr>
          <w:trHeight w:val="347"/>
        </w:trPr>
        <w:tc>
          <w:tcPr>
            <w:tcW w:w="910" w:type="dxa"/>
            <w:shd w:val="clear" w:color="auto" w:fill="000000"/>
          </w:tcPr>
          <w:p w14:paraId="515EED78"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79" w14:textId="77777777" w:rsidR="002C6304" w:rsidRDefault="000D1C4A">
            <w:pPr>
              <w:pStyle w:val="TableParagraph"/>
              <w:spacing w:before="67"/>
              <w:ind w:left="88"/>
              <w:rPr>
                <w:rFonts w:ascii="Arial"/>
                <w:b/>
                <w:sz w:val="20"/>
              </w:rPr>
            </w:pPr>
            <w:r>
              <w:rPr>
                <w:rFonts w:ascii="Arial"/>
                <w:b/>
                <w:sz w:val="20"/>
              </w:rPr>
              <w:t>70,376.87</w:t>
            </w:r>
          </w:p>
        </w:tc>
      </w:tr>
      <w:tr w:rsidR="002C6304" w14:paraId="515EED7D" w14:textId="77777777">
        <w:trPr>
          <w:trHeight w:val="349"/>
        </w:trPr>
        <w:tc>
          <w:tcPr>
            <w:tcW w:w="910" w:type="dxa"/>
            <w:shd w:val="clear" w:color="auto" w:fill="000000"/>
          </w:tcPr>
          <w:p w14:paraId="515EED7B" w14:textId="77777777" w:rsidR="002C6304" w:rsidRDefault="000D1C4A">
            <w:pPr>
              <w:pStyle w:val="TableParagraph"/>
              <w:spacing w:before="39"/>
              <w:ind w:left="108"/>
            </w:pPr>
            <w:r>
              <w:rPr>
                <w:color w:val="FFFFFF"/>
              </w:rPr>
              <w:t>Step</w:t>
            </w:r>
            <w:r>
              <w:rPr>
                <w:color w:val="FFFFFF"/>
                <w:spacing w:val="-2"/>
              </w:rPr>
              <w:t xml:space="preserve"> </w:t>
            </w:r>
            <w:r>
              <w:rPr>
                <w:color w:val="FFFFFF"/>
              </w:rPr>
              <w:t>4</w:t>
            </w:r>
          </w:p>
        </w:tc>
        <w:tc>
          <w:tcPr>
            <w:tcW w:w="2187" w:type="dxa"/>
            <w:tcBorders>
              <w:top w:val="single" w:sz="8" w:space="0" w:color="000000"/>
              <w:left w:val="single" w:sz="8" w:space="0" w:color="000000"/>
              <w:bottom w:val="single" w:sz="8" w:space="0" w:color="000000"/>
              <w:right w:val="single" w:sz="8" w:space="0" w:color="000000"/>
            </w:tcBorders>
          </w:tcPr>
          <w:p w14:paraId="515EED7C" w14:textId="77777777" w:rsidR="002C6304" w:rsidRDefault="000D1C4A">
            <w:pPr>
              <w:pStyle w:val="TableParagraph"/>
              <w:spacing w:before="66"/>
              <w:ind w:left="88"/>
              <w:rPr>
                <w:rFonts w:ascii="Arial"/>
                <w:sz w:val="20"/>
              </w:rPr>
            </w:pPr>
            <w:r>
              <w:rPr>
                <w:rFonts w:ascii="Arial"/>
                <w:sz w:val="20"/>
              </w:rPr>
              <w:t>2,829.11</w:t>
            </w:r>
          </w:p>
        </w:tc>
      </w:tr>
      <w:tr w:rsidR="002C6304" w14:paraId="515EED80" w14:textId="77777777">
        <w:trPr>
          <w:trHeight w:val="347"/>
        </w:trPr>
        <w:tc>
          <w:tcPr>
            <w:tcW w:w="910" w:type="dxa"/>
            <w:shd w:val="clear" w:color="auto" w:fill="000000"/>
          </w:tcPr>
          <w:p w14:paraId="515EED7E"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7F" w14:textId="77777777" w:rsidR="002C6304" w:rsidRDefault="000D1C4A">
            <w:pPr>
              <w:pStyle w:val="TableParagraph"/>
              <w:spacing w:before="66"/>
              <w:ind w:left="88"/>
              <w:rPr>
                <w:rFonts w:ascii="Arial"/>
                <w:b/>
                <w:sz w:val="20"/>
              </w:rPr>
            </w:pPr>
            <w:r>
              <w:rPr>
                <w:rFonts w:ascii="Arial"/>
                <w:b/>
                <w:sz w:val="20"/>
              </w:rPr>
              <w:t>73,556.95</w:t>
            </w:r>
          </w:p>
        </w:tc>
      </w:tr>
      <w:tr w:rsidR="002C6304" w14:paraId="515EED83" w14:textId="77777777">
        <w:trPr>
          <w:trHeight w:val="349"/>
        </w:trPr>
        <w:tc>
          <w:tcPr>
            <w:tcW w:w="910" w:type="dxa"/>
            <w:shd w:val="clear" w:color="auto" w:fill="000000"/>
          </w:tcPr>
          <w:p w14:paraId="515EED81" w14:textId="77777777" w:rsidR="002C6304" w:rsidRDefault="000D1C4A">
            <w:pPr>
              <w:pStyle w:val="TableParagraph"/>
              <w:spacing w:before="39"/>
              <w:ind w:left="108"/>
            </w:pPr>
            <w:r>
              <w:rPr>
                <w:color w:val="FFFFFF"/>
              </w:rPr>
              <w:t>Step</w:t>
            </w:r>
            <w:r>
              <w:rPr>
                <w:color w:val="FFFFFF"/>
                <w:spacing w:val="-2"/>
              </w:rPr>
              <w:t xml:space="preserve"> </w:t>
            </w:r>
            <w:r>
              <w:rPr>
                <w:color w:val="FFFFFF"/>
              </w:rPr>
              <w:t>5</w:t>
            </w:r>
          </w:p>
        </w:tc>
        <w:tc>
          <w:tcPr>
            <w:tcW w:w="2187" w:type="dxa"/>
            <w:tcBorders>
              <w:top w:val="single" w:sz="8" w:space="0" w:color="000000"/>
              <w:left w:val="single" w:sz="8" w:space="0" w:color="000000"/>
              <w:bottom w:val="single" w:sz="8" w:space="0" w:color="000000"/>
              <w:right w:val="single" w:sz="8" w:space="0" w:color="000000"/>
            </w:tcBorders>
          </w:tcPr>
          <w:p w14:paraId="515EED82" w14:textId="77777777" w:rsidR="002C6304" w:rsidRDefault="000D1C4A">
            <w:pPr>
              <w:pStyle w:val="TableParagraph"/>
              <w:spacing w:before="66"/>
              <w:ind w:left="88"/>
              <w:rPr>
                <w:rFonts w:ascii="Arial"/>
                <w:sz w:val="20"/>
              </w:rPr>
            </w:pPr>
            <w:r>
              <w:rPr>
                <w:rFonts w:ascii="Arial"/>
                <w:sz w:val="20"/>
              </w:rPr>
              <w:t>2,951.39</w:t>
            </w:r>
          </w:p>
        </w:tc>
      </w:tr>
      <w:tr w:rsidR="002C6304" w14:paraId="515EED86" w14:textId="77777777">
        <w:trPr>
          <w:trHeight w:val="347"/>
        </w:trPr>
        <w:tc>
          <w:tcPr>
            <w:tcW w:w="910" w:type="dxa"/>
            <w:shd w:val="clear" w:color="auto" w:fill="000000"/>
          </w:tcPr>
          <w:p w14:paraId="515EED84"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85" w14:textId="77777777" w:rsidR="002C6304" w:rsidRDefault="000D1C4A">
            <w:pPr>
              <w:pStyle w:val="TableParagraph"/>
              <w:spacing w:before="66"/>
              <w:ind w:left="88"/>
              <w:rPr>
                <w:rFonts w:ascii="Arial"/>
                <w:b/>
                <w:sz w:val="20"/>
              </w:rPr>
            </w:pPr>
            <w:r>
              <w:rPr>
                <w:rFonts w:ascii="Arial"/>
                <w:b/>
                <w:sz w:val="20"/>
              </w:rPr>
              <w:t>76,736.26</w:t>
            </w:r>
          </w:p>
        </w:tc>
      </w:tr>
      <w:tr w:rsidR="002C6304" w14:paraId="515EED89" w14:textId="77777777">
        <w:trPr>
          <w:trHeight w:val="349"/>
        </w:trPr>
        <w:tc>
          <w:tcPr>
            <w:tcW w:w="910" w:type="dxa"/>
            <w:shd w:val="clear" w:color="auto" w:fill="000000"/>
          </w:tcPr>
          <w:p w14:paraId="515EED87" w14:textId="77777777" w:rsidR="002C6304" w:rsidRDefault="000D1C4A">
            <w:pPr>
              <w:pStyle w:val="TableParagraph"/>
              <w:spacing w:before="39"/>
              <w:ind w:left="108"/>
            </w:pPr>
            <w:r>
              <w:rPr>
                <w:color w:val="FFFFFF"/>
              </w:rPr>
              <w:t>Step</w:t>
            </w:r>
            <w:r>
              <w:rPr>
                <w:color w:val="FFFFFF"/>
                <w:spacing w:val="-2"/>
              </w:rPr>
              <w:t xml:space="preserve"> </w:t>
            </w:r>
            <w:r>
              <w:rPr>
                <w:color w:val="FFFFFF"/>
              </w:rPr>
              <w:t>6</w:t>
            </w:r>
          </w:p>
        </w:tc>
        <w:tc>
          <w:tcPr>
            <w:tcW w:w="2187" w:type="dxa"/>
            <w:tcBorders>
              <w:top w:val="single" w:sz="8" w:space="0" w:color="000000"/>
              <w:left w:val="single" w:sz="8" w:space="0" w:color="000000"/>
              <w:bottom w:val="single" w:sz="8" w:space="0" w:color="000000"/>
              <w:right w:val="single" w:sz="8" w:space="0" w:color="000000"/>
            </w:tcBorders>
          </w:tcPr>
          <w:p w14:paraId="515EED88" w14:textId="77777777" w:rsidR="002C6304" w:rsidRDefault="000D1C4A">
            <w:pPr>
              <w:pStyle w:val="TableParagraph"/>
              <w:spacing w:before="66"/>
              <w:ind w:left="88"/>
              <w:rPr>
                <w:rFonts w:ascii="Arial"/>
                <w:sz w:val="20"/>
              </w:rPr>
            </w:pPr>
            <w:r>
              <w:rPr>
                <w:rFonts w:ascii="Arial"/>
                <w:sz w:val="20"/>
              </w:rPr>
              <w:t>3,073.71</w:t>
            </w:r>
          </w:p>
        </w:tc>
      </w:tr>
      <w:tr w:rsidR="002C6304" w14:paraId="515EED8C" w14:textId="77777777">
        <w:trPr>
          <w:trHeight w:val="347"/>
        </w:trPr>
        <w:tc>
          <w:tcPr>
            <w:tcW w:w="910" w:type="dxa"/>
            <w:shd w:val="clear" w:color="auto" w:fill="000000"/>
          </w:tcPr>
          <w:p w14:paraId="515EED8A"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8B" w14:textId="77777777" w:rsidR="002C6304" w:rsidRDefault="000D1C4A">
            <w:pPr>
              <w:pStyle w:val="TableParagraph"/>
              <w:spacing w:before="66"/>
              <w:ind w:left="88"/>
              <w:rPr>
                <w:rFonts w:ascii="Arial"/>
                <w:b/>
                <w:sz w:val="20"/>
              </w:rPr>
            </w:pPr>
            <w:r>
              <w:rPr>
                <w:rFonts w:ascii="Arial"/>
                <w:b/>
                <w:sz w:val="20"/>
              </w:rPr>
              <w:t>79,916.35</w:t>
            </w:r>
          </w:p>
        </w:tc>
      </w:tr>
      <w:tr w:rsidR="002C6304" w14:paraId="515EED8F" w14:textId="77777777">
        <w:trPr>
          <w:trHeight w:val="349"/>
        </w:trPr>
        <w:tc>
          <w:tcPr>
            <w:tcW w:w="910" w:type="dxa"/>
            <w:shd w:val="clear" w:color="auto" w:fill="000000"/>
          </w:tcPr>
          <w:p w14:paraId="515EED8D" w14:textId="77777777" w:rsidR="002C6304" w:rsidRDefault="000D1C4A">
            <w:pPr>
              <w:pStyle w:val="TableParagraph"/>
              <w:spacing w:before="39"/>
              <w:ind w:left="108"/>
            </w:pPr>
            <w:r>
              <w:rPr>
                <w:color w:val="FFFFFF"/>
              </w:rPr>
              <w:t>Step</w:t>
            </w:r>
            <w:r>
              <w:rPr>
                <w:color w:val="FFFFFF"/>
                <w:spacing w:val="-2"/>
              </w:rPr>
              <w:t xml:space="preserve"> </w:t>
            </w:r>
            <w:r>
              <w:rPr>
                <w:color w:val="FFFFFF"/>
              </w:rPr>
              <w:t>7</w:t>
            </w:r>
          </w:p>
        </w:tc>
        <w:tc>
          <w:tcPr>
            <w:tcW w:w="2187" w:type="dxa"/>
            <w:tcBorders>
              <w:top w:val="single" w:sz="8" w:space="0" w:color="000000"/>
              <w:left w:val="single" w:sz="8" w:space="0" w:color="000000"/>
              <w:bottom w:val="single" w:sz="8" w:space="0" w:color="000000"/>
              <w:right w:val="single" w:sz="8" w:space="0" w:color="000000"/>
            </w:tcBorders>
          </w:tcPr>
          <w:p w14:paraId="515EED8E" w14:textId="77777777" w:rsidR="002C6304" w:rsidRDefault="000D1C4A">
            <w:pPr>
              <w:pStyle w:val="TableParagraph"/>
              <w:spacing w:before="66"/>
              <w:ind w:left="88"/>
              <w:rPr>
                <w:rFonts w:ascii="Arial"/>
                <w:sz w:val="20"/>
              </w:rPr>
            </w:pPr>
            <w:r>
              <w:rPr>
                <w:rFonts w:ascii="Arial"/>
                <w:sz w:val="20"/>
              </w:rPr>
              <w:t>3,196.02</w:t>
            </w:r>
          </w:p>
        </w:tc>
      </w:tr>
      <w:tr w:rsidR="002C6304" w14:paraId="515EED92" w14:textId="77777777">
        <w:trPr>
          <w:trHeight w:val="347"/>
        </w:trPr>
        <w:tc>
          <w:tcPr>
            <w:tcW w:w="910" w:type="dxa"/>
            <w:shd w:val="clear" w:color="auto" w:fill="000000"/>
          </w:tcPr>
          <w:p w14:paraId="515EED90"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91" w14:textId="77777777" w:rsidR="002C6304" w:rsidRDefault="000D1C4A">
            <w:pPr>
              <w:pStyle w:val="TableParagraph"/>
              <w:spacing w:before="66"/>
              <w:ind w:left="88"/>
              <w:rPr>
                <w:rFonts w:ascii="Arial"/>
                <w:b/>
                <w:sz w:val="20"/>
              </w:rPr>
            </w:pPr>
            <w:r>
              <w:rPr>
                <w:rFonts w:ascii="Arial"/>
                <w:b/>
                <w:sz w:val="20"/>
              </w:rPr>
              <w:t>83,096.44</w:t>
            </w:r>
          </w:p>
        </w:tc>
      </w:tr>
      <w:tr w:rsidR="002C6304" w14:paraId="515EED95" w14:textId="77777777">
        <w:trPr>
          <w:trHeight w:val="350"/>
        </w:trPr>
        <w:tc>
          <w:tcPr>
            <w:tcW w:w="910" w:type="dxa"/>
            <w:shd w:val="clear" w:color="auto" w:fill="000000"/>
          </w:tcPr>
          <w:p w14:paraId="515EED93" w14:textId="77777777" w:rsidR="002C6304" w:rsidRDefault="000D1C4A">
            <w:pPr>
              <w:pStyle w:val="TableParagraph"/>
              <w:spacing w:before="40"/>
              <w:ind w:left="108"/>
            </w:pPr>
            <w:r>
              <w:rPr>
                <w:color w:val="FFFFFF"/>
              </w:rPr>
              <w:t>Step</w:t>
            </w:r>
            <w:r>
              <w:rPr>
                <w:color w:val="FFFFFF"/>
                <w:spacing w:val="-2"/>
              </w:rPr>
              <w:t xml:space="preserve"> </w:t>
            </w:r>
            <w:r>
              <w:rPr>
                <w:color w:val="FFFFFF"/>
              </w:rPr>
              <w:t>8</w:t>
            </w:r>
          </w:p>
        </w:tc>
        <w:tc>
          <w:tcPr>
            <w:tcW w:w="2187" w:type="dxa"/>
            <w:tcBorders>
              <w:top w:val="single" w:sz="8" w:space="0" w:color="000000"/>
              <w:left w:val="single" w:sz="8" w:space="0" w:color="000000"/>
              <w:bottom w:val="single" w:sz="8" w:space="0" w:color="000000"/>
              <w:right w:val="single" w:sz="8" w:space="0" w:color="000000"/>
            </w:tcBorders>
          </w:tcPr>
          <w:p w14:paraId="515EED94" w14:textId="77777777" w:rsidR="002C6304" w:rsidRDefault="000D1C4A">
            <w:pPr>
              <w:pStyle w:val="TableParagraph"/>
              <w:spacing w:before="69"/>
              <w:ind w:left="88"/>
              <w:rPr>
                <w:rFonts w:ascii="Arial"/>
                <w:sz w:val="20"/>
              </w:rPr>
            </w:pPr>
            <w:r>
              <w:rPr>
                <w:rFonts w:ascii="Arial"/>
                <w:sz w:val="20"/>
              </w:rPr>
              <w:t>3,318.30</w:t>
            </w:r>
          </w:p>
        </w:tc>
      </w:tr>
      <w:tr w:rsidR="002C6304" w14:paraId="515EED98" w14:textId="77777777">
        <w:trPr>
          <w:trHeight w:val="347"/>
        </w:trPr>
        <w:tc>
          <w:tcPr>
            <w:tcW w:w="910" w:type="dxa"/>
            <w:shd w:val="clear" w:color="auto" w:fill="000000"/>
          </w:tcPr>
          <w:p w14:paraId="515EED96"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97" w14:textId="77777777" w:rsidR="002C6304" w:rsidRDefault="000D1C4A">
            <w:pPr>
              <w:pStyle w:val="TableParagraph"/>
              <w:spacing w:before="66"/>
              <w:ind w:left="88"/>
              <w:rPr>
                <w:rFonts w:ascii="Arial"/>
                <w:b/>
                <w:sz w:val="20"/>
              </w:rPr>
            </w:pPr>
            <w:r>
              <w:rPr>
                <w:rFonts w:ascii="Arial"/>
                <w:b/>
                <w:sz w:val="20"/>
              </w:rPr>
              <w:t>86,275.73</w:t>
            </w:r>
          </w:p>
        </w:tc>
      </w:tr>
      <w:tr w:rsidR="002C6304" w14:paraId="515EED9B" w14:textId="77777777">
        <w:trPr>
          <w:trHeight w:val="349"/>
        </w:trPr>
        <w:tc>
          <w:tcPr>
            <w:tcW w:w="910" w:type="dxa"/>
            <w:shd w:val="clear" w:color="auto" w:fill="000000"/>
          </w:tcPr>
          <w:p w14:paraId="515EED99" w14:textId="77777777" w:rsidR="002C6304" w:rsidRDefault="000D1C4A">
            <w:pPr>
              <w:pStyle w:val="TableParagraph"/>
              <w:spacing w:before="39"/>
              <w:ind w:left="108"/>
            </w:pPr>
            <w:r>
              <w:rPr>
                <w:color w:val="FFFFFF"/>
              </w:rPr>
              <w:t>Step</w:t>
            </w:r>
            <w:r>
              <w:rPr>
                <w:color w:val="FFFFFF"/>
                <w:spacing w:val="-2"/>
              </w:rPr>
              <w:t xml:space="preserve"> </w:t>
            </w:r>
            <w:r>
              <w:rPr>
                <w:color w:val="FFFFFF"/>
              </w:rPr>
              <w:t>9</w:t>
            </w:r>
          </w:p>
        </w:tc>
        <w:tc>
          <w:tcPr>
            <w:tcW w:w="2187" w:type="dxa"/>
            <w:tcBorders>
              <w:top w:val="single" w:sz="8" w:space="0" w:color="000000"/>
              <w:left w:val="single" w:sz="8" w:space="0" w:color="000000"/>
              <w:bottom w:val="single" w:sz="8" w:space="0" w:color="000000"/>
              <w:right w:val="single" w:sz="8" w:space="0" w:color="000000"/>
            </w:tcBorders>
          </w:tcPr>
          <w:p w14:paraId="515EED9A" w14:textId="77777777" w:rsidR="002C6304" w:rsidRDefault="000D1C4A">
            <w:pPr>
              <w:pStyle w:val="TableParagraph"/>
              <w:spacing w:before="69"/>
              <w:ind w:left="88"/>
              <w:rPr>
                <w:rFonts w:ascii="Arial"/>
                <w:sz w:val="20"/>
              </w:rPr>
            </w:pPr>
            <w:r>
              <w:rPr>
                <w:rFonts w:ascii="Arial"/>
                <w:sz w:val="20"/>
              </w:rPr>
              <w:t>3,440.61</w:t>
            </w:r>
          </w:p>
        </w:tc>
      </w:tr>
      <w:tr w:rsidR="002C6304" w14:paraId="515EED9E" w14:textId="77777777">
        <w:trPr>
          <w:trHeight w:val="347"/>
        </w:trPr>
        <w:tc>
          <w:tcPr>
            <w:tcW w:w="910" w:type="dxa"/>
            <w:shd w:val="clear" w:color="auto" w:fill="000000"/>
          </w:tcPr>
          <w:p w14:paraId="515EED9C"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9D" w14:textId="77777777" w:rsidR="002C6304" w:rsidRDefault="000D1C4A">
            <w:pPr>
              <w:pStyle w:val="TableParagraph"/>
              <w:spacing w:before="66"/>
              <w:ind w:left="88"/>
              <w:rPr>
                <w:rFonts w:ascii="Arial"/>
                <w:b/>
                <w:sz w:val="20"/>
              </w:rPr>
            </w:pPr>
            <w:r>
              <w:rPr>
                <w:rFonts w:ascii="Arial"/>
                <w:b/>
                <w:sz w:val="20"/>
              </w:rPr>
              <w:t>89,455.82</w:t>
            </w:r>
          </w:p>
        </w:tc>
      </w:tr>
      <w:tr w:rsidR="002C6304" w14:paraId="515EEDA1" w14:textId="77777777">
        <w:trPr>
          <w:trHeight w:val="349"/>
        </w:trPr>
        <w:tc>
          <w:tcPr>
            <w:tcW w:w="910" w:type="dxa"/>
            <w:shd w:val="clear" w:color="auto" w:fill="000000"/>
          </w:tcPr>
          <w:p w14:paraId="515EED9F" w14:textId="77777777" w:rsidR="002C6304" w:rsidRDefault="000D1C4A">
            <w:pPr>
              <w:pStyle w:val="TableParagraph"/>
              <w:spacing w:before="39"/>
              <w:ind w:left="108"/>
            </w:pPr>
            <w:r>
              <w:rPr>
                <w:color w:val="FFFFFF"/>
              </w:rPr>
              <w:t>Step</w:t>
            </w:r>
            <w:r>
              <w:rPr>
                <w:color w:val="FFFFFF"/>
                <w:spacing w:val="-3"/>
              </w:rPr>
              <w:t xml:space="preserve"> </w:t>
            </w:r>
            <w:r>
              <w:rPr>
                <w:color w:val="FFFFFF"/>
              </w:rPr>
              <w:t>10</w:t>
            </w:r>
          </w:p>
        </w:tc>
        <w:tc>
          <w:tcPr>
            <w:tcW w:w="2187" w:type="dxa"/>
            <w:tcBorders>
              <w:top w:val="single" w:sz="8" w:space="0" w:color="000000"/>
              <w:left w:val="single" w:sz="8" w:space="0" w:color="000000"/>
              <w:bottom w:val="single" w:sz="8" w:space="0" w:color="000000"/>
              <w:right w:val="single" w:sz="8" w:space="0" w:color="000000"/>
            </w:tcBorders>
          </w:tcPr>
          <w:p w14:paraId="515EEDA0" w14:textId="77777777" w:rsidR="002C6304" w:rsidRDefault="000D1C4A">
            <w:pPr>
              <w:pStyle w:val="TableParagraph"/>
              <w:spacing w:before="69"/>
              <w:ind w:left="88"/>
              <w:rPr>
                <w:rFonts w:ascii="Arial"/>
                <w:sz w:val="20"/>
              </w:rPr>
            </w:pPr>
            <w:r>
              <w:rPr>
                <w:rFonts w:ascii="Arial"/>
                <w:sz w:val="20"/>
              </w:rPr>
              <w:t>3,562.89</w:t>
            </w:r>
          </w:p>
        </w:tc>
      </w:tr>
      <w:tr w:rsidR="002C6304" w14:paraId="515EEDA4" w14:textId="77777777">
        <w:trPr>
          <w:trHeight w:val="347"/>
        </w:trPr>
        <w:tc>
          <w:tcPr>
            <w:tcW w:w="910" w:type="dxa"/>
            <w:shd w:val="clear" w:color="auto" w:fill="000000"/>
          </w:tcPr>
          <w:p w14:paraId="515EEDA2"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A3" w14:textId="77777777" w:rsidR="002C6304" w:rsidRDefault="000D1C4A">
            <w:pPr>
              <w:pStyle w:val="TableParagraph"/>
              <w:spacing w:before="66"/>
              <w:ind w:left="88"/>
              <w:rPr>
                <w:rFonts w:ascii="Arial"/>
                <w:b/>
                <w:sz w:val="20"/>
              </w:rPr>
            </w:pPr>
            <w:r>
              <w:rPr>
                <w:rFonts w:ascii="Arial"/>
                <w:b/>
                <w:sz w:val="20"/>
              </w:rPr>
              <w:t>92,635.12</w:t>
            </w:r>
          </w:p>
        </w:tc>
      </w:tr>
      <w:tr w:rsidR="002C6304" w14:paraId="515EEDA7" w14:textId="77777777">
        <w:trPr>
          <w:trHeight w:val="349"/>
        </w:trPr>
        <w:tc>
          <w:tcPr>
            <w:tcW w:w="910" w:type="dxa"/>
            <w:shd w:val="clear" w:color="auto" w:fill="000000"/>
          </w:tcPr>
          <w:p w14:paraId="515EEDA5" w14:textId="77777777" w:rsidR="002C6304" w:rsidRDefault="000D1C4A">
            <w:pPr>
              <w:pStyle w:val="TableParagraph"/>
              <w:spacing w:before="39"/>
              <w:ind w:left="108"/>
            </w:pPr>
            <w:r>
              <w:rPr>
                <w:color w:val="FFFFFF"/>
              </w:rPr>
              <w:t>Step</w:t>
            </w:r>
            <w:r>
              <w:rPr>
                <w:color w:val="FFFFFF"/>
                <w:spacing w:val="-3"/>
              </w:rPr>
              <w:t xml:space="preserve"> </w:t>
            </w:r>
            <w:r>
              <w:rPr>
                <w:color w:val="FFFFFF"/>
              </w:rPr>
              <w:t>11</w:t>
            </w:r>
          </w:p>
        </w:tc>
        <w:tc>
          <w:tcPr>
            <w:tcW w:w="2187" w:type="dxa"/>
            <w:tcBorders>
              <w:top w:val="single" w:sz="8" w:space="0" w:color="000000"/>
              <w:left w:val="single" w:sz="8" w:space="0" w:color="000000"/>
              <w:bottom w:val="single" w:sz="8" w:space="0" w:color="000000"/>
              <w:right w:val="single" w:sz="8" w:space="0" w:color="000000"/>
            </w:tcBorders>
          </w:tcPr>
          <w:p w14:paraId="515EEDA6" w14:textId="77777777" w:rsidR="002C6304" w:rsidRDefault="000D1C4A">
            <w:pPr>
              <w:pStyle w:val="TableParagraph"/>
              <w:spacing w:before="69"/>
              <w:ind w:left="88"/>
              <w:rPr>
                <w:rFonts w:ascii="Arial"/>
                <w:sz w:val="20"/>
              </w:rPr>
            </w:pPr>
            <w:r>
              <w:rPr>
                <w:rFonts w:ascii="Arial"/>
                <w:sz w:val="20"/>
              </w:rPr>
              <w:t>3,712.60</w:t>
            </w:r>
          </w:p>
        </w:tc>
      </w:tr>
      <w:tr w:rsidR="002C6304" w14:paraId="515EEDAA" w14:textId="77777777">
        <w:trPr>
          <w:trHeight w:val="349"/>
        </w:trPr>
        <w:tc>
          <w:tcPr>
            <w:tcW w:w="910" w:type="dxa"/>
            <w:shd w:val="clear" w:color="auto" w:fill="000000"/>
          </w:tcPr>
          <w:p w14:paraId="515EEDA8"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A9" w14:textId="77777777" w:rsidR="002C6304" w:rsidRDefault="000D1C4A">
            <w:pPr>
              <w:pStyle w:val="TableParagraph"/>
              <w:spacing w:before="66"/>
              <w:ind w:left="88"/>
              <w:rPr>
                <w:rFonts w:ascii="Arial"/>
                <w:b/>
                <w:sz w:val="20"/>
              </w:rPr>
            </w:pPr>
            <w:r>
              <w:rPr>
                <w:rFonts w:ascii="Arial"/>
                <w:b/>
                <w:sz w:val="20"/>
              </w:rPr>
              <w:t>96,527.64</w:t>
            </w:r>
          </w:p>
        </w:tc>
      </w:tr>
    </w:tbl>
    <w:p w14:paraId="515EEDAB" w14:textId="77777777" w:rsidR="002C6304" w:rsidRDefault="002C6304">
      <w:pPr>
        <w:rPr>
          <w:rFonts w:ascii="Arial"/>
          <w:sz w:val="20"/>
        </w:rPr>
        <w:sectPr w:rsidR="002C6304">
          <w:pgSz w:w="12240" w:h="15840"/>
          <w:pgMar w:top="1360" w:right="840" w:bottom="1240" w:left="1200" w:header="0" w:footer="1046" w:gutter="0"/>
          <w:cols w:space="720"/>
        </w:sectPr>
      </w:pPr>
    </w:p>
    <w:p w14:paraId="515EEDAC" w14:textId="77777777" w:rsidR="002C6304" w:rsidRDefault="000D1C4A">
      <w:pPr>
        <w:pStyle w:val="Heading3"/>
        <w:numPr>
          <w:ilvl w:val="2"/>
          <w:numId w:val="4"/>
        </w:numPr>
        <w:tabs>
          <w:tab w:val="left" w:pos="1682"/>
          <w:tab w:val="left" w:pos="1683"/>
        </w:tabs>
        <w:spacing w:before="38"/>
        <w:ind w:left="1682" w:hanging="1061"/>
        <w:jc w:val="left"/>
      </w:pPr>
      <w:r>
        <w:rPr>
          <w:spacing w:val="-1"/>
        </w:rPr>
        <w:lastRenderedPageBreak/>
        <w:t>Faculty</w:t>
      </w:r>
      <w:r>
        <w:rPr>
          <w:spacing w:val="-2"/>
        </w:rPr>
        <w:t xml:space="preserve"> </w:t>
      </w:r>
      <w:r>
        <w:rPr>
          <w:spacing w:val="-1"/>
        </w:rPr>
        <w:t>4</w:t>
      </w:r>
      <w:r>
        <w:rPr>
          <w:spacing w:val="1"/>
        </w:rPr>
        <w:t xml:space="preserve"> </w:t>
      </w:r>
      <w:r>
        <w:rPr>
          <w:spacing w:val="-1"/>
        </w:rPr>
        <w:t>Salary</w:t>
      </w:r>
      <w:r>
        <w:rPr>
          <w:spacing w:val="-2"/>
        </w:rPr>
        <w:t xml:space="preserve"> </w:t>
      </w:r>
      <w:r>
        <w:rPr>
          <w:spacing w:val="-1"/>
        </w:rPr>
        <w:t>Grid</w:t>
      </w:r>
      <w:r>
        <w:rPr>
          <w:spacing w:val="3"/>
        </w:rPr>
        <w:t xml:space="preserve"> </w:t>
      </w:r>
      <w:r>
        <w:t>- Full-time</w:t>
      </w:r>
      <w:r>
        <w:rPr>
          <w:spacing w:val="-1"/>
        </w:rPr>
        <w:t xml:space="preserve"> </w:t>
      </w:r>
      <w:r>
        <w:t>Faculty</w:t>
      </w:r>
      <w:r>
        <w:rPr>
          <w:spacing w:val="-17"/>
        </w:rPr>
        <w:t xml:space="preserve"> </w:t>
      </w:r>
      <w:r>
        <w:t>Members</w:t>
      </w:r>
    </w:p>
    <w:p w14:paraId="515EEDAD" w14:textId="77777777" w:rsidR="002C6304" w:rsidRDefault="000D1C4A">
      <w:pPr>
        <w:pStyle w:val="BodyText"/>
        <w:spacing w:before="1"/>
        <w:ind w:left="1680" w:right="1252"/>
      </w:pPr>
      <w:r>
        <w:t xml:space="preserve">Bi-weekly and annual salary rates effective 31 </w:t>
      </w:r>
      <w:proofErr w:type="gramStart"/>
      <w:r>
        <w:t>August,</w:t>
      </w:r>
      <w:proofErr w:type="gramEnd"/>
      <w:r>
        <w:t xml:space="preserve"> 2020, after 0.5% economic</w:t>
      </w:r>
      <w:r>
        <w:rPr>
          <w:spacing w:val="-47"/>
        </w:rPr>
        <w:t xml:space="preserve"> </w:t>
      </w:r>
      <w:r>
        <w:t>increase</w:t>
      </w:r>
      <w:r>
        <w:rPr>
          <w:spacing w:val="-3"/>
        </w:rPr>
        <w:t xml:space="preserve"> </w:t>
      </w:r>
      <w:r>
        <w:t>over previous rate.</w:t>
      </w:r>
    </w:p>
    <w:p w14:paraId="515EEDAE" w14:textId="77777777" w:rsidR="002C6304" w:rsidRDefault="000D1C4A">
      <w:pPr>
        <w:pStyle w:val="BodyText"/>
        <w:ind w:left="1680"/>
      </w:pPr>
      <w:r>
        <w:rPr>
          <w:spacing w:val="-1"/>
        </w:rPr>
        <w:t>(Annual</w:t>
      </w:r>
      <w:r>
        <w:t xml:space="preserve"> </w:t>
      </w:r>
      <w:r>
        <w:rPr>
          <w:spacing w:val="-1"/>
        </w:rPr>
        <w:t>salary</w:t>
      </w:r>
      <w:r>
        <w:rPr>
          <w:spacing w:val="1"/>
        </w:rPr>
        <w:t xml:space="preserve"> </w:t>
      </w:r>
      <w:r>
        <w:t>rate</w:t>
      </w:r>
      <w:r>
        <w:rPr>
          <w:spacing w:val="-2"/>
        </w:rPr>
        <w:t xml:space="preserve"> </w:t>
      </w:r>
      <w:r>
        <w:t>= Bi-weekly</w:t>
      </w:r>
      <w:r>
        <w:rPr>
          <w:spacing w:val="1"/>
        </w:rPr>
        <w:t xml:space="preserve"> </w:t>
      </w:r>
      <w:r>
        <w:t>rate</w:t>
      </w:r>
      <w:r>
        <w:rPr>
          <w:spacing w:val="-2"/>
        </w:rPr>
        <w:t xml:space="preserve"> </w:t>
      </w:r>
      <w:r>
        <w:t>x</w:t>
      </w:r>
      <w:r>
        <w:rPr>
          <w:spacing w:val="-22"/>
        </w:rPr>
        <w:t xml:space="preserve"> </w:t>
      </w:r>
      <w:r>
        <w:t>26).</w:t>
      </w:r>
    </w:p>
    <w:p w14:paraId="515EEDAF" w14:textId="77777777" w:rsidR="002C6304" w:rsidRDefault="002C6304">
      <w:pPr>
        <w:pStyle w:val="BodyText"/>
        <w:rPr>
          <w:sz w:val="20"/>
        </w:rPr>
      </w:pPr>
    </w:p>
    <w:p w14:paraId="515EEDB0" w14:textId="77777777" w:rsidR="002C6304" w:rsidRDefault="002C6304">
      <w:pPr>
        <w:pStyle w:val="BodyText"/>
        <w:spacing w:before="2"/>
        <w:rPr>
          <w:sz w:val="24"/>
        </w:rPr>
      </w:pPr>
    </w:p>
    <w:tbl>
      <w:tblPr>
        <w:tblW w:w="0" w:type="auto"/>
        <w:tblInd w:w="3380" w:type="dxa"/>
        <w:tblLayout w:type="fixed"/>
        <w:tblCellMar>
          <w:left w:w="0" w:type="dxa"/>
          <w:right w:w="0" w:type="dxa"/>
        </w:tblCellMar>
        <w:tblLook w:val="01E0" w:firstRow="1" w:lastRow="1" w:firstColumn="1" w:lastColumn="1" w:noHBand="0" w:noVBand="0"/>
      </w:tblPr>
      <w:tblGrid>
        <w:gridCol w:w="910"/>
        <w:gridCol w:w="2187"/>
      </w:tblGrid>
      <w:tr w:rsidR="002C6304" w14:paraId="515EEDB3" w14:textId="77777777">
        <w:trPr>
          <w:trHeight w:val="323"/>
        </w:trPr>
        <w:tc>
          <w:tcPr>
            <w:tcW w:w="910" w:type="dxa"/>
            <w:shd w:val="clear" w:color="auto" w:fill="000000"/>
          </w:tcPr>
          <w:p w14:paraId="515EEDB1" w14:textId="77777777" w:rsidR="002C6304" w:rsidRDefault="000D1C4A">
            <w:pPr>
              <w:pStyle w:val="TableParagraph"/>
              <w:spacing w:before="21"/>
              <w:ind w:left="108"/>
            </w:pPr>
            <w:r>
              <w:rPr>
                <w:color w:val="FFFFFF"/>
              </w:rPr>
              <w:t>Step</w:t>
            </w:r>
          </w:p>
        </w:tc>
        <w:tc>
          <w:tcPr>
            <w:tcW w:w="2187" w:type="dxa"/>
            <w:shd w:val="clear" w:color="auto" w:fill="000000"/>
          </w:tcPr>
          <w:p w14:paraId="515EEDB2" w14:textId="77777777" w:rsidR="002C6304" w:rsidRDefault="000D1C4A">
            <w:pPr>
              <w:pStyle w:val="TableParagraph"/>
              <w:spacing w:before="21"/>
              <w:ind w:left="98"/>
            </w:pPr>
            <w:r>
              <w:rPr>
                <w:color w:val="FFFFFF"/>
              </w:rPr>
              <w:t>Faculty</w:t>
            </w:r>
            <w:r>
              <w:rPr>
                <w:color w:val="FFFFFF"/>
                <w:spacing w:val="-2"/>
              </w:rPr>
              <w:t xml:space="preserve"> </w:t>
            </w:r>
            <w:r>
              <w:rPr>
                <w:color w:val="FFFFFF"/>
              </w:rPr>
              <w:t>4</w:t>
            </w:r>
          </w:p>
        </w:tc>
      </w:tr>
      <w:tr w:rsidR="002C6304" w14:paraId="515EEDB6" w14:textId="77777777">
        <w:trPr>
          <w:trHeight w:val="337"/>
        </w:trPr>
        <w:tc>
          <w:tcPr>
            <w:tcW w:w="910" w:type="dxa"/>
            <w:shd w:val="clear" w:color="auto" w:fill="000000"/>
          </w:tcPr>
          <w:p w14:paraId="515EEDB4" w14:textId="77777777" w:rsidR="002C6304" w:rsidRDefault="000D1C4A">
            <w:pPr>
              <w:pStyle w:val="TableParagraph"/>
              <w:spacing w:before="30"/>
              <w:ind w:left="108"/>
            </w:pPr>
            <w:r>
              <w:rPr>
                <w:color w:val="FFFFFF"/>
              </w:rPr>
              <w:t>Step</w:t>
            </w:r>
            <w:r>
              <w:rPr>
                <w:color w:val="FFFFFF"/>
                <w:spacing w:val="-2"/>
              </w:rPr>
              <w:t xml:space="preserve"> </w:t>
            </w:r>
            <w:r>
              <w:rPr>
                <w:color w:val="FFFFFF"/>
              </w:rPr>
              <w:t>1</w:t>
            </w:r>
          </w:p>
        </w:tc>
        <w:tc>
          <w:tcPr>
            <w:tcW w:w="2187" w:type="dxa"/>
            <w:tcBorders>
              <w:top w:val="single" w:sz="8" w:space="0" w:color="000000"/>
              <w:left w:val="single" w:sz="8" w:space="0" w:color="000000"/>
              <w:bottom w:val="single" w:sz="8" w:space="0" w:color="000000"/>
              <w:right w:val="single" w:sz="8" w:space="0" w:color="000000"/>
            </w:tcBorders>
          </w:tcPr>
          <w:p w14:paraId="515EEDB5" w14:textId="77777777" w:rsidR="002C6304" w:rsidRDefault="000D1C4A">
            <w:pPr>
              <w:pStyle w:val="TableParagraph"/>
              <w:spacing w:before="57"/>
              <w:ind w:left="88"/>
              <w:rPr>
                <w:rFonts w:ascii="Arial"/>
                <w:sz w:val="20"/>
              </w:rPr>
            </w:pPr>
            <w:r>
              <w:rPr>
                <w:rFonts w:ascii="Arial"/>
                <w:sz w:val="20"/>
              </w:rPr>
              <w:t>2,474.52</w:t>
            </w:r>
          </w:p>
        </w:tc>
      </w:tr>
      <w:tr w:rsidR="002C6304" w14:paraId="515EEDB9" w14:textId="77777777">
        <w:trPr>
          <w:trHeight w:val="349"/>
        </w:trPr>
        <w:tc>
          <w:tcPr>
            <w:tcW w:w="910" w:type="dxa"/>
            <w:shd w:val="clear" w:color="auto" w:fill="000000"/>
          </w:tcPr>
          <w:p w14:paraId="515EEDB7"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B8" w14:textId="77777777" w:rsidR="002C6304" w:rsidRDefault="000D1C4A">
            <w:pPr>
              <w:pStyle w:val="TableParagraph"/>
              <w:spacing w:before="69"/>
              <w:ind w:left="88"/>
              <w:rPr>
                <w:rFonts w:ascii="Arial"/>
                <w:b/>
                <w:sz w:val="20"/>
              </w:rPr>
            </w:pPr>
            <w:r>
              <w:rPr>
                <w:rFonts w:ascii="Arial"/>
                <w:b/>
                <w:sz w:val="20"/>
              </w:rPr>
              <w:t>64,337.57</w:t>
            </w:r>
          </w:p>
        </w:tc>
      </w:tr>
      <w:tr w:rsidR="002C6304" w14:paraId="515EEDBC" w14:textId="77777777">
        <w:trPr>
          <w:trHeight w:val="349"/>
        </w:trPr>
        <w:tc>
          <w:tcPr>
            <w:tcW w:w="910" w:type="dxa"/>
            <w:shd w:val="clear" w:color="auto" w:fill="000000"/>
          </w:tcPr>
          <w:p w14:paraId="515EEDBA" w14:textId="77777777" w:rsidR="002C6304" w:rsidRDefault="000D1C4A">
            <w:pPr>
              <w:pStyle w:val="TableParagraph"/>
              <w:spacing w:before="39"/>
              <w:ind w:left="108"/>
            </w:pPr>
            <w:r>
              <w:rPr>
                <w:color w:val="FFFFFF"/>
              </w:rPr>
              <w:t>Step</w:t>
            </w:r>
            <w:r>
              <w:rPr>
                <w:color w:val="FFFFFF"/>
                <w:spacing w:val="-2"/>
              </w:rPr>
              <w:t xml:space="preserve"> </w:t>
            </w:r>
            <w:r>
              <w:rPr>
                <w:color w:val="FFFFFF"/>
              </w:rPr>
              <w:t>2</w:t>
            </w:r>
          </w:p>
        </w:tc>
        <w:tc>
          <w:tcPr>
            <w:tcW w:w="2187" w:type="dxa"/>
            <w:tcBorders>
              <w:top w:val="single" w:sz="8" w:space="0" w:color="000000"/>
              <w:left w:val="single" w:sz="8" w:space="0" w:color="000000"/>
              <w:bottom w:val="single" w:sz="8" w:space="0" w:color="000000"/>
              <w:right w:val="single" w:sz="8" w:space="0" w:color="000000"/>
            </w:tcBorders>
          </w:tcPr>
          <w:p w14:paraId="515EEDBB" w14:textId="77777777" w:rsidR="002C6304" w:rsidRDefault="000D1C4A">
            <w:pPr>
              <w:pStyle w:val="TableParagraph"/>
              <w:spacing w:before="66"/>
              <w:ind w:left="88"/>
              <w:rPr>
                <w:rFonts w:ascii="Arial"/>
                <w:sz w:val="20"/>
              </w:rPr>
            </w:pPr>
            <w:r>
              <w:rPr>
                <w:rFonts w:ascii="Arial"/>
                <w:sz w:val="20"/>
              </w:rPr>
              <w:t>2,597.43</w:t>
            </w:r>
          </w:p>
        </w:tc>
      </w:tr>
      <w:tr w:rsidR="002C6304" w14:paraId="515EEDBF" w14:textId="77777777">
        <w:trPr>
          <w:trHeight w:val="347"/>
        </w:trPr>
        <w:tc>
          <w:tcPr>
            <w:tcW w:w="910" w:type="dxa"/>
            <w:shd w:val="clear" w:color="auto" w:fill="000000"/>
          </w:tcPr>
          <w:p w14:paraId="515EEDBD"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BE" w14:textId="77777777" w:rsidR="002C6304" w:rsidRDefault="000D1C4A">
            <w:pPr>
              <w:pStyle w:val="TableParagraph"/>
              <w:spacing w:before="66"/>
              <w:ind w:left="88"/>
              <w:rPr>
                <w:rFonts w:ascii="Arial"/>
                <w:b/>
                <w:sz w:val="20"/>
              </w:rPr>
            </w:pPr>
            <w:r>
              <w:rPr>
                <w:rFonts w:ascii="Arial"/>
                <w:b/>
                <w:sz w:val="20"/>
              </w:rPr>
              <w:t>67,533.16</w:t>
            </w:r>
          </w:p>
        </w:tc>
      </w:tr>
      <w:tr w:rsidR="002C6304" w14:paraId="515EEDC2" w14:textId="77777777">
        <w:trPr>
          <w:trHeight w:val="349"/>
        </w:trPr>
        <w:tc>
          <w:tcPr>
            <w:tcW w:w="910" w:type="dxa"/>
            <w:shd w:val="clear" w:color="auto" w:fill="000000"/>
          </w:tcPr>
          <w:p w14:paraId="515EEDC0" w14:textId="77777777" w:rsidR="002C6304" w:rsidRDefault="000D1C4A">
            <w:pPr>
              <w:pStyle w:val="TableParagraph"/>
              <w:spacing w:before="39"/>
              <w:ind w:left="108"/>
            </w:pPr>
            <w:r>
              <w:rPr>
                <w:color w:val="FFFFFF"/>
              </w:rPr>
              <w:t>Step</w:t>
            </w:r>
            <w:r>
              <w:rPr>
                <w:color w:val="FFFFFF"/>
                <w:spacing w:val="-2"/>
              </w:rPr>
              <w:t xml:space="preserve"> </w:t>
            </w:r>
            <w:r>
              <w:rPr>
                <w:color w:val="FFFFFF"/>
              </w:rPr>
              <w:t>3</w:t>
            </w:r>
          </w:p>
        </w:tc>
        <w:tc>
          <w:tcPr>
            <w:tcW w:w="2187" w:type="dxa"/>
            <w:tcBorders>
              <w:top w:val="single" w:sz="8" w:space="0" w:color="000000"/>
              <w:left w:val="single" w:sz="8" w:space="0" w:color="000000"/>
              <w:bottom w:val="single" w:sz="8" w:space="0" w:color="000000"/>
              <w:right w:val="single" w:sz="8" w:space="0" w:color="000000"/>
            </w:tcBorders>
          </w:tcPr>
          <w:p w14:paraId="515EEDC1" w14:textId="77777777" w:rsidR="002C6304" w:rsidRDefault="000D1C4A">
            <w:pPr>
              <w:pStyle w:val="TableParagraph"/>
              <w:spacing w:before="66"/>
              <w:ind w:left="88"/>
              <w:rPr>
                <w:rFonts w:ascii="Arial"/>
                <w:sz w:val="20"/>
              </w:rPr>
            </w:pPr>
            <w:r>
              <w:rPr>
                <w:rFonts w:ascii="Arial"/>
                <w:sz w:val="20"/>
              </w:rPr>
              <w:t>2,720.34</w:t>
            </w:r>
          </w:p>
        </w:tc>
      </w:tr>
      <w:tr w:rsidR="002C6304" w14:paraId="515EEDC5" w14:textId="77777777">
        <w:trPr>
          <w:trHeight w:val="347"/>
        </w:trPr>
        <w:tc>
          <w:tcPr>
            <w:tcW w:w="910" w:type="dxa"/>
            <w:shd w:val="clear" w:color="auto" w:fill="000000"/>
          </w:tcPr>
          <w:p w14:paraId="515EEDC3"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C4" w14:textId="77777777" w:rsidR="002C6304" w:rsidRDefault="000D1C4A">
            <w:pPr>
              <w:pStyle w:val="TableParagraph"/>
              <w:spacing w:before="67"/>
              <w:ind w:left="88"/>
              <w:rPr>
                <w:rFonts w:ascii="Arial"/>
                <w:b/>
                <w:sz w:val="20"/>
              </w:rPr>
            </w:pPr>
            <w:r>
              <w:rPr>
                <w:rFonts w:ascii="Arial"/>
                <w:b/>
                <w:sz w:val="20"/>
              </w:rPr>
              <w:t>70,728.75</w:t>
            </w:r>
          </w:p>
        </w:tc>
      </w:tr>
      <w:tr w:rsidR="002C6304" w14:paraId="515EEDC8" w14:textId="77777777">
        <w:trPr>
          <w:trHeight w:val="349"/>
        </w:trPr>
        <w:tc>
          <w:tcPr>
            <w:tcW w:w="910" w:type="dxa"/>
            <w:shd w:val="clear" w:color="auto" w:fill="000000"/>
          </w:tcPr>
          <w:p w14:paraId="515EEDC6" w14:textId="77777777" w:rsidR="002C6304" w:rsidRDefault="000D1C4A">
            <w:pPr>
              <w:pStyle w:val="TableParagraph"/>
              <w:spacing w:before="39"/>
              <w:ind w:left="108"/>
            </w:pPr>
            <w:r>
              <w:rPr>
                <w:color w:val="FFFFFF"/>
              </w:rPr>
              <w:t>Step</w:t>
            </w:r>
            <w:r>
              <w:rPr>
                <w:color w:val="FFFFFF"/>
                <w:spacing w:val="-2"/>
              </w:rPr>
              <w:t xml:space="preserve"> </w:t>
            </w:r>
            <w:r>
              <w:rPr>
                <w:color w:val="FFFFFF"/>
              </w:rPr>
              <w:t>4</w:t>
            </w:r>
          </w:p>
        </w:tc>
        <w:tc>
          <w:tcPr>
            <w:tcW w:w="2187" w:type="dxa"/>
            <w:tcBorders>
              <w:top w:val="single" w:sz="8" w:space="0" w:color="000000"/>
              <w:left w:val="single" w:sz="8" w:space="0" w:color="000000"/>
              <w:bottom w:val="single" w:sz="8" w:space="0" w:color="000000"/>
              <w:right w:val="single" w:sz="8" w:space="0" w:color="000000"/>
            </w:tcBorders>
          </w:tcPr>
          <w:p w14:paraId="515EEDC7" w14:textId="77777777" w:rsidR="002C6304" w:rsidRDefault="000D1C4A">
            <w:pPr>
              <w:pStyle w:val="TableParagraph"/>
              <w:spacing w:before="66"/>
              <w:ind w:left="88"/>
              <w:rPr>
                <w:rFonts w:ascii="Arial"/>
                <w:sz w:val="20"/>
              </w:rPr>
            </w:pPr>
            <w:r>
              <w:rPr>
                <w:rFonts w:ascii="Arial"/>
                <w:sz w:val="20"/>
              </w:rPr>
              <w:t>2,843.26</w:t>
            </w:r>
          </w:p>
        </w:tc>
      </w:tr>
      <w:tr w:rsidR="002C6304" w14:paraId="515EEDCB" w14:textId="77777777">
        <w:trPr>
          <w:trHeight w:val="347"/>
        </w:trPr>
        <w:tc>
          <w:tcPr>
            <w:tcW w:w="910" w:type="dxa"/>
            <w:shd w:val="clear" w:color="auto" w:fill="000000"/>
          </w:tcPr>
          <w:p w14:paraId="515EEDC9"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CA" w14:textId="77777777" w:rsidR="002C6304" w:rsidRDefault="000D1C4A">
            <w:pPr>
              <w:pStyle w:val="TableParagraph"/>
              <w:spacing w:before="66"/>
              <w:ind w:left="88"/>
              <w:rPr>
                <w:rFonts w:ascii="Arial"/>
                <w:b/>
                <w:sz w:val="20"/>
              </w:rPr>
            </w:pPr>
            <w:r>
              <w:rPr>
                <w:rFonts w:ascii="Arial"/>
                <w:b/>
                <w:sz w:val="20"/>
              </w:rPr>
              <w:t>73,924.74</w:t>
            </w:r>
          </w:p>
        </w:tc>
      </w:tr>
      <w:tr w:rsidR="002C6304" w14:paraId="515EEDCE" w14:textId="77777777">
        <w:trPr>
          <w:trHeight w:val="349"/>
        </w:trPr>
        <w:tc>
          <w:tcPr>
            <w:tcW w:w="910" w:type="dxa"/>
            <w:shd w:val="clear" w:color="auto" w:fill="000000"/>
          </w:tcPr>
          <w:p w14:paraId="515EEDCC" w14:textId="77777777" w:rsidR="002C6304" w:rsidRDefault="000D1C4A">
            <w:pPr>
              <w:pStyle w:val="TableParagraph"/>
              <w:spacing w:before="39"/>
              <w:ind w:left="108"/>
            </w:pPr>
            <w:r>
              <w:rPr>
                <w:color w:val="FFFFFF"/>
              </w:rPr>
              <w:t>Step</w:t>
            </w:r>
            <w:r>
              <w:rPr>
                <w:color w:val="FFFFFF"/>
                <w:spacing w:val="-2"/>
              </w:rPr>
              <w:t xml:space="preserve"> </w:t>
            </w:r>
            <w:r>
              <w:rPr>
                <w:color w:val="FFFFFF"/>
              </w:rPr>
              <w:t>5</w:t>
            </w:r>
          </w:p>
        </w:tc>
        <w:tc>
          <w:tcPr>
            <w:tcW w:w="2187" w:type="dxa"/>
            <w:tcBorders>
              <w:top w:val="single" w:sz="8" w:space="0" w:color="000000"/>
              <w:left w:val="single" w:sz="8" w:space="0" w:color="000000"/>
              <w:bottom w:val="single" w:sz="8" w:space="0" w:color="000000"/>
              <w:right w:val="single" w:sz="8" w:space="0" w:color="000000"/>
            </w:tcBorders>
          </w:tcPr>
          <w:p w14:paraId="515EEDCD" w14:textId="77777777" w:rsidR="002C6304" w:rsidRDefault="000D1C4A">
            <w:pPr>
              <w:pStyle w:val="TableParagraph"/>
              <w:spacing w:before="66"/>
              <w:ind w:left="88"/>
              <w:rPr>
                <w:rFonts w:ascii="Arial"/>
                <w:sz w:val="20"/>
              </w:rPr>
            </w:pPr>
            <w:r>
              <w:rPr>
                <w:rFonts w:ascii="Arial"/>
                <w:sz w:val="20"/>
              </w:rPr>
              <w:t>2,966.15</w:t>
            </w:r>
          </w:p>
        </w:tc>
      </w:tr>
      <w:tr w:rsidR="002C6304" w14:paraId="515EEDD1" w14:textId="77777777">
        <w:trPr>
          <w:trHeight w:val="347"/>
        </w:trPr>
        <w:tc>
          <w:tcPr>
            <w:tcW w:w="910" w:type="dxa"/>
            <w:shd w:val="clear" w:color="auto" w:fill="000000"/>
          </w:tcPr>
          <w:p w14:paraId="515EEDCF"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D0" w14:textId="77777777" w:rsidR="002C6304" w:rsidRDefault="000D1C4A">
            <w:pPr>
              <w:pStyle w:val="TableParagraph"/>
              <w:spacing w:before="66"/>
              <w:ind w:left="88"/>
              <w:rPr>
                <w:rFonts w:ascii="Arial"/>
                <w:b/>
                <w:sz w:val="20"/>
              </w:rPr>
            </w:pPr>
            <w:r>
              <w:rPr>
                <w:rFonts w:ascii="Arial"/>
                <w:b/>
                <w:sz w:val="20"/>
              </w:rPr>
              <w:t>77,119.94</w:t>
            </w:r>
          </w:p>
        </w:tc>
      </w:tr>
      <w:tr w:rsidR="002C6304" w14:paraId="515EEDD4" w14:textId="77777777">
        <w:trPr>
          <w:trHeight w:val="349"/>
        </w:trPr>
        <w:tc>
          <w:tcPr>
            <w:tcW w:w="910" w:type="dxa"/>
            <w:shd w:val="clear" w:color="auto" w:fill="000000"/>
          </w:tcPr>
          <w:p w14:paraId="515EEDD2" w14:textId="77777777" w:rsidR="002C6304" w:rsidRDefault="000D1C4A">
            <w:pPr>
              <w:pStyle w:val="TableParagraph"/>
              <w:spacing w:before="39"/>
              <w:ind w:left="108"/>
            </w:pPr>
            <w:r>
              <w:rPr>
                <w:color w:val="FFFFFF"/>
              </w:rPr>
              <w:t>Step</w:t>
            </w:r>
            <w:r>
              <w:rPr>
                <w:color w:val="FFFFFF"/>
                <w:spacing w:val="-2"/>
              </w:rPr>
              <w:t xml:space="preserve"> </w:t>
            </w:r>
            <w:r>
              <w:rPr>
                <w:color w:val="FFFFFF"/>
              </w:rPr>
              <w:t>6</w:t>
            </w:r>
          </w:p>
        </w:tc>
        <w:tc>
          <w:tcPr>
            <w:tcW w:w="2187" w:type="dxa"/>
            <w:tcBorders>
              <w:top w:val="single" w:sz="8" w:space="0" w:color="000000"/>
              <w:left w:val="single" w:sz="8" w:space="0" w:color="000000"/>
              <w:bottom w:val="single" w:sz="8" w:space="0" w:color="000000"/>
              <w:right w:val="single" w:sz="8" w:space="0" w:color="000000"/>
            </w:tcBorders>
          </w:tcPr>
          <w:p w14:paraId="515EEDD3" w14:textId="77777777" w:rsidR="002C6304" w:rsidRDefault="000D1C4A">
            <w:pPr>
              <w:pStyle w:val="TableParagraph"/>
              <w:spacing w:before="66"/>
              <w:ind w:left="88"/>
              <w:rPr>
                <w:rFonts w:ascii="Arial"/>
                <w:sz w:val="20"/>
              </w:rPr>
            </w:pPr>
            <w:r>
              <w:rPr>
                <w:rFonts w:ascii="Arial"/>
                <w:sz w:val="20"/>
              </w:rPr>
              <w:t>3,089.07</w:t>
            </w:r>
          </w:p>
        </w:tc>
      </w:tr>
      <w:tr w:rsidR="002C6304" w14:paraId="515EEDD7" w14:textId="77777777">
        <w:trPr>
          <w:trHeight w:val="347"/>
        </w:trPr>
        <w:tc>
          <w:tcPr>
            <w:tcW w:w="910" w:type="dxa"/>
            <w:shd w:val="clear" w:color="auto" w:fill="000000"/>
          </w:tcPr>
          <w:p w14:paraId="515EEDD5"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D6" w14:textId="77777777" w:rsidR="002C6304" w:rsidRDefault="000D1C4A">
            <w:pPr>
              <w:pStyle w:val="TableParagraph"/>
              <w:spacing w:before="66"/>
              <w:ind w:left="88"/>
              <w:rPr>
                <w:rFonts w:ascii="Arial"/>
                <w:b/>
                <w:sz w:val="20"/>
              </w:rPr>
            </w:pPr>
            <w:r>
              <w:rPr>
                <w:rFonts w:ascii="Arial"/>
                <w:b/>
                <w:sz w:val="20"/>
              </w:rPr>
              <w:t>80,315.93</w:t>
            </w:r>
          </w:p>
        </w:tc>
      </w:tr>
      <w:tr w:rsidR="002C6304" w14:paraId="515EEDDA" w14:textId="77777777">
        <w:trPr>
          <w:trHeight w:val="349"/>
        </w:trPr>
        <w:tc>
          <w:tcPr>
            <w:tcW w:w="910" w:type="dxa"/>
            <w:shd w:val="clear" w:color="auto" w:fill="000000"/>
          </w:tcPr>
          <w:p w14:paraId="515EEDD8" w14:textId="77777777" w:rsidR="002C6304" w:rsidRDefault="000D1C4A">
            <w:pPr>
              <w:pStyle w:val="TableParagraph"/>
              <w:spacing w:before="39"/>
              <w:ind w:left="108"/>
            </w:pPr>
            <w:r>
              <w:rPr>
                <w:color w:val="FFFFFF"/>
              </w:rPr>
              <w:t>Step</w:t>
            </w:r>
            <w:r>
              <w:rPr>
                <w:color w:val="FFFFFF"/>
                <w:spacing w:val="-2"/>
              </w:rPr>
              <w:t xml:space="preserve"> </w:t>
            </w:r>
            <w:r>
              <w:rPr>
                <w:color w:val="FFFFFF"/>
              </w:rPr>
              <w:t>7</w:t>
            </w:r>
          </w:p>
        </w:tc>
        <w:tc>
          <w:tcPr>
            <w:tcW w:w="2187" w:type="dxa"/>
            <w:tcBorders>
              <w:top w:val="single" w:sz="8" w:space="0" w:color="000000"/>
              <w:left w:val="single" w:sz="8" w:space="0" w:color="000000"/>
              <w:bottom w:val="single" w:sz="8" w:space="0" w:color="000000"/>
              <w:right w:val="single" w:sz="8" w:space="0" w:color="000000"/>
            </w:tcBorders>
          </w:tcPr>
          <w:p w14:paraId="515EEDD9" w14:textId="77777777" w:rsidR="002C6304" w:rsidRDefault="000D1C4A">
            <w:pPr>
              <w:pStyle w:val="TableParagraph"/>
              <w:spacing w:before="66"/>
              <w:ind w:left="88"/>
              <w:rPr>
                <w:rFonts w:ascii="Arial"/>
                <w:sz w:val="20"/>
              </w:rPr>
            </w:pPr>
            <w:r>
              <w:rPr>
                <w:rFonts w:ascii="Arial"/>
                <w:sz w:val="20"/>
              </w:rPr>
              <w:t>3,212.00</w:t>
            </w:r>
          </w:p>
        </w:tc>
      </w:tr>
      <w:tr w:rsidR="002C6304" w14:paraId="515EEDDD" w14:textId="77777777">
        <w:trPr>
          <w:trHeight w:val="347"/>
        </w:trPr>
        <w:tc>
          <w:tcPr>
            <w:tcW w:w="910" w:type="dxa"/>
            <w:shd w:val="clear" w:color="auto" w:fill="000000"/>
          </w:tcPr>
          <w:p w14:paraId="515EEDDB"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DC" w14:textId="77777777" w:rsidR="002C6304" w:rsidRDefault="000D1C4A">
            <w:pPr>
              <w:pStyle w:val="TableParagraph"/>
              <w:spacing w:before="66"/>
              <w:ind w:left="88"/>
              <w:rPr>
                <w:rFonts w:ascii="Arial"/>
                <w:b/>
                <w:sz w:val="20"/>
              </w:rPr>
            </w:pPr>
            <w:r>
              <w:rPr>
                <w:rFonts w:ascii="Arial"/>
                <w:b/>
                <w:sz w:val="20"/>
              </w:rPr>
              <w:t>83,511.92</w:t>
            </w:r>
          </w:p>
        </w:tc>
      </w:tr>
      <w:tr w:rsidR="002C6304" w14:paraId="515EEDE0" w14:textId="77777777">
        <w:trPr>
          <w:trHeight w:val="350"/>
        </w:trPr>
        <w:tc>
          <w:tcPr>
            <w:tcW w:w="910" w:type="dxa"/>
            <w:shd w:val="clear" w:color="auto" w:fill="000000"/>
          </w:tcPr>
          <w:p w14:paraId="515EEDDE" w14:textId="77777777" w:rsidR="002C6304" w:rsidRDefault="000D1C4A">
            <w:pPr>
              <w:pStyle w:val="TableParagraph"/>
              <w:spacing w:before="40"/>
              <w:ind w:left="108"/>
            </w:pPr>
            <w:r>
              <w:rPr>
                <w:color w:val="FFFFFF"/>
              </w:rPr>
              <w:t>Step</w:t>
            </w:r>
            <w:r>
              <w:rPr>
                <w:color w:val="FFFFFF"/>
                <w:spacing w:val="-2"/>
              </w:rPr>
              <w:t xml:space="preserve"> </w:t>
            </w:r>
            <w:r>
              <w:rPr>
                <w:color w:val="FFFFFF"/>
              </w:rPr>
              <w:t>8</w:t>
            </w:r>
          </w:p>
        </w:tc>
        <w:tc>
          <w:tcPr>
            <w:tcW w:w="2187" w:type="dxa"/>
            <w:tcBorders>
              <w:top w:val="single" w:sz="8" w:space="0" w:color="000000"/>
              <w:left w:val="single" w:sz="8" w:space="0" w:color="000000"/>
              <w:bottom w:val="single" w:sz="8" w:space="0" w:color="000000"/>
              <w:right w:val="single" w:sz="8" w:space="0" w:color="000000"/>
            </w:tcBorders>
          </w:tcPr>
          <w:p w14:paraId="515EEDDF" w14:textId="77777777" w:rsidR="002C6304" w:rsidRDefault="000D1C4A">
            <w:pPr>
              <w:pStyle w:val="TableParagraph"/>
              <w:spacing w:before="69"/>
              <w:ind w:left="88"/>
              <w:rPr>
                <w:rFonts w:ascii="Arial"/>
                <w:sz w:val="20"/>
              </w:rPr>
            </w:pPr>
            <w:r>
              <w:rPr>
                <w:rFonts w:ascii="Arial"/>
                <w:sz w:val="20"/>
              </w:rPr>
              <w:t>3,334.89</w:t>
            </w:r>
          </w:p>
        </w:tc>
      </w:tr>
      <w:tr w:rsidR="002C6304" w14:paraId="515EEDE3" w14:textId="77777777">
        <w:trPr>
          <w:trHeight w:val="347"/>
        </w:trPr>
        <w:tc>
          <w:tcPr>
            <w:tcW w:w="910" w:type="dxa"/>
            <w:shd w:val="clear" w:color="auto" w:fill="000000"/>
          </w:tcPr>
          <w:p w14:paraId="515EEDE1"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E2" w14:textId="77777777" w:rsidR="002C6304" w:rsidRDefault="000D1C4A">
            <w:pPr>
              <w:pStyle w:val="TableParagraph"/>
              <w:spacing w:before="66"/>
              <w:ind w:left="88"/>
              <w:rPr>
                <w:rFonts w:ascii="Arial"/>
                <w:b/>
                <w:sz w:val="20"/>
              </w:rPr>
            </w:pPr>
            <w:r>
              <w:rPr>
                <w:rFonts w:ascii="Arial"/>
                <w:b/>
                <w:sz w:val="20"/>
              </w:rPr>
              <w:t>86,707.11</w:t>
            </w:r>
          </w:p>
        </w:tc>
      </w:tr>
      <w:tr w:rsidR="002C6304" w14:paraId="515EEDE6" w14:textId="77777777">
        <w:trPr>
          <w:trHeight w:val="349"/>
        </w:trPr>
        <w:tc>
          <w:tcPr>
            <w:tcW w:w="910" w:type="dxa"/>
            <w:shd w:val="clear" w:color="auto" w:fill="000000"/>
          </w:tcPr>
          <w:p w14:paraId="515EEDE4" w14:textId="77777777" w:rsidR="002C6304" w:rsidRDefault="000D1C4A">
            <w:pPr>
              <w:pStyle w:val="TableParagraph"/>
              <w:spacing w:before="39"/>
              <w:ind w:left="108"/>
            </w:pPr>
            <w:r>
              <w:rPr>
                <w:color w:val="FFFFFF"/>
              </w:rPr>
              <w:t>Step</w:t>
            </w:r>
            <w:r>
              <w:rPr>
                <w:color w:val="FFFFFF"/>
                <w:spacing w:val="-2"/>
              </w:rPr>
              <w:t xml:space="preserve"> </w:t>
            </w:r>
            <w:r>
              <w:rPr>
                <w:color w:val="FFFFFF"/>
              </w:rPr>
              <w:t>9</w:t>
            </w:r>
          </w:p>
        </w:tc>
        <w:tc>
          <w:tcPr>
            <w:tcW w:w="2187" w:type="dxa"/>
            <w:tcBorders>
              <w:top w:val="single" w:sz="8" w:space="0" w:color="000000"/>
              <w:left w:val="single" w:sz="8" w:space="0" w:color="000000"/>
              <w:bottom w:val="single" w:sz="8" w:space="0" w:color="000000"/>
              <w:right w:val="single" w:sz="8" w:space="0" w:color="000000"/>
            </w:tcBorders>
          </w:tcPr>
          <w:p w14:paraId="515EEDE5" w14:textId="77777777" w:rsidR="002C6304" w:rsidRDefault="000D1C4A">
            <w:pPr>
              <w:pStyle w:val="TableParagraph"/>
              <w:spacing w:before="69"/>
              <w:ind w:left="88"/>
              <w:rPr>
                <w:rFonts w:ascii="Arial"/>
                <w:sz w:val="20"/>
              </w:rPr>
            </w:pPr>
            <w:r>
              <w:rPr>
                <w:rFonts w:ascii="Arial"/>
                <w:sz w:val="20"/>
              </w:rPr>
              <w:t>3,457.81</w:t>
            </w:r>
          </w:p>
        </w:tc>
      </w:tr>
      <w:tr w:rsidR="002C6304" w14:paraId="515EEDE9" w14:textId="77777777">
        <w:trPr>
          <w:trHeight w:val="347"/>
        </w:trPr>
        <w:tc>
          <w:tcPr>
            <w:tcW w:w="910" w:type="dxa"/>
            <w:shd w:val="clear" w:color="auto" w:fill="000000"/>
          </w:tcPr>
          <w:p w14:paraId="515EEDE7"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E8" w14:textId="77777777" w:rsidR="002C6304" w:rsidRDefault="000D1C4A">
            <w:pPr>
              <w:pStyle w:val="TableParagraph"/>
              <w:spacing w:before="66"/>
              <w:ind w:left="88"/>
              <w:rPr>
                <w:rFonts w:ascii="Arial"/>
                <w:b/>
                <w:sz w:val="20"/>
              </w:rPr>
            </w:pPr>
            <w:r>
              <w:rPr>
                <w:rFonts w:ascii="Arial"/>
                <w:b/>
                <w:sz w:val="20"/>
              </w:rPr>
              <w:t>89,903.10</w:t>
            </w:r>
          </w:p>
        </w:tc>
      </w:tr>
      <w:tr w:rsidR="002C6304" w14:paraId="515EEDEC" w14:textId="77777777">
        <w:trPr>
          <w:trHeight w:val="349"/>
        </w:trPr>
        <w:tc>
          <w:tcPr>
            <w:tcW w:w="910" w:type="dxa"/>
            <w:shd w:val="clear" w:color="auto" w:fill="000000"/>
          </w:tcPr>
          <w:p w14:paraId="515EEDEA" w14:textId="77777777" w:rsidR="002C6304" w:rsidRDefault="000D1C4A">
            <w:pPr>
              <w:pStyle w:val="TableParagraph"/>
              <w:spacing w:before="39"/>
              <w:ind w:left="108"/>
            </w:pPr>
            <w:r>
              <w:rPr>
                <w:color w:val="FFFFFF"/>
              </w:rPr>
              <w:t>Step</w:t>
            </w:r>
            <w:r>
              <w:rPr>
                <w:color w:val="FFFFFF"/>
                <w:spacing w:val="-3"/>
              </w:rPr>
              <w:t xml:space="preserve"> </w:t>
            </w:r>
            <w:r>
              <w:rPr>
                <w:color w:val="FFFFFF"/>
              </w:rPr>
              <w:t>10</w:t>
            </w:r>
          </w:p>
        </w:tc>
        <w:tc>
          <w:tcPr>
            <w:tcW w:w="2187" w:type="dxa"/>
            <w:tcBorders>
              <w:top w:val="single" w:sz="8" w:space="0" w:color="000000"/>
              <w:left w:val="single" w:sz="8" w:space="0" w:color="000000"/>
              <w:bottom w:val="single" w:sz="8" w:space="0" w:color="000000"/>
              <w:right w:val="single" w:sz="8" w:space="0" w:color="000000"/>
            </w:tcBorders>
          </w:tcPr>
          <w:p w14:paraId="515EEDEB" w14:textId="77777777" w:rsidR="002C6304" w:rsidRDefault="000D1C4A">
            <w:pPr>
              <w:pStyle w:val="TableParagraph"/>
              <w:spacing w:before="69"/>
              <w:ind w:left="88"/>
              <w:rPr>
                <w:rFonts w:ascii="Arial"/>
                <w:sz w:val="20"/>
              </w:rPr>
            </w:pPr>
            <w:r>
              <w:rPr>
                <w:rFonts w:ascii="Arial"/>
                <w:sz w:val="20"/>
              </w:rPr>
              <w:t>3,580.70</w:t>
            </w:r>
          </w:p>
        </w:tc>
      </w:tr>
      <w:tr w:rsidR="002C6304" w14:paraId="515EEDEF" w14:textId="77777777">
        <w:trPr>
          <w:trHeight w:val="347"/>
        </w:trPr>
        <w:tc>
          <w:tcPr>
            <w:tcW w:w="910" w:type="dxa"/>
            <w:shd w:val="clear" w:color="auto" w:fill="000000"/>
          </w:tcPr>
          <w:p w14:paraId="515EEDED"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EE" w14:textId="77777777" w:rsidR="002C6304" w:rsidRDefault="000D1C4A">
            <w:pPr>
              <w:pStyle w:val="TableParagraph"/>
              <w:spacing w:before="66"/>
              <w:ind w:left="88"/>
              <w:rPr>
                <w:rFonts w:ascii="Arial"/>
                <w:b/>
                <w:sz w:val="20"/>
              </w:rPr>
            </w:pPr>
            <w:r>
              <w:rPr>
                <w:rFonts w:ascii="Arial"/>
                <w:b/>
                <w:sz w:val="20"/>
              </w:rPr>
              <w:t>93,098.30</w:t>
            </w:r>
          </w:p>
        </w:tc>
      </w:tr>
      <w:tr w:rsidR="002C6304" w14:paraId="515EEDF2" w14:textId="77777777">
        <w:trPr>
          <w:trHeight w:val="349"/>
        </w:trPr>
        <w:tc>
          <w:tcPr>
            <w:tcW w:w="910" w:type="dxa"/>
            <w:shd w:val="clear" w:color="auto" w:fill="000000"/>
          </w:tcPr>
          <w:p w14:paraId="515EEDF0" w14:textId="77777777" w:rsidR="002C6304" w:rsidRDefault="000D1C4A">
            <w:pPr>
              <w:pStyle w:val="TableParagraph"/>
              <w:spacing w:before="39"/>
              <w:ind w:left="108"/>
            </w:pPr>
            <w:r>
              <w:rPr>
                <w:color w:val="FFFFFF"/>
              </w:rPr>
              <w:t>Step</w:t>
            </w:r>
            <w:r>
              <w:rPr>
                <w:color w:val="FFFFFF"/>
                <w:spacing w:val="-3"/>
              </w:rPr>
              <w:t xml:space="preserve"> </w:t>
            </w:r>
            <w:r>
              <w:rPr>
                <w:color w:val="FFFFFF"/>
              </w:rPr>
              <w:t>11</w:t>
            </w:r>
          </w:p>
        </w:tc>
        <w:tc>
          <w:tcPr>
            <w:tcW w:w="2187" w:type="dxa"/>
            <w:tcBorders>
              <w:top w:val="single" w:sz="8" w:space="0" w:color="000000"/>
              <w:left w:val="single" w:sz="8" w:space="0" w:color="000000"/>
              <w:bottom w:val="single" w:sz="8" w:space="0" w:color="000000"/>
              <w:right w:val="single" w:sz="8" w:space="0" w:color="000000"/>
            </w:tcBorders>
          </w:tcPr>
          <w:p w14:paraId="515EEDF1" w14:textId="77777777" w:rsidR="002C6304" w:rsidRDefault="000D1C4A">
            <w:pPr>
              <w:pStyle w:val="TableParagraph"/>
              <w:spacing w:before="69"/>
              <w:ind w:left="88"/>
              <w:rPr>
                <w:rFonts w:ascii="Arial"/>
                <w:sz w:val="20"/>
              </w:rPr>
            </w:pPr>
            <w:r>
              <w:rPr>
                <w:rFonts w:ascii="Arial"/>
                <w:sz w:val="20"/>
              </w:rPr>
              <w:t>3,731.16</w:t>
            </w:r>
          </w:p>
        </w:tc>
      </w:tr>
      <w:tr w:rsidR="002C6304" w14:paraId="515EEDF5" w14:textId="77777777">
        <w:trPr>
          <w:trHeight w:val="349"/>
        </w:trPr>
        <w:tc>
          <w:tcPr>
            <w:tcW w:w="910" w:type="dxa"/>
            <w:shd w:val="clear" w:color="auto" w:fill="000000"/>
          </w:tcPr>
          <w:p w14:paraId="515EEDF3" w14:textId="77777777" w:rsidR="002C6304" w:rsidRDefault="002C6304">
            <w:pPr>
              <w:pStyle w:val="TableParagraph"/>
              <w:rPr>
                <w:rFonts w:ascii="Times New Roman"/>
                <w:sz w:val="20"/>
              </w:rPr>
            </w:pPr>
          </w:p>
        </w:tc>
        <w:tc>
          <w:tcPr>
            <w:tcW w:w="2187" w:type="dxa"/>
            <w:tcBorders>
              <w:top w:val="single" w:sz="8" w:space="0" w:color="000000"/>
              <w:left w:val="single" w:sz="8" w:space="0" w:color="000000"/>
              <w:bottom w:val="single" w:sz="8" w:space="0" w:color="000000"/>
              <w:right w:val="single" w:sz="8" w:space="0" w:color="000000"/>
            </w:tcBorders>
          </w:tcPr>
          <w:p w14:paraId="515EEDF4" w14:textId="77777777" w:rsidR="002C6304" w:rsidRDefault="000D1C4A">
            <w:pPr>
              <w:pStyle w:val="TableParagraph"/>
              <w:spacing w:before="66"/>
              <w:ind w:left="88"/>
              <w:rPr>
                <w:rFonts w:ascii="Arial"/>
                <w:b/>
                <w:sz w:val="20"/>
              </w:rPr>
            </w:pPr>
            <w:r>
              <w:rPr>
                <w:rFonts w:ascii="Arial"/>
                <w:b/>
                <w:sz w:val="20"/>
              </w:rPr>
              <w:t>97,010.28</w:t>
            </w:r>
          </w:p>
        </w:tc>
      </w:tr>
    </w:tbl>
    <w:p w14:paraId="515EEDF6" w14:textId="77777777" w:rsidR="002C6304" w:rsidRDefault="002C6304">
      <w:pPr>
        <w:rPr>
          <w:rFonts w:ascii="Arial"/>
          <w:sz w:val="20"/>
        </w:rPr>
        <w:sectPr w:rsidR="002C6304">
          <w:pgSz w:w="12240" w:h="15840"/>
          <w:pgMar w:top="1360" w:right="840" w:bottom="1240" w:left="1200" w:header="0" w:footer="1046" w:gutter="0"/>
          <w:cols w:space="720"/>
        </w:sectPr>
      </w:pPr>
    </w:p>
    <w:p w14:paraId="515EEDF7" w14:textId="77777777" w:rsidR="002C6304" w:rsidRDefault="000D1C4A">
      <w:pPr>
        <w:pStyle w:val="Heading2"/>
        <w:spacing w:before="27"/>
      </w:pPr>
      <w:bookmarkStart w:id="60" w:name="_TOC_250002"/>
      <w:r>
        <w:rPr>
          <w:spacing w:val="-1"/>
        </w:rPr>
        <w:lastRenderedPageBreak/>
        <w:t xml:space="preserve">Letter </w:t>
      </w:r>
      <w:r>
        <w:t>of</w:t>
      </w:r>
      <w:r>
        <w:rPr>
          <w:spacing w:val="-1"/>
        </w:rPr>
        <w:t xml:space="preserve"> </w:t>
      </w:r>
      <w:r>
        <w:t>Understanding</w:t>
      </w:r>
      <w:r>
        <w:rPr>
          <w:spacing w:val="-3"/>
        </w:rPr>
        <w:t xml:space="preserve"> </w:t>
      </w:r>
      <w:r>
        <w:t>#4:</w:t>
      </w:r>
      <w:r>
        <w:rPr>
          <w:spacing w:val="60"/>
        </w:rPr>
        <w:t xml:space="preserve"> </w:t>
      </w:r>
      <w:r>
        <w:t>Effective</w:t>
      </w:r>
      <w:r>
        <w:rPr>
          <w:spacing w:val="-19"/>
        </w:rPr>
        <w:t xml:space="preserve"> </w:t>
      </w:r>
      <w:bookmarkEnd w:id="60"/>
      <w:r>
        <w:t>Date</w:t>
      </w:r>
    </w:p>
    <w:p w14:paraId="515EEDF8" w14:textId="77777777" w:rsidR="002C6304" w:rsidRDefault="000D1C4A">
      <w:pPr>
        <w:pStyle w:val="BodyText"/>
        <w:spacing w:line="267" w:lineRule="exact"/>
        <w:ind w:left="240"/>
      </w:pPr>
      <w:r>
        <w:rPr>
          <w:spacing w:val="-1"/>
        </w:rPr>
        <w:t>It</w:t>
      </w:r>
      <w:r>
        <w:t xml:space="preserve"> </w:t>
      </w:r>
      <w:r>
        <w:rPr>
          <w:spacing w:val="-1"/>
        </w:rPr>
        <w:t>is</w:t>
      </w:r>
      <w:r>
        <w:t xml:space="preserve"> </w:t>
      </w:r>
      <w:r>
        <w:rPr>
          <w:spacing w:val="-1"/>
        </w:rPr>
        <w:t xml:space="preserve">understood </w:t>
      </w:r>
      <w:r>
        <w:t>and agreed</w:t>
      </w:r>
      <w:r>
        <w:rPr>
          <w:spacing w:val="-1"/>
        </w:rPr>
        <w:t xml:space="preserve"> </w:t>
      </w:r>
      <w:r>
        <w:t>by the</w:t>
      </w:r>
      <w:r>
        <w:rPr>
          <w:spacing w:val="-3"/>
        </w:rPr>
        <w:t xml:space="preserve"> </w:t>
      </w:r>
      <w:r>
        <w:t>parties,</w:t>
      </w:r>
      <w:r>
        <w:rPr>
          <w:spacing w:val="-2"/>
        </w:rPr>
        <w:t xml:space="preserve"> </w:t>
      </w:r>
      <w:r>
        <w:t>in this Collective</w:t>
      </w:r>
      <w:r>
        <w:rPr>
          <w:spacing w:val="-22"/>
        </w:rPr>
        <w:t xml:space="preserve"> </w:t>
      </w:r>
      <w:r>
        <w:t>Agreement:</w:t>
      </w:r>
    </w:p>
    <w:p w14:paraId="515EEDF9" w14:textId="77777777" w:rsidR="002C6304" w:rsidRDefault="002C6304">
      <w:pPr>
        <w:pStyle w:val="BodyText"/>
        <w:spacing w:before="5"/>
        <w:rPr>
          <w:sz w:val="21"/>
        </w:rPr>
      </w:pPr>
    </w:p>
    <w:p w14:paraId="515EEDFA" w14:textId="1C6A947A" w:rsidR="002C6304" w:rsidRDefault="000D1C4A">
      <w:pPr>
        <w:pStyle w:val="ListParagraph"/>
        <w:numPr>
          <w:ilvl w:val="0"/>
          <w:numId w:val="3"/>
        </w:numPr>
        <w:tabs>
          <w:tab w:val="left" w:pos="871"/>
          <w:tab w:val="left" w:pos="872"/>
        </w:tabs>
        <w:ind w:right="457"/>
      </w:pPr>
      <w:r>
        <w:t>clauses that are unchanged from clauses in the previous Faculty Collective Agreement commencing</w:t>
      </w:r>
      <w:r>
        <w:rPr>
          <w:spacing w:val="-47"/>
        </w:rPr>
        <w:t xml:space="preserve"> </w:t>
      </w:r>
      <w:r>
        <w:t>September</w:t>
      </w:r>
      <w:r>
        <w:rPr>
          <w:spacing w:val="-3"/>
        </w:rPr>
        <w:t xml:space="preserve"> </w:t>
      </w:r>
      <w:r>
        <w:t>1,</w:t>
      </w:r>
      <w:r>
        <w:rPr>
          <w:spacing w:val="-1"/>
        </w:rPr>
        <w:t xml:space="preserve"> </w:t>
      </w:r>
      <w:proofErr w:type="gramStart"/>
      <w:r w:rsidR="00752C92">
        <w:t>2</w:t>
      </w:r>
      <w:r w:rsidR="00752C92" w:rsidRPr="00CF5D1B">
        <w:rPr>
          <w:strike/>
        </w:rPr>
        <w:t>011</w:t>
      </w:r>
      <w:proofErr w:type="gramEnd"/>
      <w:r w:rsidR="00752C92">
        <w:rPr>
          <w:spacing w:val="-1"/>
        </w:rPr>
        <w:t xml:space="preserve"> </w:t>
      </w:r>
      <w:r w:rsidR="00752C92" w:rsidRPr="00CF5D1B">
        <w:rPr>
          <w:spacing w:val="-1"/>
          <w:highlight w:val="yellow"/>
        </w:rPr>
        <w:t>2014</w:t>
      </w:r>
      <w:r w:rsidR="00752C92">
        <w:rPr>
          <w:spacing w:val="-1"/>
        </w:rPr>
        <w:t xml:space="preserve"> </w:t>
      </w:r>
      <w:r w:rsidR="00752C92">
        <w:t>are continued in</w:t>
      </w:r>
      <w:r w:rsidR="00752C92">
        <w:rPr>
          <w:spacing w:val="-2"/>
        </w:rPr>
        <w:t xml:space="preserve"> </w:t>
      </w:r>
      <w:r w:rsidR="00752C92">
        <w:t>effect from</w:t>
      </w:r>
      <w:r w:rsidR="00752C92">
        <w:rPr>
          <w:spacing w:val="1"/>
        </w:rPr>
        <w:t xml:space="preserve"> </w:t>
      </w:r>
      <w:r w:rsidR="00752C92">
        <w:t>September</w:t>
      </w:r>
      <w:r w:rsidR="00752C92">
        <w:rPr>
          <w:spacing w:val="-2"/>
        </w:rPr>
        <w:t xml:space="preserve"> </w:t>
      </w:r>
      <w:r w:rsidR="00752C92">
        <w:t>1,</w:t>
      </w:r>
      <w:r w:rsidR="00752C92">
        <w:rPr>
          <w:spacing w:val="-21"/>
        </w:rPr>
        <w:t xml:space="preserve"> </w:t>
      </w:r>
      <w:r w:rsidR="00752C92" w:rsidRPr="00CF5D1B">
        <w:rPr>
          <w:strike/>
        </w:rPr>
        <w:t>2014</w:t>
      </w:r>
      <w:r w:rsidR="00752C92">
        <w:t xml:space="preserve"> </w:t>
      </w:r>
      <w:r w:rsidR="00752C92" w:rsidRPr="00CF5D1B">
        <w:rPr>
          <w:highlight w:val="yellow"/>
        </w:rPr>
        <w:t>2020</w:t>
      </w:r>
      <w:r w:rsidR="00752C92">
        <w:t>;</w:t>
      </w:r>
    </w:p>
    <w:p w14:paraId="515EEDFB" w14:textId="77777777" w:rsidR="002C6304" w:rsidRDefault="002C6304">
      <w:pPr>
        <w:pStyle w:val="BodyText"/>
        <w:spacing w:before="11"/>
        <w:rPr>
          <w:sz w:val="21"/>
        </w:rPr>
      </w:pPr>
    </w:p>
    <w:p w14:paraId="515EEDFC" w14:textId="77777777" w:rsidR="002C6304" w:rsidRDefault="000D1C4A">
      <w:pPr>
        <w:pStyle w:val="ListParagraph"/>
        <w:numPr>
          <w:ilvl w:val="0"/>
          <w:numId w:val="3"/>
        </w:numPr>
        <w:tabs>
          <w:tab w:val="left" w:pos="871"/>
          <w:tab w:val="left" w:pos="872"/>
        </w:tabs>
      </w:pPr>
      <w:r>
        <w:rPr>
          <w:spacing w:val="-1"/>
        </w:rPr>
        <w:t>clauses</w:t>
      </w:r>
      <w:r>
        <w:rPr>
          <w:spacing w:val="1"/>
        </w:rPr>
        <w:t xml:space="preserve"> </w:t>
      </w:r>
      <w:r>
        <w:rPr>
          <w:spacing w:val="-1"/>
        </w:rPr>
        <w:t>that</w:t>
      </w:r>
      <w:r>
        <w:t xml:space="preserve"> </w:t>
      </w:r>
      <w:r>
        <w:rPr>
          <w:spacing w:val="-1"/>
        </w:rPr>
        <w:t>state</w:t>
      </w:r>
      <w:r>
        <w:t xml:space="preserve"> </w:t>
      </w:r>
      <w:r>
        <w:rPr>
          <w:spacing w:val="-1"/>
        </w:rPr>
        <w:t>an</w:t>
      </w:r>
      <w:r>
        <w:rPr>
          <w:spacing w:val="-3"/>
        </w:rPr>
        <w:t xml:space="preserve"> </w:t>
      </w:r>
      <w:r>
        <w:t>effective</w:t>
      </w:r>
      <w:r>
        <w:rPr>
          <w:spacing w:val="1"/>
        </w:rPr>
        <w:t xml:space="preserve"> </w:t>
      </w:r>
      <w:r>
        <w:t>date</w:t>
      </w:r>
      <w:r>
        <w:rPr>
          <w:spacing w:val="1"/>
        </w:rPr>
        <w:t xml:space="preserve"> </w:t>
      </w:r>
      <w:r>
        <w:t>are</w:t>
      </w:r>
      <w:r>
        <w:rPr>
          <w:spacing w:val="1"/>
        </w:rPr>
        <w:t xml:space="preserve"> </w:t>
      </w:r>
      <w:r>
        <w:t>effective</w:t>
      </w:r>
      <w:r>
        <w:rPr>
          <w:spacing w:val="-2"/>
        </w:rPr>
        <w:t xml:space="preserve"> </w:t>
      </w:r>
      <w:r>
        <w:t>on</w:t>
      </w:r>
      <w:r>
        <w:rPr>
          <w:spacing w:val="-3"/>
        </w:rPr>
        <w:t xml:space="preserve"> </w:t>
      </w:r>
      <w:r>
        <w:t>the stated</w:t>
      </w:r>
      <w:r>
        <w:rPr>
          <w:spacing w:val="-21"/>
        </w:rPr>
        <w:t xml:space="preserve"> </w:t>
      </w:r>
      <w:proofErr w:type="gramStart"/>
      <w:r>
        <w:t>date;</w:t>
      </w:r>
      <w:proofErr w:type="gramEnd"/>
    </w:p>
    <w:p w14:paraId="515EEDFD" w14:textId="77777777" w:rsidR="002C6304" w:rsidRDefault="002C6304">
      <w:pPr>
        <w:pStyle w:val="BodyText"/>
      </w:pPr>
    </w:p>
    <w:p w14:paraId="515EEDFE" w14:textId="77777777" w:rsidR="002C6304" w:rsidRDefault="000D1C4A">
      <w:pPr>
        <w:pStyle w:val="ListParagraph"/>
        <w:numPr>
          <w:ilvl w:val="0"/>
          <w:numId w:val="3"/>
        </w:numPr>
        <w:tabs>
          <w:tab w:val="left" w:pos="871"/>
          <w:tab w:val="left" w:pos="872"/>
        </w:tabs>
      </w:pPr>
      <w:r>
        <w:t>all</w:t>
      </w:r>
      <w:r>
        <w:rPr>
          <w:spacing w:val="-1"/>
        </w:rPr>
        <w:t xml:space="preserve"> </w:t>
      </w:r>
      <w:r>
        <w:t>other</w:t>
      </w:r>
      <w:r>
        <w:rPr>
          <w:spacing w:val="-3"/>
        </w:rPr>
        <w:t xml:space="preserve"> </w:t>
      </w:r>
      <w:r>
        <w:t>clauses in this Agreement are</w:t>
      </w:r>
      <w:r>
        <w:rPr>
          <w:spacing w:val="-2"/>
        </w:rPr>
        <w:t xml:space="preserve"> </w:t>
      </w:r>
      <w:r>
        <w:t>effective</w:t>
      </w:r>
      <w:r>
        <w:rPr>
          <w:spacing w:val="-2"/>
        </w:rPr>
        <w:t xml:space="preserve"> </w:t>
      </w:r>
      <w:r>
        <w:t>on</w:t>
      </w:r>
      <w:r>
        <w:rPr>
          <w:spacing w:val="-3"/>
        </w:rPr>
        <w:t xml:space="preserve"> </w:t>
      </w:r>
      <w:r>
        <w:t>the</w:t>
      </w:r>
      <w:r>
        <w:rPr>
          <w:spacing w:val="1"/>
        </w:rPr>
        <w:t xml:space="preserve"> </w:t>
      </w:r>
      <w:r>
        <w:t>date</w:t>
      </w:r>
      <w:r>
        <w:rPr>
          <w:spacing w:val="-2"/>
        </w:rPr>
        <w:t xml:space="preserve"> </w:t>
      </w:r>
      <w:r>
        <w:t>of</w:t>
      </w:r>
      <w:r>
        <w:rPr>
          <w:spacing w:val="-2"/>
        </w:rPr>
        <w:t xml:space="preserve"> </w:t>
      </w:r>
      <w:r>
        <w:t>the</w:t>
      </w:r>
      <w:r>
        <w:rPr>
          <w:spacing w:val="1"/>
        </w:rPr>
        <w:t xml:space="preserve"> </w:t>
      </w:r>
      <w:r>
        <w:t>signing</w:t>
      </w:r>
      <w:r>
        <w:rPr>
          <w:spacing w:val="-3"/>
        </w:rPr>
        <w:t xml:space="preserve"> </w:t>
      </w:r>
      <w:r>
        <w:t>of this</w:t>
      </w:r>
      <w:r>
        <w:rPr>
          <w:spacing w:val="-25"/>
        </w:rPr>
        <w:t xml:space="preserve"> </w:t>
      </w:r>
      <w:r>
        <w:t>Agreement.</w:t>
      </w:r>
    </w:p>
    <w:p w14:paraId="515EEDFF" w14:textId="77777777" w:rsidR="002C6304" w:rsidRDefault="002C6304">
      <w:pPr>
        <w:pStyle w:val="BodyText"/>
      </w:pPr>
    </w:p>
    <w:p w14:paraId="515EEE00" w14:textId="77777777" w:rsidR="002C6304" w:rsidRDefault="002C6304">
      <w:pPr>
        <w:pStyle w:val="BodyText"/>
        <w:spacing w:before="1"/>
      </w:pPr>
    </w:p>
    <w:p w14:paraId="515EEE01" w14:textId="77777777" w:rsidR="002C6304" w:rsidRDefault="000D1C4A">
      <w:pPr>
        <w:pStyle w:val="Heading2"/>
        <w:spacing w:line="240" w:lineRule="auto"/>
      </w:pPr>
      <w:bookmarkStart w:id="61" w:name="_TOC_250001"/>
      <w:r>
        <w:t>Letter</w:t>
      </w:r>
      <w:r>
        <w:rPr>
          <w:spacing w:val="-2"/>
        </w:rPr>
        <w:t xml:space="preserve"> </w:t>
      </w:r>
      <w:r>
        <w:t>of</w:t>
      </w:r>
      <w:r>
        <w:rPr>
          <w:spacing w:val="-1"/>
        </w:rPr>
        <w:t xml:space="preserve"> </w:t>
      </w:r>
      <w:r>
        <w:t>Understanding</w:t>
      </w:r>
      <w:r>
        <w:rPr>
          <w:spacing w:val="-3"/>
        </w:rPr>
        <w:t xml:space="preserve"> </w:t>
      </w:r>
      <w:r>
        <w:t>#5:</w:t>
      </w:r>
      <w:r>
        <w:rPr>
          <w:spacing w:val="-2"/>
        </w:rPr>
        <w:t xml:space="preserve"> </w:t>
      </w:r>
      <w:r>
        <w:t>Schedules 2,</w:t>
      </w:r>
      <w:r>
        <w:rPr>
          <w:spacing w:val="-2"/>
        </w:rPr>
        <w:t xml:space="preserve"> </w:t>
      </w:r>
      <w:r>
        <w:t>3,</w:t>
      </w:r>
      <w:r>
        <w:rPr>
          <w:spacing w:val="-3"/>
        </w:rPr>
        <w:t xml:space="preserve"> </w:t>
      </w:r>
      <w:r>
        <w:t>&amp;</w:t>
      </w:r>
      <w:r>
        <w:rPr>
          <w:spacing w:val="-2"/>
        </w:rPr>
        <w:t xml:space="preserve"> </w:t>
      </w:r>
      <w:r>
        <w:t>4 Service</w:t>
      </w:r>
      <w:r>
        <w:rPr>
          <w:spacing w:val="-2"/>
        </w:rPr>
        <w:t xml:space="preserve"> </w:t>
      </w:r>
      <w:bookmarkEnd w:id="61"/>
      <w:r>
        <w:t>Award</w:t>
      </w:r>
    </w:p>
    <w:p w14:paraId="515EEE02" w14:textId="77777777" w:rsidR="002C6304" w:rsidRDefault="002C6304">
      <w:pPr>
        <w:pStyle w:val="BodyText"/>
        <w:rPr>
          <w:b/>
        </w:rPr>
      </w:pPr>
    </w:p>
    <w:p w14:paraId="515EEE03" w14:textId="77777777" w:rsidR="002C6304" w:rsidRDefault="000D1C4A">
      <w:pPr>
        <w:pStyle w:val="BodyText"/>
        <w:ind w:left="240" w:right="566"/>
      </w:pPr>
      <w:r>
        <w:t xml:space="preserve">Under Bill 148, </w:t>
      </w:r>
      <w:r>
        <w:rPr>
          <w:i/>
        </w:rPr>
        <w:t xml:space="preserve">The Public Service Sustainability Act, </w:t>
      </w:r>
      <w:r>
        <w:t>the College is required to freeze the years of service</w:t>
      </w:r>
      <w:r>
        <w:rPr>
          <w:spacing w:val="1"/>
        </w:rPr>
        <w:t xml:space="preserve"> </w:t>
      </w:r>
      <w:r>
        <w:t>used</w:t>
      </w:r>
      <w:r>
        <w:rPr>
          <w:spacing w:val="-2"/>
        </w:rPr>
        <w:t xml:space="preserve"> </w:t>
      </w:r>
      <w:r>
        <w:t>to</w:t>
      </w:r>
      <w:r>
        <w:rPr>
          <w:spacing w:val="-2"/>
        </w:rPr>
        <w:t xml:space="preserve"> </w:t>
      </w:r>
      <w:r>
        <w:t>calculate the</w:t>
      </w:r>
      <w:r>
        <w:rPr>
          <w:spacing w:val="-1"/>
        </w:rPr>
        <w:t xml:space="preserve"> </w:t>
      </w:r>
      <w:r>
        <w:t>amount</w:t>
      </w:r>
      <w:r>
        <w:rPr>
          <w:spacing w:val="-1"/>
        </w:rPr>
        <w:t xml:space="preserve"> </w:t>
      </w:r>
      <w:r>
        <w:t>of</w:t>
      </w:r>
      <w:r>
        <w:rPr>
          <w:spacing w:val="-3"/>
        </w:rPr>
        <w:t xml:space="preserve"> </w:t>
      </w:r>
      <w:r>
        <w:t>the</w:t>
      </w:r>
      <w:r>
        <w:rPr>
          <w:spacing w:val="-2"/>
        </w:rPr>
        <w:t xml:space="preserve"> </w:t>
      </w:r>
      <w:r>
        <w:t>Service Award,</w:t>
      </w:r>
      <w:r>
        <w:rPr>
          <w:spacing w:val="-4"/>
        </w:rPr>
        <w:t xml:space="preserve"> </w:t>
      </w:r>
      <w:r>
        <w:t>which</w:t>
      </w:r>
      <w:r>
        <w:rPr>
          <w:spacing w:val="-2"/>
        </w:rPr>
        <w:t xml:space="preserve"> </w:t>
      </w:r>
      <w:r>
        <w:t>shall</w:t>
      </w:r>
      <w:r>
        <w:rPr>
          <w:spacing w:val="-2"/>
        </w:rPr>
        <w:t xml:space="preserve"> </w:t>
      </w:r>
      <w:r>
        <w:t>be</w:t>
      </w:r>
      <w:r>
        <w:rPr>
          <w:spacing w:val="-1"/>
        </w:rPr>
        <w:t xml:space="preserve"> </w:t>
      </w:r>
      <w:r>
        <w:t>years</w:t>
      </w:r>
      <w:r>
        <w:rPr>
          <w:spacing w:val="-3"/>
        </w:rPr>
        <w:t xml:space="preserve"> </w:t>
      </w:r>
      <w:r>
        <w:t>of</w:t>
      </w:r>
      <w:r>
        <w:rPr>
          <w:spacing w:val="-2"/>
        </w:rPr>
        <w:t xml:space="preserve"> </w:t>
      </w:r>
      <w:r>
        <w:t>service up</w:t>
      </w:r>
      <w:r>
        <w:rPr>
          <w:spacing w:val="-2"/>
        </w:rPr>
        <w:t xml:space="preserve"> </w:t>
      </w:r>
      <w:r>
        <w:t>to March</w:t>
      </w:r>
      <w:r>
        <w:rPr>
          <w:spacing w:val="-3"/>
        </w:rPr>
        <w:t xml:space="preserve"> </w:t>
      </w:r>
      <w:r>
        <w:t>31,</w:t>
      </w:r>
      <w:r>
        <w:rPr>
          <w:spacing w:val="-3"/>
        </w:rPr>
        <w:t xml:space="preserve"> </w:t>
      </w:r>
      <w:r>
        <w:t>2015.</w:t>
      </w:r>
    </w:p>
    <w:p w14:paraId="515EEE04" w14:textId="77777777" w:rsidR="002C6304" w:rsidRDefault="002C6304">
      <w:pPr>
        <w:pStyle w:val="BodyText"/>
      </w:pPr>
    </w:p>
    <w:p w14:paraId="515EEE05" w14:textId="77777777" w:rsidR="002C6304" w:rsidRDefault="000D1C4A">
      <w:pPr>
        <w:pStyle w:val="BodyText"/>
        <w:spacing w:before="1"/>
        <w:ind w:left="240" w:right="492"/>
      </w:pPr>
      <w:r>
        <w:t>Employees with a ratified Collective Agreement within this fiscal year (2018-2019) will have the option for</w:t>
      </w:r>
      <w:r>
        <w:rPr>
          <w:spacing w:val="-47"/>
        </w:rPr>
        <w:t xml:space="preserve"> </w:t>
      </w:r>
      <w:r>
        <w:t xml:space="preserve">an immediate payout of the Service Award accrued up to </w:t>
      </w:r>
      <w:proofErr w:type="gramStart"/>
      <w:r>
        <w:t>March 31, 2015, or</w:t>
      </w:r>
      <w:proofErr w:type="gramEnd"/>
      <w:r>
        <w:t xml:space="preserve"> receive payout on death or</w:t>
      </w:r>
      <w:r>
        <w:rPr>
          <w:spacing w:val="1"/>
        </w:rPr>
        <w:t xml:space="preserve"> </w:t>
      </w:r>
      <w:r>
        <w:t>retirement in accordance with Schedule 2, 3, and 4. If employees choose an immediate payout, the salary</w:t>
      </w:r>
      <w:r>
        <w:rPr>
          <w:spacing w:val="-47"/>
        </w:rPr>
        <w:t xml:space="preserve"> </w:t>
      </w:r>
      <w:r>
        <w:t>used to calculate the amount of the Service Award will be the salary as of March 31, 2018. Otherwise, the</w:t>
      </w:r>
      <w:r>
        <w:rPr>
          <w:spacing w:val="-47"/>
        </w:rPr>
        <w:t xml:space="preserve"> </w:t>
      </w:r>
      <w:r>
        <w:t>salary</w:t>
      </w:r>
      <w:r>
        <w:rPr>
          <w:spacing w:val="-3"/>
        </w:rPr>
        <w:t xml:space="preserve"> </w:t>
      </w:r>
      <w:r>
        <w:t>will be</w:t>
      </w:r>
      <w:r>
        <w:rPr>
          <w:spacing w:val="1"/>
        </w:rPr>
        <w:t xml:space="preserve"> </w:t>
      </w:r>
      <w:r>
        <w:t>based on</w:t>
      </w:r>
      <w:r>
        <w:rPr>
          <w:spacing w:val="-5"/>
        </w:rPr>
        <w:t xml:space="preserve"> </w:t>
      </w:r>
      <w:r>
        <w:t>the</w:t>
      </w:r>
      <w:r>
        <w:rPr>
          <w:spacing w:val="-2"/>
        </w:rPr>
        <w:t xml:space="preserve"> </w:t>
      </w:r>
      <w:r>
        <w:t>salary the</w:t>
      </w:r>
      <w:r>
        <w:rPr>
          <w:spacing w:val="1"/>
        </w:rPr>
        <w:t xml:space="preserve"> </w:t>
      </w:r>
      <w:r>
        <w:t>employee</w:t>
      </w:r>
      <w:r>
        <w:rPr>
          <w:spacing w:val="-3"/>
        </w:rPr>
        <w:t xml:space="preserve"> </w:t>
      </w:r>
      <w:r>
        <w:t>was receiving</w:t>
      </w:r>
      <w:r>
        <w:rPr>
          <w:spacing w:val="-1"/>
        </w:rPr>
        <w:t xml:space="preserve"> </w:t>
      </w:r>
      <w:r>
        <w:t>at</w:t>
      </w:r>
      <w:r>
        <w:rPr>
          <w:spacing w:val="-2"/>
        </w:rPr>
        <w:t xml:space="preserve"> </w:t>
      </w:r>
      <w:r>
        <w:t>retirement</w:t>
      </w:r>
      <w:r>
        <w:rPr>
          <w:spacing w:val="-3"/>
        </w:rPr>
        <w:t xml:space="preserve"> </w:t>
      </w:r>
      <w:r>
        <w:t>or death.</w:t>
      </w:r>
    </w:p>
    <w:p w14:paraId="515EEE06" w14:textId="77777777" w:rsidR="002C6304" w:rsidRDefault="002C6304">
      <w:pPr>
        <w:pStyle w:val="BodyText"/>
        <w:spacing w:before="11"/>
        <w:rPr>
          <w:sz w:val="21"/>
        </w:rPr>
      </w:pPr>
    </w:p>
    <w:p w14:paraId="515EEE07" w14:textId="77777777" w:rsidR="002C6304" w:rsidRDefault="000D1C4A">
      <w:pPr>
        <w:pStyle w:val="BodyText"/>
        <w:ind w:left="240"/>
      </w:pPr>
      <w:r>
        <w:t>For</w:t>
      </w:r>
      <w:r>
        <w:rPr>
          <w:spacing w:val="-1"/>
        </w:rPr>
        <w:t xml:space="preserve"> </w:t>
      </w:r>
      <w:r>
        <w:t>great</w:t>
      </w:r>
      <w:r>
        <w:rPr>
          <w:spacing w:val="-1"/>
        </w:rPr>
        <w:t xml:space="preserve"> </w:t>
      </w:r>
      <w:r>
        <w:t>clarity,</w:t>
      </w:r>
      <w:r>
        <w:rPr>
          <w:spacing w:val="-3"/>
        </w:rPr>
        <w:t xml:space="preserve"> </w:t>
      </w:r>
      <w:r>
        <w:t>current</w:t>
      </w:r>
      <w:r>
        <w:rPr>
          <w:spacing w:val="-3"/>
        </w:rPr>
        <w:t xml:space="preserve"> </w:t>
      </w:r>
      <w:r>
        <w:t>eligibility</w:t>
      </w:r>
      <w:r>
        <w:rPr>
          <w:spacing w:val="-1"/>
        </w:rPr>
        <w:t xml:space="preserve"> </w:t>
      </w:r>
      <w:r>
        <w:t>requirements set</w:t>
      </w:r>
      <w:r>
        <w:rPr>
          <w:spacing w:val="-3"/>
        </w:rPr>
        <w:t xml:space="preserve"> </w:t>
      </w:r>
      <w:r>
        <w:t>out</w:t>
      </w:r>
      <w:r>
        <w:rPr>
          <w:spacing w:val="-1"/>
        </w:rPr>
        <w:t xml:space="preserve"> </w:t>
      </w:r>
      <w:r>
        <w:t>in</w:t>
      </w:r>
      <w:r>
        <w:rPr>
          <w:spacing w:val="-2"/>
        </w:rPr>
        <w:t xml:space="preserve"> </w:t>
      </w:r>
      <w:r>
        <w:t>Schedule</w:t>
      </w:r>
      <w:r>
        <w:rPr>
          <w:spacing w:val="-3"/>
        </w:rPr>
        <w:t xml:space="preserve"> </w:t>
      </w:r>
      <w:r>
        <w:t>2,</w:t>
      </w:r>
      <w:r>
        <w:rPr>
          <w:spacing w:val="-2"/>
        </w:rPr>
        <w:t xml:space="preserve"> </w:t>
      </w:r>
      <w:r>
        <w:t>3,</w:t>
      </w:r>
      <w:r>
        <w:rPr>
          <w:spacing w:val="-1"/>
        </w:rPr>
        <w:t xml:space="preserve"> </w:t>
      </w:r>
      <w:r>
        <w:t>and</w:t>
      </w:r>
      <w:r>
        <w:rPr>
          <w:spacing w:val="-4"/>
        </w:rPr>
        <w:t xml:space="preserve"> </w:t>
      </w:r>
      <w:r>
        <w:t>4,</w:t>
      </w:r>
      <w:r>
        <w:rPr>
          <w:spacing w:val="-1"/>
        </w:rPr>
        <w:t xml:space="preserve"> </w:t>
      </w:r>
      <w:r>
        <w:t>remain</w:t>
      </w:r>
      <w:r>
        <w:rPr>
          <w:spacing w:val="-2"/>
        </w:rPr>
        <w:t xml:space="preserve"> </w:t>
      </w:r>
      <w:r>
        <w:t>in</w:t>
      </w:r>
      <w:r>
        <w:rPr>
          <w:spacing w:val="-1"/>
        </w:rPr>
        <w:t xml:space="preserve"> </w:t>
      </w:r>
      <w:r>
        <w:t>force and</w:t>
      </w:r>
      <w:r>
        <w:rPr>
          <w:spacing w:val="-2"/>
        </w:rPr>
        <w:t xml:space="preserve"> </w:t>
      </w:r>
      <w:r>
        <w:t>effect.</w:t>
      </w:r>
    </w:p>
    <w:p w14:paraId="515EEE08" w14:textId="77777777" w:rsidR="002C6304" w:rsidRDefault="002C6304">
      <w:pPr>
        <w:pStyle w:val="BodyText"/>
      </w:pPr>
    </w:p>
    <w:p w14:paraId="515EEE09" w14:textId="77777777" w:rsidR="002C6304" w:rsidRDefault="002C6304">
      <w:pPr>
        <w:pStyle w:val="BodyText"/>
        <w:spacing w:before="1"/>
      </w:pPr>
    </w:p>
    <w:p w14:paraId="515EEE0A" w14:textId="77777777" w:rsidR="002C6304" w:rsidRDefault="000D1C4A">
      <w:pPr>
        <w:pStyle w:val="Heading2"/>
        <w:spacing w:line="240" w:lineRule="auto"/>
        <w:ind w:left="139"/>
      </w:pPr>
      <w:bookmarkStart w:id="62" w:name="_TOC_250000"/>
      <w:r>
        <w:t>Letter</w:t>
      </w:r>
      <w:r>
        <w:rPr>
          <w:spacing w:val="-2"/>
        </w:rPr>
        <w:t xml:space="preserve"> </w:t>
      </w:r>
      <w:r>
        <w:t>of</w:t>
      </w:r>
      <w:r>
        <w:rPr>
          <w:spacing w:val="-2"/>
        </w:rPr>
        <w:t xml:space="preserve"> </w:t>
      </w:r>
      <w:r>
        <w:t>Understanding</w:t>
      </w:r>
      <w:r>
        <w:rPr>
          <w:spacing w:val="-3"/>
        </w:rPr>
        <w:t xml:space="preserve"> </w:t>
      </w:r>
      <w:r>
        <w:t>#6:</w:t>
      </w:r>
      <w:r>
        <w:rPr>
          <w:spacing w:val="-3"/>
        </w:rPr>
        <w:t xml:space="preserve"> </w:t>
      </w:r>
      <w:r>
        <w:t>Article</w:t>
      </w:r>
      <w:r>
        <w:rPr>
          <w:spacing w:val="-1"/>
        </w:rPr>
        <w:t xml:space="preserve"> </w:t>
      </w:r>
      <w:r>
        <w:t>19:</w:t>
      </w:r>
      <w:r>
        <w:rPr>
          <w:spacing w:val="-4"/>
        </w:rPr>
        <w:t xml:space="preserve"> </w:t>
      </w:r>
      <w:r>
        <w:t>Faculty</w:t>
      </w:r>
      <w:r>
        <w:rPr>
          <w:spacing w:val="-2"/>
        </w:rPr>
        <w:t xml:space="preserve"> </w:t>
      </w:r>
      <w:bookmarkEnd w:id="62"/>
      <w:r>
        <w:t>Duties</w:t>
      </w:r>
    </w:p>
    <w:p w14:paraId="515EEE0B" w14:textId="77777777" w:rsidR="002C6304" w:rsidRDefault="002C6304">
      <w:pPr>
        <w:pStyle w:val="BodyText"/>
        <w:spacing w:before="11"/>
        <w:rPr>
          <w:b/>
          <w:sz w:val="21"/>
        </w:rPr>
      </w:pPr>
    </w:p>
    <w:p w14:paraId="515EEE0C" w14:textId="77777777" w:rsidR="002C6304" w:rsidRDefault="000D1C4A">
      <w:pPr>
        <w:pStyle w:val="BodyText"/>
        <w:ind w:left="139" w:right="384"/>
      </w:pPr>
      <w:r>
        <w:t>The parties agree that within one hundred and twenty (120) days of the signing of this Agreement, the</w:t>
      </w:r>
      <w:r>
        <w:rPr>
          <w:spacing w:val="1"/>
        </w:rPr>
        <w:t xml:space="preserve"> </w:t>
      </w:r>
      <w:r>
        <w:t>Faculty</w:t>
      </w:r>
      <w:r>
        <w:rPr>
          <w:spacing w:val="-3"/>
        </w:rPr>
        <w:t xml:space="preserve"> </w:t>
      </w:r>
      <w:r>
        <w:t>Duties</w:t>
      </w:r>
      <w:r>
        <w:rPr>
          <w:spacing w:val="-3"/>
        </w:rPr>
        <w:t xml:space="preserve"> </w:t>
      </w:r>
      <w:r>
        <w:t>Committee</w:t>
      </w:r>
      <w:r>
        <w:rPr>
          <w:spacing w:val="-4"/>
        </w:rPr>
        <w:t xml:space="preserve"> </w:t>
      </w:r>
      <w:r>
        <w:t>will</w:t>
      </w:r>
      <w:r>
        <w:rPr>
          <w:spacing w:val="-1"/>
        </w:rPr>
        <w:t xml:space="preserve"> </w:t>
      </w:r>
      <w:r>
        <w:t>meet</w:t>
      </w:r>
      <w:r>
        <w:rPr>
          <w:spacing w:val="-3"/>
        </w:rPr>
        <w:t xml:space="preserve"> </w:t>
      </w:r>
      <w:r>
        <w:t>to</w:t>
      </w:r>
      <w:r>
        <w:rPr>
          <w:spacing w:val="-1"/>
        </w:rPr>
        <w:t xml:space="preserve"> </w:t>
      </w:r>
      <w:r>
        <w:t>examine Faculty</w:t>
      </w:r>
      <w:r>
        <w:rPr>
          <w:spacing w:val="-3"/>
        </w:rPr>
        <w:t xml:space="preserve"> </w:t>
      </w:r>
      <w:r>
        <w:t>workload</w:t>
      </w:r>
      <w:r>
        <w:rPr>
          <w:spacing w:val="-2"/>
        </w:rPr>
        <w:t xml:space="preserve"> </w:t>
      </w:r>
      <w:proofErr w:type="gramStart"/>
      <w:r>
        <w:t>issues,</w:t>
      </w:r>
      <w:r>
        <w:rPr>
          <w:spacing w:val="-1"/>
        </w:rPr>
        <w:t xml:space="preserve"> </w:t>
      </w:r>
      <w:r>
        <w:t>and</w:t>
      </w:r>
      <w:proofErr w:type="gramEnd"/>
      <w:r>
        <w:rPr>
          <w:spacing w:val="-6"/>
        </w:rPr>
        <w:t xml:space="preserve"> </w:t>
      </w:r>
      <w:r>
        <w:t>make</w:t>
      </w:r>
      <w:r>
        <w:rPr>
          <w:spacing w:val="-1"/>
        </w:rPr>
        <w:t xml:space="preserve"> </w:t>
      </w:r>
      <w:r>
        <w:t>recommendations</w:t>
      </w:r>
      <w:r>
        <w:rPr>
          <w:spacing w:val="-2"/>
        </w:rPr>
        <w:t xml:space="preserve"> </w:t>
      </w:r>
      <w:r>
        <w:t>to</w:t>
      </w:r>
      <w:r>
        <w:rPr>
          <w:spacing w:val="-2"/>
        </w:rPr>
        <w:t xml:space="preserve"> </w:t>
      </w:r>
      <w:r>
        <w:t>the</w:t>
      </w:r>
      <w:r>
        <w:rPr>
          <w:spacing w:val="-47"/>
        </w:rPr>
        <w:t xml:space="preserve"> </w:t>
      </w:r>
      <w:r>
        <w:t>College.</w:t>
      </w:r>
    </w:p>
    <w:p w14:paraId="4397EBE9" w14:textId="77777777" w:rsidR="002C6304" w:rsidRDefault="002C6304"/>
    <w:p w14:paraId="22D0D84A" w14:textId="77777777" w:rsidR="00DF326B" w:rsidRDefault="00DF326B"/>
    <w:p w14:paraId="2AE9F58A" w14:textId="6EC81877" w:rsidR="00DF326B" w:rsidRDefault="0077280E">
      <w:r w:rsidRPr="0059140D">
        <w:rPr>
          <w:highlight w:val="yellow"/>
        </w:rPr>
        <w:t xml:space="preserve">NEW LOU _ </w:t>
      </w:r>
      <w:r w:rsidR="0059140D" w:rsidRPr="0059140D">
        <w:rPr>
          <w:color w:val="000000"/>
          <w:sz w:val="27"/>
          <w:szCs w:val="27"/>
          <w:highlight w:val="yellow"/>
        </w:rPr>
        <w:t xml:space="preserve">College to meet with union within 30 days of signing to discuss </w:t>
      </w:r>
      <w:proofErr w:type="spellStart"/>
      <w:r w:rsidR="0059140D" w:rsidRPr="0059140D">
        <w:rPr>
          <w:color w:val="000000"/>
          <w:sz w:val="27"/>
          <w:szCs w:val="27"/>
          <w:highlight w:val="yellow"/>
        </w:rPr>
        <w:t>ecampus</w:t>
      </w:r>
      <w:proofErr w:type="spellEnd"/>
      <w:r w:rsidR="0059140D" w:rsidRPr="0059140D">
        <w:rPr>
          <w:color w:val="000000"/>
          <w:sz w:val="27"/>
          <w:szCs w:val="27"/>
          <w:highlight w:val="yellow"/>
        </w:rPr>
        <w:t xml:space="preserve"> concerns</w:t>
      </w:r>
    </w:p>
    <w:p w14:paraId="25B4D8E0" w14:textId="77777777" w:rsidR="00DF326B" w:rsidRDefault="00DF326B"/>
    <w:p w14:paraId="65CCF135" w14:textId="77777777" w:rsidR="00DF326B" w:rsidRPr="00DF326B" w:rsidRDefault="00DF326B" w:rsidP="00DF326B">
      <w:pPr>
        <w:textAlignment w:val="baseline"/>
        <w:rPr>
          <w:rFonts w:ascii="Segoe UI" w:eastAsiaTheme="minorHAnsi" w:hAnsi="Segoe UI" w:cs="Segoe UI"/>
          <w:sz w:val="18"/>
          <w:szCs w:val="18"/>
          <w:highlight w:val="yellow"/>
        </w:rPr>
      </w:pPr>
      <w:r w:rsidRPr="00DF326B">
        <w:rPr>
          <w:rFonts w:ascii="Times New Roman" w:eastAsia="Times New Roman" w:hAnsi="Times New Roman" w:cs="Times New Roman"/>
          <w:b/>
          <w:bCs/>
          <w:sz w:val="24"/>
          <w:szCs w:val="24"/>
          <w:highlight w:val="yellow"/>
          <w:u w:val="single"/>
        </w:rPr>
        <w:t>Article 19: Faculty Duties</w:t>
      </w:r>
      <w:r w:rsidRPr="00DF326B">
        <w:rPr>
          <w:rFonts w:ascii="Times New Roman" w:eastAsia="Times New Roman" w:hAnsi="Times New Roman" w:cs="Times New Roman"/>
          <w:sz w:val="24"/>
          <w:szCs w:val="24"/>
          <w:highlight w:val="yellow"/>
        </w:rPr>
        <w:t> </w:t>
      </w:r>
    </w:p>
    <w:p w14:paraId="024E5C98" w14:textId="77777777" w:rsidR="00DF326B" w:rsidRPr="00DF326B" w:rsidRDefault="00DF326B" w:rsidP="00DF326B">
      <w:pPr>
        <w:textAlignment w:val="baseline"/>
        <w:rPr>
          <w:rFonts w:ascii="Times New Roman" w:eastAsia="Times New Roman" w:hAnsi="Times New Roman" w:cs="Times New Roman"/>
          <w:sz w:val="24"/>
          <w:szCs w:val="24"/>
          <w:highlight w:val="yellow"/>
        </w:rPr>
      </w:pPr>
      <w:r w:rsidRPr="00DF326B">
        <w:rPr>
          <w:rFonts w:ascii="Times New Roman" w:eastAsia="Times New Roman" w:hAnsi="Times New Roman" w:cs="Times New Roman"/>
          <w:b/>
          <w:bCs/>
          <w:sz w:val="24"/>
          <w:szCs w:val="24"/>
          <w:highlight w:val="yellow"/>
          <w:u w:val="single"/>
        </w:rPr>
        <w:t>Proposed LOU: Faculty Duties Committee</w:t>
      </w:r>
      <w:r w:rsidRPr="00DF326B">
        <w:rPr>
          <w:rFonts w:ascii="Times New Roman" w:eastAsia="Times New Roman" w:hAnsi="Times New Roman" w:cs="Times New Roman"/>
          <w:sz w:val="24"/>
          <w:szCs w:val="24"/>
          <w:highlight w:val="yellow"/>
        </w:rPr>
        <w:t> </w:t>
      </w:r>
    </w:p>
    <w:p w14:paraId="1342DAA2" w14:textId="77777777" w:rsidR="00DF326B" w:rsidRPr="00DF326B" w:rsidRDefault="00DF326B" w:rsidP="00DF326B">
      <w:pPr>
        <w:textAlignment w:val="baseline"/>
        <w:rPr>
          <w:rFonts w:ascii="Segoe UI" w:eastAsiaTheme="minorHAnsi" w:hAnsi="Segoe UI" w:cs="Segoe UI"/>
          <w:sz w:val="18"/>
          <w:szCs w:val="18"/>
          <w:highlight w:val="yellow"/>
        </w:rPr>
      </w:pPr>
    </w:p>
    <w:p w14:paraId="06CA412A" w14:textId="77777777" w:rsidR="00DF326B" w:rsidRPr="00DF326B" w:rsidRDefault="00DF326B" w:rsidP="00DF326B">
      <w:pPr>
        <w:textAlignment w:val="baseline"/>
        <w:rPr>
          <w:rFonts w:ascii="Times New Roman" w:eastAsia="Times New Roman" w:hAnsi="Times New Roman" w:cs="Times New Roman"/>
          <w:sz w:val="24"/>
          <w:szCs w:val="24"/>
          <w:highlight w:val="yellow"/>
        </w:rPr>
      </w:pPr>
      <w:r w:rsidRPr="00DF326B">
        <w:rPr>
          <w:rFonts w:ascii="Times New Roman" w:eastAsia="Times New Roman" w:hAnsi="Times New Roman" w:cs="Times New Roman"/>
          <w:sz w:val="24"/>
          <w:szCs w:val="24"/>
          <w:highlight w:val="yellow"/>
        </w:rPr>
        <w:t>The Parties to the Faculty Collective Agreement agree that within </w:t>
      </w:r>
      <w:r w:rsidRPr="00DF326B">
        <w:rPr>
          <w:rFonts w:ascii="Times New Roman" w:eastAsia="Times New Roman" w:hAnsi="Times New Roman" w:cs="Times New Roman"/>
          <w:b/>
          <w:bCs/>
          <w:sz w:val="24"/>
          <w:szCs w:val="24"/>
          <w:highlight w:val="yellow"/>
        </w:rPr>
        <w:t>thirty (30)</w:t>
      </w:r>
      <w:r w:rsidRPr="00DF326B">
        <w:rPr>
          <w:rFonts w:ascii="Times New Roman" w:eastAsia="Times New Roman" w:hAnsi="Times New Roman" w:cs="Times New Roman"/>
          <w:sz w:val="24"/>
          <w:szCs w:val="24"/>
          <w:highlight w:val="yellow"/>
        </w:rPr>
        <w:t> </w:t>
      </w:r>
      <w:r w:rsidRPr="00DF326B">
        <w:rPr>
          <w:rFonts w:ascii="Times New Roman" w:eastAsia="Times New Roman" w:hAnsi="Times New Roman" w:cs="Times New Roman"/>
          <w:strike/>
          <w:sz w:val="24"/>
          <w:szCs w:val="24"/>
          <w:highlight w:val="yellow"/>
        </w:rPr>
        <w:t>forty (40)</w:t>
      </w:r>
      <w:r w:rsidRPr="00DF326B">
        <w:rPr>
          <w:rFonts w:ascii="Times New Roman" w:eastAsia="Times New Roman" w:hAnsi="Times New Roman" w:cs="Times New Roman"/>
          <w:sz w:val="24"/>
          <w:szCs w:val="24"/>
          <w:highlight w:val="yellow"/>
        </w:rPr>
        <w:t xml:space="preserve"> days of the signing of the Collective Agreement, the Parties will convene the Faculty Duties Committee to review the Instructional Contact Hours (ICH) Guidelines in accordance with the principles set out in the ICH Guidelines Document dated June 7, 2021 (attached) and provide recommendations to the College within </w:t>
      </w:r>
      <w:r w:rsidRPr="00DF326B">
        <w:rPr>
          <w:rFonts w:ascii="Times New Roman" w:eastAsia="Times New Roman" w:hAnsi="Times New Roman" w:cs="Times New Roman"/>
          <w:b/>
          <w:bCs/>
          <w:strike/>
          <w:sz w:val="24"/>
          <w:szCs w:val="24"/>
          <w:highlight w:val="yellow"/>
        </w:rPr>
        <w:t>one hundred and</w:t>
      </w:r>
      <w:r w:rsidRPr="00DF326B">
        <w:rPr>
          <w:rFonts w:ascii="Times New Roman" w:eastAsia="Times New Roman" w:hAnsi="Times New Roman" w:cs="Times New Roman"/>
          <w:sz w:val="24"/>
          <w:szCs w:val="24"/>
          <w:highlight w:val="yellow"/>
        </w:rPr>
        <w:t> </w:t>
      </w:r>
      <w:r w:rsidRPr="00DF326B">
        <w:rPr>
          <w:rFonts w:ascii="Times New Roman" w:eastAsia="Times New Roman" w:hAnsi="Times New Roman" w:cs="Times New Roman"/>
          <w:b/>
          <w:bCs/>
          <w:sz w:val="24"/>
          <w:szCs w:val="24"/>
          <w:highlight w:val="yellow"/>
        </w:rPr>
        <w:t>ninety (90) </w:t>
      </w:r>
      <w:r w:rsidRPr="00DF326B">
        <w:rPr>
          <w:rFonts w:ascii="Times New Roman" w:eastAsia="Times New Roman" w:hAnsi="Times New Roman" w:cs="Times New Roman"/>
          <w:strike/>
          <w:sz w:val="24"/>
          <w:szCs w:val="24"/>
          <w:highlight w:val="yellow"/>
        </w:rPr>
        <w:t>twenty (120)</w:t>
      </w:r>
      <w:r w:rsidRPr="00DF326B">
        <w:rPr>
          <w:rFonts w:ascii="Times New Roman" w:eastAsia="Times New Roman" w:hAnsi="Times New Roman" w:cs="Times New Roman"/>
          <w:sz w:val="24"/>
          <w:szCs w:val="24"/>
          <w:highlight w:val="yellow"/>
        </w:rPr>
        <w:t> days of the first meeting of the Committee. The College and the Union can agree to an extension of said timelines, not to exceed thirty (30) days. Subject to operational and scheduling requirements, the College shall implement the recommendations in the 2022-2023 Academic Year. </w:t>
      </w:r>
      <w:r w:rsidRPr="00DF326B">
        <w:rPr>
          <w:rFonts w:ascii="Times New Roman" w:eastAsia="Times New Roman" w:hAnsi="Times New Roman" w:cs="Times New Roman"/>
          <w:b/>
          <w:bCs/>
          <w:sz w:val="24"/>
          <w:szCs w:val="24"/>
          <w:highlight w:val="yellow"/>
        </w:rPr>
        <w:t xml:space="preserve">Any recommendations that are unable to be implemented in the 2022-2023 Academic Year shall be implemented in the 2023-2024 Academic Year. For clarity, in accordance with Article 19.4 of the Faculty Collective Agreement, the VP Academics or designate shall be a </w:t>
      </w:r>
      <w:r w:rsidRPr="00DF326B">
        <w:rPr>
          <w:rFonts w:ascii="Times New Roman" w:eastAsia="Times New Roman" w:hAnsi="Times New Roman" w:cs="Times New Roman"/>
          <w:b/>
          <w:bCs/>
          <w:sz w:val="24"/>
          <w:szCs w:val="24"/>
          <w:highlight w:val="yellow"/>
        </w:rPr>
        <w:lastRenderedPageBreak/>
        <w:t>non-voting chair. </w:t>
      </w:r>
      <w:r w:rsidRPr="00DF326B">
        <w:rPr>
          <w:rFonts w:ascii="Times New Roman" w:eastAsia="Times New Roman" w:hAnsi="Times New Roman" w:cs="Times New Roman"/>
          <w:sz w:val="24"/>
          <w:szCs w:val="24"/>
          <w:highlight w:val="yellow"/>
        </w:rPr>
        <w:t> </w:t>
      </w:r>
    </w:p>
    <w:p w14:paraId="1832973E" w14:textId="77777777" w:rsidR="00DF326B" w:rsidRPr="00DF326B" w:rsidRDefault="00DF326B" w:rsidP="00DF326B">
      <w:pPr>
        <w:textAlignment w:val="baseline"/>
        <w:rPr>
          <w:rFonts w:ascii="Segoe UI" w:eastAsia="Times New Roman" w:hAnsi="Segoe UI" w:cs="Segoe UI"/>
          <w:sz w:val="18"/>
          <w:szCs w:val="18"/>
          <w:highlight w:val="yellow"/>
        </w:rPr>
      </w:pPr>
    </w:p>
    <w:p w14:paraId="67E0D4BA" w14:textId="77777777" w:rsidR="00DF326B" w:rsidRPr="00DF326B" w:rsidRDefault="00DF326B" w:rsidP="00DF326B">
      <w:pPr>
        <w:textAlignment w:val="baseline"/>
        <w:rPr>
          <w:rFonts w:ascii="Segoe UI" w:eastAsiaTheme="minorHAnsi" w:hAnsi="Segoe UI" w:cs="Segoe UI"/>
          <w:sz w:val="18"/>
          <w:szCs w:val="18"/>
          <w:highlight w:val="yellow"/>
        </w:rPr>
      </w:pPr>
      <w:r w:rsidRPr="00DF326B">
        <w:rPr>
          <w:rFonts w:ascii="Times New Roman" w:eastAsia="Times New Roman" w:hAnsi="Times New Roman" w:cs="Times New Roman"/>
          <w:sz w:val="24"/>
          <w:szCs w:val="24"/>
          <w:highlight w:val="yellow"/>
        </w:rPr>
        <w:t>The Parties further agree that this review process is separate from the annual meeting of the Faculty Duties Committee set out in 19.4(c) of the Collective Agreement and the Committee will determine the number of meetings necessary to complete the above referenced mandate. </w:t>
      </w:r>
    </w:p>
    <w:p w14:paraId="374DCE0B" w14:textId="77777777" w:rsidR="00DF326B" w:rsidRPr="00DF326B" w:rsidRDefault="00DF326B" w:rsidP="00DF326B">
      <w:pPr>
        <w:textAlignment w:val="baseline"/>
        <w:rPr>
          <w:rFonts w:ascii="Segoe UI" w:hAnsi="Segoe UI" w:cs="Segoe UI"/>
          <w:sz w:val="18"/>
          <w:szCs w:val="18"/>
          <w:highlight w:val="yellow"/>
        </w:rPr>
      </w:pPr>
      <w:r w:rsidRPr="00DF326B">
        <w:rPr>
          <w:rFonts w:ascii="Times New Roman" w:eastAsia="Times New Roman" w:hAnsi="Times New Roman" w:cs="Times New Roman"/>
          <w:sz w:val="24"/>
          <w:szCs w:val="24"/>
          <w:highlight w:val="yellow"/>
        </w:rPr>
        <w:t> </w:t>
      </w:r>
    </w:p>
    <w:p w14:paraId="3EE65A1B" w14:textId="77777777" w:rsidR="00DF326B" w:rsidRPr="00DF326B" w:rsidRDefault="00DF326B" w:rsidP="00DF326B">
      <w:pPr>
        <w:textAlignment w:val="baseline"/>
        <w:rPr>
          <w:rFonts w:ascii="Segoe UI" w:hAnsi="Segoe UI" w:cs="Segoe UI"/>
          <w:sz w:val="18"/>
          <w:szCs w:val="18"/>
          <w:highlight w:val="yellow"/>
        </w:rPr>
      </w:pPr>
      <w:r w:rsidRPr="00DF326B">
        <w:rPr>
          <w:rFonts w:ascii="Times New Roman" w:eastAsia="Times New Roman" w:hAnsi="Times New Roman" w:cs="Times New Roman"/>
          <w:b/>
          <w:bCs/>
          <w:sz w:val="24"/>
          <w:szCs w:val="24"/>
          <w:highlight w:val="yellow"/>
          <w:u w:val="single"/>
          <w:lang w:val="en-CA"/>
        </w:rPr>
        <w:t>Instructional Contact Hours (ICH) Guidelines</w:t>
      </w:r>
      <w:r w:rsidRPr="00DF326B">
        <w:rPr>
          <w:rFonts w:ascii="Times New Roman" w:eastAsia="Times New Roman" w:hAnsi="Times New Roman" w:cs="Times New Roman"/>
          <w:sz w:val="24"/>
          <w:szCs w:val="24"/>
          <w:highlight w:val="yellow"/>
        </w:rPr>
        <w:t> </w:t>
      </w:r>
    </w:p>
    <w:p w14:paraId="261B9D0B" w14:textId="77777777" w:rsidR="00DF326B" w:rsidRPr="00DF326B" w:rsidRDefault="00DF326B" w:rsidP="00DF326B">
      <w:pPr>
        <w:textAlignment w:val="baseline"/>
        <w:rPr>
          <w:rFonts w:ascii="Segoe UI" w:hAnsi="Segoe UI" w:cs="Segoe UI"/>
          <w:sz w:val="18"/>
          <w:szCs w:val="18"/>
          <w:highlight w:val="yellow"/>
        </w:rPr>
      </w:pPr>
      <w:r w:rsidRPr="00DF326B">
        <w:rPr>
          <w:rFonts w:ascii="Times New Roman" w:eastAsia="Times New Roman" w:hAnsi="Times New Roman" w:cs="Times New Roman"/>
          <w:sz w:val="24"/>
          <w:szCs w:val="24"/>
          <w:highlight w:val="yellow"/>
        </w:rPr>
        <w:t> </w:t>
      </w:r>
    </w:p>
    <w:p w14:paraId="0C6483AB" w14:textId="77777777" w:rsidR="00DF326B" w:rsidRPr="00DF326B" w:rsidRDefault="00DF326B" w:rsidP="00DF326B">
      <w:pPr>
        <w:textAlignment w:val="baseline"/>
        <w:rPr>
          <w:rFonts w:ascii="Segoe UI" w:hAnsi="Segoe UI" w:cs="Segoe UI"/>
          <w:sz w:val="18"/>
          <w:szCs w:val="18"/>
          <w:highlight w:val="yellow"/>
        </w:rPr>
      </w:pPr>
      <w:r w:rsidRPr="00DF326B">
        <w:rPr>
          <w:rFonts w:ascii="Times New Roman" w:eastAsia="Times New Roman" w:hAnsi="Times New Roman" w:cs="Times New Roman"/>
          <w:b/>
          <w:bCs/>
          <w:sz w:val="24"/>
          <w:szCs w:val="24"/>
          <w:highlight w:val="yellow"/>
          <w:lang w:val="en-CA"/>
        </w:rPr>
        <w:t>Preamble</w:t>
      </w:r>
      <w:r w:rsidRPr="00DF326B">
        <w:rPr>
          <w:rFonts w:ascii="Times New Roman" w:eastAsia="Times New Roman" w:hAnsi="Times New Roman" w:cs="Times New Roman"/>
          <w:sz w:val="24"/>
          <w:szCs w:val="24"/>
          <w:highlight w:val="yellow"/>
        </w:rPr>
        <w:t> </w:t>
      </w:r>
    </w:p>
    <w:p w14:paraId="071BF457" w14:textId="77777777" w:rsidR="00DF326B" w:rsidRPr="00DF326B" w:rsidRDefault="00DF326B" w:rsidP="00DF326B">
      <w:pPr>
        <w:textAlignment w:val="baseline"/>
        <w:rPr>
          <w:rFonts w:ascii="Segoe UI" w:hAnsi="Segoe UI" w:cs="Segoe UI"/>
          <w:sz w:val="18"/>
          <w:szCs w:val="18"/>
          <w:highlight w:val="yellow"/>
        </w:rPr>
      </w:pPr>
      <w:r w:rsidRPr="00DF326B">
        <w:rPr>
          <w:rFonts w:ascii="Times New Roman" w:eastAsia="Times New Roman" w:hAnsi="Times New Roman" w:cs="Times New Roman"/>
          <w:strike/>
          <w:sz w:val="24"/>
          <w:szCs w:val="24"/>
          <w:highlight w:val="yellow"/>
        </w:rPr>
        <w:t>Both </w:t>
      </w:r>
      <w:proofErr w:type="spellStart"/>
      <w:r w:rsidRPr="00DF326B">
        <w:rPr>
          <w:rFonts w:ascii="Times New Roman" w:eastAsia="Times New Roman" w:hAnsi="Times New Roman" w:cs="Times New Roman"/>
          <w:strike/>
          <w:sz w:val="24"/>
          <w:szCs w:val="24"/>
          <w:highlight w:val="yellow"/>
        </w:rPr>
        <w:t>t</w:t>
      </w:r>
      <w:r w:rsidRPr="00DF326B">
        <w:rPr>
          <w:rFonts w:ascii="Times New Roman" w:eastAsia="Times New Roman" w:hAnsi="Times New Roman" w:cs="Times New Roman"/>
          <w:b/>
          <w:bCs/>
          <w:sz w:val="24"/>
          <w:szCs w:val="24"/>
          <w:highlight w:val="yellow"/>
          <w:u w:val="single"/>
        </w:rPr>
        <w:t>T</w:t>
      </w:r>
      <w:r w:rsidRPr="00DF326B">
        <w:rPr>
          <w:rFonts w:ascii="Times New Roman" w:eastAsia="Times New Roman" w:hAnsi="Times New Roman" w:cs="Times New Roman"/>
          <w:sz w:val="24"/>
          <w:szCs w:val="24"/>
          <w:highlight w:val="yellow"/>
        </w:rPr>
        <w:t>he</w:t>
      </w:r>
      <w:proofErr w:type="spellEnd"/>
      <w:r w:rsidRPr="00DF326B">
        <w:rPr>
          <w:rFonts w:ascii="Times New Roman" w:eastAsia="Times New Roman" w:hAnsi="Times New Roman" w:cs="Times New Roman"/>
          <w:sz w:val="24"/>
          <w:szCs w:val="24"/>
          <w:highlight w:val="yellow"/>
        </w:rPr>
        <w:t> College and the </w:t>
      </w:r>
      <w:r w:rsidRPr="00DF326B">
        <w:rPr>
          <w:rFonts w:ascii="Times New Roman" w:eastAsia="Times New Roman" w:hAnsi="Times New Roman" w:cs="Times New Roman"/>
          <w:b/>
          <w:bCs/>
          <w:sz w:val="24"/>
          <w:szCs w:val="24"/>
          <w:highlight w:val="yellow"/>
        </w:rPr>
        <w:t>Union </w:t>
      </w:r>
      <w:r w:rsidRPr="00DF326B">
        <w:rPr>
          <w:rFonts w:ascii="Times New Roman" w:eastAsia="Times New Roman" w:hAnsi="Times New Roman" w:cs="Times New Roman"/>
          <w:strike/>
          <w:sz w:val="24"/>
          <w:szCs w:val="24"/>
          <w:highlight w:val="yellow"/>
        </w:rPr>
        <w:t>NSCCAU</w:t>
      </w:r>
      <w:r w:rsidRPr="00DF326B">
        <w:rPr>
          <w:rFonts w:ascii="Times New Roman" w:eastAsia="Times New Roman" w:hAnsi="Times New Roman" w:cs="Times New Roman"/>
          <w:sz w:val="24"/>
          <w:szCs w:val="24"/>
          <w:highlight w:val="yellow"/>
        </w:rPr>
        <w:t> </w:t>
      </w:r>
      <w:r w:rsidRPr="00DF326B">
        <w:rPr>
          <w:rFonts w:ascii="Times New Roman" w:eastAsia="Times New Roman" w:hAnsi="Times New Roman" w:cs="Times New Roman"/>
          <w:strike/>
          <w:sz w:val="24"/>
          <w:szCs w:val="24"/>
          <w:highlight w:val="yellow"/>
        </w:rPr>
        <w:t>share the view </w:t>
      </w:r>
      <w:r w:rsidRPr="00DF326B">
        <w:rPr>
          <w:rFonts w:ascii="Times New Roman" w:eastAsia="Times New Roman" w:hAnsi="Times New Roman" w:cs="Times New Roman"/>
          <w:b/>
          <w:bCs/>
          <w:sz w:val="24"/>
          <w:szCs w:val="24"/>
          <w:highlight w:val="yellow"/>
        </w:rPr>
        <w:t>agree </w:t>
      </w:r>
      <w:r w:rsidRPr="00DF326B">
        <w:rPr>
          <w:rFonts w:ascii="Times New Roman" w:eastAsia="Times New Roman" w:hAnsi="Times New Roman" w:cs="Times New Roman"/>
          <w:sz w:val="24"/>
          <w:szCs w:val="24"/>
          <w:highlight w:val="yellow"/>
        </w:rPr>
        <w:t>that the ICH Guidelines </w:t>
      </w:r>
      <w:r w:rsidRPr="00DF326B">
        <w:rPr>
          <w:rFonts w:ascii="Times New Roman" w:eastAsia="Times New Roman" w:hAnsi="Times New Roman" w:cs="Times New Roman"/>
          <w:strike/>
          <w:sz w:val="24"/>
          <w:szCs w:val="24"/>
          <w:highlight w:val="yellow"/>
        </w:rPr>
        <w:t>need </w:t>
      </w:r>
      <w:r w:rsidRPr="00DF326B">
        <w:rPr>
          <w:rFonts w:ascii="Times New Roman" w:eastAsia="Times New Roman" w:hAnsi="Times New Roman" w:cs="Times New Roman"/>
          <w:b/>
          <w:bCs/>
          <w:sz w:val="24"/>
          <w:szCs w:val="24"/>
          <w:highlight w:val="yellow"/>
        </w:rPr>
        <w:t>require </w:t>
      </w:r>
      <w:r w:rsidRPr="00DF326B">
        <w:rPr>
          <w:rFonts w:ascii="Times New Roman" w:eastAsia="Times New Roman" w:hAnsi="Times New Roman" w:cs="Times New Roman"/>
          <w:sz w:val="24"/>
          <w:szCs w:val="24"/>
          <w:highlight w:val="yellow"/>
        </w:rPr>
        <w:t>review.  </w:t>
      </w:r>
      <w:r w:rsidRPr="00DF326B">
        <w:rPr>
          <w:rFonts w:ascii="Times New Roman" w:eastAsia="Times New Roman" w:hAnsi="Times New Roman" w:cs="Times New Roman"/>
          <w:sz w:val="24"/>
          <w:szCs w:val="24"/>
          <w:highlight w:val="yellow"/>
          <w:lang w:val="en-CA"/>
        </w:rPr>
        <w:t>As part of the Collective Agreement, the Union and College established a Faculty Duties Committee that is responsible to review and recommend to the College revisions to the Instructional Contact Hour (ICH) guidelines. </w:t>
      </w:r>
      <w:r w:rsidRPr="00DF326B">
        <w:rPr>
          <w:rFonts w:ascii="Times New Roman" w:eastAsia="Times New Roman" w:hAnsi="Times New Roman" w:cs="Times New Roman"/>
          <w:strike/>
          <w:sz w:val="24"/>
          <w:szCs w:val="24"/>
          <w:highlight w:val="yellow"/>
          <w:lang w:val="en-CA"/>
        </w:rPr>
        <w:t>The College believes this is the work the Faculty Duties Committee was established to perform</w:t>
      </w:r>
      <w:r w:rsidRPr="00DF326B">
        <w:rPr>
          <w:rFonts w:ascii="Times New Roman" w:eastAsia="Times New Roman" w:hAnsi="Times New Roman" w:cs="Times New Roman"/>
          <w:sz w:val="24"/>
          <w:szCs w:val="24"/>
          <w:highlight w:val="yellow"/>
          <w:lang w:val="en-CA"/>
        </w:rPr>
        <w:t>. </w:t>
      </w:r>
      <w:r w:rsidRPr="00DF326B">
        <w:rPr>
          <w:rFonts w:ascii="Times New Roman" w:eastAsia="Times New Roman" w:hAnsi="Times New Roman" w:cs="Times New Roman"/>
          <w:sz w:val="24"/>
          <w:szCs w:val="24"/>
          <w:highlight w:val="yellow"/>
        </w:rPr>
        <w:t> </w:t>
      </w:r>
    </w:p>
    <w:p w14:paraId="56797071" w14:textId="77777777" w:rsidR="00DF326B" w:rsidRPr="00DF326B" w:rsidRDefault="00DF326B" w:rsidP="00DF326B">
      <w:pPr>
        <w:textAlignment w:val="baseline"/>
        <w:rPr>
          <w:rFonts w:ascii="Segoe UI" w:hAnsi="Segoe UI" w:cs="Segoe UI"/>
          <w:sz w:val="18"/>
          <w:szCs w:val="18"/>
          <w:highlight w:val="yellow"/>
        </w:rPr>
      </w:pPr>
      <w:r w:rsidRPr="00DF326B">
        <w:rPr>
          <w:rFonts w:ascii="Times New Roman" w:eastAsia="Times New Roman" w:hAnsi="Times New Roman" w:cs="Times New Roman"/>
          <w:sz w:val="24"/>
          <w:szCs w:val="24"/>
          <w:highlight w:val="yellow"/>
        </w:rPr>
        <w:t> </w:t>
      </w:r>
    </w:p>
    <w:p w14:paraId="0BDB79CB" w14:textId="77777777" w:rsidR="00DF326B" w:rsidRPr="00DF326B" w:rsidRDefault="00DF326B" w:rsidP="00DF326B">
      <w:pPr>
        <w:textAlignment w:val="baseline"/>
        <w:rPr>
          <w:rFonts w:ascii="Segoe UI" w:hAnsi="Segoe UI" w:cs="Segoe UI"/>
          <w:sz w:val="18"/>
          <w:szCs w:val="18"/>
          <w:highlight w:val="yellow"/>
        </w:rPr>
      </w:pPr>
      <w:r w:rsidRPr="00DF326B">
        <w:rPr>
          <w:rFonts w:ascii="Times New Roman" w:eastAsia="Times New Roman" w:hAnsi="Times New Roman" w:cs="Times New Roman"/>
          <w:sz w:val="24"/>
          <w:szCs w:val="24"/>
          <w:highlight w:val="yellow"/>
          <w:lang w:val="en-CA"/>
        </w:rPr>
        <w:t>Faculty duties </w:t>
      </w:r>
      <w:r w:rsidRPr="00DF326B">
        <w:rPr>
          <w:rFonts w:ascii="Times New Roman" w:eastAsia="Times New Roman" w:hAnsi="Times New Roman" w:cs="Times New Roman"/>
          <w:strike/>
          <w:sz w:val="24"/>
          <w:szCs w:val="24"/>
          <w:highlight w:val="yellow"/>
          <w:lang w:val="en-CA"/>
        </w:rPr>
        <w:t>is defined </w:t>
      </w:r>
      <w:r w:rsidRPr="00DF326B">
        <w:rPr>
          <w:rFonts w:ascii="Times New Roman" w:eastAsia="Times New Roman" w:hAnsi="Times New Roman" w:cs="Times New Roman"/>
          <w:b/>
          <w:bCs/>
          <w:sz w:val="24"/>
          <w:szCs w:val="24"/>
          <w:highlight w:val="yellow"/>
          <w:lang w:val="en-CA"/>
        </w:rPr>
        <w:t>are set out </w:t>
      </w:r>
      <w:r w:rsidRPr="00DF326B">
        <w:rPr>
          <w:rFonts w:ascii="Times New Roman" w:eastAsia="Times New Roman" w:hAnsi="Times New Roman" w:cs="Times New Roman"/>
          <w:b/>
          <w:bCs/>
          <w:strike/>
          <w:sz w:val="24"/>
          <w:szCs w:val="24"/>
          <w:highlight w:val="yellow"/>
          <w:lang w:val="en-CA"/>
        </w:rPr>
        <w:t>described</w:t>
      </w:r>
      <w:r w:rsidRPr="00DF326B">
        <w:rPr>
          <w:rFonts w:ascii="Times New Roman" w:eastAsia="Times New Roman" w:hAnsi="Times New Roman" w:cs="Times New Roman"/>
          <w:sz w:val="24"/>
          <w:szCs w:val="24"/>
          <w:highlight w:val="yellow"/>
          <w:lang w:val="en-CA"/>
        </w:rPr>
        <w:t> in </w:t>
      </w:r>
      <w:r w:rsidRPr="00DF326B">
        <w:rPr>
          <w:rFonts w:ascii="Times New Roman" w:eastAsia="Times New Roman" w:hAnsi="Times New Roman" w:cs="Times New Roman"/>
          <w:b/>
          <w:bCs/>
          <w:sz w:val="24"/>
          <w:szCs w:val="24"/>
          <w:highlight w:val="yellow"/>
          <w:lang w:val="en-CA"/>
        </w:rPr>
        <w:t>Article 19.2</w:t>
      </w:r>
      <w:r w:rsidRPr="00DF326B">
        <w:rPr>
          <w:rFonts w:ascii="Times New Roman" w:eastAsia="Times New Roman" w:hAnsi="Times New Roman" w:cs="Times New Roman"/>
          <w:sz w:val="24"/>
          <w:szCs w:val="24"/>
          <w:highlight w:val="yellow"/>
          <w:lang w:val="en-CA"/>
        </w:rPr>
        <w:t> of the Collective Agreement as follows: </w:t>
      </w:r>
      <w:r w:rsidRPr="00DF326B">
        <w:rPr>
          <w:rFonts w:ascii="Times New Roman" w:eastAsia="Times New Roman" w:hAnsi="Times New Roman" w:cs="Times New Roman"/>
          <w:sz w:val="24"/>
          <w:szCs w:val="24"/>
          <w:highlight w:val="yellow"/>
          <w:u w:val="single"/>
          <w:lang w:val="en-CA"/>
        </w:rPr>
        <w:t>“A </w:t>
      </w:r>
      <w:r w:rsidRPr="00DF326B">
        <w:rPr>
          <w:rFonts w:ascii="Times New Roman" w:eastAsia="Times New Roman" w:hAnsi="Times New Roman" w:cs="Times New Roman"/>
          <w:i/>
          <w:iCs/>
          <w:sz w:val="24"/>
          <w:szCs w:val="24"/>
          <w:highlight w:val="yellow"/>
          <w:lang w:val="en-CA"/>
        </w:rPr>
        <w:t>Faculty Member is expected to perform theoretical and practical instructional responsibilities including preparation, instruction, evaluation, assessment, supervision, consultation, academic and career advisement as well as related professional responsibilities including, but not limited to, participating on committees, marketing, developing program and curriculum, establishing work placement qualifications, monitoring work placements, liaising with business and industry, and representing the College.</w:t>
      </w:r>
      <w:r w:rsidRPr="00DF326B">
        <w:rPr>
          <w:rFonts w:ascii="Times New Roman" w:eastAsia="Times New Roman" w:hAnsi="Times New Roman" w:cs="Times New Roman"/>
          <w:i/>
          <w:iCs/>
          <w:sz w:val="24"/>
          <w:szCs w:val="24"/>
          <w:highlight w:val="yellow"/>
          <w:u w:val="single"/>
          <w:lang w:val="en-CA"/>
        </w:rPr>
        <w:t>”</w:t>
      </w:r>
      <w:r w:rsidRPr="00DF326B">
        <w:rPr>
          <w:rFonts w:ascii="Times New Roman" w:eastAsia="Times New Roman" w:hAnsi="Times New Roman" w:cs="Times New Roman"/>
          <w:sz w:val="24"/>
          <w:szCs w:val="24"/>
          <w:highlight w:val="yellow"/>
          <w:lang w:val="en-CA"/>
        </w:rPr>
        <w:t>  Workload for Faculty will be reviewed and assigned based on Instructional Contact Hours (ICH) and related professional responsibilities. </w:t>
      </w:r>
      <w:r w:rsidRPr="00DF326B">
        <w:rPr>
          <w:rFonts w:ascii="Times New Roman" w:eastAsia="Times New Roman" w:hAnsi="Times New Roman" w:cs="Times New Roman"/>
          <w:sz w:val="24"/>
          <w:szCs w:val="24"/>
          <w:highlight w:val="yellow"/>
        </w:rPr>
        <w:t> </w:t>
      </w:r>
    </w:p>
    <w:p w14:paraId="7DDC12F2" w14:textId="77777777" w:rsidR="00DF326B" w:rsidRPr="00DF326B" w:rsidRDefault="00DF326B" w:rsidP="00DF326B">
      <w:pPr>
        <w:textAlignment w:val="baseline"/>
        <w:rPr>
          <w:rFonts w:ascii="Segoe UI" w:hAnsi="Segoe UI" w:cs="Segoe UI"/>
          <w:sz w:val="18"/>
          <w:szCs w:val="18"/>
          <w:highlight w:val="yellow"/>
        </w:rPr>
      </w:pPr>
      <w:r w:rsidRPr="00DF326B">
        <w:rPr>
          <w:rFonts w:ascii="Times New Roman" w:eastAsia="Times New Roman" w:hAnsi="Times New Roman" w:cs="Times New Roman"/>
          <w:sz w:val="24"/>
          <w:szCs w:val="24"/>
          <w:highlight w:val="yellow"/>
        </w:rPr>
        <w:t> </w:t>
      </w:r>
    </w:p>
    <w:p w14:paraId="7ECFC293" w14:textId="77777777" w:rsidR="00DF326B" w:rsidRPr="00DF326B" w:rsidRDefault="00DF326B" w:rsidP="00DF326B">
      <w:pPr>
        <w:textAlignment w:val="baseline"/>
        <w:rPr>
          <w:rFonts w:ascii="Segoe UI" w:hAnsi="Segoe UI" w:cs="Segoe UI"/>
          <w:sz w:val="18"/>
          <w:szCs w:val="18"/>
          <w:highlight w:val="yellow"/>
        </w:rPr>
      </w:pPr>
      <w:r w:rsidRPr="00DF326B">
        <w:rPr>
          <w:rFonts w:ascii="Times New Roman" w:eastAsia="Times New Roman" w:hAnsi="Times New Roman" w:cs="Times New Roman"/>
          <w:color w:val="000000"/>
          <w:sz w:val="24"/>
          <w:szCs w:val="24"/>
          <w:highlight w:val="yellow"/>
          <w:shd w:val="clear" w:color="auto" w:fill="FFFFFF"/>
          <w:lang w:val="en-CA"/>
        </w:rPr>
        <w:t>Instructional Contact Hour Guidelines are applicable across all delivery modes. </w:t>
      </w:r>
      <w:r w:rsidRPr="00DF326B">
        <w:rPr>
          <w:rFonts w:ascii="Times New Roman" w:eastAsia="Times New Roman" w:hAnsi="Times New Roman" w:cs="Times New Roman"/>
          <w:color w:val="000000"/>
          <w:sz w:val="24"/>
          <w:szCs w:val="24"/>
          <w:highlight w:val="yellow"/>
        </w:rPr>
        <w:t> </w:t>
      </w:r>
    </w:p>
    <w:p w14:paraId="03687A91" w14:textId="77777777" w:rsidR="00DF326B" w:rsidRPr="00DF326B" w:rsidRDefault="00DF326B" w:rsidP="00DF326B">
      <w:pPr>
        <w:textAlignment w:val="baseline"/>
        <w:rPr>
          <w:rFonts w:ascii="Segoe UI" w:hAnsi="Segoe UI" w:cs="Segoe UI"/>
          <w:sz w:val="18"/>
          <w:szCs w:val="18"/>
          <w:highlight w:val="yellow"/>
        </w:rPr>
      </w:pPr>
      <w:r w:rsidRPr="00DF326B">
        <w:rPr>
          <w:rFonts w:ascii="Times New Roman" w:eastAsia="Times New Roman" w:hAnsi="Times New Roman" w:cs="Times New Roman"/>
          <w:sz w:val="24"/>
          <w:szCs w:val="24"/>
          <w:highlight w:val="yellow"/>
        </w:rPr>
        <w:t> </w:t>
      </w:r>
    </w:p>
    <w:p w14:paraId="5A32B536" w14:textId="77777777" w:rsidR="00DF326B" w:rsidRPr="00DF326B" w:rsidRDefault="00DF326B" w:rsidP="00DF326B">
      <w:pPr>
        <w:textAlignment w:val="baseline"/>
        <w:rPr>
          <w:rFonts w:ascii="Segoe UI" w:hAnsi="Segoe UI" w:cs="Segoe UI"/>
          <w:sz w:val="18"/>
          <w:szCs w:val="18"/>
          <w:highlight w:val="yellow"/>
        </w:rPr>
      </w:pPr>
      <w:r w:rsidRPr="00DF326B">
        <w:rPr>
          <w:rFonts w:ascii="Times New Roman" w:eastAsia="Times New Roman" w:hAnsi="Times New Roman" w:cs="Times New Roman"/>
          <w:b/>
          <w:bCs/>
          <w:sz w:val="24"/>
          <w:szCs w:val="24"/>
          <w:highlight w:val="yellow"/>
          <w:lang w:val="en-CA"/>
        </w:rPr>
        <w:t>The College and the </w:t>
      </w:r>
      <w:r w:rsidRPr="00DF326B">
        <w:rPr>
          <w:rFonts w:ascii="Times New Roman" w:eastAsia="Times New Roman" w:hAnsi="Times New Roman" w:cs="Times New Roman"/>
          <w:b/>
          <w:bCs/>
          <w:sz w:val="24"/>
          <w:szCs w:val="24"/>
          <w:highlight w:val="yellow"/>
        </w:rPr>
        <w:t>Union </w:t>
      </w:r>
      <w:r w:rsidRPr="00DF326B">
        <w:rPr>
          <w:rFonts w:ascii="Times New Roman" w:eastAsia="Times New Roman" w:hAnsi="Times New Roman" w:cs="Times New Roman"/>
          <w:strike/>
          <w:sz w:val="24"/>
          <w:szCs w:val="24"/>
          <w:highlight w:val="yellow"/>
        </w:rPr>
        <w:t>NSCCAU</w:t>
      </w:r>
      <w:r w:rsidRPr="00DF326B">
        <w:rPr>
          <w:rFonts w:ascii="Times New Roman" w:eastAsia="Times New Roman" w:hAnsi="Times New Roman" w:cs="Times New Roman"/>
          <w:sz w:val="24"/>
          <w:szCs w:val="24"/>
          <w:highlight w:val="yellow"/>
        </w:rPr>
        <w:t> </w:t>
      </w:r>
      <w:r w:rsidRPr="00DF326B">
        <w:rPr>
          <w:rFonts w:ascii="Times New Roman" w:eastAsia="Times New Roman" w:hAnsi="Times New Roman" w:cs="Times New Roman"/>
          <w:b/>
          <w:bCs/>
          <w:strike/>
          <w:sz w:val="24"/>
          <w:szCs w:val="24"/>
          <w:highlight w:val="yellow"/>
          <w:lang w:val="en-CA"/>
        </w:rPr>
        <w:t>have</w:t>
      </w:r>
      <w:r w:rsidRPr="00DF326B">
        <w:rPr>
          <w:rFonts w:ascii="Times New Roman" w:eastAsia="Times New Roman" w:hAnsi="Times New Roman" w:cs="Times New Roman"/>
          <w:b/>
          <w:bCs/>
          <w:sz w:val="24"/>
          <w:szCs w:val="24"/>
          <w:highlight w:val="yellow"/>
          <w:lang w:val="en-CA"/>
        </w:rPr>
        <w:t> agree</w:t>
      </w:r>
      <w:r w:rsidRPr="00DF326B">
        <w:rPr>
          <w:rFonts w:ascii="Times New Roman" w:eastAsia="Times New Roman" w:hAnsi="Times New Roman" w:cs="Times New Roman"/>
          <w:b/>
          <w:bCs/>
          <w:strike/>
          <w:sz w:val="24"/>
          <w:szCs w:val="24"/>
          <w:highlight w:val="yellow"/>
          <w:lang w:val="en-CA"/>
        </w:rPr>
        <w:t>d</w:t>
      </w:r>
      <w:r w:rsidRPr="00DF326B">
        <w:rPr>
          <w:rFonts w:ascii="Times New Roman" w:eastAsia="Times New Roman" w:hAnsi="Times New Roman" w:cs="Times New Roman"/>
          <w:b/>
          <w:bCs/>
          <w:sz w:val="24"/>
          <w:szCs w:val="24"/>
          <w:highlight w:val="yellow"/>
          <w:lang w:val="en-CA"/>
        </w:rPr>
        <w:t> </w:t>
      </w:r>
      <w:r w:rsidRPr="00DF326B">
        <w:rPr>
          <w:rFonts w:ascii="Times New Roman" w:eastAsia="Times New Roman" w:hAnsi="Times New Roman" w:cs="Times New Roman"/>
          <w:b/>
          <w:bCs/>
          <w:strike/>
          <w:sz w:val="24"/>
          <w:szCs w:val="24"/>
          <w:highlight w:val="yellow"/>
          <w:lang w:val="en-CA"/>
        </w:rPr>
        <w:t>that</w:t>
      </w:r>
      <w:r w:rsidRPr="00DF326B">
        <w:rPr>
          <w:rFonts w:ascii="Times New Roman" w:eastAsia="Times New Roman" w:hAnsi="Times New Roman" w:cs="Times New Roman"/>
          <w:sz w:val="24"/>
          <w:szCs w:val="24"/>
          <w:highlight w:val="yellow"/>
          <w:lang w:val="en-CA"/>
        </w:rPr>
        <w:t> </w:t>
      </w:r>
      <w:r w:rsidRPr="00DF326B">
        <w:rPr>
          <w:rFonts w:ascii="Times New Roman" w:eastAsia="Times New Roman" w:hAnsi="Times New Roman" w:cs="Times New Roman"/>
          <w:strike/>
          <w:sz w:val="24"/>
          <w:szCs w:val="24"/>
          <w:highlight w:val="yellow"/>
          <w:lang w:val="en-CA"/>
        </w:rPr>
        <w:t>NSCC believes</w:t>
      </w:r>
      <w:r w:rsidRPr="00DF326B">
        <w:rPr>
          <w:rFonts w:ascii="Times New Roman" w:eastAsia="Times New Roman" w:hAnsi="Times New Roman" w:cs="Times New Roman"/>
          <w:sz w:val="24"/>
          <w:szCs w:val="24"/>
          <w:highlight w:val="yellow"/>
          <w:lang w:val="en-CA"/>
        </w:rPr>
        <w:t> the Faculty Duties Committee should review the following key areas and provide recommendations for the revision/updating of the ICH Guidelines:</w:t>
      </w:r>
      <w:r w:rsidRPr="00DF326B">
        <w:rPr>
          <w:rFonts w:ascii="Times New Roman" w:eastAsia="Times New Roman" w:hAnsi="Times New Roman" w:cs="Times New Roman"/>
          <w:sz w:val="24"/>
          <w:szCs w:val="24"/>
          <w:highlight w:val="yellow"/>
        </w:rPr>
        <w:t> </w:t>
      </w:r>
    </w:p>
    <w:p w14:paraId="665EBCB8" w14:textId="77777777" w:rsidR="00DF326B" w:rsidRPr="00DF326B" w:rsidRDefault="00DF326B" w:rsidP="00DF326B">
      <w:pPr>
        <w:rPr>
          <w:rFonts w:ascii="Times New Roman" w:hAnsi="Times New Roman" w:cs="Times New Roman"/>
          <w:b/>
          <w:bCs/>
          <w:sz w:val="24"/>
          <w:szCs w:val="24"/>
          <w:highlight w:val="yellow"/>
          <w:lang w:val="en-CA"/>
        </w:rPr>
      </w:pPr>
    </w:p>
    <w:p w14:paraId="5B7AD275" w14:textId="77777777" w:rsidR="00DF326B" w:rsidRPr="00DF326B" w:rsidRDefault="00DF326B" w:rsidP="00DF326B">
      <w:pPr>
        <w:rPr>
          <w:rFonts w:ascii="Times New Roman" w:hAnsi="Times New Roman" w:cs="Times New Roman"/>
          <w:b/>
          <w:bCs/>
          <w:sz w:val="24"/>
          <w:szCs w:val="24"/>
          <w:highlight w:val="yellow"/>
          <w:lang w:val="en-CA"/>
        </w:rPr>
      </w:pPr>
      <w:r w:rsidRPr="00DF326B">
        <w:rPr>
          <w:rFonts w:ascii="Times New Roman" w:hAnsi="Times New Roman" w:cs="Times New Roman"/>
          <w:b/>
          <w:bCs/>
          <w:sz w:val="24"/>
          <w:szCs w:val="24"/>
          <w:highlight w:val="yellow"/>
          <w:lang w:val="en-CA"/>
        </w:rPr>
        <w:t>Faculty Duties</w:t>
      </w:r>
    </w:p>
    <w:p w14:paraId="11E8B6C3" w14:textId="77777777" w:rsidR="00DF326B" w:rsidRPr="00DF326B" w:rsidRDefault="00DF326B" w:rsidP="00DF326B">
      <w:pPr>
        <w:rPr>
          <w:rFonts w:ascii="Times New Roman" w:hAnsi="Times New Roman" w:cs="Times New Roman"/>
          <w:sz w:val="24"/>
          <w:szCs w:val="24"/>
          <w:highlight w:val="yellow"/>
          <w:lang w:val="en-CA"/>
        </w:rPr>
      </w:pPr>
      <w:r w:rsidRPr="00DF326B">
        <w:rPr>
          <w:rFonts w:ascii="Times New Roman" w:hAnsi="Times New Roman" w:cs="Times New Roman"/>
          <w:sz w:val="24"/>
          <w:szCs w:val="24"/>
          <w:highlight w:val="yellow"/>
          <w:lang w:val="en-CA"/>
        </w:rPr>
        <w:t xml:space="preserve">Faculty workload encompasses both the theoretical and practical instructional responsibilities, including ICH and other related professional responsibilities. </w:t>
      </w:r>
      <w:r w:rsidRPr="00DF326B">
        <w:rPr>
          <w:rFonts w:ascii="Times New Roman" w:hAnsi="Times New Roman" w:cs="Times New Roman"/>
          <w:strike/>
          <w:sz w:val="24"/>
          <w:szCs w:val="24"/>
          <w:highlight w:val="yellow"/>
          <w:lang w:val="en-CA"/>
        </w:rPr>
        <w:t>It is important to ensure that we all</w:t>
      </w:r>
      <w:r w:rsidRPr="00DF326B">
        <w:rPr>
          <w:rFonts w:ascii="Times New Roman" w:hAnsi="Times New Roman" w:cs="Times New Roman"/>
          <w:sz w:val="24"/>
          <w:szCs w:val="24"/>
          <w:highlight w:val="yellow"/>
          <w:lang w:val="en-CA"/>
        </w:rPr>
        <w:t xml:space="preserve"> </w:t>
      </w:r>
      <w:r w:rsidRPr="00DF326B">
        <w:rPr>
          <w:rFonts w:ascii="Times New Roman" w:hAnsi="Times New Roman" w:cs="Times New Roman"/>
          <w:b/>
          <w:bCs/>
          <w:sz w:val="24"/>
          <w:szCs w:val="24"/>
          <w:highlight w:val="yellow"/>
          <w:lang w:val="en-CA"/>
        </w:rPr>
        <w:t>The College and the Union agree that</w:t>
      </w:r>
      <w:r w:rsidRPr="00DF326B">
        <w:rPr>
          <w:rFonts w:ascii="Times New Roman" w:hAnsi="Times New Roman" w:cs="Times New Roman"/>
          <w:sz w:val="24"/>
          <w:szCs w:val="24"/>
          <w:highlight w:val="yellow"/>
          <w:lang w:val="en-CA"/>
        </w:rPr>
        <w:t xml:space="preserve"> </w:t>
      </w:r>
      <w:r w:rsidRPr="00DF326B">
        <w:rPr>
          <w:rFonts w:ascii="Times New Roman" w:hAnsi="Times New Roman" w:cs="Times New Roman"/>
          <w:strike/>
          <w:sz w:val="24"/>
          <w:szCs w:val="24"/>
          <w:highlight w:val="yellow"/>
          <w:lang w:val="en-CA"/>
        </w:rPr>
        <w:t>share the same view of</w:t>
      </w:r>
      <w:r w:rsidRPr="00DF326B">
        <w:rPr>
          <w:rFonts w:ascii="Times New Roman" w:hAnsi="Times New Roman" w:cs="Times New Roman"/>
          <w:sz w:val="24"/>
          <w:szCs w:val="24"/>
          <w:highlight w:val="yellow"/>
          <w:lang w:val="en-CA"/>
        </w:rPr>
        <w:t xml:space="preserve"> workload</w:t>
      </w:r>
      <w:r w:rsidRPr="00DF326B">
        <w:rPr>
          <w:rFonts w:ascii="Times New Roman" w:hAnsi="Times New Roman" w:cs="Times New Roman"/>
          <w:strike/>
          <w:sz w:val="24"/>
          <w:szCs w:val="24"/>
          <w:highlight w:val="yellow"/>
          <w:lang w:val="en-CA"/>
        </w:rPr>
        <w:t xml:space="preserve"> to </w:t>
      </w:r>
      <w:r w:rsidRPr="00DF326B">
        <w:rPr>
          <w:rFonts w:ascii="Times New Roman" w:hAnsi="Times New Roman" w:cs="Times New Roman"/>
          <w:sz w:val="24"/>
          <w:szCs w:val="24"/>
          <w:highlight w:val="yellow"/>
          <w:lang w:val="en-CA"/>
        </w:rPr>
        <w:t>include</w:t>
      </w:r>
      <w:r w:rsidRPr="00DF326B">
        <w:rPr>
          <w:rFonts w:ascii="Times New Roman" w:hAnsi="Times New Roman" w:cs="Times New Roman"/>
          <w:b/>
          <w:bCs/>
          <w:sz w:val="24"/>
          <w:szCs w:val="24"/>
          <w:highlight w:val="yellow"/>
          <w:lang w:val="en-CA"/>
        </w:rPr>
        <w:t>s</w:t>
      </w:r>
      <w:r w:rsidRPr="00DF326B">
        <w:rPr>
          <w:rFonts w:ascii="Times New Roman" w:hAnsi="Times New Roman" w:cs="Times New Roman"/>
          <w:sz w:val="24"/>
          <w:szCs w:val="24"/>
          <w:highlight w:val="yellow"/>
          <w:lang w:val="en-CA"/>
        </w:rPr>
        <w:t xml:space="preserve"> two important elements:</w:t>
      </w:r>
    </w:p>
    <w:p w14:paraId="27B80BAB" w14:textId="77777777" w:rsidR="00DF326B" w:rsidRPr="00DF326B" w:rsidRDefault="00DF326B" w:rsidP="00A24B29">
      <w:pPr>
        <w:widowControl/>
        <w:numPr>
          <w:ilvl w:val="0"/>
          <w:numId w:val="114"/>
        </w:numPr>
        <w:autoSpaceDE/>
        <w:autoSpaceDN/>
        <w:spacing w:after="160" w:line="254" w:lineRule="auto"/>
        <w:contextualSpacing/>
        <w:rPr>
          <w:rFonts w:ascii="Times New Roman" w:hAnsi="Times New Roman" w:cs="Times New Roman"/>
          <w:sz w:val="24"/>
          <w:szCs w:val="24"/>
          <w:highlight w:val="yellow"/>
        </w:rPr>
      </w:pPr>
      <w:r w:rsidRPr="00DF326B">
        <w:rPr>
          <w:rFonts w:ascii="Times New Roman" w:hAnsi="Times New Roman" w:cs="Times New Roman"/>
          <w:sz w:val="24"/>
          <w:szCs w:val="24"/>
          <w:highlight w:val="yellow"/>
        </w:rPr>
        <w:t xml:space="preserve">Instructional responsibilities </w:t>
      </w:r>
    </w:p>
    <w:p w14:paraId="5AA454C5" w14:textId="77777777" w:rsidR="00DF326B" w:rsidRPr="00DF326B" w:rsidRDefault="00DF326B" w:rsidP="00A24B29">
      <w:pPr>
        <w:widowControl/>
        <w:numPr>
          <w:ilvl w:val="0"/>
          <w:numId w:val="114"/>
        </w:numPr>
        <w:autoSpaceDE/>
        <w:autoSpaceDN/>
        <w:spacing w:after="160" w:line="254" w:lineRule="auto"/>
        <w:contextualSpacing/>
        <w:rPr>
          <w:rFonts w:ascii="Times New Roman" w:hAnsi="Times New Roman" w:cs="Times New Roman"/>
          <w:sz w:val="24"/>
          <w:szCs w:val="24"/>
          <w:highlight w:val="yellow"/>
        </w:rPr>
      </w:pPr>
      <w:r w:rsidRPr="00DF326B">
        <w:rPr>
          <w:rFonts w:ascii="Times New Roman" w:hAnsi="Times New Roman" w:cs="Times New Roman"/>
          <w:sz w:val="24"/>
          <w:szCs w:val="24"/>
          <w:highlight w:val="yellow"/>
        </w:rPr>
        <w:t xml:space="preserve">Professional responsibilities </w:t>
      </w:r>
    </w:p>
    <w:p w14:paraId="6D54E580" w14:textId="77777777" w:rsidR="00DF326B" w:rsidRPr="00DF326B" w:rsidRDefault="00DF326B" w:rsidP="00DF326B">
      <w:pPr>
        <w:rPr>
          <w:rFonts w:ascii="Times New Roman" w:hAnsi="Times New Roman" w:cs="Times New Roman"/>
          <w:sz w:val="24"/>
          <w:szCs w:val="24"/>
          <w:highlight w:val="yellow"/>
          <w:lang w:val="en-CA"/>
        </w:rPr>
      </w:pPr>
      <w:r w:rsidRPr="00DF326B">
        <w:rPr>
          <w:rFonts w:ascii="Times New Roman" w:hAnsi="Times New Roman" w:cs="Times New Roman"/>
          <w:strike/>
          <w:sz w:val="24"/>
          <w:szCs w:val="24"/>
          <w:highlight w:val="yellow"/>
          <w:lang w:val="en-CA"/>
        </w:rPr>
        <w:t>Faculty workload is comprised of the two domains (instructional responsibilities and professional responsibilities) and</w:t>
      </w:r>
      <w:r w:rsidRPr="00DF326B">
        <w:rPr>
          <w:rFonts w:ascii="Times New Roman" w:hAnsi="Times New Roman" w:cs="Times New Roman"/>
          <w:sz w:val="24"/>
          <w:szCs w:val="24"/>
          <w:highlight w:val="yellow"/>
          <w:lang w:val="en-CA"/>
        </w:rPr>
        <w:t xml:space="preserve"> </w:t>
      </w:r>
      <w:proofErr w:type="gramStart"/>
      <w:r w:rsidRPr="00DF326B">
        <w:rPr>
          <w:rFonts w:ascii="Times New Roman" w:hAnsi="Times New Roman" w:cs="Times New Roman"/>
          <w:b/>
          <w:bCs/>
          <w:sz w:val="24"/>
          <w:szCs w:val="24"/>
          <w:highlight w:val="yellow"/>
          <w:lang w:val="en-CA"/>
        </w:rPr>
        <w:t>T</w:t>
      </w:r>
      <w:r w:rsidRPr="00DF326B">
        <w:rPr>
          <w:rFonts w:ascii="Times New Roman" w:hAnsi="Times New Roman" w:cs="Times New Roman"/>
          <w:sz w:val="24"/>
          <w:szCs w:val="24"/>
          <w:highlight w:val="yellow"/>
          <w:lang w:val="en-CA"/>
        </w:rPr>
        <w:t>he</w:t>
      </w:r>
      <w:proofErr w:type="gramEnd"/>
      <w:r w:rsidRPr="00DF326B">
        <w:rPr>
          <w:rFonts w:ascii="Times New Roman" w:hAnsi="Times New Roman" w:cs="Times New Roman"/>
          <w:sz w:val="24"/>
          <w:szCs w:val="24"/>
          <w:highlight w:val="yellow"/>
          <w:lang w:val="en-CA"/>
        </w:rPr>
        <w:t xml:space="preserve"> balance </w:t>
      </w:r>
      <w:r w:rsidRPr="00DF326B">
        <w:rPr>
          <w:rFonts w:ascii="Times New Roman" w:hAnsi="Times New Roman" w:cs="Times New Roman"/>
          <w:b/>
          <w:bCs/>
          <w:sz w:val="24"/>
          <w:szCs w:val="24"/>
          <w:highlight w:val="yellow"/>
          <w:lang w:val="en-CA"/>
        </w:rPr>
        <w:t>between instruction</w:t>
      </w:r>
      <w:r w:rsidRPr="00DF326B">
        <w:rPr>
          <w:rFonts w:ascii="Times New Roman" w:hAnsi="Times New Roman" w:cs="Times New Roman"/>
          <w:b/>
          <w:bCs/>
          <w:sz w:val="24"/>
          <w:szCs w:val="24"/>
          <w:highlight w:val="yellow"/>
          <w:u w:val="single"/>
          <w:lang w:val="en-CA"/>
        </w:rPr>
        <w:t>al</w:t>
      </w:r>
      <w:r w:rsidRPr="00DF326B">
        <w:rPr>
          <w:rFonts w:ascii="Times New Roman" w:hAnsi="Times New Roman" w:cs="Times New Roman"/>
          <w:b/>
          <w:bCs/>
          <w:sz w:val="24"/>
          <w:szCs w:val="24"/>
          <w:highlight w:val="yellow"/>
          <w:lang w:val="en-CA"/>
        </w:rPr>
        <w:t xml:space="preserve"> responsibilities and professional</w:t>
      </w:r>
      <w:r w:rsidRPr="00DF326B">
        <w:rPr>
          <w:rFonts w:ascii="Times New Roman" w:hAnsi="Times New Roman" w:cs="Times New Roman"/>
          <w:sz w:val="24"/>
          <w:szCs w:val="24"/>
          <w:highlight w:val="yellow"/>
          <w:u w:val="single"/>
          <w:lang w:val="en-CA"/>
        </w:rPr>
        <w:t xml:space="preserve"> </w:t>
      </w:r>
      <w:r w:rsidRPr="00DF326B">
        <w:rPr>
          <w:rFonts w:ascii="Times New Roman" w:hAnsi="Times New Roman" w:cs="Times New Roman"/>
          <w:sz w:val="24"/>
          <w:szCs w:val="24"/>
          <w:highlight w:val="yellow"/>
          <w:lang w:val="en-CA"/>
        </w:rPr>
        <w:t xml:space="preserve">responsibilities </w:t>
      </w:r>
      <w:r w:rsidRPr="00DF326B">
        <w:rPr>
          <w:rFonts w:ascii="Times New Roman" w:hAnsi="Times New Roman" w:cs="Times New Roman"/>
          <w:b/>
          <w:bCs/>
          <w:sz w:val="24"/>
          <w:szCs w:val="24"/>
          <w:highlight w:val="yellow"/>
          <w:lang w:val="en-CA"/>
        </w:rPr>
        <w:t>of each</w:t>
      </w:r>
      <w:r w:rsidRPr="00DF326B">
        <w:rPr>
          <w:rFonts w:ascii="Times New Roman" w:hAnsi="Times New Roman" w:cs="Times New Roman"/>
          <w:sz w:val="24"/>
          <w:szCs w:val="24"/>
          <w:highlight w:val="yellow"/>
          <w:lang w:val="en-CA"/>
        </w:rPr>
        <w:t xml:space="preserve"> can vary term to term.</w:t>
      </w:r>
    </w:p>
    <w:p w14:paraId="6CF55AD4" w14:textId="77777777" w:rsidR="00DF326B" w:rsidRPr="00DF326B" w:rsidRDefault="00DF326B" w:rsidP="00DF326B">
      <w:pPr>
        <w:rPr>
          <w:rFonts w:ascii="Times New Roman" w:hAnsi="Times New Roman" w:cs="Times New Roman"/>
          <w:b/>
          <w:bCs/>
          <w:sz w:val="24"/>
          <w:szCs w:val="24"/>
          <w:highlight w:val="yellow"/>
          <w:lang w:val="en-CA"/>
        </w:rPr>
      </w:pPr>
      <w:r w:rsidRPr="00DF326B">
        <w:rPr>
          <w:rFonts w:ascii="Times New Roman" w:hAnsi="Times New Roman" w:cs="Times New Roman"/>
          <w:b/>
          <w:bCs/>
          <w:sz w:val="24"/>
          <w:szCs w:val="24"/>
          <w:highlight w:val="yellow"/>
          <w:lang w:val="en-CA"/>
        </w:rPr>
        <w:t>Academic Year</w:t>
      </w:r>
    </w:p>
    <w:p w14:paraId="1BAA769F" w14:textId="77777777" w:rsidR="00DF326B" w:rsidRPr="00DF326B" w:rsidRDefault="00DF326B" w:rsidP="00DF326B">
      <w:pPr>
        <w:rPr>
          <w:rFonts w:ascii="Times New Roman" w:hAnsi="Times New Roman" w:cs="Times New Roman"/>
          <w:sz w:val="24"/>
          <w:szCs w:val="24"/>
          <w:highlight w:val="yellow"/>
          <w:lang w:val="en-CA"/>
        </w:rPr>
      </w:pPr>
      <w:r w:rsidRPr="00DF326B">
        <w:rPr>
          <w:rFonts w:ascii="Times New Roman" w:hAnsi="Times New Roman" w:cs="Times New Roman"/>
          <w:sz w:val="24"/>
          <w:szCs w:val="24"/>
          <w:highlight w:val="yellow"/>
          <w:lang w:val="en-CA"/>
        </w:rPr>
        <w:t xml:space="preserve">Faculty workload is distributed across all terms of the Academic year.  </w:t>
      </w:r>
      <w:r w:rsidRPr="00DF326B">
        <w:rPr>
          <w:rFonts w:ascii="Times New Roman" w:hAnsi="Times New Roman" w:cs="Times New Roman"/>
          <w:strike/>
          <w:sz w:val="24"/>
          <w:szCs w:val="24"/>
          <w:highlight w:val="yellow"/>
          <w:lang w:val="en-CA"/>
        </w:rPr>
        <w:t xml:space="preserve">It is important to </w:t>
      </w:r>
      <w:r w:rsidRPr="00DF326B">
        <w:rPr>
          <w:rFonts w:ascii="Times New Roman" w:hAnsi="Times New Roman" w:cs="Times New Roman"/>
          <w:b/>
          <w:bCs/>
          <w:sz w:val="24"/>
          <w:szCs w:val="24"/>
          <w:highlight w:val="yellow"/>
          <w:lang w:val="en-CA"/>
        </w:rPr>
        <w:t>The ICH Guidelines should</w:t>
      </w:r>
      <w:r w:rsidRPr="00DF326B">
        <w:rPr>
          <w:rFonts w:ascii="Times New Roman" w:hAnsi="Times New Roman" w:cs="Times New Roman"/>
          <w:sz w:val="24"/>
          <w:szCs w:val="24"/>
          <w:highlight w:val="yellow"/>
          <w:lang w:val="en-CA"/>
        </w:rPr>
        <w:t xml:space="preserve"> articulate the balance of a Faculty </w:t>
      </w:r>
      <w:r w:rsidRPr="00DF326B">
        <w:rPr>
          <w:rFonts w:ascii="Times New Roman" w:hAnsi="Times New Roman" w:cs="Times New Roman"/>
          <w:b/>
          <w:bCs/>
          <w:sz w:val="24"/>
          <w:szCs w:val="24"/>
          <w:highlight w:val="yellow"/>
          <w:u w:val="single"/>
          <w:lang w:val="en-CA"/>
        </w:rPr>
        <w:t>Member</w:t>
      </w:r>
      <w:r w:rsidRPr="00DF326B">
        <w:rPr>
          <w:rFonts w:ascii="Times New Roman" w:hAnsi="Times New Roman" w:cs="Times New Roman"/>
          <w:sz w:val="24"/>
          <w:szCs w:val="24"/>
          <w:highlight w:val="yellow"/>
          <w:lang w:val="en-CA"/>
        </w:rPr>
        <w:t>’s workload in every term and the overall annual balance by ensuring:</w:t>
      </w:r>
    </w:p>
    <w:p w14:paraId="7595721F" w14:textId="77777777" w:rsidR="00DF326B" w:rsidRPr="00DF326B" w:rsidRDefault="00DF326B" w:rsidP="00A24B29">
      <w:pPr>
        <w:widowControl/>
        <w:numPr>
          <w:ilvl w:val="0"/>
          <w:numId w:val="115"/>
        </w:numPr>
        <w:autoSpaceDE/>
        <w:autoSpaceDN/>
        <w:spacing w:after="160"/>
        <w:contextualSpacing/>
        <w:rPr>
          <w:rFonts w:ascii="Times New Roman" w:hAnsi="Times New Roman" w:cs="Times New Roman"/>
          <w:sz w:val="24"/>
          <w:szCs w:val="24"/>
          <w:highlight w:val="yellow"/>
        </w:rPr>
      </w:pPr>
      <w:r w:rsidRPr="00DF326B">
        <w:rPr>
          <w:rFonts w:ascii="Times New Roman" w:hAnsi="Times New Roman" w:cs="Times New Roman"/>
          <w:sz w:val="24"/>
          <w:szCs w:val="24"/>
          <w:highlight w:val="yellow"/>
        </w:rPr>
        <w:t>Faculty workload is distributed across all terms of the Academic year</w:t>
      </w:r>
    </w:p>
    <w:p w14:paraId="01481098" w14:textId="77777777" w:rsidR="00DF326B" w:rsidRPr="00DF326B" w:rsidRDefault="00DF326B" w:rsidP="00A24B29">
      <w:pPr>
        <w:widowControl/>
        <w:numPr>
          <w:ilvl w:val="0"/>
          <w:numId w:val="115"/>
        </w:numPr>
        <w:autoSpaceDE/>
        <w:autoSpaceDN/>
        <w:spacing w:after="160"/>
        <w:contextualSpacing/>
        <w:rPr>
          <w:rFonts w:ascii="Times New Roman" w:hAnsi="Times New Roman" w:cs="Times New Roman"/>
          <w:sz w:val="24"/>
          <w:szCs w:val="24"/>
          <w:highlight w:val="yellow"/>
        </w:rPr>
      </w:pPr>
      <w:r w:rsidRPr="00DF326B">
        <w:rPr>
          <w:rFonts w:ascii="Times New Roman" w:hAnsi="Times New Roman" w:cs="Times New Roman"/>
          <w:sz w:val="24"/>
          <w:szCs w:val="24"/>
          <w:highlight w:val="yellow"/>
        </w:rPr>
        <w:t>Faculty workload in each term comprises two elements: instructional responsibilities and professional responsibilities</w:t>
      </w:r>
    </w:p>
    <w:p w14:paraId="44B1381D" w14:textId="77777777" w:rsidR="00DF326B" w:rsidRPr="00DF326B" w:rsidRDefault="00DF326B" w:rsidP="00A24B29">
      <w:pPr>
        <w:widowControl/>
        <w:numPr>
          <w:ilvl w:val="0"/>
          <w:numId w:val="115"/>
        </w:numPr>
        <w:autoSpaceDE/>
        <w:autoSpaceDN/>
        <w:spacing w:after="160"/>
        <w:contextualSpacing/>
        <w:rPr>
          <w:rFonts w:ascii="Times New Roman" w:hAnsi="Times New Roman" w:cs="Times New Roman"/>
          <w:sz w:val="24"/>
          <w:szCs w:val="24"/>
          <w:highlight w:val="yellow"/>
        </w:rPr>
      </w:pPr>
      <w:r w:rsidRPr="00DF326B">
        <w:rPr>
          <w:rFonts w:ascii="Times New Roman" w:hAnsi="Times New Roman" w:cs="Times New Roman"/>
          <w:sz w:val="24"/>
          <w:szCs w:val="24"/>
          <w:highlight w:val="yellow"/>
        </w:rPr>
        <w:lastRenderedPageBreak/>
        <w:t xml:space="preserve">The proportion of those two elements (instructional responsibilities and professional responsibilities) may differ term to term to ensure a balanced, annual Faculty workload </w:t>
      </w:r>
    </w:p>
    <w:p w14:paraId="5DC28069" w14:textId="77777777" w:rsidR="00DF326B" w:rsidRPr="00DF326B" w:rsidRDefault="00DF326B" w:rsidP="00DF326B">
      <w:pPr>
        <w:rPr>
          <w:rFonts w:ascii="Times New Roman" w:hAnsi="Times New Roman" w:cs="Times New Roman"/>
          <w:sz w:val="24"/>
          <w:szCs w:val="24"/>
          <w:highlight w:val="yellow"/>
        </w:rPr>
      </w:pPr>
    </w:p>
    <w:p w14:paraId="09C51337" w14:textId="77777777" w:rsidR="00DF326B" w:rsidRPr="00DF326B" w:rsidRDefault="00DF326B" w:rsidP="00DF326B">
      <w:pPr>
        <w:rPr>
          <w:rFonts w:ascii="Times New Roman" w:hAnsi="Times New Roman" w:cs="Times New Roman"/>
          <w:b/>
          <w:bCs/>
          <w:sz w:val="24"/>
          <w:szCs w:val="24"/>
          <w:highlight w:val="yellow"/>
          <w:lang w:val="en-CA"/>
        </w:rPr>
      </w:pPr>
      <w:r w:rsidRPr="00DF326B">
        <w:rPr>
          <w:rFonts w:ascii="Times New Roman" w:hAnsi="Times New Roman" w:cs="Times New Roman"/>
          <w:b/>
          <w:bCs/>
          <w:sz w:val="24"/>
          <w:szCs w:val="24"/>
          <w:highlight w:val="yellow"/>
          <w:lang w:val="en-CA"/>
        </w:rPr>
        <w:t>Course Release</w:t>
      </w:r>
    </w:p>
    <w:p w14:paraId="687EDB00" w14:textId="77777777" w:rsidR="00DF326B" w:rsidRPr="00DF326B" w:rsidRDefault="00DF326B" w:rsidP="00DF326B">
      <w:pPr>
        <w:rPr>
          <w:rFonts w:ascii="Times New Roman" w:hAnsi="Times New Roman" w:cs="Times New Roman"/>
          <w:sz w:val="24"/>
          <w:szCs w:val="24"/>
          <w:highlight w:val="yellow"/>
          <w:lang w:val="en-CA"/>
        </w:rPr>
      </w:pPr>
      <w:r w:rsidRPr="00DF326B">
        <w:rPr>
          <w:rFonts w:ascii="Times New Roman" w:hAnsi="Times New Roman" w:cs="Times New Roman"/>
          <w:sz w:val="24"/>
          <w:szCs w:val="24"/>
          <w:highlight w:val="yellow"/>
          <w:lang w:val="en-CA"/>
        </w:rPr>
        <w:t xml:space="preserve">Course release should be a transparent process with common parameters across the College, while still providing flexibility for unique circumstances.  </w:t>
      </w:r>
      <w:r w:rsidRPr="00DF326B">
        <w:rPr>
          <w:rFonts w:ascii="Times New Roman" w:hAnsi="Times New Roman" w:cs="Times New Roman"/>
          <w:strike/>
          <w:sz w:val="24"/>
          <w:szCs w:val="24"/>
          <w:highlight w:val="yellow"/>
          <w:lang w:val="en-CA"/>
        </w:rPr>
        <w:t>Through Faculty Duties Committee we can work to</w:t>
      </w:r>
      <w:r w:rsidRPr="00DF326B">
        <w:rPr>
          <w:rFonts w:ascii="Times New Roman" w:hAnsi="Times New Roman" w:cs="Times New Roman"/>
          <w:sz w:val="24"/>
          <w:szCs w:val="24"/>
          <w:highlight w:val="yellow"/>
          <w:lang w:val="en-CA"/>
        </w:rPr>
        <w:t xml:space="preserve"> </w:t>
      </w:r>
      <w:r w:rsidRPr="00DF326B">
        <w:rPr>
          <w:rFonts w:ascii="Times New Roman" w:hAnsi="Times New Roman" w:cs="Times New Roman"/>
          <w:b/>
          <w:bCs/>
          <w:sz w:val="24"/>
          <w:szCs w:val="24"/>
          <w:highlight w:val="yellow"/>
          <w:lang w:val="en-CA"/>
        </w:rPr>
        <w:t>The ICH Guidelines should</w:t>
      </w:r>
      <w:r w:rsidRPr="00DF326B">
        <w:rPr>
          <w:rFonts w:ascii="Times New Roman" w:hAnsi="Times New Roman" w:cs="Times New Roman"/>
          <w:sz w:val="24"/>
          <w:szCs w:val="24"/>
          <w:highlight w:val="yellow"/>
          <w:lang w:val="en-CA"/>
        </w:rPr>
        <w:t xml:space="preserve"> articulate:</w:t>
      </w:r>
    </w:p>
    <w:p w14:paraId="65A48DC7" w14:textId="77777777" w:rsidR="00DF326B" w:rsidRPr="00DF326B" w:rsidRDefault="00DF326B" w:rsidP="00A24B29">
      <w:pPr>
        <w:widowControl/>
        <w:numPr>
          <w:ilvl w:val="0"/>
          <w:numId w:val="116"/>
        </w:numPr>
        <w:autoSpaceDE/>
        <w:autoSpaceDN/>
        <w:spacing w:after="160" w:line="254" w:lineRule="auto"/>
        <w:contextualSpacing/>
        <w:rPr>
          <w:rFonts w:ascii="Times New Roman" w:hAnsi="Times New Roman" w:cs="Times New Roman"/>
          <w:sz w:val="24"/>
          <w:szCs w:val="24"/>
          <w:highlight w:val="yellow"/>
        </w:rPr>
      </w:pPr>
      <w:r w:rsidRPr="00DF326B">
        <w:rPr>
          <w:rFonts w:ascii="Times New Roman" w:hAnsi="Times New Roman" w:cs="Times New Roman"/>
          <w:sz w:val="24"/>
          <w:szCs w:val="24"/>
          <w:highlight w:val="yellow"/>
        </w:rPr>
        <w:t xml:space="preserve">conditions and thresholds that could lead to course release </w:t>
      </w:r>
    </w:p>
    <w:p w14:paraId="74DFF204" w14:textId="77777777" w:rsidR="00DF326B" w:rsidRPr="00DF326B" w:rsidRDefault="00DF326B" w:rsidP="00A24B29">
      <w:pPr>
        <w:widowControl/>
        <w:numPr>
          <w:ilvl w:val="0"/>
          <w:numId w:val="116"/>
        </w:numPr>
        <w:autoSpaceDE/>
        <w:autoSpaceDN/>
        <w:spacing w:after="160" w:line="254" w:lineRule="auto"/>
        <w:contextualSpacing/>
        <w:rPr>
          <w:rFonts w:ascii="Times New Roman" w:hAnsi="Times New Roman" w:cs="Times New Roman"/>
          <w:sz w:val="24"/>
          <w:szCs w:val="24"/>
          <w:highlight w:val="yellow"/>
        </w:rPr>
      </w:pPr>
      <w:r w:rsidRPr="00DF326B">
        <w:rPr>
          <w:rFonts w:ascii="Times New Roman" w:hAnsi="Times New Roman" w:cs="Times New Roman"/>
          <w:sz w:val="24"/>
          <w:szCs w:val="24"/>
          <w:highlight w:val="yellow"/>
        </w:rPr>
        <w:t>a prioritization of these course release conditions to support Academic Chair decision making (e.g., high, medium, low)</w:t>
      </w:r>
    </w:p>
    <w:p w14:paraId="4E5484C7" w14:textId="77777777" w:rsidR="00DF326B" w:rsidRPr="00DF326B" w:rsidRDefault="00DF326B" w:rsidP="00DF326B">
      <w:pPr>
        <w:spacing w:line="254" w:lineRule="auto"/>
        <w:ind w:left="360"/>
        <w:contextualSpacing/>
        <w:rPr>
          <w:rFonts w:ascii="Times New Roman" w:hAnsi="Times New Roman" w:cs="Times New Roman"/>
          <w:sz w:val="24"/>
          <w:szCs w:val="24"/>
          <w:highlight w:val="yellow"/>
        </w:rPr>
      </w:pPr>
    </w:p>
    <w:p w14:paraId="1B76B3EA" w14:textId="77777777" w:rsidR="00DF326B" w:rsidRPr="00DF326B" w:rsidRDefault="00DF326B" w:rsidP="00DF326B">
      <w:pPr>
        <w:rPr>
          <w:rFonts w:ascii="Times New Roman" w:hAnsi="Times New Roman" w:cs="Times New Roman"/>
          <w:b/>
          <w:bCs/>
          <w:sz w:val="24"/>
          <w:szCs w:val="24"/>
          <w:highlight w:val="yellow"/>
          <w:lang w:val="en-CA"/>
        </w:rPr>
      </w:pPr>
      <w:r w:rsidRPr="00DF326B">
        <w:rPr>
          <w:rFonts w:ascii="Times New Roman" w:hAnsi="Times New Roman" w:cs="Times New Roman"/>
          <w:b/>
          <w:bCs/>
          <w:sz w:val="24"/>
          <w:szCs w:val="24"/>
          <w:highlight w:val="yellow"/>
          <w:lang w:val="en-CA"/>
        </w:rPr>
        <w:t xml:space="preserve">Variability of Instructional Responsibilities and Related Professional Responsibilities </w:t>
      </w:r>
    </w:p>
    <w:p w14:paraId="33E0E7E2" w14:textId="77777777" w:rsidR="00DF326B" w:rsidRPr="00DF326B" w:rsidRDefault="00DF326B" w:rsidP="00DF326B">
      <w:pPr>
        <w:rPr>
          <w:rFonts w:ascii="Times New Roman" w:hAnsi="Times New Roman" w:cs="Times New Roman"/>
          <w:sz w:val="24"/>
          <w:szCs w:val="24"/>
          <w:highlight w:val="yellow"/>
          <w:lang w:val="en-CA"/>
        </w:rPr>
      </w:pPr>
      <w:r w:rsidRPr="00DF326B">
        <w:rPr>
          <w:rFonts w:ascii="Times New Roman" w:hAnsi="Times New Roman" w:cs="Times New Roman"/>
          <w:sz w:val="24"/>
          <w:szCs w:val="24"/>
          <w:highlight w:val="yellow"/>
          <w:lang w:val="en-CA"/>
        </w:rPr>
        <w:t xml:space="preserve">Theoretical and practical instructional responsibilities, including </w:t>
      </w:r>
      <w:r w:rsidRPr="00DF326B">
        <w:rPr>
          <w:rFonts w:ascii="Times New Roman" w:hAnsi="Times New Roman" w:cs="Times New Roman"/>
          <w:iCs/>
          <w:sz w:val="24"/>
          <w:szCs w:val="24"/>
          <w:highlight w:val="yellow"/>
          <w:lang w:val="en-CA"/>
        </w:rPr>
        <w:t>preparation, instruction, evaluation, assessment, supervision, consultation, and academic and career advisement as well as related professional responsibilities including, but not limited to, participating on committees, marketing, developing program and curriculum, establishing work placement qualifications, monitoring work placements, liaising with business and industry, and representing the College</w:t>
      </w:r>
      <w:r w:rsidRPr="00DF326B">
        <w:rPr>
          <w:rFonts w:ascii="Times New Roman" w:hAnsi="Times New Roman" w:cs="Times New Roman"/>
          <w:i/>
          <w:sz w:val="24"/>
          <w:szCs w:val="24"/>
          <w:highlight w:val="yellow"/>
          <w:lang w:val="en-CA"/>
        </w:rPr>
        <w:t xml:space="preserve"> </w:t>
      </w:r>
      <w:r w:rsidRPr="00DF326B">
        <w:rPr>
          <w:rFonts w:ascii="Times New Roman" w:hAnsi="Times New Roman" w:cs="Times New Roman"/>
          <w:sz w:val="24"/>
          <w:szCs w:val="24"/>
          <w:highlight w:val="yellow"/>
          <w:lang w:val="en-CA"/>
        </w:rPr>
        <w:t xml:space="preserve">are common expectations across all programs.  For example, all Faculty should engage in assessment and evaluation practices that ensure students are receiving frequent, </w:t>
      </w:r>
      <w:proofErr w:type="gramStart"/>
      <w:r w:rsidRPr="00DF326B">
        <w:rPr>
          <w:rFonts w:ascii="Times New Roman" w:hAnsi="Times New Roman" w:cs="Times New Roman"/>
          <w:sz w:val="24"/>
          <w:szCs w:val="24"/>
          <w:highlight w:val="yellow"/>
          <w:lang w:val="en-CA"/>
        </w:rPr>
        <w:t>meaningful</w:t>
      </w:r>
      <w:proofErr w:type="gramEnd"/>
      <w:r w:rsidRPr="00DF326B">
        <w:rPr>
          <w:rFonts w:ascii="Times New Roman" w:hAnsi="Times New Roman" w:cs="Times New Roman"/>
          <w:sz w:val="24"/>
          <w:szCs w:val="24"/>
          <w:highlight w:val="yellow"/>
          <w:lang w:val="en-CA"/>
        </w:rPr>
        <w:t xml:space="preserve"> and authentic feedback about their learning. </w:t>
      </w:r>
      <w:r w:rsidRPr="00DF326B">
        <w:rPr>
          <w:rFonts w:ascii="Times New Roman" w:hAnsi="Times New Roman" w:cs="Times New Roman"/>
          <w:strike/>
          <w:sz w:val="24"/>
          <w:szCs w:val="24"/>
          <w:highlight w:val="yellow"/>
          <w:lang w:val="en-CA"/>
        </w:rPr>
        <w:t>It is important to</w:t>
      </w:r>
      <w:r w:rsidRPr="00DF326B">
        <w:rPr>
          <w:rFonts w:ascii="Times New Roman" w:hAnsi="Times New Roman" w:cs="Times New Roman"/>
          <w:sz w:val="24"/>
          <w:szCs w:val="24"/>
          <w:highlight w:val="yellow"/>
          <w:lang w:val="en-CA"/>
        </w:rPr>
        <w:t xml:space="preserve"> </w:t>
      </w:r>
      <w:r w:rsidRPr="00DF326B">
        <w:rPr>
          <w:rFonts w:ascii="Times New Roman" w:hAnsi="Times New Roman" w:cs="Times New Roman"/>
          <w:b/>
          <w:bCs/>
          <w:sz w:val="24"/>
          <w:szCs w:val="24"/>
          <w:highlight w:val="yellow"/>
          <w:lang w:val="en-CA"/>
        </w:rPr>
        <w:t>The ICH Guidelines should</w:t>
      </w:r>
      <w:r w:rsidRPr="00DF326B">
        <w:rPr>
          <w:rFonts w:ascii="Times New Roman" w:hAnsi="Times New Roman" w:cs="Times New Roman"/>
          <w:sz w:val="24"/>
          <w:szCs w:val="24"/>
          <w:highlight w:val="yellow"/>
          <w:lang w:val="en-CA"/>
        </w:rPr>
        <w:t xml:space="preserve"> establish:</w:t>
      </w:r>
    </w:p>
    <w:p w14:paraId="562C94B4" w14:textId="77777777" w:rsidR="00DF326B" w:rsidRPr="00DF326B" w:rsidRDefault="00DF326B" w:rsidP="00A24B29">
      <w:pPr>
        <w:widowControl/>
        <w:numPr>
          <w:ilvl w:val="0"/>
          <w:numId w:val="117"/>
        </w:numPr>
        <w:autoSpaceDE/>
        <w:autoSpaceDN/>
        <w:spacing w:after="160" w:line="254" w:lineRule="auto"/>
        <w:contextualSpacing/>
        <w:rPr>
          <w:rFonts w:ascii="Times New Roman" w:hAnsi="Times New Roman" w:cs="Times New Roman"/>
          <w:sz w:val="24"/>
          <w:szCs w:val="24"/>
          <w:highlight w:val="yellow"/>
        </w:rPr>
      </w:pPr>
      <w:r w:rsidRPr="00DF326B">
        <w:rPr>
          <w:rFonts w:ascii="Times New Roman" w:hAnsi="Times New Roman" w:cs="Times New Roman"/>
          <w:sz w:val="24"/>
          <w:szCs w:val="24"/>
          <w:highlight w:val="yellow"/>
        </w:rPr>
        <w:t>a more consistent and equitable approach to ICH, with variations only for specific regulator or accreditor requirements</w:t>
      </w:r>
    </w:p>
    <w:p w14:paraId="0751A1CC" w14:textId="77777777" w:rsidR="00DF326B" w:rsidRPr="00DF326B" w:rsidRDefault="00DF326B" w:rsidP="00A24B29">
      <w:pPr>
        <w:widowControl/>
        <w:numPr>
          <w:ilvl w:val="0"/>
          <w:numId w:val="118"/>
        </w:numPr>
        <w:autoSpaceDE/>
        <w:autoSpaceDN/>
        <w:spacing w:after="160" w:line="254" w:lineRule="auto"/>
        <w:contextualSpacing/>
        <w:rPr>
          <w:rFonts w:ascii="Times New Roman" w:hAnsi="Times New Roman" w:cs="Times New Roman"/>
          <w:sz w:val="24"/>
          <w:szCs w:val="24"/>
          <w:highlight w:val="yellow"/>
        </w:rPr>
      </w:pPr>
      <w:r w:rsidRPr="00DF326B">
        <w:rPr>
          <w:rFonts w:ascii="Times New Roman" w:hAnsi="Times New Roman" w:cs="Times New Roman"/>
          <w:sz w:val="24"/>
          <w:szCs w:val="24"/>
          <w:highlight w:val="yellow"/>
        </w:rPr>
        <w:t xml:space="preserve">conditions that impact the volume of instructional responsibilities and ensuring that the transparent process built for course release addresses those conditions. </w:t>
      </w:r>
    </w:p>
    <w:p w14:paraId="61B8D1DE" w14:textId="77777777" w:rsidR="00DF326B" w:rsidRPr="00DF326B" w:rsidRDefault="00DF326B" w:rsidP="00DF326B">
      <w:pPr>
        <w:rPr>
          <w:rFonts w:ascii="Times New Roman" w:hAnsi="Times New Roman" w:cs="Times New Roman"/>
          <w:b/>
          <w:bCs/>
          <w:sz w:val="24"/>
          <w:szCs w:val="24"/>
          <w:highlight w:val="yellow"/>
          <w:lang w:val="en-CA"/>
        </w:rPr>
      </w:pPr>
    </w:p>
    <w:p w14:paraId="0A582BC9" w14:textId="77777777" w:rsidR="00DF326B" w:rsidRDefault="00DF326B" w:rsidP="00DF326B">
      <w:pPr>
        <w:rPr>
          <w:rFonts w:ascii="Times New Roman" w:hAnsi="Times New Roman" w:cs="Times New Roman"/>
          <w:b/>
          <w:bCs/>
          <w:strike/>
          <w:sz w:val="24"/>
          <w:szCs w:val="24"/>
          <w:lang w:val="en-CA"/>
        </w:rPr>
      </w:pPr>
      <w:r w:rsidRPr="00DF326B">
        <w:rPr>
          <w:rFonts w:ascii="Times New Roman" w:hAnsi="Times New Roman" w:cs="Times New Roman"/>
          <w:b/>
          <w:bCs/>
          <w:strike/>
          <w:sz w:val="24"/>
          <w:szCs w:val="24"/>
          <w:highlight w:val="yellow"/>
          <w:lang w:val="en-CA"/>
        </w:rPr>
        <w:t>Theoretical and practical instruction responsibilities and professional responsibilities as outlined above are common expectations among all programs.</w:t>
      </w:r>
    </w:p>
    <w:p w14:paraId="73947457" w14:textId="77777777" w:rsidR="00DF326B" w:rsidRDefault="00DF326B" w:rsidP="00DF326B">
      <w:pPr>
        <w:rPr>
          <w:rFonts w:asciiTheme="minorHAnsi" w:hAnsiTheme="minorHAnsi" w:cstheme="minorBidi"/>
        </w:rPr>
      </w:pPr>
    </w:p>
    <w:p w14:paraId="515EEE0D" w14:textId="6C7D806D" w:rsidR="00DF326B" w:rsidRDefault="00DF326B">
      <w:pPr>
        <w:sectPr w:rsidR="00DF326B">
          <w:pgSz w:w="12240" w:h="15840"/>
          <w:pgMar w:top="1420" w:right="840" w:bottom="1240" w:left="1200" w:header="0" w:footer="1046" w:gutter="0"/>
          <w:cols w:space="720"/>
        </w:sectPr>
      </w:pPr>
    </w:p>
    <w:p w14:paraId="515EEE0E" w14:textId="77777777" w:rsidR="002C6304" w:rsidRDefault="000D1C4A">
      <w:pPr>
        <w:pStyle w:val="Heading2"/>
        <w:spacing w:before="27"/>
      </w:pPr>
      <w:bookmarkStart w:id="63" w:name="_bookmark59"/>
      <w:bookmarkEnd w:id="63"/>
      <w:r>
        <w:rPr>
          <w:spacing w:val="-1"/>
        </w:rPr>
        <w:lastRenderedPageBreak/>
        <w:t>Outline</w:t>
      </w:r>
      <w:r>
        <w:t xml:space="preserve"> </w:t>
      </w:r>
      <w:r>
        <w:rPr>
          <w:spacing w:val="-1"/>
        </w:rPr>
        <w:t>-</w:t>
      </w:r>
      <w:r>
        <w:t xml:space="preserve"> </w:t>
      </w:r>
      <w:r>
        <w:rPr>
          <w:spacing w:val="-1"/>
        </w:rPr>
        <w:t>Article</w:t>
      </w:r>
      <w:r>
        <w:t xml:space="preserve"> </w:t>
      </w:r>
      <w:r>
        <w:rPr>
          <w:spacing w:val="-1"/>
        </w:rPr>
        <w:t>11:</w:t>
      </w:r>
      <w:r>
        <w:rPr>
          <w:spacing w:val="-2"/>
        </w:rPr>
        <w:t xml:space="preserve"> </w:t>
      </w:r>
      <w:r>
        <w:rPr>
          <w:spacing w:val="-1"/>
        </w:rPr>
        <w:t xml:space="preserve">Complaint, </w:t>
      </w:r>
      <w:r>
        <w:t>Grievance,</w:t>
      </w:r>
      <w:r>
        <w:rPr>
          <w:spacing w:val="-1"/>
        </w:rPr>
        <w:t xml:space="preserve"> </w:t>
      </w:r>
      <w:r>
        <w:t>and Arbitration</w:t>
      </w:r>
      <w:r>
        <w:rPr>
          <w:spacing w:val="-19"/>
        </w:rPr>
        <w:t xml:space="preserve"> </w:t>
      </w:r>
      <w:r>
        <w:t>Procedure</w:t>
      </w:r>
    </w:p>
    <w:p w14:paraId="515EEE0F" w14:textId="77777777" w:rsidR="002C6304" w:rsidRDefault="000D1C4A">
      <w:pPr>
        <w:spacing w:line="242" w:lineRule="exact"/>
        <w:ind w:left="240"/>
        <w:rPr>
          <w:b/>
          <w:sz w:val="20"/>
        </w:rPr>
      </w:pPr>
      <w:r>
        <w:rPr>
          <w:b/>
          <w:sz w:val="20"/>
        </w:rPr>
        <w:t>Faculty</w:t>
      </w:r>
      <w:r>
        <w:rPr>
          <w:b/>
          <w:spacing w:val="-9"/>
          <w:sz w:val="20"/>
        </w:rPr>
        <w:t xml:space="preserve"> </w:t>
      </w:r>
      <w:r>
        <w:rPr>
          <w:b/>
          <w:sz w:val="20"/>
        </w:rPr>
        <w:t>Initiated</w:t>
      </w:r>
    </w:p>
    <w:p w14:paraId="515EEE10" w14:textId="77777777" w:rsidR="002C6304" w:rsidRDefault="002C6304">
      <w:pPr>
        <w:pStyle w:val="BodyText"/>
        <w:rPr>
          <w:b/>
          <w:sz w:val="20"/>
        </w:rPr>
      </w:pPr>
    </w:p>
    <w:p w14:paraId="515EEE11" w14:textId="77777777" w:rsidR="002C6304" w:rsidRDefault="002C6304">
      <w:pPr>
        <w:pStyle w:val="BodyText"/>
        <w:spacing w:before="6"/>
        <w:rPr>
          <w:b/>
          <w:sz w:val="14"/>
        </w:rPr>
      </w:pPr>
    </w:p>
    <w:tbl>
      <w:tblPr>
        <w:tblW w:w="0" w:type="auto"/>
        <w:tblInd w:w="246" w:type="dxa"/>
        <w:tblBorders>
          <w:top w:val="single" w:sz="8" w:space="0" w:color="1F1E1E"/>
          <w:left w:val="single" w:sz="8" w:space="0" w:color="1F1E1E"/>
          <w:bottom w:val="single" w:sz="8" w:space="0" w:color="1F1E1E"/>
          <w:right w:val="single" w:sz="8" w:space="0" w:color="1F1E1E"/>
          <w:insideH w:val="single" w:sz="8" w:space="0" w:color="1F1E1E"/>
          <w:insideV w:val="single" w:sz="8" w:space="0" w:color="1F1E1E"/>
        </w:tblBorders>
        <w:tblLayout w:type="fixed"/>
        <w:tblCellMar>
          <w:left w:w="0" w:type="dxa"/>
          <w:right w:w="0" w:type="dxa"/>
        </w:tblCellMar>
        <w:tblLook w:val="01E0" w:firstRow="1" w:lastRow="1" w:firstColumn="1" w:lastColumn="1" w:noHBand="0" w:noVBand="0"/>
      </w:tblPr>
      <w:tblGrid>
        <w:gridCol w:w="1217"/>
        <w:gridCol w:w="2391"/>
        <w:gridCol w:w="2252"/>
        <w:gridCol w:w="1889"/>
        <w:gridCol w:w="819"/>
      </w:tblGrid>
      <w:tr w:rsidR="002C6304" w14:paraId="515EEE1C" w14:textId="77777777">
        <w:trPr>
          <w:trHeight w:val="919"/>
        </w:trPr>
        <w:tc>
          <w:tcPr>
            <w:tcW w:w="1217" w:type="dxa"/>
            <w:tcBorders>
              <w:top w:val="nil"/>
              <w:bottom w:val="nil"/>
            </w:tcBorders>
            <w:shd w:val="clear" w:color="auto" w:fill="1F1D1E"/>
          </w:tcPr>
          <w:p w14:paraId="515EEE12" w14:textId="77777777" w:rsidR="002C6304" w:rsidRDefault="002C6304">
            <w:pPr>
              <w:pStyle w:val="TableParagraph"/>
              <w:rPr>
                <w:b/>
                <w:sz w:val="18"/>
              </w:rPr>
            </w:pPr>
          </w:p>
          <w:p w14:paraId="515EEE13" w14:textId="77777777" w:rsidR="002C6304" w:rsidRDefault="000D1C4A">
            <w:pPr>
              <w:pStyle w:val="TableParagraph"/>
              <w:spacing w:before="129"/>
              <w:ind w:left="110"/>
              <w:rPr>
                <w:b/>
                <w:sz w:val="18"/>
              </w:rPr>
            </w:pPr>
            <w:r>
              <w:rPr>
                <w:b/>
                <w:color w:val="FFFFFF"/>
                <w:sz w:val="18"/>
              </w:rPr>
              <w:t>Stage</w:t>
            </w:r>
          </w:p>
        </w:tc>
        <w:tc>
          <w:tcPr>
            <w:tcW w:w="2391" w:type="dxa"/>
            <w:tcBorders>
              <w:top w:val="nil"/>
              <w:bottom w:val="nil"/>
            </w:tcBorders>
            <w:shd w:val="clear" w:color="auto" w:fill="1F1D1E"/>
          </w:tcPr>
          <w:p w14:paraId="515EEE14" w14:textId="77777777" w:rsidR="002C6304" w:rsidRDefault="002C6304">
            <w:pPr>
              <w:pStyle w:val="TableParagraph"/>
              <w:rPr>
                <w:b/>
                <w:sz w:val="18"/>
              </w:rPr>
            </w:pPr>
          </w:p>
          <w:p w14:paraId="515EEE15" w14:textId="77777777" w:rsidR="002C6304" w:rsidRDefault="000D1C4A">
            <w:pPr>
              <w:pStyle w:val="TableParagraph"/>
              <w:spacing w:before="129"/>
              <w:ind w:left="109"/>
              <w:rPr>
                <w:b/>
                <w:sz w:val="18"/>
              </w:rPr>
            </w:pPr>
            <w:r>
              <w:rPr>
                <w:b/>
                <w:color w:val="FFFFFF"/>
                <w:sz w:val="18"/>
              </w:rPr>
              <w:t>Timeframe</w:t>
            </w:r>
          </w:p>
        </w:tc>
        <w:tc>
          <w:tcPr>
            <w:tcW w:w="2252" w:type="dxa"/>
            <w:tcBorders>
              <w:top w:val="nil"/>
              <w:bottom w:val="nil"/>
            </w:tcBorders>
            <w:shd w:val="clear" w:color="auto" w:fill="1F1D1E"/>
          </w:tcPr>
          <w:p w14:paraId="515EEE16" w14:textId="77777777" w:rsidR="002C6304" w:rsidRDefault="002C6304">
            <w:pPr>
              <w:pStyle w:val="TableParagraph"/>
              <w:rPr>
                <w:b/>
                <w:sz w:val="18"/>
              </w:rPr>
            </w:pPr>
          </w:p>
          <w:p w14:paraId="515EEE17" w14:textId="77777777" w:rsidR="002C6304" w:rsidRDefault="000D1C4A">
            <w:pPr>
              <w:pStyle w:val="TableParagraph"/>
              <w:spacing w:before="129"/>
              <w:ind w:left="107"/>
              <w:rPr>
                <w:b/>
                <w:sz w:val="18"/>
              </w:rPr>
            </w:pPr>
            <w:r>
              <w:rPr>
                <w:b/>
                <w:color w:val="FFFFFF"/>
                <w:sz w:val="18"/>
              </w:rPr>
              <w:t>Action</w:t>
            </w:r>
          </w:p>
        </w:tc>
        <w:tc>
          <w:tcPr>
            <w:tcW w:w="1889" w:type="dxa"/>
            <w:tcBorders>
              <w:top w:val="nil"/>
              <w:bottom w:val="nil"/>
            </w:tcBorders>
            <w:shd w:val="clear" w:color="auto" w:fill="1F1D1E"/>
          </w:tcPr>
          <w:p w14:paraId="515EEE18" w14:textId="77777777" w:rsidR="002C6304" w:rsidRDefault="002C6304">
            <w:pPr>
              <w:pStyle w:val="TableParagraph"/>
              <w:rPr>
                <w:b/>
                <w:sz w:val="18"/>
              </w:rPr>
            </w:pPr>
          </w:p>
          <w:p w14:paraId="515EEE19" w14:textId="77777777" w:rsidR="002C6304" w:rsidRDefault="000D1C4A">
            <w:pPr>
              <w:pStyle w:val="TableParagraph"/>
              <w:spacing w:before="129"/>
              <w:ind w:left="104"/>
              <w:rPr>
                <w:b/>
                <w:sz w:val="18"/>
              </w:rPr>
            </w:pPr>
            <w:r>
              <w:rPr>
                <w:b/>
                <w:color w:val="FFFFFF"/>
                <w:sz w:val="18"/>
              </w:rPr>
              <w:t>Result</w:t>
            </w:r>
          </w:p>
        </w:tc>
        <w:tc>
          <w:tcPr>
            <w:tcW w:w="819" w:type="dxa"/>
            <w:tcBorders>
              <w:top w:val="nil"/>
              <w:bottom w:val="nil"/>
            </w:tcBorders>
            <w:shd w:val="clear" w:color="auto" w:fill="1F1D1E"/>
          </w:tcPr>
          <w:p w14:paraId="515EEE1A" w14:textId="77777777" w:rsidR="002C6304" w:rsidRDefault="000D1C4A">
            <w:pPr>
              <w:pStyle w:val="TableParagraph"/>
              <w:spacing w:before="20"/>
              <w:ind w:left="106" w:right="157"/>
              <w:rPr>
                <w:b/>
                <w:sz w:val="18"/>
              </w:rPr>
            </w:pPr>
            <w:r>
              <w:rPr>
                <w:b/>
                <w:color w:val="FFFFFF"/>
                <w:sz w:val="18"/>
              </w:rPr>
              <w:t>Total</w:t>
            </w:r>
            <w:r>
              <w:rPr>
                <w:b/>
                <w:color w:val="FFFFFF"/>
                <w:spacing w:val="1"/>
                <w:sz w:val="18"/>
              </w:rPr>
              <w:t xml:space="preserve"> </w:t>
            </w:r>
            <w:r>
              <w:rPr>
                <w:b/>
                <w:color w:val="FFFFFF"/>
                <w:sz w:val="18"/>
              </w:rPr>
              <w:t>Days</w:t>
            </w:r>
            <w:r>
              <w:rPr>
                <w:b/>
                <w:color w:val="FFFFFF"/>
                <w:spacing w:val="1"/>
                <w:sz w:val="18"/>
              </w:rPr>
              <w:t xml:space="preserve"> </w:t>
            </w:r>
            <w:r>
              <w:rPr>
                <w:b/>
                <w:color w:val="FFFFFF"/>
                <w:sz w:val="18"/>
              </w:rPr>
              <w:t>Passed</w:t>
            </w:r>
          </w:p>
          <w:p w14:paraId="515EEE1B" w14:textId="77777777" w:rsidR="002C6304" w:rsidRDefault="000D1C4A">
            <w:pPr>
              <w:pStyle w:val="TableParagraph"/>
              <w:spacing w:before="4" w:line="216" w:lineRule="exact"/>
              <w:ind w:left="106"/>
              <w:rPr>
                <w:sz w:val="18"/>
              </w:rPr>
            </w:pPr>
            <w:r>
              <w:rPr>
                <w:color w:val="FFFFFF"/>
                <w:sz w:val="18"/>
              </w:rPr>
              <w:t>*</w:t>
            </w:r>
          </w:p>
        </w:tc>
      </w:tr>
      <w:tr w:rsidR="002C6304" w14:paraId="515EEE28" w14:textId="77777777">
        <w:trPr>
          <w:trHeight w:val="1033"/>
        </w:trPr>
        <w:tc>
          <w:tcPr>
            <w:tcW w:w="1217" w:type="dxa"/>
            <w:vMerge w:val="restart"/>
            <w:tcBorders>
              <w:top w:val="nil"/>
            </w:tcBorders>
          </w:tcPr>
          <w:p w14:paraId="515EEE1D" w14:textId="77777777" w:rsidR="002C6304" w:rsidRDefault="002C6304">
            <w:pPr>
              <w:pStyle w:val="TableParagraph"/>
              <w:rPr>
                <w:b/>
                <w:sz w:val="18"/>
              </w:rPr>
            </w:pPr>
          </w:p>
          <w:p w14:paraId="515EEE1E" w14:textId="77777777" w:rsidR="002C6304" w:rsidRDefault="002C6304">
            <w:pPr>
              <w:pStyle w:val="TableParagraph"/>
              <w:rPr>
                <w:b/>
                <w:sz w:val="18"/>
              </w:rPr>
            </w:pPr>
          </w:p>
          <w:p w14:paraId="515EEE1F" w14:textId="77777777" w:rsidR="002C6304" w:rsidRDefault="002C6304">
            <w:pPr>
              <w:pStyle w:val="TableParagraph"/>
              <w:rPr>
                <w:b/>
                <w:sz w:val="18"/>
              </w:rPr>
            </w:pPr>
          </w:p>
          <w:p w14:paraId="515EEE20" w14:textId="77777777" w:rsidR="002C6304" w:rsidRDefault="002C6304">
            <w:pPr>
              <w:pStyle w:val="TableParagraph"/>
              <w:spacing w:before="1"/>
              <w:rPr>
                <w:b/>
                <w:sz w:val="25"/>
              </w:rPr>
            </w:pPr>
          </w:p>
          <w:p w14:paraId="515EEE21" w14:textId="77777777" w:rsidR="002C6304" w:rsidRDefault="000D1C4A">
            <w:pPr>
              <w:pStyle w:val="TableParagraph"/>
              <w:spacing w:before="1"/>
              <w:ind w:left="110"/>
              <w:rPr>
                <w:b/>
                <w:sz w:val="18"/>
              </w:rPr>
            </w:pPr>
            <w:r>
              <w:rPr>
                <w:b/>
                <w:color w:val="1F1E1E"/>
                <w:sz w:val="18"/>
              </w:rPr>
              <w:t>Complaint</w:t>
            </w:r>
          </w:p>
        </w:tc>
        <w:tc>
          <w:tcPr>
            <w:tcW w:w="2391" w:type="dxa"/>
            <w:tcBorders>
              <w:top w:val="nil"/>
            </w:tcBorders>
          </w:tcPr>
          <w:p w14:paraId="515EEE22" w14:textId="77777777" w:rsidR="002C6304" w:rsidRDefault="000D1C4A">
            <w:pPr>
              <w:pStyle w:val="TableParagraph"/>
              <w:spacing w:before="76"/>
              <w:ind w:left="469" w:right="385" w:hanging="360"/>
              <w:rPr>
                <w:sz w:val="18"/>
              </w:rPr>
            </w:pPr>
            <w:r>
              <w:rPr>
                <w:color w:val="1F1E1E"/>
                <w:sz w:val="18"/>
              </w:rPr>
              <w:t>(a) withi</w:t>
            </w:r>
            <w:r>
              <w:rPr>
                <w:sz w:val="18"/>
              </w:rPr>
              <w:t xml:space="preserve">n </w:t>
            </w:r>
            <w:r>
              <w:rPr>
                <w:color w:val="1F1E1E"/>
                <w:sz w:val="18"/>
              </w:rPr>
              <w:t>2</w:t>
            </w:r>
            <w:r>
              <w:rPr>
                <w:sz w:val="18"/>
              </w:rPr>
              <w:t xml:space="preserve">1 </w:t>
            </w:r>
            <w:r>
              <w:rPr>
                <w:color w:val="1F1E1E"/>
                <w:sz w:val="18"/>
              </w:rPr>
              <w:t>day</w:t>
            </w:r>
            <w:r>
              <w:rPr>
                <w:sz w:val="18"/>
              </w:rPr>
              <w:t xml:space="preserve">s </w:t>
            </w:r>
            <w:r>
              <w:rPr>
                <w:color w:val="1F1E1E"/>
                <w:sz w:val="18"/>
              </w:rPr>
              <w:t>afte</w:t>
            </w:r>
            <w:r>
              <w:rPr>
                <w:sz w:val="18"/>
              </w:rPr>
              <w:t>r</w:t>
            </w:r>
            <w:r>
              <w:rPr>
                <w:spacing w:val="1"/>
                <w:sz w:val="18"/>
              </w:rPr>
              <w:t xml:space="preserve"> </w:t>
            </w:r>
            <w:r>
              <w:rPr>
                <w:color w:val="1F1E1E"/>
                <w:spacing w:val="-1"/>
                <w:sz w:val="18"/>
              </w:rPr>
              <w:t>circumstance</w:t>
            </w:r>
            <w:r>
              <w:rPr>
                <w:spacing w:val="-1"/>
                <w:sz w:val="18"/>
              </w:rPr>
              <w:t xml:space="preserve">s </w:t>
            </w:r>
            <w:r>
              <w:rPr>
                <w:color w:val="1F1E1E"/>
                <w:sz w:val="18"/>
              </w:rPr>
              <w:t>givin</w:t>
            </w:r>
            <w:r>
              <w:rPr>
                <w:sz w:val="18"/>
              </w:rPr>
              <w:t>g</w:t>
            </w:r>
            <w:r>
              <w:rPr>
                <w:spacing w:val="-38"/>
                <w:sz w:val="18"/>
              </w:rPr>
              <w:t xml:space="preserve"> </w:t>
            </w:r>
            <w:r>
              <w:rPr>
                <w:color w:val="1F1E1E"/>
                <w:sz w:val="18"/>
              </w:rPr>
              <w:t>ris</w:t>
            </w:r>
            <w:r>
              <w:rPr>
                <w:sz w:val="18"/>
              </w:rPr>
              <w:t xml:space="preserve">e </w:t>
            </w:r>
            <w:r>
              <w:rPr>
                <w:color w:val="1F1E1E"/>
                <w:sz w:val="18"/>
              </w:rPr>
              <w:t>t</w:t>
            </w:r>
            <w:r>
              <w:rPr>
                <w:sz w:val="18"/>
              </w:rPr>
              <w:t xml:space="preserve">o </w:t>
            </w:r>
            <w:r>
              <w:rPr>
                <w:color w:val="1F1E1E"/>
                <w:sz w:val="18"/>
              </w:rPr>
              <w:t>complain</w:t>
            </w:r>
            <w:r>
              <w:rPr>
                <w:sz w:val="18"/>
              </w:rPr>
              <w:t>t</w:t>
            </w:r>
            <w:r>
              <w:rPr>
                <w:spacing w:val="1"/>
                <w:sz w:val="18"/>
              </w:rPr>
              <w:t xml:space="preserve"> </w:t>
            </w:r>
            <w:r>
              <w:rPr>
                <w:color w:val="1F1E1E"/>
                <w:sz w:val="18"/>
              </w:rPr>
              <w:t>occurre</w:t>
            </w:r>
            <w:r>
              <w:rPr>
                <w:sz w:val="18"/>
              </w:rPr>
              <w:t>d</w:t>
            </w:r>
          </w:p>
        </w:tc>
        <w:tc>
          <w:tcPr>
            <w:tcW w:w="2252" w:type="dxa"/>
            <w:tcBorders>
              <w:top w:val="nil"/>
            </w:tcBorders>
          </w:tcPr>
          <w:p w14:paraId="515EEE23" w14:textId="77777777" w:rsidR="002C6304" w:rsidRDefault="000D1C4A">
            <w:pPr>
              <w:pStyle w:val="TableParagraph"/>
              <w:spacing w:before="1"/>
              <w:ind w:left="107" w:right="181"/>
              <w:rPr>
                <w:sz w:val="18"/>
              </w:rPr>
            </w:pPr>
            <w:r>
              <w:rPr>
                <w:color w:val="1F1E1E"/>
                <w:sz w:val="18"/>
              </w:rPr>
              <w:t>discus</w:t>
            </w:r>
            <w:r>
              <w:rPr>
                <w:sz w:val="18"/>
              </w:rPr>
              <w:t xml:space="preserve">s </w:t>
            </w:r>
            <w:r>
              <w:rPr>
                <w:color w:val="1F1E1E"/>
                <w:sz w:val="18"/>
              </w:rPr>
              <w:t>wit</w:t>
            </w:r>
            <w:r>
              <w:rPr>
                <w:sz w:val="18"/>
              </w:rPr>
              <w:t xml:space="preserve">h </w:t>
            </w:r>
            <w:r>
              <w:rPr>
                <w:color w:val="1F1E1E"/>
                <w:sz w:val="18"/>
              </w:rPr>
              <w:t>immediat</w:t>
            </w:r>
            <w:r>
              <w:rPr>
                <w:sz w:val="18"/>
              </w:rPr>
              <w:t>e</w:t>
            </w:r>
            <w:r>
              <w:rPr>
                <w:spacing w:val="1"/>
                <w:sz w:val="18"/>
              </w:rPr>
              <w:t xml:space="preserve"> </w:t>
            </w:r>
            <w:r>
              <w:rPr>
                <w:color w:val="1F1E1E"/>
                <w:spacing w:val="-1"/>
                <w:sz w:val="18"/>
              </w:rPr>
              <w:t>superviso</w:t>
            </w:r>
            <w:r>
              <w:rPr>
                <w:spacing w:val="-1"/>
                <w:sz w:val="18"/>
              </w:rPr>
              <w:t xml:space="preserve">r </w:t>
            </w:r>
            <w:r>
              <w:rPr>
                <w:color w:val="1F1E1E"/>
                <w:spacing w:val="-1"/>
                <w:sz w:val="18"/>
              </w:rPr>
              <w:t>(representatio</w:t>
            </w:r>
            <w:r>
              <w:rPr>
                <w:spacing w:val="-1"/>
                <w:sz w:val="18"/>
              </w:rPr>
              <w:t>n</w:t>
            </w:r>
            <w:r>
              <w:rPr>
                <w:spacing w:val="-38"/>
                <w:sz w:val="18"/>
              </w:rPr>
              <w:t xml:space="preserve"> </w:t>
            </w:r>
            <w:r>
              <w:rPr>
                <w:color w:val="1F1E1E"/>
                <w:sz w:val="18"/>
              </w:rPr>
              <w:t>a</w:t>
            </w:r>
            <w:r>
              <w:rPr>
                <w:sz w:val="18"/>
              </w:rPr>
              <w:t xml:space="preserve">t </w:t>
            </w:r>
            <w:r>
              <w:rPr>
                <w:color w:val="1F1E1E"/>
                <w:sz w:val="18"/>
              </w:rPr>
              <w:t>optio</w:t>
            </w:r>
            <w:r>
              <w:rPr>
                <w:sz w:val="18"/>
              </w:rPr>
              <w:t xml:space="preserve">n </w:t>
            </w:r>
            <w:r>
              <w:rPr>
                <w:color w:val="1F1E1E"/>
                <w:sz w:val="18"/>
              </w:rPr>
              <w:t>o</w:t>
            </w:r>
            <w:r>
              <w:rPr>
                <w:sz w:val="18"/>
              </w:rPr>
              <w:t xml:space="preserve">f </w:t>
            </w:r>
            <w:r>
              <w:rPr>
                <w:color w:val="1F1E1E"/>
                <w:sz w:val="18"/>
              </w:rPr>
              <w:t>Facult</w:t>
            </w:r>
            <w:r>
              <w:rPr>
                <w:sz w:val="18"/>
              </w:rPr>
              <w:t>y</w:t>
            </w:r>
            <w:r>
              <w:rPr>
                <w:spacing w:val="1"/>
                <w:sz w:val="18"/>
              </w:rPr>
              <w:t xml:space="preserve"> </w:t>
            </w:r>
            <w:r>
              <w:rPr>
                <w:color w:val="1F1E1E"/>
                <w:sz w:val="18"/>
              </w:rPr>
              <w:t>Member</w:t>
            </w:r>
            <w:r>
              <w:rPr>
                <w:sz w:val="18"/>
              </w:rPr>
              <w:t>)</w:t>
            </w:r>
          </w:p>
        </w:tc>
        <w:tc>
          <w:tcPr>
            <w:tcW w:w="1889" w:type="dxa"/>
            <w:tcBorders>
              <w:top w:val="nil"/>
            </w:tcBorders>
          </w:tcPr>
          <w:p w14:paraId="515EEE24" w14:textId="77777777" w:rsidR="002C6304" w:rsidRDefault="002C6304">
            <w:pPr>
              <w:pStyle w:val="TableParagraph"/>
              <w:rPr>
                <w:rFonts w:ascii="Times New Roman"/>
                <w:sz w:val="18"/>
              </w:rPr>
            </w:pPr>
          </w:p>
        </w:tc>
        <w:tc>
          <w:tcPr>
            <w:tcW w:w="819" w:type="dxa"/>
            <w:tcBorders>
              <w:top w:val="nil"/>
            </w:tcBorders>
          </w:tcPr>
          <w:p w14:paraId="515EEE25" w14:textId="77777777" w:rsidR="002C6304" w:rsidRDefault="002C6304">
            <w:pPr>
              <w:pStyle w:val="TableParagraph"/>
              <w:rPr>
                <w:b/>
                <w:sz w:val="18"/>
              </w:rPr>
            </w:pPr>
          </w:p>
          <w:p w14:paraId="515EEE26" w14:textId="77777777" w:rsidR="002C6304" w:rsidRDefault="002C6304">
            <w:pPr>
              <w:pStyle w:val="TableParagraph"/>
              <w:spacing w:before="4"/>
              <w:rPr>
                <w:b/>
                <w:sz w:val="15"/>
              </w:rPr>
            </w:pPr>
          </w:p>
          <w:p w14:paraId="515EEE27" w14:textId="77777777" w:rsidR="002C6304" w:rsidRDefault="000D1C4A">
            <w:pPr>
              <w:pStyle w:val="TableParagraph"/>
              <w:ind w:left="106"/>
              <w:rPr>
                <w:b/>
                <w:sz w:val="18"/>
              </w:rPr>
            </w:pPr>
            <w:r>
              <w:rPr>
                <w:b/>
                <w:color w:val="1F1E1E"/>
                <w:sz w:val="18"/>
              </w:rPr>
              <w:t>21</w:t>
            </w:r>
          </w:p>
        </w:tc>
      </w:tr>
      <w:tr w:rsidR="002C6304" w14:paraId="515EEE33" w14:textId="77777777">
        <w:trPr>
          <w:trHeight w:val="1099"/>
        </w:trPr>
        <w:tc>
          <w:tcPr>
            <w:tcW w:w="1217" w:type="dxa"/>
            <w:vMerge/>
            <w:tcBorders>
              <w:top w:val="nil"/>
            </w:tcBorders>
          </w:tcPr>
          <w:p w14:paraId="515EEE29" w14:textId="77777777" w:rsidR="002C6304" w:rsidRDefault="002C6304">
            <w:pPr>
              <w:rPr>
                <w:sz w:val="2"/>
                <w:szCs w:val="2"/>
              </w:rPr>
            </w:pPr>
          </w:p>
        </w:tc>
        <w:tc>
          <w:tcPr>
            <w:tcW w:w="2391" w:type="dxa"/>
          </w:tcPr>
          <w:p w14:paraId="515EEE2A" w14:textId="77777777" w:rsidR="002C6304" w:rsidRDefault="002C6304">
            <w:pPr>
              <w:pStyle w:val="TableParagraph"/>
              <w:spacing w:before="10"/>
              <w:rPr>
                <w:b/>
                <w:sz w:val="26"/>
              </w:rPr>
            </w:pPr>
          </w:p>
          <w:p w14:paraId="515EEE2B" w14:textId="77777777" w:rsidR="002C6304" w:rsidRDefault="000D1C4A">
            <w:pPr>
              <w:pStyle w:val="TableParagraph"/>
              <w:ind w:left="469" w:right="545" w:hanging="360"/>
              <w:rPr>
                <w:sz w:val="18"/>
              </w:rPr>
            </w:pPr>
            <w:r>
              <w:rPr>
                <w:color w:val="1F1E1E"/>
                <w:sz w:val="18"/>
              </w:rPr>
              <w:t>(b) withi</w:t>
            </w:r>
            <w:r>
              <w:rPr>
                <w:sz w:val="18"/>
              </w:rPr>
              <w:t xml:space="preserve">n </w:t>
            </w:r>
            <w:r>
              <w:rPr>
                <w:color w:val="1F1E1E"/>
                <w:sz w:val="18"/>
              </w:rPr>
              <w:t>1</w:t>
            </w:r>
            <w:r>
              <w:rPr>
                <w:sz w:val="18"/>
              </w:rPr>
              <w:t xml:space="preserve">4 </w:t>
            </w:r>
            <w:r>
              <w:rPr>
                <w:color w:val="1F1E1E"/>
                <w:sz w:val="18"/>
              </w:rPr>
              <w:t>day</w:t>
            </w:r>
            <w:r>
              <w:rPr>
                <w:sz w:val="18"/>
              </w:rPr>
              <w:t xml:space="preserve">s </w:t>
            </w:r>
            <w:r>
              <w:rPr>
                <w:color w:val="1F1E1E"/>
                <w:sz w:val="18"/>
              </w:rPr>
              <w:t>afte</w:t>
            </w:r>
            <w:r>
              <w:rPr>
                <w:sz w:val="18"/>
              </w:rPr>
              <w:t>r</w:t>
            </w:r>
            <w:r>
              <w:rPr>
                <w:spacing w:val="-39"/>
                <w:sz w:val="18"/>
              </w:rPr>
              <w:t xml:space="preserve"> </w:t>
            </w:r>
            <w:r>
              <w:rPr>
                <w:color w:val="1F1E1E"/>
                <w:sz w:val="18"/>
              </w:rPr>
              <w:t>meetin</w:t>
            </w:r>
            <w:r>
              <w:rPr>
                <w:sz w:val="18"/>
              </w:rPr>
              <w:t>g</w:t>
            </w:r>
            <w:r>
              <w:rPr>
                <w:spacing w:val="-2"/>
                <w:sz w:val="18"/>
              </w:rPr>
              <w:t xml:space="preserve"> </w:t>
            </w:r>
            <w:r>
              <w:rPr>
                <w:color w:val="1F1E1E"/>
                <w:sz w:val="18"/>
              </w:rPr>
              <w:t>i</w:t>
            </w:r>
            <w:r>
              <w:rPr>
                <w:sz w:val="18"/>
              </w:rPr>
              <w:t>n</w:t>
            </w:r>
            <w:r>
              <w:rPr>
                <w:spacing w:val="-6"/>
                <w:sz w:val="18"/>
              </w:rPr>
              <w:t xml:space="preserve"> </w:t>
            </w:r>
            <w:r>
              <w:rPr>
                <w:color w:val="1F1E1E"/>
                <w:sz w:val="18"/>
              </w:rPr>
              <w:t>(a</w:t>
            </w:r>
            <w:r>
              <w:rPr>
                <w:sz w:val="18"/>
              </w:rPr>
              <w:t>)</w:t>
            </w:r>
          </w:p>
        </w:tc>
        <w:tc>
          <w:tcPr>
            <w:tcW w:w="2252" w:type="dxa"/>
          </w:tcPr>
          <w:p w14:paraId="515EEE2C" w14:textId="77777777" w:rsidR="002C6304" w:rsidRDefault="002C6304">
            <w:pPr>
              <w:pStyle w:val="TableParagraph"/>
              <w:spacing w:before="10"/>
              <w:rPr>
                <w:b/>
                <w:sz w:val="26"/>
              </w:rPr>
            </w:pPr>
          </w:p>
          <w:p w14:paraId="515EEE2D" w14:textId="77777777" w:rsidR="002C6304" w:rsidRDefault="000D1C4A">
            <w:pPr>
              <w:pStyle w:val="TableParagraph"/>
              <w:ind w:left="107" w:right="411"/>
              <w:rPr>
                <w:sz w:val="18"/>
              </w:rPr>
            </w:pPr>
            <w:r>
              <w:rPr>
                <w:color w:val="1F1E1E"/>
                <w:spacing w:val="-1"/>
                <w:sz w:val="18"/>
              </w:rPr>
              <w:t>respons</w:t>
            </w:r>
            <w:r>
              <w:rPr>
                <w:spacing w:val="-1"/>
                <w:sz w:val="18"/>
              </w:rPr>
              <w:t xml:space="preserve">e </w:t>
            </w:r>
            <w:r>
              <w:rPr>
                <w:color w:val="1F1E1E"/>
                <w:spacing w:val="-1"/>
                <w:sz w:val="18"/>
              </w:rPr>
              <w:t>b</w:t>
            </w:r>
            <w:r>
              <w:rPr>
                <w:spacing w:val="-1"/>
                <w:sz w:val="18"/>
              </w:rPr>
              <w:t xml:space="preserve">y </w:t>
            </w:r>
            <w:r>
              <w:rPr>
                <w:color w:val="1F1E1E"/>
                <w:spacing w:val="-1"/>
                <w:sz w:val="18"/>
              </w:rPr>
              <w:t>immediat</w:t>
            </w:r>
            <w:r>
              <w:rPr>
                <w:spacing w:val="-1"/>
                <w:sz w:val="18"/>
              </w:rPr>
              <w:t>e</w:t>
            </w:r>
            <w:r>
              <w:rPr>
                <w:spacing w:val="-38"/>
                <w:sz w:val="18"/>
              </w:rPr>
              <w:t xml:space="preserve"> </w:t>
            </w:r>
            <w:r>
              <w:rPr>
                <w:color w:val="1F1E1E"/>
                <w:sz w:val="18"/>
              </w:rPr>
              <w:t>superviso</w:t>
            </w:r>
            <w:r>
              <w:rPr>
                <w:sz w:val="18"/>
              </w:rPr>
              <w:t>r</w:t>
            </w:r>
          </w:p>
        </w:tc>
        <w:tc>
          <w:tcPr>
            <w:tcW w:w="1889" w:type="dxa"/>
          </w:tcPr>
          <w:p w14:paraId="515EEE2E" w14:textId="77777777" w:rsidR="002C6304" w:rsidRDefault="000D1C4A">
            <w:pPr>
              <w:pStyle w:val="TableParagraph"/>
              <w:spacing w:before="1"/>
              <w:ind w:left="104" w:right="138"/>
              <w:rPr>
                <w:sz w:val="18"/>
              </w:rPr>
            </w:pPr>
            <w:r>
              <w:rPr>
                <w:color w:val="1F1E1E"/>
                <w:sz w:val="18"/>
              </w:rPr>
              <w:t>resolutio</w:t>
            </w:r>
            <w:r>
              <w:rPr>
                <w:sz w:val="18"/>
              </w:rPr>
              <w:t xml:space="preserve">n </w:t>
            </w:r>
            <w:r>
              <w:rPr>
                <w:color w:val="1F1E1E"/>
                <w:sz w:val="18"/>
              </w:rPr>
              <w:t>o</w:t>
            </w:r>
            <w:r>
              <w:rPr>
                <w:sz w:val="18"/>
              </w:rPr>
              <w:t xml:space="preserve">r </w:t>
            </w:r>
            <w:r>
              <w:rPr>
                <w:color w:val="1F1E1E"/>
                <w:sz w:val="18"/>
              </w:rPr>
              <w:t>fil</w:t>
            </w:r>
            <w:r>
              <w:rPr>
                <w:sz w:val="18"/>
              </w:rPr>
              <w:t>e</w:t>
            </w:r>
            <w:r>
              <w:rPr>
                <w:spacing w:val="1"/>
                <w:sz w:val="18"/>
              </w:rPr>
              <w:t xml:space="preserve"> </w:t>
            </w:r>
            <w:r>
              <w:rPr>
                <w:color w:val="1F1E1E"/>
                <w:spacing w:val="-1"/>
                <w:sz w:val="18"/>
              </w:rPr>
              <w:t>grievanc</w:t>
            </w:r>
            <w:r>
              <w:rPr>
                <w:spacing w:val="-1"/>
                <w:sz w:val="18"/>
              </w:rPr>
              <w:t xml:space="preserve">e </w:t>
            </w:r>
            <w:r>
              <w:rPr>
                <w:color w:val="1F1E1E"/>
                <w:sz w:val="18"/>
              </w:rPr>
              <w:t>(i</w:t>
            </w:r>
            <w:r>
              <w:rPr>
                <w:sz w:val="18"/>
              </w:rPr>
              <w:t xml:space="preserve">f </w:t>
            </w:r>
            <w:r>
              <w:rPr>
                <w:color w:val="1F1E1E"/>
                <w:sz w:val="18"/>
              </w:rPr>
              <w:t>natur</w:t>
            </w:r>
            <w:r>
              <w:rPr>
                <w:sz w:val="18"/>
              </w:rPr>
              <w:t xml:space="preserve">e </w:t>
            </w:r>
            <w:r>
              <w:rPr>
                <w:color w:val="1F1E1E"/>
                <w:sz w:val="18"/>
              </w:rPr>
              <w:t>o</w:t>
            </w:r>
            <w:r>
              <w:rPr>
                <w:sz w:val="18"/>
              </w:rPr>
              <w:t>f</w:t>
            </w:r>
            <w:r>
              <w:rPr>
                <w:spacing w:val="-38"/>
                <w:sz w:val="18"/>
              </w:rPr>
              <w:t xml:space="preserve"> </w:t>
            </w:r>
            <w:r>
              <w:rPr>
                <w:color w:val="1F1E1E"/>
                <w:sz w:val="18"/>
              </w:rPr>
              <w:t>complain</w:t>
            </w:r>
            <w:r>
              <w:rPr>
                <w:sz w:val="18"/>
              </w:rPr>
              <w:t xml:space="preserve">t </w:t>
            </w:r>
            <w:r>
              <w:rPr>
                <w:color w:val="1F1E1E"/>
                <w:sz w:val="18"/>
              </w:rPr>
              <w:t>meet</w:t>
            </w:r>
            <w:r>
              <w:rPr>
                <w:sz w:val="18"/>
              </w:rPr>
              <w:t>s</w:t>
            </w:r>
            <w:r>
              <w:rPr>
                <w:spacing w:val="1"/>
                <w:sz w:val="18"/>
              </w:rPr>
              <w:t xml:space="preserve"> </w:t>
            </w:r>
            <w:r>
              <w:rPr>
                <w:color w:val="1F1E1E"/>
                <w:sz w:val="18"/>
              </w:rPr>
              <w:t>definitio</w:t>
            </w:r>
            <w:r>
              <w:rPr>
                <w:sz w:val="18"/>
              </w:rPr>
              <w:t>n</w:t>
            </w:r>
            <w:r>
              <w:rPr>
                <w:spacing w:val="-2"/>
                <w:sz w:val="18"/>
              </w:rPr>
              <w:t xml:space="preserve"> </w:t>
            </w:r>
            <w:r>
              <w:rPr>
                <w:color w:val="1F1E1E"/>
                <w:sz w:val="18"/>
              </w:rPr>
              <w:t>o</w:t>
            </w:r>
            <w:r>
              <w:rPr>
                <w:sz w:val="18"/>
              </w:rPr>
              <w:t>f</w:t>
            </w:r>
          </w:p>
          <w:p w14:paraId="515EEE2F" w14:textId="77777777" w:rsidR="002C6304" w:rsidRDefault="000D1C4A">
            <w:pPr>
              <w:pStyle w:val="TableParagraph"/>
              <w:spacing w:line="199" w:lineRule="exact"/>
              <w:ind w:left="104"/>
              <w:rPr>
                <w:sz w:val="18"/>
              </w:rPr>
            </w:pPr>
            <w:r>
              <w:rPr>
                <w:color w:val="1F1E1E"/>
                <w:sz w:val="18"/>
              </w:rPr>
              <w:t>grievance</w:t>
            </w:r>
            <w:r>
              <w:rPr>
                <w:sz w:val="18"/>
              </w:rPr>
              <w:t>)</w:t>
            </w:r>
          </w:p>
        </w:tc>
        <w:tc>
          <w:tcPr>
            <w:tcW w:w="819" w:type="dxa"/>
          </w:tcPr>
          <w:p w14:paraId="515EEE30" w14:textId="77777777" w:rsidR="002C6304" w:rsidRDefault="002C6304">
            <w:pPr>
              <w:pStyle w:val="TableParagraph"/>
              <w:rPr>
                <w:b/>
                <w:sz w:val="18"/>
              </w:rPr>
            </w:pPr>
          </w:p>
          <w:p w14:paraId="515EEE31" w14:textId="77777777" w:rsidR="002C6304" w:rsidRDefault="002C6304">
            <w:pPr>
              <w:pStyle w:val="TableParagraph"/>
              <w:rPr>
                <w:b/>
                <w:sz w:val="18"/>
              </w:rPr>
            </w:pPr>
          </w:p>
          <w:p w14:paraId="515EEE32" w14:textId="77777777" w:rsidR="002C6304" w:rsidRDefault="000D1C4A">
            <w:pPr>
              <w:pStyle w:val="TableParagraph"/>
              <w:ind w:left="106"/>
              <w:rPr>
                <w:b/>
                <w:sz w:val="18"/>
              </w:rPr>
            </w:pPr>
            <w:r>
              <w:rPr>
                <w:b/>
                <w:color w:val="1F1E1E"/>
                <w:sz w:val="18"/>
              </w:rPr>
              <w:t>35</w:t>
            </w:r>
          </w:p>
        </w:tc>
      </w:tr>
      <w:tr w:rsidR="002C6304" w14:paraId="515EEE43" w14:textId="77777777">
        <w:trPr>
          <w:trHeight w:val="1098"/>
        </w:trPr>
        <w:tc>
          <w:tcPr>
            <w:tcW w:w="1217" w:type="dxa"/>
            <w:vMerge w:val="restart"/>
          </w:tcPr>
          <w:p w14:paraId="515EEE34" w14:textId="77777777" w:rsidR="002C6304" w:rsidRDefault="002C6304">
            <w:pPr>
              <w:pStyle w:val="TableParagraph"/>
              <w:rPr>
                <w:b/>
                <w:sz w:val="18"/>
              </w:rPr>
            </w:pPr>
          </w:p>
          <w:p w14:paraId="515EEE35" w14:textId="77777777" w:rsidR="002C6304" w:rsidRDefault="002C6304">
            <w:pPr>
              <w:pStyle w:val="TableParagraph"/>
              <w:rPr>
                <w:b/>
                <w:sz w:val="18"/>
              </w:rPr>
            </w:pPr>
          </w:p>
          <w:p w14:paraId="515EEE36" w14:textId="77777777" w:rsidR="002C6304" w:rsidRDefault="002C6304">
            <w:pPr>
              <w:pStyle w:val="TableParagraph"/>
              <w:rPr>
                <w:b/>
                <w:sz w:val="18"/>
              </w:rPr>
            </w:pPr>
          </w:p>
          <w:p w14:paraId="515EEE37" w14:textId="77777777" w:rsidR="002C6304" w:rsidRDefault="002C6304">
            <w:pPr>
              <w:pStyle w:val="TableParagraph"/>
              <w:rPr>
                <w:b/>
                <w:sz w:val="18"/>
              </w:rPr>
            </w:pPr>
          </w:p>
          <w:p w14:paraId="515EEE38" w14:textId="77777777" w:rsidR="002C6304" w:rsidRDefault="002C6304">
            <w:pPr>
              <w:pStyle w:val="TableParagraph"/>
              <w:spacing w:before="8"/>
              <w:rPr>
                <w:b/>
                <w:sz w:val="19"/>
              </w:rPr>
            </w:pPr>
          </w:p>
          <w:p w14:paraId="515EEE39" w14:textId="77777777" w:rsidR="002C6304" w:rsidRDefault="000D1C4A">
            <w:pPr>
              <w:pStyle w:val="TableParagraph"/>
              <w:ind w:left="110" w:right="278"/>
              <w:rPr>
                <w:b/>
                <w:sz w:val="18"/>
              </w:rPr>
            </w:pPr>
            <w:r>
              <w:rPr>
                <w:b/>
                <w:color w:val="1F1E1E"/>
                <w:spacing w:val="-1"/>
                <w:sz w:val="18"/>
              </w:rPr>
              <w:t>Grievance</w:t>
            </w:r>
            <w:r>
              <w:rPr>
                <w:spacing w:val="-1"/>
                <w:sz w:val="18"/>
              </w:rPr>
              <w:t>:</w:t>
            </w:r>
            <w:r>
              <w:rPr>
                <w:spacing w:val="-38"/>
                <w:sz w:val="18"/>
              </w:rPr>
              <w:t xml:space="preserve"> </w:t>
            </w:r>
            <w:r>
              <w:rPr>
                <w:b/>
                <w:color w:val="1F1E1E"/>
                <w:sz w:val="18"/>
              </w:rPr>
              <w:t>Ste</w:t>
            </w:r>
            <w:r>
              <w:rPr>
                <w:b/>
                <w:sz w:val="18"/>
              </w:rPr>
              <w:t>p</w:t>
            </w:r>
            <w:r>
              <w:rPr>
                <w:b/>
                <w:spacing w:val="-4"/>
                <w:sz w:val="18"/>
              </w:rPr>
              <w:t xml:space="preserve"> </w:t>
            </w:r>
            <w:r>
              <w:rPr>
                <w:b/>
                <w:sz w:val="18"/>
              </w:rPr>
              <w:t>1</w:t>
            </w:r>
          </w:p>
        </w:tc>
        <w:tc>
          <w:tcPr>
            <w:tcW w:w="2391" w:type="dxa"/>
          </w:tcPr>
          <w:p w14:paraId="515EEE3A" w14:textId="77777777" w:rsidR="002C6304" w:rsidRDefault="000D1C4A">
            <w:pPr>
              <w:pStyle w:val="TableParagraph"/>
              <w:spacing w:before="6" w:line="218" w:lineRule="exact"/>
              <w:ind w:left="109"/>
              <w:rPr>
                <w:sz w:val="18"/>
              </w:rPr>
            </w:pPr>
            <w:r>
              <w:rPr>
                <w:color w:val="1F1E1E"/>
                <w:sz w:val="18"/>
              </w:rPr>
              <w:t>Ste</w:t>
            </w:r>
            <w:r>
              <w:rPr>
                <w:sz w:val="18"/>
              </w:rPr>
              <w:t>p</w:t>
            </w:r>
            <w:r>
              <w:rPr>
                <w:spacing w:val="-6"/>
                <w:sz w:val="18"/>
              </w:rPr>
              <w:t xml:space="preserve"> </w:t>
            </w:r>
            <w:r>
              <w:rPr>
                <w:sz w:val="18"/>
              </w:rPr>
              <w:t>1</w:t>
            </w:r>
          </w:p>
          <w:p w14:paraId="515EEE3B" w14:textId="77777777" w:rsidR="002C6304" w:rsidRDefault="000D1C4A">
            <w:pPr>
              <w:pStyle w:val="TableParagraph"/>
              <w:ind w:left="469" w:right="385" w:hanging="360"/>
              <w:rPr>
                <w:sz w:val="18"/>
              </w:rPr>
            </w:pPr>
            <w:r>
              <w:rPr>
                <w:color w:val="1F1E1E"/>
                <w:sz w:val="18"/>
              </w:rPr>
              <w:t>(c) withi</w:t>
            </w:r>
            <w:r>
              <w:rPr>
                <w:sz w:val="18"/>
              </w:rPr>
              <w:t xml:space="preserve">n </w:t>
            </w:r>
            <w:r>
              <w:rPr>
                <w:color w:val="1F1E1E"/>
                <w:sz w:val="18"/>
              </w:rPr>
              <w:t>4</w:t>
            </w:r>
            <w:r>
              <w:rPr>
                <w:sz w:val="18"/>
              </w:rPr>
              <w:t xml:space="preserve">2 </w:t>
            </w:r>
            <w:r>
              <w:rPr>
                <w:color w:val="1F1E1E"/>
                <w:sz w:val="18"/>
              </w:rPr>
              <w:t>day</w:t>
            </w:r>
            <w:r>
              <w:rPr>
                <w:sz w:val="18"/>
              </w:rPr>
              <w:t xml:space="preserve">s </w:t>
            </w:r>
            <w:r>
              <w:rPr>
                <w:color w:val="1F1E1E"/>
                <w:sz w:val="18"/>
              </w:rPr>
              <w:t>afte</w:t>
            </w:r>
            <w:r>
              <w:rPr>
                <w:sz w:val="18"/>
              </w:rPr>
              <w:t>r</w:t>
            </w:r>
            <w:r>
              <w:rPr>
                <w:spacing w:val="1"/>
                <w:sz w:val="18"/>
              </w:rPr>
              <w:t xml:space="preserve"> </w:t>
            </w:r>
            <w:r>
              <w:rPr>
                <w:color w:val="1F1E1E"/>
                <w:spacing w:val="-1"/>
                <w:sz w:val="18"/>
              </w:rPr>
              <w:t>circumstance</w:t>
            </w:r>
            <w:r>
              <w:rPr>
                <w:spacing w:val="-1"/>
                <w:sz w:val="18"/>
              </w:rPr>
              <w:t xml:space="preserve">s </w:t>
            </w:r>
            <w:r>
              <w:rPr>
                <w:color w:val="1F1E1E"/>
                <w:sz w:val="18"/>
              </w:rPr>
              <w:t>givin</w:t>
            </w:r>
            <w:r>
              <w:rPr>
                <w:sz w:val="18"/>
              </w:rPr>
              <w:t>g</w:t>
            </w:r>
            <w:r>
              <w:rPr>
                <w:spacing w:val="-38"/>
                <w:sz w:val="18"/>
              </w:rPr>
              <w:t xml:space="preserve"> </w:t>
            </w:r>
            <w:r>
              <w:rPr>
                <w:color w:val="1F1E1E"/>
                <w:sz w:val="18"/>
              </w:rPr>
              <w:t>ris</w:t>
            </w:r>
            <w:r>
              <w:rPr>
                <w:sz w:val="18"/>
              </w:rPr>
              <w:t>e</w:t>
            </w:r>
            <w:r>
              <w:rPr>
                <w:spacing w:val="-2"/>
                <w:sz w:val="18"/>
              </w:rPr>
              <w:t xml:space="preserve"> </w:t>
            </w:r>
            <w:r>
              <w:rPr>
                <w:color w:val="1F1E1E"/>
                <w:sz w:val="18"/>
              </w:rPr>
              <w:t>t</w:t>
            </w:r>
            <w:r>
              <w:rPr>
                <w:sz w:val="18"/>
              </w:rPr>
              <w:t xml:space="preserve">o </w:t>
            </w:r>
            <w:r>
              <w:rPr>
                <w:color w:val="1F1E1E"/>
                <w:sz w:val="18"/>
              </w:rPr>
              <w:t>complain</w:t>
            </w:r>
            <w:r>
              <w:rPr>
                <w:sz w:val="18"/>
              </w:rPr>
              <w:t>t</w:t>
            </w:r>
          </w:p>
          <w:p w14:paraId="515EEE3C" w14:textId="77777777" w:rsidR="002C6304" w:rsidRDefault="000D1C4A">
            <w:pPr>
              <w:pStyle w:val="TableParagraph"/>
              <w:spacing w:line="197" w:lineRule="exact"/>
              <w:ind w:left="469"/>
              <w:rPr>
                <w:sz w:val="18"/>
              </w:rPr>
            </w:pPr>
            <w:r>
              <w:rPr>
                <w:color w:val="1F1E1E"/>
                <w:sz w:val="18"/>
              </w:rPr>
              <w:t>occurre</w:t>
            </w:r>
            <w:r>
              <w:rPr>
                <w:sz w:val="18"/>
              </w:rPr>
              <w:t>d</w:t>
            </w:r>
          </w:p>
        </w:tc>
        <w:tc>
          <w:tcPr>
            <w:tcW w:w="2252" w:type="dxa"/>
          </w:tcPr>
          <w:p w14:paraId="515EEE3D" w14:textId="77777777" w:rsidR="002C6304" w:rsidRDefault="002C6304">
            <w:pPr>
              <w:pStyle w:val="TableParagraph"/>
              <w:rPr>
                <w:b/>
                <w:sz w:val="18"/>
              </w:rPr>
            </w:pPr>
          </w:p>
          <w:p w14:paraId="515EEE3E" w14:textId="77777777" w:rsidR="002C6304" w:rsidRDefault="000D1C4A">
            <w:pPr>
              <w:pStyle w:val="TableParagraph"/>
              <w:spacing w:before="110"/>
              <w:ind w:left="107" w:right="174"/>
              <w:rPr>
                <w:sz w:val="18"/>
              </w:rPr>
            </w:pPr>
            <w:r>
              <w:rPr>
                <w:color w:val="1F1E1E"/>
                <w:spacing w:val="-1"/>
                <w:sz w:val="18"/>
              </w:rPr>
              <w:t>grievanc</w:t>
            </w:r>
            <w:r>
              <w:rPr>
                <w:spacing w:val="-1"/>
                <w:sz w:val="18"/>
              </w:rPr>
              <w:t xml:space="preserve">e </w:t>
            </w:r>
            <w:r>
              <w:rPr>
                <w:color w:val="1F1E1E"/>
                <w:sz w:val="18"/>
              </w:rPr>
              <w:t>file</w:t>
            </w:r>
            <w:r>
              <w:rPr>
                <w:sz w:val="18"/>
              </w:rPr>
              <w:t xml:space="preserve">d </w:t>
            </w:r>
            <w:r>
              <w:rPr>
                <w:color w:val="1F1E1E"/>
                <w:sz w:val="18"/>
              </w:rPr>
              <w:t>wit</w:t>
            </w:r>
            <w:r>
              <w:rPr>
                <w:sz w:val="18"/>
              </w:rPr>
              <w:t xml:space="preserve">h </w:t>
            </w:r>
            <w:r>
              <w:rPr>
                <w:color w:val="1F1E1E"/>
                <w:sz w:val="18"/>
              </w:rPr>
              <w:t>Senio</w:t>
            </w:r>
            <w:r>
              <w:rPr>
                <w:sz w:val="18"/>
              </w:rPr>
              <w:t>r</w:t>
            </w:r>
            <w:r>
              <w:rPr>
                <w:spacing w:val="-38"/>
                <w:sz w:val="18"/>
              </w:rPr>
              <w:t xml:space="preserve"> </w:t>
            </w:r>
            <w:r>
              <w:rPr>
                <w:color w:val="1F1E1E"/>
                <w:sz w:val="18"/>
              </w:rPr>
              <w:t>Huma</w:t>
            </w:r>
            <w:r>
              <w:rPr>
                <w:sz w:val="18"/>
              </w:rPr>
              <w:t>n</w:t>
            </w:r>
            <w:r>
              <w:rPr>
                <w:spacing w:val="-3"/>
                <w:sz w:val="18"/>
              </w:rPr>
              <w:t xml:space="preserve"> </w:t>
            </w:r>
            <w:r>
              <w:rPr>
                <w:color w:val="1F1E1E"/>
                <w:sz w:val="18"/>
              </w:rPr>
              <w:t>Resource</w:t>
            </w:r>
            <w:r>
              <w:rPr>
                <w:sz w:val="18"/>
              </w:rPr>
              <w:t>s</w:t>
            </w:r>
            <w:r>
              <w:rPr>
                <w:spacing w:val="-7"/>
                <w:sz w:val="18"/>
              </w:rPr>
              <w:t xml:space="preserve"> </w:t>
            </w:r>
            <w:r>
              <w:rPr>
                <w:color w:val="1F1E1E"/>
                <w:sz w:val="18"/>
              </w:rPr>
              <w:t>Perso</w:t>
            </w:r>
            <w:r>
              <w:rPr>
                <w:sz w:val="18"/>
              </w:rPr>
              <w:t>n</w:t>
            </w:r>
          </w:p>
        </w:tc>
        <w:tc>
          <w:tcPr>
            <w:tcW w:w="1889" w:type="dxa"/>
          </w:tcPr>
          <w:p w14:paraId="515EEE3F" w14:textId="77777777" w:rsidR="002C6304" w:rsidRDefault="002C6304">
            <w:pPr>
              <w:pStyle w:val="TableParagraph"/>
              <w:rPr>
                <w:rFonts w:ascii="Times New Roman"/>
                <w:sz w:val="18"/>
              </w:rPr>
            </w:pPr>
          </w:p>
        </w:tc>
        <w:tc>
          <w:tcPr>
            <w:tcW w:w="819" w:type="dxa"/>
          </w:tcPr>
          <w:p w14:paraId="515EEE40" w14:textId="77777777" w:rsidR="002C6304" w:rsidRDefault="002C6304">
            <w:pPr>
              <w:pStyle w:val="TableParagraph"/>
              <w:rPr>
                <w:b/>
                <w:sz w:val="18"/>
              </w:rPr>
            </w:pPr>
          </w:p>
          <w:p w14:paraId="515EEE41" w14:textId="77777777" w:rsidR="002C6304" w:rsidRDefault="002C6304">
            <w:pPr>
              <w:pStyle w:val="TableParagraph"/>
              <w:rPr>
                <w:b/>
                <w:sz w:val="18"/>
              </w:rPr>
            </w:pPr>
          </w:p>
          <w:p w14:paraId="515EEE42" w14:textId="77777777" w:rsidR="002C6304" w:rsidRDefault="000D1C4A">
            <w:pPr>
              <w:pStyle w:val="TableParagraph"/>
              <w:ind w:left="106"/>
              <w:rPr>
                <w:b/>
                <w:sz w:val="18"/>
              </w:rPr>
            </w:pPr>
            <w:r>
              <w:rPr>
                <w:b/>
                <w:color w:val="1F1E1E"/>
                <w:sz w:val="18"/>
              </w:rPr>
              <w:t>42</w:t>
            </w:r>
          </w:p>
        </w:tc>
      </w:tr>
      <w:tr w:rsidR="002C6304" w14:paraId="515EEE4C" w14:textId="77777777">
        <w:trPr>
          <w:trHeight w:val="1031"/>
        </w:trPr>
        <w:tc>
          <w:tcPr>
            <w:tcW w:w="1217" w:type="dxa"/>
            <w:vMerge/>
            <w:tcBorders>
              <w:top w:val="nil"/>
            </w:tcBorders>
          </w:tcPr>
          <w:p w14:paraId="515EEE44" w14:textId="77777777" w:rsidR="002C6304" w:rsidRDefault="002C6304">
            <w:pPr>
              <w:rPr>
                <w:sz w:val="2"/>
                <w:szCs w:val="2"/>
              </w:rPr>
            </w:pPr>
          </w:p>
        </w:tc>
        <w:tc>
          <w:tcPr>
            <w:tcW w:w="2391" w:type="dxa"/>
          </w:tcPr>
          <w:p w14:paraId="515EEE45" w14:textId="77777777" w:rsidR="002C6304" w:rsidRDefault="002C6304">
            <w:pPr>
              <w:pStyle w:val="TableParagraph"/>
              <w:spacing w:before="5"/>
              <w:rPr>
                <w:b/>
                <w:sz w:val="24"/>
              </w:rPr>
            </w:pPr>
          </w:p>
          <w:p w14:paraId="515EEE46" w14:textId="77777777" w:rsidR="002C6304" w:rsidRDefault="000D1C4A">
            <w:pPr>
              <w:pStyle w:val="TableParagraph"/>
              <w:ind w:left="469" w:right="545" w:hanging="360"/>
              <w:rPr>
                <w:sz w:val="18"/>
              </w:rPr>
            </w:pPr>
            <w:r>
              <w:rPr>
                <w:color w:val="1F1E1E"/>
                <w:sz w:val="18"/>
              </w:rPr>
              <w:t>(d) withi</w:t>
            </w:r>
            <w:r>
              <w:rPr>
                <w:sz w:val="18"/>
              </w:rPr>
              <w:t xml:space="preserve">n </w:t>
            </w:r>
            <w:r>
              <w:rPr>
                <w:color w:val="1F1E1E"/>
                <w:sz w:val="18"/>
              </w:rPr>
              <w:t>1</w:t>
            </w:r>
            <w:r>
              <w:rPr>
                <w:sz w:val="18"/>
              </w:rPr>
              <w:t xml:space="preserve">4 </w:t>
            </w:r>
            <w:r>
              <w:rPr>
                <w:color w:val="1F1E1E"/>
                <w:sz w:val="18"/>
              </w:rPr>
              <w:t>day</w:t>
            </w:r>
            <w:r>
              <w:rPr>
                <w:sz w:val="18"/>
              </w:rPr>
              <w:t xml:space="preserve">s </w:t>
            </w:r>
            <w:r>
              <w:rPr>
                <w:color w:val="1F1E1E"/>
                <w:sz w:val="18"/>
              </w:rPr>
              <w:t>afte</w:t>
            </w:r>
            <w:r>
              <w:rPr>
                <w:sz w:val="18"/>
              </w:rPr>
              <w:t>r</w:t>
            </w:r>
            <w:r>
              <w:rPr>
                <w:spacing w:val="-39"/>
                <w:sz w:val="18"/>
              </w:rPr>
              <w:t xml:space="preserve"> </w:t>
            </w:r>
            <w:r>
              <w:rPr>
                <w:color w:val="1F1E1E"/>
                <w:sz w:val="18"/>
              </w:rPr>
              <w:t>grievanc</w:t>
            </w:r>
            <w:r>
              <w:rPr>
                <w:sz w:val="18"/>
              </w:rPr>
              <w:t>e</w:t>
            </w:r>
            <w:r>
              <w:rPr>
                <w:spacing w:val="-7"/>
                <w:sz w:val="18"/>
              </w:rPr>
              <w:t xml:space="preserve"> </w:t>
            </w:r>
            <w:r>
              <w:rPr>
                <w:color w:val="1F1E1E"/>
                <w:sz w:val="18"/>
              </w:rPr>
              <w:t>file</w:t>
            </w:r>
            <w:r>
              <w:rPr>
                <w:sz w:val="18"/>
              </w:rPr>
              <w:t>d</w:t>
            </w:r>
          </w:p>
        </w:tc>
        <w:tc>
          <w:tcPr>
            <w:tcW w:w="2252" w:type="dxa"/>
          </w:tcPr>
          <w:p w14:paraId="515EEE47" w14:textId="77777777" w:rsidR="002C6304" w:rsidRDefault="000D1C4A">
            <w:pPr>
              <w:pStyle w:val="TableParagraph"/>
              <w:spacing w:before="1"/>
              <w:ind w:left="107" w:right="156"/>
              <w:rPr>
                <w:sz w:val="18"/>
              </w:rPr>
            </w:pPr>
            <w:r>
              <w:rPr>
                <w:color w:val="1F1E1E"/>
                <w:sz w:val="18"/>
              </w:rPr>
              <w:t>meeting</w:t>
            </w:r>
            <w:r>
              <w:rPr>
                <w:sz w:val="18"/>
              </w:rPr>
              <w:t xml:space="preserve">: </w:t>
            </w:r>
            <w:r>
              <w:rPr>
                <w:color w:val="1F1E1E"/>
                <w:sz w:val="18"/>
              </w:rPr>
              <w:t>Facult</w:t>
            </w:r>
            <w:r>
              <w:rPr>
                <w:sz w:val="18"/>
              </w:rPr>
              <w:t xml:space="preserve">y </w:t>
            </w:r>
            <w:r>
              <w:rPr>
                <w:color w:val="1F1E1E"/>
                <w:sz w:val="18"/>
              </w:rPr>
              <w:t>Membe</w:t>
            </w:r>
            <w:r>
              <w:rPr>
                <w:sz w:val="18"/>
              </w:rPr>
              <w:t>r</w:t>
            </w:r>
            <w:r>
              <w:rPr>
                <w:spacing w:val="1"/>
                <w:sz w:val="18"/>
              </w:rPr>
              <w:t xml:space="preserve"> </w:t>
            </w:r>
            <w:r>
              <w:rPr>
                <w:color w:val="1F1E1E"/>
                <w:sz w:val="18"/>
              </w:rPr>
              <w:t>an</w:t>
            </w:r>
            <w:r>
              <w:rPr>
                <w:sz w:val="18"/>
              </w:rPr>
              <w:t xml:space="preserve">d </w:t>
            </w:r>
            <w:r>
              <w:rPr>
                <w:color w:val="1F1E1E"/>
                <w:sz w:val="18"/>
              </w:rPr>
              <w:t>Colleg</w:t>
            </w:r>
            <w:r>
              <w:rPr>
                <w:sz w:val="18"/>
              </w:rPr>
              <w:t xml:space="preserve">e </w:t>
            </w:r>
            <w:r>
              <w:rPr>
                <w:color w:val="1F1E1E"/>
                <w:sz w:val="18"/>
              </w:rPr>
              <w:t>designat</w:t>
            </w:r>
            <w:r>
              <w:rPr>
                <w:sz w:val="18"/>
              </w:rPr>
              <w:t>e</w:t>
            </w:r>
            <w:r>
              <w:rPr>
                <w:spacing w:val="1"/>
                <w:sz w:val="18"/>
              </w:rPr>
              <w:t xml:space="preserve"> </w:t>
            </w:r>
            <w:r>
              <w:rPr>
                <w:color w:val="1F1E1E"/>
                <w:sz w:val="18"/>
              </w:rPr>
              <w:t>(Unio</w:t>
            </w:r>
            <w:r>
              <w:rPr>
                <w:sz w:val="18"/>
              </w:rPr>
              <w:t xml:space="preserve">n </w:t>
            </w:r>
            <w:r>
              <w:rPr>
                <w:color w:val="1F1E1E"/>
                <w:sz w:val="18"/>
              </w:rPr>
              <w:t>representatio</w:t>
            </w:r>
            <w:r>
              <w:rPr>
                <w:sz w:val="18"/>
              </w:rPr>
              <w:t xml:space="preserve">n </w:t>
            </w:r>
            <w:r>
              <w:rPr>
                <w:color w:val="1F1E1E"/>
                <w:sz w:val="18"/>
              </w:rPr>
              <w:t>a</w:t>
            </w:r>
            <w:r>
              <w:rPr>
                <w:sz w:val="18"/>
              </w:rPr>
              <w:t>t</w:t>
            </w:r>
            <w:r>
              <w:rPr>
                <w:spacing w:val="1"/>
                <w:sz w:val="18"/>
              </w:rPr>
              <w:t xml:space="preserve"> </w:t>
            </w:r>
            <w:r>
              <w:rPr>
                <w:color w:val="1F1E1E"/>
                <w:sz w:val="18"/>
              </w:rPr>
              <w:t>optio</w:t>
            </w:r>
            <w:r>
              <w:rPr>
                <w:sz w:val="18"/>
              </w:rPr>
              <w:t>n</w:t>
            </w:r>
            <w:r>
              <w:rPr>
                <w:spacing w:val="-4"/>
                <w:sz w:val="18"/>
              </w:rPr>
              <w:t xml:space="preserve"> </w:t>
            </w:r>
            <w:r>
              <w:rPr>
                <w:color w:val="1F1E1E"/>
                <w:sz w:val="18"/>
              </w:rPr>
              <w:t>o</w:t>
            </w:r>
            <w:r>
              <w:rPr>
                <w:sz w:val="18"/>
              </w:rPr>
              <w:t>f</w:t>
            </w:r>
            <w:r>
              <w:rPr>
                <w:spacing w:val="-2"/>
                <w:sz w:val="18"/>
              </w:rPr>
              <w:t xml:space="preserve"> </w:t>
            </w:r>
            <w:r>
              <w:rPr>
                <w:color w:val="1F1E1E"/>
                <w:sz w:val="18"/>
              </w:rPr>
              <w:t>Facult</w:t>
            </w:r>
            <w:r>
              <w:rPr>
                <w:sz w:val="18"/>
              </w:rPr>
              <w:t>y</w:t>
            </w:r>
            <w:r>
              <w:rPr>
                <w:spacing w:val="-9"/>
                <w:sz w:val="18"/>
              </w:rPr>
              <w:t xml:space="preserve"> </w:t>
            </w:r>
            <w:r>
              <w:rPr>
                <w:color w:val="1F1E1E"/>
                <w:sz w:val="18"/>
              </w:rPr>
              <w:t>Member</w:t>
            </w:r>
            <w:r>
              <w:rPr>
                <w:sz w:val="18"/>
              </w:rPr>
              <w:t>)</w:t>
            </w:r>
          </w:p>
        </w:tc>
        <w:tc>
          <w:tcPr>
            <w:tcW w:w="1889" w:type="dxa"/>
          </w:tcPr>
          <w:p w14:paraId="515EEE48" w14:textId="77777777" w:rsidR="002C6304" w:rsidRDefault="002C6304">
            <w:pPr>
              <w:pStyle w:val="TableParagraph"/>
              <w:rPr>
                <w:rFonts w:ascii="Times New Roman"/>
                <w:sz w:val="18"/>
              </w:rPr>
            </w:pPr>
          </w:p>
        </w:tc>
        <w:tc>
          <w:tcPr>
            <w:tcW w:w="819" w:type="dxa"/>
          </w:tcPr>
          <w:p w14:paraId="515EEE49" w14:textId="77777777" w:rsidR="002C6304" w:rsidRDefault="002C6304">
            <w:pPr>
              <w:pStyle w:val="TableParagraph"/>
              <w:rPr>
                <w:b/>
                <w:sz w:val="18"/>
              </w:rPr>
            </w:pPr>
          </w:p>
          <w:p w14:paraId="515EEE4A" w14:textId="77777777" w:rsidR="002C6304" w:rsidRDefault="002C6304">
            <w:pPr>
              <w:pStyle w:val="TableParagraph"/>
              <w:spacing w:before="3"/>
              <w:rPr>
                <w:b/>
                <w:sz w:val="15"/>
              </w:rPr>
            </w:pPr>
          </w:p>
          <w:p w14:paraId="515EEE4B" w14:textId="77777777" w:rsidR="002C6304" w:rsidRDefault="000D1C4A">
            <w:pPr>
              <w:pStyle w:val="TableParagraph"/>
              <w:ind w:left="106"/>
              <w:rPr>
                <w:b/>
                <w:sz w:val="18"/>
              </w:rPr>
            </w:pPr>
            <w:r>
              <w:rPr>
                <w:b/>
                <w:color w:val="1F1E1E"/>
                <w:sz w:val="18"/>
              </w:rPr>
              <w:t>56</w:t>
            </w:r>
          </w:p>
        </w:tc>
      </w:tr>
      <w:tr w:rsidR="002C6304" w14:paraId="515EEE52" w14:textId="77777777">
        <w:trPr>
          <w:trHeight w:val="440"/>
        </w:trPr>
        <w:tc>
          <w:tcPr>
            <w:tcW w:w="1217" w:type="dxa"/>
            <w:vMerge/>
            <w:tcBorders>
              <w:top w:val="nil"/>
            </w:tcBorders>
          </w:tcPr>
          <w:p w14:paraId="515EEE4D" w14:textId="77777777" w:rsidR="002C6304" w:rsidRDefault="002C6304">
            <w:pPr>
              <w:rPr>
                <w:sz w:val="2"/>
                <w:szCs w:val="2"/>
              </w:rPr>
            </w:pPr>
          </w:p>
        </w:tc>
        <w:tc>
          <w:tcPr>
            <w:tcW w:w="2391" w:type="dxa"/>
          </w:tcPr>
          <w:p w14:paraId="515EEE4E" w14:textId="77777777" w:rsidR="002C6304" w:rsidRDefault="000D1C4A">
            <w:pPr>
              <w:pStyle w:val="TableParagraph"/>
              <w:spacing w:line="220" w:lineRule="atLeast"/>
              <w:ind w:left="469" w:right="550" w:hanging="360"/>
              <w:rPr>
                <w:sz w:val="18"/>
              </w:rPr>
            </w:pPr>
            <w:r>
              <w:rPr>
                <w:color w:val="1F1E1E"/>
                <w:sz w:val="18"/>
              </w:rPr>
              <w:t xml:space="preserve">(e) </w:t>
            </w:r>
            <w:r>
              <w:rPr>
                <w:sz w:val="18"/>
              </w:rPr>
              <w:t>w</w:t>
            </w:r>
            <w:r>
              <w:rPr>
                <w:color w:val="1F1E1E"/>
                <w:sz w:val="18"/>
              </w:rPr>
              <w:t>ithi</w:t>
            </w:r>
            <w:r>
              <w:rPr>
                <w:sz w:val="18"/>
              </w:rPr>
              <w:t xml:space="preserve">n </w:t>
            </w:r>
            <w:r>
              <w:rPr>
                <w:color w:val="1F1E1E"/>
                <w:sz w:val="18"/>
              </w:rPr>
              <w:t>1</w:t>
            </w:r>
            <w:r>
              <w:rPr>
                <w:sz w:val="18"/>
              </w:rPr>
              <w:t xml:space="preserve">4 </w:t>
            </w:r>
            <w:r>
              <w:rPr>
                <w:color w:val="1F1E1E"/>
                <w:sz w:val="18"/>
              </w:rPr>
              <w:t>day</w:t>
            </w:r>
            <w:r>
              <w:rPr>
                <w:sz w:val="18"/>
              </w:rPr>
              <w:t xml:space="preserve">s </w:t>
            </w:r>
            <w:r>
              <w:rPr>
                <w:color w:val="1F1E1E"/>
                <w:sz w:val="18"/>
              </w:rPr>
              <w:t>afte</w:t>
            </w:r>
            <w:r>
              <w:rPr>
                <w:sz w:val="18"/>
              </w:rPr>
              <w:t>r</w:t>
            </w:r>
            <w:r>
              <w:rPr>
                <w:spacing w:val="-39"/>
                <w:sz w:val="18"/>
              </w:rPr>
              <w:t xml:space="preserve"> </w:t>
            </w:r>
            <w:r>
              <w:rPr>
                <w:color w:val="1F1E1E"/>
                <w:sz w:val="18"/>
              </w:rPr>
              <w:t>meetin</w:t>
            </w:r>
            <w:r>
              <w:rPr>
                <w:sz w:val="18"/>
              </w:rPr>
              <w:t>g</w:t>
            </w:r>
            <w:r>
              <w:rPr>
                <w:spacing w:val="-2"/>
                <w:sz w:val="18"/>
              </w:rPr>
              <w:t xml:space="preserve"> </w:t>
            </w:r>
            <w:r>
              <w:rPr>
                <w:color w:val="1F1E1E"/>
                <w:sz w:val="18"/>
              </w:rPr>
              <w:t>i</w:t>
            </w:r>
            <w:r>
              <w:rPr>
                <w:sz w:val="18"/>
              </w:rPr>
              <w:t>n</w:t>
            </w:r>
            <w:r>
              <w:rPr>
                <w:spacing w:val="-6"/>
                <w:sz w:val="18"/>
              </w:rPr>
              <w:t xml:space="preserve"> </w:t>
            </w:r>
            <w:r>
              <w:rPr>
                <w:color w:val="1F1E1E"/>
                <w:sz w:val="18"/>
              </w:rPr>
              <w:t>(d</w:t>
            </w:r>
            <w:r>
              <w:rPr>
                <w:sz w:val="18"/>
              </w:rPr>
              <w:t>)</w:t>
            </w:r>
          </w:p>
        </w:tc>
        <w:tc>
          <w:tcPr>
            <w:tcW w:w="2252" w:type="dxa"/>
          </w:tcPr>
          <w:p w14:paraId="515EEE4F" w14:textId="77777777" w:rsidR="002C6304" w:rsidRDefault="000D1C4A">
            <w:pPr>
              <w:pStyle w:val="TableParagraph"/>
              <w:spacing w:line="220" w:lineRule="atLeast"/>
              <w:ind w:left="107" w:right="726"/>
              <w:rPr>
                <w:sz w:val="18"/>
              </w:rPr>
            </w:pPr>
            <w:r>
              <w:rPr>
                <w:color w:val="1F1E1E"/>
                <w:spacing w:val="-1"/>
                <w:sz w:val="18"/>
              </w:rPr>
              <w:t>decisio</w:t>
            </w:r>
            <w:r>
              <w:rPr>
                <w:spacing w:val="-1"/>
                <w:sz w:val="18"/>
              </w:rPr>
              <w:t xml:space="preserve">n </w:t>
            </w:r>
            <w:r>
              <w:rPr>
                <w:color w:val="1F1E1E"/>
                <w:spacing w:val="-1"/>
                <w:sz w:val="18"/>
              </w:rPr>
              <w:t>b</w:t>
            </w:r>
            <w:r>
              <w:rPr>
                <w:spacing w:val="-1"/>
                <w:sz w:val="18"/>
              </w:rPr>
              <w:t xml:space="preserve">y </w:t>
            </w:r>
            <w:proofErr w:type="gramStart"/>
            <w:r>
              <w:rPr>
                <w:color w:val="1F1E1E"/>
                <w:spacing w:val="-1"/>
                <w:sz w:val="18"/>
              </w:rPr>
              <w:t>Colleg</w:t>
            </w:r>
            <w:r>
              <w:rPr>
                <w:spacing w:val="-1"/>
                <w:sz w:val="18"/>
              </w:rPr>
              <w:t>e</w:t>
            </w:r>
            <w:proofErr w:type="gramEnd"/>
            <w:r>
              <w:rPr>
                <w:spacing w:val="-38"/>
                <w:sz w:val="18"/>
              </w:rPr>
              <w:t xml:space="preserve"> </w:t>
            </w:r>
            <w:r>
              <w:rPr>
                <w:color w:val="1F1E1E"/>
                <w:sz w:val="18"/>
              </w:rPr>
              <w:t>designat</w:t>
            </w:r>
            <w:r>
              <w:rPr>
                <w:sz w:val="18"/>
              </w:rPr>
              <w:t>e</w:t>
            </w:r>
          </w:p>
        </w:tc>
        <w:tc>
          <w:tcPr>
            <w:tcW w:w="1889" w:type="dxa"/>
          </w:tcPr>
          <w:p w14:paraId="515EEE50" w14:textId="77777777" w:rsidR="002C6304" w:rsidRDefault="000D1C4A">
            <w:pPr>
              <w:pStyle w:val="TableParagraph"/>
              <w:spacing w:line="220" w:lineRule="atLeast"/>
              <w:ind w:left="104" w:right="218"/>
              <w:rPr>
                <w:sz w:val="18"/>
              </w:rPr>
            </w:pPr>
            <w:r>
              <w:rPr>
                <w:color w:val="1F1E1E"/>
                <w:spacing w:val="-1"/>
                <w:sz w:val="18"/>
              </w:rPr>
              <w:t>resolved</w:t>
            </w:r>
            <w:r>
              <w:rPr>
                <w:spacing w:val="-1"/>
                <w:sz w:val="18"/>
              </w:rPr>
              <w:t xml:space="preserve">, </w:t>
            </w:r>
            <w:r>
              <w:rPr>
                <w:color w:val="1F1E1E"/>
                <w:spacing w:val="-1"/>
                <w:sz w:val="18"/>
              </w:rPr>
              <w:t>withdrawn</w:t>
            </w:r>
            <w:r>
              <w:rPr>
                <w:spacing w:val="-1"/>
                <w:sz w:val="18"/>
              </w:rPr>
              <w:t>,</w:t>
            </w:r>
            <w:r>
              <w:rPr>
                <w:spacing w:val="-38"/>
                <w:sz w:val="18"/>
              </w:rPr>
              <w:t xml:space="preserve"> </w:t>
            </w:r>
            <w:r>
              <w:rPr>
                <w:color w:val="1F1E1E"/>
                <w:sz w:val="18"/>
              </w:rPr>
              <w:t>o</w:t>
            </w:r>
            <w:r>
              <w:rPr>
                <w:sz w:val="18"/>
              </w:rPr>
              <w:t>r</w:t>
            </w:r>
            <w:r>
              <w:rPr>
                <w:spacing w:val="-3"/>
                <w:sz w:val="18"/>
              </w:rPr>
              <w:t xml:space="preserve"> </w:t>
            </w:r>
            <w:r>
              <w:rPr>
                <w:color w:val="1F1E1E"/>
                <w:sz w:val="18"/>
              </w:rPr>
              <w:t>procee</w:t>
            </w:r>
            <w:r>
              <w:rPr>
                <w:sz w:val="18"/>
              </w:rPr>
              <w:t>d</w:t>
            </w:r>
            <w:r>
              <w:rPr>
                <w:spacing w:val="-2"/>
                <w:sz w:val="18"/>
              </w:rPr>
              <w:t xml:space="preserve"> </w:t>
            </w:r>
            <w:r>
              <w:rPr>
                <w:color w:val="1F1E1E"/>
                <w:sz w:val="18"/>
              </w:rPr>
              <w:t>t</w:t>
            </w:r>
            <w:r>
              <w:rPr>
                <w:sz w:val="18"/>
              </w:rPr>
              <w:t xml:space="preserve">o </w:t>
            </w:r>
            <w:r>
              <w:rPr>
                <w:color w:val="1F1E1E"/>
                <w:sz w:val="18"/>
              </w:rPr>
              <w:t>Ste</w:t>
            </w:r>
            <w:r>
              <w:rPr>
                <w:sz w:val="18"/>
              </w:rPr>
              <w:t>p</w:t>
            </w:r>
            <w:r>
              <w:rPr>
                <w:spacing w:val="-10"/>
                <w:sz w:val="18"/>
              </w:rPr>
              <w:t xml:space="preserve"> </w:t>
            </w:r>
            <w:r>
              <w:rPr>
                <w:sz w:val="18"/>
              </w:rPr>
              <w:t>2</w:t>
            </w:r>
          </w:p>
        </w:tc>
        <w:tc>
          <w:tcPr>
            <w:tcW w:w="819" w:type="dxa"/>
          </w:tcPr>
          <w:p w14:paraId="515EEE51" w14:textId="77777777" w:rsidR="002C6304" w:rsidRDefault="000D1C4A">
            <w:pPr>
              <w:pStyle w:val="TableParagraph"/>
              <w:spacing w:before="111"/>
              <w:ind w:left="106"/>
              <w:rPr>
                <w:b/>
                <w:sz w:val="18"/>
              </w:rPr>
            </w:pPr>
            <w:r>
              <w:rPr>
                <w:b/>
                <w:color w:val="1F1E1E"/>
                <w:sz w:val="18"/>
              </w:rPr>
              <w:t>70</w:t>
            </w:r>
          </w:p>
        </w:tc>
      </w:tr>
      <w:tr w:rsidR="002C6304" w14:paraId="515EEE5F" w14:textId="77777777">
        <w:trPr>
          <w:trHeight w:val="661"/>
        </w:trPr>
        <w:tc>
          <w:tcPr>
            <w:tcW w:w="1217" w:type="dxa"/>
            <w:vMerge w:val="restart"/>
          </w:tcPr>
          <w:p w14:paraId="515EEE53" w14:textId="77777777" w:rsidR="002C6304" w:rsidRDefault="002C6304">
            <w:pPr>
              <w:pStyle w:val="TableParagraph"/>
              <w:rPr>
                <w:b/>
                <w:sz w:val="18"/>
              </w:rPr>
            </w:pPr>
          </w:p>
          <w:p w14:paraId="515EEE54" w14:textId="77777777" w:rsidR="002C6304" w:rsidRDefault="002C6304">
            <w:pPr>
              <w:pStyle w:val="TableParagraph"/>
              <w:rPr>
                <w:b/>
                <w:sz w:val="18"/>
              </w:rPr>
            </w:pPr>
          </w:p>
          <w:p w14:paraId="515EEE55" w14:textId="77777777" w:rsidR="002C6304" w:rsidRDefault="002C6304">
            <w:pPr>
              <w:pStyle w:val="TableParagraph"/>
              <w:rPr>
                <w:b/>
                <w:sz w:val="18"/>
              </w:rPr>
            </w:pPr>
          </w:p>
          <w:p w14:paraId="515EEE56" w14:textId="77777777" w:rsidR="002C6304" w:rsidRDefault="000D1C4A">
            <w:pPr>
              <w:pStyle w:val="TableParagraph"/>
              <w:spacing w:before="132"/>
              <w:ind w:left="110" w:right="278"/>
              <w:rPr>
                <w:b/>
                <w:sz w:val="18"/>
              </w:rPr>
            </w:pPr>
            <w:r>
              <w:rPr>
                <w:b/>
                <w:color w:val="1F1E1E"/>
                <w:spacing w:val="-1"/>
                <w:sz w:val="18"/>
              </w:rPr>
              <w:t>Grievance</w:t>
            </w:r>
            <w:r>
              <w:rPr>
                <w:spacing w:val="-1"/>
                <w:sz w:val="18"/>
              </w:rPr>
              <w:t>:</w:t>
            </w:r>
            <w:r>
              <w:rPr>
                <w:spacing w:val="-38"/>
                <w:sz w:val="18"/>
              </w:rPr>
              <w:t xml:space="preserve"> </w:t>
            </w:r>
            <w:r>
              <w:rPr>
                <w:b/>
                <w:color w:val="1F1E1E"/>
                <w:sz w:val="18"/>
              </w:rPr>
              <w:t>Ste</w:t>
            </w:r>
            <w:r>
              <w:rPr>
                <w:b/>
                <w:sz w:val="18"/>
              </w:rPr>
              <w:t>p</w:t>
            </w:r>
            <w:r>
              <w:rPr>
                <w:b/>
                <w:spacing w:val="-4"/>
                <w:sz w:val="18"/>
              </w:rPr>
              <w:t xml:space="preserve"> </w:t>
            </w:r>
            <w:r>
              <w:rPr>
                <w:b/>
                <w:sz w:val="18"/>
              </w:rPr>
              <w:t>2</w:t>
            </w:r>
          </w:p>
        </w:tc>
        <w:tc>
          <w:tcPr>
            <w:tcW w:w="2391" w:type="dxa"/>
          </w:tcPr>
          <w:p w14:paraId="515EEE57" w14:textId="77777777" w:rsidR="002C6304" w:rsidRDefault="000D1C4A">
            <w:pPr>
              <w:pStyle w:val="TableParagraph"/>
              <w:spacing w:before="6" w:line="218" w:lineRule="exact"/>
              <w:ind w:left="109"/>
              <w:rPr>
                <w:sz w:val="18"/>
              </w:rPr>
            </w:pPr>
            <w:r>
              <w:rPr>
                <w:color w:val="1F1E1E"/>
                <w:sz w:val="18"/>
              </w:rPr>
              <w:t>Ste</w:t>
            </w:r>
            <w:r>
              <w:rPr>
                <w:sz w:val="18"/>
              </w:rPr>
              <w:t>p</w:t>
            </w:r>
            <w:r>
              <w:rPr>
                <w:spacing w:val="-6"/>
                <w:sz w:val="18"/>
              </w:rPr>
              <w:t xml:space="preserve"> </w:t>
            </w:r>
            <w:r>
              <w:rPr>
                <w:sz w:val="18"/>
              </w:rPr>
              <w:t>2</w:t>
            </w:r>
          </w:p>
          <w:p w14:paraId="515EEE58" w14:textId="77777777" w:rsidR="002C6304" w:rsidRDefault="000D1C4A">
            <w:pPr>
              <w:pStyle w:val="TableParagraph"/>
              <w:spacing w:line="217" w:lineRule="exact"/>
              <w:ind w:left="109"/>
              <w:rPr>
                <w:sz w:val="18"/>
              </w:rPr>
            </w:pPr>
            <w:r>
              <w:rPr>
                <w:color w:val="1F1E1E"/>
                <w:sz w:val="18"/>
              </w:rPr>
              <w:t>(f)</w:t>
            </w:r>
            <w:r>
              <w:rPr>
                <w:color w:val="1F1E1E"/>
                <w:spacing w:val="-2"/>
                <w:sz w:val="18"/>
              </w:rPr>
              <w:t xml:space="preserve"> </w:t>
            </w:r>
            <w:r>
              <w:rPr>
                <w:color w:val="1F1E1E"/>
                <w:sz w:val="18"/>
              </w:rPr>
              <w:t>withi</w:t>
            </w:r>
            <w:r>
              <w:rPr>
                <w:sz w:val="18"/>
              </w:rPr>
              <w:t>n</w:t>
            </w:r>
            <w:r>
              <w:rPr>
                <w:spacing w:val="-2"/>
                <w:sz w:val="18"/>
              </w:rPr>
              <w:t xml:space="preserve"> </w:t>
            </w:r>
            <w:r>
              <w:rPr>
                <w:color w:val="1F1E1E"/>
                <w:sz w:val="18"/>
              </w:rPr>
              <w:t>1</w:t>
            </w:r>
            <w:r>
              <w:rPr>
                <w:sz w:val="18"/>
              </w:rPr>
              <w:t>4</w:t>
            </w:r>
            <w:r>
              <w:rPr>
                <w:spacing w:val="-1"/>
                <w:sz w:val="18"/>
              </w:rPr>
              <w:t xml:space="preserve"> </w:t>
            </w:r>
            <w:r>
              <w:rPr>
                <w:color w:val="1F1E1E"/>
                <w:sz w:val="18"/>
              </w:rPr>
              <w:t>day</w:t>
            </w:r>
            <w:r>
              <w:rPr>
                <w:sz w:val="18"/>
              </w:rPr>
              <w:t>s</w:t>
            </w:r>
            <w:r>
              <w:rPr>
                <w:spacing w:val="-3"/>
                <w:sz w:val="18"/>
              </w:rPr>
              <w:t xml:space="preserve"> </w:t>
            </w:r>
            <w:r>
              <w:rPr>
                <w:color w:val="1F1E1E"/>
                <w:sz w:val="18"/>
              </w:rPr>
              <w:t>afte</w:t>
            </w:r>
            <w:r>
              <w:rPr>
                <w:sz w:val="18"/>
              </w:rPr>
              <w:t>r</w:t>
            </w:r>
          </w:p>
          <w:p w14:paraId="515EEE59" w14:textId="77777777" w:rsidR="002C6304" w:rsidRDefault="000D1C4A">
            <w:pPr>
              <w:pStyle w:val="TableParagraph"/>
              <w:spacing w:line="201" w:lineRule="exact"/>
              <w:ind w:left="469"/>
              <w:rPr>
                <w:sz w:val="18"/>
              </w:rPr>
            </w:pPr>
            <w:r>
              <w:rPr>
                <w:color w:val="1F1E1E"/>
                <w:sz w:val="18"/>
              </w:rPr>
              <w:t>decisio</w:t>
            </w:r>
            <w:r>
              <w:rPr>
                <w:sz w:val="18"/>
              </w:rPr>
              <w:t>n</w:t>
            </w:r>
            <w:r>
              <w:rPr>
                <w:spacing w:val="-3"/>
                <w:sz w:val="18"/>
              </w:rPr>
              <w:t xml:space="preserve"> </w:t>
            </w:r>
            <w:r>
              <w:rPr>
                <w:color w:val="1F1E1E"/>
                <w:sz w:val="18"/>
              </w:rPr>
              <w:t>i</w:t>
            </w:r>
            <w:r>
              <w:rPr>
                <w:sz w:val="18"/>
              </w:rPr>
              <w:t>n</w:t>
            </w:r>
            <w:r>
              <w:rPr>
                <w:spacing w:val="-10"/>
                <w:sz w:val="18"/>
              </w:rPr>
              <w:t xml:space="preserve"> </w:t>
            </w:r>
            <w:r>
              <w:rPr>
                <w:color w:val="1F1E1E"/>
                <w:sz w:val="18"/>
              </w:rPr>
              <w:t>(e</w:t>
            </w:r>
            <w:r>
              <w:rPr>
                <w:sz w:val="18"/>
              </w:rPr>
              <w:t>)</w:t>
            </w:r>
          </w:p>
        </w:tc>
        <w:tc>
          <w:tcPr>
            <w:tcW w:w="2252" w:type="dxa"/>
          </w:tcPr>
          <w:p w14:paraId="515EEE5A" w14:textId="77777777" w:rsidR="002C6304" w:rsidRDefault="002C6304">
            <w:pPr>
              <w:pStyle w:val="TableParagraph"/>
              <w:spacing w:before="10"/>
              <w:rPr>
                <w:b/>
                <w:sz w:val="16"/>
              </w:rPr>
            </w:pPr>
          </w:p>
          <w:p w14:paraId="515EEE5B" w14:textId="77777777" w:rsidR="002C6304" w:rsidRDefault="000D1C4A">
            <w:pPr>
              <w:pStyle w:val="TableParagraph"/>
              <w:spacing w:line="218" w:lineRule="exact"/>
              <w:ind w:left="107" w:right="156"/>
              <w:rPr>
                <w:sz w:val="18"/>
              </w:rPr>
            </w:pPr>
            <w:r>
              <w:rPr>
                <w:color w:val="1F1E1E"/>
                <w:sz w:val="18"/>
              </w:rPr>
              <w:t>grievanc</w:t>
            </w:r>
            <w:r>
              <w:rPr>
                <w:sz w:val="18"/>
              </w:rPr>
              <w:t xml:space="preserve">e </w:t>
            </w:r>
            <w:r>
              <w:rPr>
                <w:color w:val="1F1E1E"/>
                <w:sz w:val="18"/>
              </w:rPr>
              <w:t>forwarde</w:t>
            </w:r>
            <w:r>
              <w:rPr>
                <w:sz w:val="18"/>
              </w:rPr>
              <w:t xml:space="preserve">d </w:t>
            </w:r>
            <w:r>
              <w:rPr>
                <w:color w:val="1F1E1E"/>
                <w:sz w:val="18"/>
              </w:rPr>
              <w:t>b</w:t>
            </w:r>
            <w:r>
              <w:rPr>
                <w:sz w:val="18"/>
              </w:rPr>
              <w:t>y</w:t>
            </w:r>
            <w:r>
              <w:rPr>
                <w:spacing w:val="1"/>
                <w:sz w:val="18"/>
              </w:rPr>
              <w:t xml:space="preserve"> </w:t>
            </w:r>
            <w:r>
              <w:rPr>
                <w:color w:val="1F1E1E"/>
                <w:spacing w:val="-1"/>
                <w:sz w:val="18"/>
              </w:rPr>
              <w:t>Unio</w:t>
            </w:r>
            <w:r>
              <w:rPr>
                <w:spacing w:val="-1"/>
                <w:sz w:val="18"/>
              </w:rPr>
              <w:t>n</w:t>
            </w:r>
            <w:r>
              <w:rPr>
                <w:spacing w:val="-3"/>
                <w:sz w:val="18"/>
              </w:rPr>
              <w:t xml:space="preserve"> </w:t>
            </w:r>
            <w:r>
              <w:rPr>
                <w:color w:val="1F1E1E"/>
                <w:sz w:val="18"/>
              </w:rPr>
              <w:t>t</w:t>
            </w:r>
            <w:r>
              <w:rPr>
                <w:sz w:val="18"/>
              </w:rPr>
              <w:t>o</w:t>
            </w:r>
            <w:r>
              <w:rPr>
                <w:spacing w:val="-1"/>
                <w:sz w:val="18"/>
              </w:rPr>
              <w:t xml:space="preserve"> </w:t>
            </w:r>
            <w:r>
              <w:rPr>
                <w:color w:val="1F1E1E"/>
                <w:sz w:val="18"/>
              </w:rPr>
              <w:t>Colleg</w:t>
            </w:r>
            <w:r>
              <w:rPr>
                <w:sz w:val="18"/>
              </w:rPr>
              <w:t>e</w:t>
            </w:r>
            <w:r>
              <w:rPr>
                <w:spacing w:val="-9"/>
                <w:sz w:val="18"/>
              </w:rPr>
              <w:t xml:space="preserve"> </w:t>
            </w:r>
            <w:r>
              <w:rPr>
                <w:color w:val="1F1E1E"/>
                <w:sz w:val="18"/>
              </w:rPr>
              <w:t>designat</w:t>
            </w:r>
            <w:r>
              <w:rPr>
                <w:sz w:val="18"/>
              </w:rPr>
              <w:t>e</w:t>
            </w:r>
          </w:p>
        </w:tc>
        <w:tc>
          <w:tcPr>
            <w:tcW w:w="1889" w:type="dxa"/>
          </w:tcPr>
          <w:p w14:paraId="515EEE5C" w14:textId="77777777" w:rsidR="002C6304" w:rsidRDefault="002C6304">
            <w:pPr>
              <w:pStyle w:val="TableParagraph"/>
              <w:rPr>
                <w:rFonts w:ascii="Times New Roman"/>
                <w:sz w:val="18"/>
              </w:rPr>
            </w:pPr>
          </w:p>
        </w:tc>
        <w:tc>
          <w:tcPr>
            <w:tcW w:w="819" w:type="dxa"/>
          </w:tcPr>
          <w:p w14:paraId="515EEE5D" w14:textId="77777777" w:rsidR="002C6304" w:rsidRDefault="002C6304">
            <w:pPr>
              <w:pStyle w:val="TableParagraph"/>
              <w:spacing w:before="2"/>
              <w:rPr>
                <w:b/>
                <w:sz w:val="18"/>
              </w:rPr>
            </w:pPr>
          </w:p>
          <w:p w14:paraId="515EEE5E" w14:textId="77777777" w:rsidR="002C6304" w:rsidRDefault="000D1C4A">
            <w:pPr>
              <w:pStyle w:val="TableParagraph"/>
              <w:ind w:left="106"/>
              <w:rPr>
                <w:b/>
                <w:sz w:val="18"/>
              </w:rPr>
            </w:pPr>
            <w:r>
              <w:rPr>
                <w:b/>
                <w:color w:val="1F1E1E"/>
                <w:sz w:val="18"/>
              </w:rPr>
              <w:t>84</w:t>
            </w:r>
          </w:p>
        </w:tc>
      </w:tr>
      <w:tr w:rsidR="002C6304" w14:paraId="515EEE68" w14:textId="77777777">
        <w:trPr>
          <w:trHeight w:val="656"/>
        </w:trPr>
        <w:tc>
          <w:tcPr>
            <w:tcW w:w="1217" w:type="dxa"/>
            <w:vMerge/>
            <w:tcBorders>
              <w:top w:val="nil"/>
            </w:tcBorders>
          </w:tcPr>
          <w:p w14:paraId="515EEE60" w14:textId="77777777" w:rsidR="002C6304" w:rsidRDefault="002C6304">
            <w:pPr>
              <w:rPr>
                <w:sz w:val="2"/>
                <w:szCs w:val="2"/>
              </w:rPr>
            </w:pPr>
          </w:p>
        </w:tc>
        <w:tc>
          <w:tcPr>
            <w:tcW w:w="2391" w:type="dxa"/>
          </w:tcPr>
          <w:p w14:paraId="515EEE61" w14:textId="77777777" w:rsidR="002C6304" w:rsidRDefault="000D1C4A">
            <w:pPr>
              <w:pStyle w:val="TableParagraph"/>
              <w:ind w:left="469" w:right="278" w:hanging="360"/>
              <w:rPr>
                <w:sz w:val="18"/>
              </w:rPr>
            </w:pPr>
            <w:r>
              <w:rPr>
                <w:color w:val="1F1E1E"/>
                <w:sz w:val="18"/>
              </w:rPr>
              <w:t>(g) withi</w:t>
            </w:r>
            <w:r>
              <w:rPr>
                <w:sz w:val="18"/>
              </w:rPr>
              <w:t xml:space="preserve">n </w:t>
            </w:r>
            <w:r>
              <w:rPr>
                <w:color w:val="1F1E1E"/>
                <w:sz w:val="18"/>
              </w:rPr>
              <w:t>1</w:t>
            </w:r>
            <w:r>
              <w:rPr>
                <w:sz w:val="18"/>
              </w:rPr>
              <w:t xml:space="preserve">4 </w:t>
            </w:r>
            <w:r>
              <w:rPr>
                <w:color w:val="1F1E1E"/>
                <w:sz w:val="18"/>
              </w:rPr>
              <w:t>day</w:t>
            </w:r>
            <w:r>
              <w:rPr>
                <w:sz w:val="18"/>
              </w:rPr>
              <w:t xml:space="preserve">s </w:t>
            </w:r>
            <w:r>
              <w:rPr>
                <w:color w:val="1F1E1E"/>
                <w:sz w:val="18"/>
              </w:rPr>
              <w:t>afte</w:t>
            </w:r>
            <w:r>
              <w:rPr>
                <w:sz w:val="18"/>
              </w:rPr>
              <w:t>r</w:t>
            </w:r>
            <w:r>
              <w:rPr>
                <w:spacing w:val="1"/>
                <w:sz w:val="18"/>
              </w:rPr>
              <w:t xml:space="preserve"> </w:t>
            </w:r>
            <w:r>
              <w:rPr>
                <w:color w:val="1F1E1E"/>
                <w:spacing w:val="-1"/>
                <w:sz w:val="18"/>
              </w:rPr>
              <w:t>receip</w:t>
            </w:r>
            <w:r>
              <w:rPr>
                <w:spacing w:val="-1"/>
                <w:sz w:val="18"/>
              </w:rPr>
              <w:t>t</w:t>
            </w:r>
            <w:r>
              <w:rPr>
                <w:spacing w:val="-4"/>
                <w:sz w:val="18"/>
              </w:rPr>
              <w:t xml:space="preserve"> </w:t>
            </w:r>
            <w:r>
              <w:rPr>
                <w:color w:val="1F1E1E"/>
                <w:spacing w:val="-1"/>
                <w:sz w:val="18"/>
              </w:rPr>
              <w:t>o</w:t>
            </w:r>
            <w:r>
              <w:rPr>
                <w:spacing w:val="-1"/>
                <w:sz w:val="18"/>
              </w:rPr>
              <w:t>f</w:t>
            </w:r>
            <w:r>
              <w:rPr>
                <w:spacing w:val="-2"/>
                <w:sz w:val="18"/>
              </w:rPr>
              <w:t xml:space="preserve"> </w:t>
            </w:r>
            <w:r>
              <w:rPr>
                <w:color w:val="1F1E1E"/>
                <w:sz w:val="18"/>
              </w:rPr>
              <w:t>grievanc</w:t>
            </w:r>
            <w:r>
              <w:rPr>
                <w:sz w:val="18"/>
              </w:rPr>
              <w:t>e</w:t>
            </w:r>
            <w:r>
              <w:rPr>
                <w:spacing w:val="-10"/>
                <w:sz w:val="18"/>
              </w:rPr>
              <w:t xml:space="preserve"> </w:t>
            </w:r>
            <w:r>
              <w:rPr>
                <w:color w:val="1F1E1E"/>
                <w:sz w:val="18"/>
              </w:rPr>
              <w:t>i</w:t>
            </w:r>
            <w:r>
              <w:rPr>
                <w:sz w:val="18"/>
              </w:rPr>
              <w:t>n</w:t>
            </w:r>
          </w:p>
          <w:p w14:paraId="515EEE62" w14:textId="77777777" w:rsidR="002C6304" w:rsidRDefault="000D1C4A">
            <w:pPr>
              <w:pStyle w:val="TableParagraph"/>
              <w:spacing w:line="197" w:lineRule="exact"/>
              <w:ind w:left="469"/>
              <w:rPr>
                <w:sz w:val="18"/>
              </w:rPr>
            </w:pPr>
            <w:r>
              <w:rPr>
                <w:color w:val="1F1E1E"/>
                <w:sz w:val="18"/>
              </w:rPr>
              <w:t>(f</w:t>
            </w:r>
            <w:r>
              <w:rPr>
                <w:sz w:val="18"/>
              </w:rPr>
              <w:t>)</w:t>
            </w:r>
          </w:p>
        </w:tc>
        <w:tc>
          <w:tcPr>
            <w:tcW w:w="2252" w:type="dxa"/>
          </w:tcPr>
          <w:p w14:paraId="515EEE63" w14:textId="77777777" w:rsidR="002C6304" w:rsidRDefault="000D1C4A">
            <w:pPr>
              <w:pStyle w:val="TableParagraph"/>
              <w:ind w:left="107" w:right="96"/>
              <w:rPr>
                <w:sz w:val="18"/>
              </w:rPr>
            </w:pPr>
            <w:r>
              <w:rPr>
                <w:color w:val="1F1E1E"/>
                <w:spacing w:val="-1"/>
                <w:sz w:val="18"/>
              </w:rPr>
              <w:t>meeting</w:t>
            </w:r>
            <w:r>
              <w:rPr>
                <w:spacing w:val="-1"/>
                <w:sz w:val="18"/>
              </w:rPr>
              <w:t xml:space="preserve">: </w:t>
            </w:r>
            <w:r>
              <w:rPr>
                <w:color w:val="1F1E1E"/>
                <w:sz w:val="18"/>
              </w:rPr>
              <w:t>Colleg</w:t>
            </w:r>
            <w:r>
              <w:rPr>
                <w:sz w:val="18"/>
              </w:rPr>
              <w:t>e</w:t>
            </w:r>
            <w:r>
              <w:rPr>
                <w:spacing w:val="-1"/>
                <w:sz w:val="18"/>
              </w:rPr>
              <w:t xml:space="preserve"> </w:t>
            </w:r>
            <w:r>
              <w:rPr>
                <w:color w:val="1F1E1E"/>
                <w:sz w:val="18"/>
              </w:rPr>
              <w:t>an</w:t>
            </w:r>
            <w:r>
              <w:rPr>
                <w:sz w:val="18"/>
              </w:rPr>
              <w:t>d</w:t>
            </w:r>
            <w:r>
              <w:rPr>
                <w:spacing w:val="-9"/>
                <w:sz w:val="18"/>
              </w:rPr>
              <w:t xml:space="preserve"> </w:t>
            </w:r>
            <w:r>
              <w:rPr>
                <w:color w:val="1F1E1E"/>
                <w:sz w:val="18"/>
              </w:rPr>
              <w:t>Unio</w:t>
            </w:r>
            <w:r>
              <w:rPr>
                <w:sz w:val="18"/>
              </w:rPr>
              <w:t>n</w:t>
            </w:r>
            <w:r>
              <w:rPr>
                <w:spacing w:val="-38"/>
                <w:sz w:val="18"/>
              </w:rPr>
              <w:t xml:space="preserve"> </w:t>
            </w:r>
            <w:r>
              <w:rPr>
                <w:color w:val="1F1E1E"/>
                <w:sz w:val="18"/>
              </w:rPr>
              <w:t>(Facult</w:t>
            </w:r>
            <w:r>
              <w:rPr>
                <w:sz w:val="18"/>
              </w:rPr>
              <w:t>y</w:t>
            </w:r>
            <w:r>
              <w:rPr>
                <w:spacing w:val="-2"/>
                <w:sz w:val="18"/>
              </w:rPr>
              <w:t xml:space="preserve"> </w:t>
            </w:r>
            <w:r>
              <w:rPr>
                <w:color w:val="1F1E1E"/>
                <w:sz w:val="18"/>
              </w:rPr>
              <w:t>Membe</w:t>
            </w:r>
            <w:r>
              <w:rPr>
                <w:sz w:val="18"/>
              </w:rPr>
              <w:t>r</w:t>
            </w:r>
            <w:r>
              <w:rPr>
                <w:spacing w:val="-3"/>
                <w:sz w:val="18"/>
              </w:rPr>
              <w:t xml:space="preserve"> </w:t>
            </w:r>
            <w:r>
              <w:rPr>
                <w:color w:val="1F1E1E"/>
                <w:sz w:val="18"/>
              </w:rPr>
              <w:t>a</w:t>
            </w:r>
            <w:r>
              <w:rPr>
                <w:sz w:val="18"/>
              </w:rPr>
              <w:t>t</w:t>
            </w:r>
            <w:r>
              <w:rPr>
                <w:spacing w:val="-3"/>
                <w:sz w:val="18"/>
              </w:rPr>
              <w:t xml:space="preserve"> </w:t>
            </w:r>
            <w:r>
              <w:rPr>
                <w:color w:val="1F1E1E"/>
                <w:sz w:val="18"/>
              </w:rPr>
              <w:t>optio</w:t>
            </w:r>
            <w:r>
              <w:rPr>
                <w:sz w:val="18"/>
              </w:rPr>
              <w:t>n</w:t>
            </w:r>
          </w:p>
          <w:p w14:paraId="515EEE64" w14:textId="77777777" w:rsidR="002C6304" w:rsidRDefault="000D1C4A">
            <w:pPr>
              <w:pStyle w:val="TableParagraph"/>
              <w:spacing w:line="197" w:lineRule="exact"/>
              <w:ind w:left="107"/>
              <w:rPr>
                <w:sz w:val="18"/>
              </w:rPr>
            </w:pPr>
            <w:r>
              <w:rPr>
                <w:color w:val="1F1E1E"/>
                <w:sz w:val="18"/>
              </w:rPr>
              <w:t>o</w:t>
            </w:r>
            <w:r>
              <w:rPr>
                <w:sz w:val="18"/>
              </w:rPr>
              <w:t>f</w:t>
            </w:r>
            <w:r>
              <w:rPr>
                <w:spacing w:val="-5"/>
                <w:sz w:val="18"/>
              </w:rPr>
              <w:t xml:space="preserve"> </w:t>
            </w:r>
            <w:r>
              <w:rPr>
                <w:color w:val="1F1E1E"/>
                <w:sz w:val="18"/>
              </w:rPr>
              <w:t>Union</w:t>
            </w:r>
            <w:r>
              <w:rPr>
                <w:sz w:val="18"/>
              </w:rPr>
              <w:t>)</w:t>
            </w:r>
          </w:p>
        </w:tc>
        <w:tc>
          <w:tcPr>
            <w:tcW w:w="1889" w:type="dxa"/>
          </w:tcPr>
          <w:p w14:paraId="515EEE65" w14:textId="77777777" w:rsidR="002C6304" w:rsidRDefault="002C6304">
            <w:pPr>
              <w:pStyle w:val="TableParagraph"/>
              <w:rPr>
                <w:rFonts w:ascii="Times New Roman"/>
                <w:sz w:val="18"/>
              </w:rPr>
            </w:pPr>
          </w:p>
        </w:tc>
        <w:tc>
          <w:tcPr>
            <w:tcW w:w="819" w:type="dxa"/>
          </w:tcPr>
          <w:p w14:paraId="515EEE66" w14:textId="77777777" w:rsidR="002C6304" w:rsidRDefault="002C6304">
            <w:pPr>
              <w:pStyle w:val="TableParagraph"/>
              <w:spacing w:before="11"/>
              <w:rPr>
                <w:b/>
                <w:sz w:val="17"/>
              </w:rPr>
            </w:pPr>
          </w:p>
          <w:p w14:paraId="515EEE67" w14:textId="77777777" w:rsidR="002C6304" w:rsidRDefault="000D1C4A">
            <w:pPr>
              <w:pStyle w:val="TableParagraph"/>
              <w:spacing w:before="1"/>
              <w:ind w:left="106"/>
              <w:rPr>
                <w:b/>
                <w:sz w:val="18"/>
              </w:rPr>
            </w:pPr>
            <w:r>
              <w:rPr>
                <w:b/>
                <w:color w:val="1F1E1E"/>
                <w:sz w:val="18"/>
              </w:rPr>
              <w:t>98</w:t>
            </w:r>
          </w:p>
        </w:tc>
      </w:tr>
      <w:tr w:rsidR="002C6304" w14:paraId="515EEE71" w14:textId="77777777">
        <w:trPr>
          <w:trHeight w:val="659"/>
        </w:trPr>
        <w:tc>
          <w:tcPr>
            <w:tcW w:w="1217" w:type="dxa"/>
            <w:vMerge/>
            <w:tcBorders>
              <w:top w:val="nil"/>
            </w:tcBorders>
          </w:tcPr>
          <w:p w14:paraId="515EEE69" w14:textId="77777777" w:rsidR="002C6304" w:rsidRDefault="002C6304">
            <w:pPr>
              <w:rPr>
                <w:sz w:val="2"/>
                <w:szCs w:val="2"/>
              </w:rPr>
            </w:pPr>
          </w:p>
        </w:tc>
        <w:tc>
          <w:tcPr>
            <w:tcW w:w="2391" w:type="dxa"/>
          </w:tcPr>
          <w:p w14:paraId="515EEE6A" w14:textId="77777777" w:rsidR="002C6304" w:rsidRDefault="000D1C4A">
            <w:pPr>
              <w:pStyle w:val="TableParagraph"/>
              <w:spacing w:before="111"/>
              <w:ind w:left="469" w:right="545" w:hanging="360"/>
              <w:rPr>
                <w:sz w:val="18"/>
              </w:rPr>
            </w:pPr>
            <w:r>
              <w:rPr>
                <w:color w:val="1F1E1E"/>
                <w:sz w:val="18"/>
              </w:rPr>
              <w:t>(h) withi</w:t>
            </w:r>
            <w:r>
              <w:rPr>
                <w:sz w:val="18"/>
              </w:rPr>
              <w:t xml:space="preserve">n </w:t>
            </w:r>
            <w:r>
              <w:rPr>
                <w:color w:val="1F1E1E"/>
                <w:sz w:val="18"/>
              </w:rPr>
              <w:t>1</w:t>
            </w:r>
            <w:r>
              <w:rPr>
                <w:sz w:val="18"/>
              </w:rPr>
              <w:t xml:space="preserve">4 </w:t>
            </w:r>
            <w:r>
              <w:rPr>
                <w:color w:val="1F1E1E"/>
                <w:sz w:val="18"/>
              </w:rPr>
              <w:t>day</w:t>
            </w:r>
            <w:r>
              <w:rPr>
                <w:sz w:val="18"/>
              </w:rPr>
              <w:t xml:space="preserve">s </w:t>
            </w:r>
            <w:r>
              <w:rPr>
                <w:color w:val="1F1E1E"/>
                <w:sz w:val="18"/>
              </w:rPr>
              <w:t>afte</w:t>
            </w:r>
            <w:r>
              <w:rPr>
                <w:sz w:val="18"/>
              </w:rPr>
              <w:t>r</w:t>
            </w:r>
            <w:r>
              <w:rPr>
                <w:spacing w:val="-39"/>
                <w:sz w:val="18"/>
              </w:rPr>
              <w:t xml:space="preserve"> </w:t>
            </w:r>
            <w:r>
              <w:rPr>
                <w:color w:val="1F1E1E"/>
                <w:sz w:val="18"/>
              </w:rPr>
              <w:t>meetin</w:t>
            </w:r>
            <w:r>
              <w:rPr>
                <w:sz w:val="18"/>
              </w:rPr>
              <w:t>g</w:t>
            </w:r>
            <w:r>
              <w:rPr>
                <w:spacing w:val="-2"/>
                <w:sz w:val="18"/>
              </w:rPr>
              <w:t xml:space="preserve"> </w:t>
            </w:r>
            <w:r>
              <w:rPr>
                <w:color w:val="1F1E1E"/>
                <w:sz w:val="18"/>
              </w:rPr>
              <w:t>i</w:t>
            </w:r>
            <w:r>
              <w:rPr>
                <w:sz w:val="18"/>
              </w:rPr>
              <w:t>n</w:t>
            </w:r>
            <w:r>
              <w:rPr>
                <w:spacing w:val="-6"/>
                <w:sz w:val="18"/>
              </w:rPr>
              <w:t xml:space="preserve"> </w:t>
            </w:r>
            <w:r>
              <w:rPr>
                <w:color w:val="1F1E1E"/>
                <w:sz w:val="18"/>
              </w:rPr>
              <w:t>(g</w:t>
            </w:r>
            <w:r>
              <w:rPr>
                <w:sz w:val="18"/>
              </w:rPr>
              <w:t>)</w:t>
            </w:r>
          </w:p>
        </w:tc>
        <w:tc>
          <w:tcPr>
            <w:tcW w:w="2252" w:type="dxa"/>
          </w:tcPr>
          <w:p w14:paraId="515EEE6B" w14:textId="77777777" w:rsidR="002C6304" w:rsidRDefault="002C6304">
            <w:pPr>
              <w:pStyle w:val="TableParagraph"/>
              <w:spacing w:before="2"/>
              <w:rPr>
                <w:b/>
                <w:sz w:val="18"/>
              </w:rPr>
            </w:pPr>
          </w:p>
          <w:p w14:paraId="515EEE6C" w14:textId="77777777" w:rsidR="002C6304" w:rsidRDefault="000D1C4A">
            <w:pPr>
              <w:pStyle w:val="TableParagraph"/>
              <w:ind w:left="107"/>
              <w:rPr>
                <w:sz w:val="18"/>
              </w:rPr>
            </w:pPr>
            <w:r>
              <w:rPr>
                <w:color w:val="1F1E1E"/>
                <w:spacing w:val="-1"/>
                <w:sz w:val="18"/>
              </w:rPr>
              <w:t>Colleg</w:t>
            </w:r>
            <w:r>
              <w:rPr>
                <w:spacing w:val="-1"/>
                <w:sz w:val="18"/>
              </w:rPr>
              <w:t>e</w:t>
            </w:r>
            <w:r>
              <w:rPr>
                <w:spacing w:val="-2"/>
                <w:sz w:val="18"/>
              </w:rPr>
              <w:t xml:space="preserve"> </w:t>
            </w:r>
            <w:r>
              <w:rPr>
                <w:color w:val="1F1E1E"/>
                <w:sz w:val="18"/>
              </w:rPr>
              <w:t>decisio</w:t>
            </w:r>
            <w:r>
              <w:rPr>
                <w:sz w:val="18"/>
              </w:rPr>
              <w:t>n</w:t>
            </w:r>
            <w:r>
              <w:rPr>
                <w:spacing w:val="-1"/>
                <w:sz w:val="18"/>
              </w:rPr>
              <w:t xml:space="preserve"> </w:t>
            </w:r>
            <w:r>
              <w:rPr>
                <w:color w:val="1F1E1E"/>
                <w:sz w:val="18"/>
              </w:rPr>
              <w:t>t</w:t>
            </w:r>
            <w:r>
              <w:rPr>
                <w:sz w:val="18"/>
              </w:rPr>
              <w:t>o</w:t>
            </w:r>
            <w:r>
              <w:rPr>
                <w:spacing w:val="-10"/>
                <w:sz w:val="18"/>
              </w:rPr>
              <w:t xml:space="preserve"> </w:t>
            </w:r>
            <w:r>
              <w:rPr>
                <w:color w:val="1F1E1E"/>
                <w:sz w:val="18"/>
              </w:rPr>
              <w:t>Unio</w:t>
            </w:r>
            <w:r>
              <w:rPr>
                <w:sz w:val="18"/>
              </w:rPr>
              <w:t>n</w:t>
            </w:r>
          </w:p>
        </w:tc>
        <w:tc>
          <w:tcPr>
            <w:tcW w:w="1889" w:type="dxa"/>
          </w:tcPr>
          <w:p w14:paraId="515EEE6D" w14:textId="77777777" w:rsidR="002C6304" w:rsidRDefault="000D1C4A">
            <w:pPr>
              <w:pStyle w:val="TableParagraph"/>
              <w:spacing w:before="1"/>
              <w:ind w:left="104" w:right="218"/>
              <w:rPr>
                <w:sz w:val="18"/>
              </w:rPr>
            </w:pPr>
            <w:r>
              <w:rPr>
                <w:color w:val="1F1E1E"/>
                <w:spacing w:val="-1"/>
                <w:sz w:val="18"/>
              </w:rPr>
              <w:t>resolved</w:t>
            </w:r>
            <w:r>
              <w:rPr>
                <w:spacing w:val="-1"/>
                <w:sz w:val="18"/>
              </w:rPr>
              <w:t xml:space="preserve">, </w:t>
            </w:r>
            <w:r>
              <w:rPr>
                <w:color w:val="1F1E1E"/>
                <w:spacing w:val="-1"/>
                <w:sz w:val="18"/>
              </w:rPr>
              <w:t>withdrawn</w:t>
            </w:r>
            <w:r>
              <w:rPr>
                <w:spacing w:val="-1"/>
                <w:sz w:val="18"/>
              </w:rPr>
              <w:t>,</w:t>
            </w:r>
            <w:r>
              <w:rPr>
                <w:spacing w:val="-38"/>
                <w:sz w:val="18"/>
              </w:rPr>
              <w:t xml:space="preserve"> </w:t>
            </w:r>
            <w:r>
              <w:rPr>
                <w:color w:val="1F1E1E"/>
                <w:sz w:val="18"/>
              </w:rPr>
              <w:t>o</w:t>
            </w:r>
            <w:r>
              <w:rPr>
                <w:sz w:val="18"/>
              </w:rPr>
              <w:t>r</w:t>
            </w:r>
            <w:r>
              <w:rPr>
                <w:spacing w:val="-2"/>
                <w:sz w:val="18"/>
              </w:rPr>
              <w:t xml:space="preserve"> </w:t>
            </w:r>
            <w:r>
              <w:rPr>
                <w:color w:val="1F1E1E"/>
                <w:sz w:val="18"/>
              </w:rPr>
              <w:t>procee</w:t>
            </w:r>
            <w:r>
              <w:rPr>
                <w:sz w:val="18"/>
              </w:rPr>
              <w:t>d</w:t>
            </w:r>
            <w:r>
              <w:rPr>
                <w:spacing w:val="-1"/>
                <w:sz w:val="18"/>
              </w:rPr>
              <w:t xml:space="preserve"> </w:t>
            </w:r>
            <w:r>
              <w:rPr>
                <w:color w:val="1F1E1E"/>
                <w:sz w:val="18"/>
              </w:rPr>
              <w:t>t</w:t>
            </w:r>
            <w:r>
              <w:rPr>
                <w:sz w:val="18"/>
              </w:rPr>
              <w:t>o</w:t>
            </w:r>
          </w:p>
          <w:p w14:paraId="515EEE6E" w14:textId="77777777" w:rsidR="002C6304" w:rsidRDefault="000D1C4A">
            <w:pPr>
              <w:pStyle w:val="TableParagraph"/>
              <w:spacing w:line="199" w:lineRule="exact"/>
              <w:ind w:left="104"/>
              <w:rPr>
                <w:sz w:val="18"/>
              </w:rPr>
            </w:pPr>
            <w:r>
              <w:rPr>
                <w:color w:val="1F1E1E"/>
                <w:sz w:val="18"/>
              </w:rPr>
              <w:t>arbitratio</w:t>
            </w:r>
            <w:r>
              <w:rPr>
                <w:sz w:val="18"/>
              </w:rPr>
              <w:t>n</w:t>
            </w:r>
          </w:p>
        </w:tc>
        <w:tc>
          <w:tcPr>
            <w:tcW w:w="819" w:type="dxa"/>
          </w:tcPr>
          <w:p w14:paraId="515EEE6F" w14:textId="77777777" w:rsidR="002C6304" w:rsidRDefault="002C6304">
            <w:pPr>
              <w:pStyle w:val="TableParagraph"/>
              <w:spacing w:before="2"/>
              <w:rPr>
                <w:b/>
                <w:sz w:val="18"/>
              </w:rPr>
            </w:pPr>
          </w:p>
          <w:p w14:paraId="515EEE70" w14:textId="77777777" w:rsidR="002C6304" w:rsidRDefault="000D1C4A">
            <w:pPr>
              <w:pStyle w:val="TableParagraph"/>
              <w:ind w:left="106"/>
              <w:rPr>
                <w:b/>
                <w:sz w:val="18"/>
              </w:rPr>
            </w:pPr>
            <w:r>
              <w:rPr>
                <w:b/>
                <w:color w:val="1F1E1E"/>
                <w:sz w:val="18"/>
              </w:rPr>
              <w:t>112</w:t>
            </w:r>
          </w:p>
        </w:tc>
      </w:tr>
      <w:tr w:rsidR="002C6304" w14:paraId="515EEE7C" w14:textId="77777777">
        <w:trPr>
          <w:trHeight w:val="659"/>
        </w:trPr>
        <w:tc>
          <w:tcPr>
            <w:tcW w:w="1217" w:type="dxa"/>
            <w:vMerge w:val="restart"/>
          </w:tcPr>
          <w:p w14:paraId="515EEE72" w14:textId="77777777" w:rsidR="002C6304" w:rsidRDefault="002C6304">
            <w:pPr>
              <w:pStyle w:val="TableParagraph"/>
              <w:rPr>
                <w:b/>
                <w:sz w:val="18"/>
              </w:rPr>
            </w:pPr>
          </w:p>
          <w:p w14:paraId="515EEE73" w14:textId="77777777" w:rsidR="002C6304" w:rsidRDefault="002C6304">
            <w:pPr>
              <w:pStyle w:val="TableParagraph"/>
              <w:rPr>
                <w:b/>
                <w:sz w:val="18"/>
              </w:rPr>
            </w:pPr>
          </w:p>
          <w:p w14:paraId="515EEE74" w14:textId="77777777" w:rsidR="002C6304" w:rsidRDefault="002C6304">
            <w:pPr>
              <w:pStyle w:val="TableParagraph"/>
              <w:spacing w:before="8"/>
              <w:rPr>
                <w:b/>
                <w:sz w:val="19"/>
              </w:rPr>
            </w:pPr>
          </w:p>
          <w:p w14:paraId="515EEE75" w14:textId="77777777" w:rsidR="002C6304" w:rsidRDefault="000D1C4A">
            <w:pPr>
              <w:pStyle w:val="TableParagraph"/>
              <w:spacing w:before="1"/>
              <w:ind w:left="110"/>
              <w:rPr>
                <w:b/>
                <w:sz w:val="18"/>
              </w:rPr>
            </w:pPr>
            <w:r>
              <w:rPr>
                <w:b/>
                <w:color w:val="1F1E1E"/>
                <w:sz w:val="18"/>
              </w:rPr>
              <w:t>Arbitration</w:t>
            </w:r>
          </w:p>
        </w:tc>
        <w:tc>
          <w:tcPr>
            <w:tcW w:w="2391" w:type="dxa"/>
          </w:tcPr>
          <w:p w14:paraId="515EEE76" w14:textId="77777777" w:rsidR="002C6304" w:rsidRDefault="000D1C4A">
            <w:pPr>
              <w:pStyle w:val="TableParagraph"/>
              <w:tabs>
                <w:tab w:val="left" w:pos="469"/>
              </w:tabs>
              <w:spacing w:before="111"/>
              <w:ind w:left="469" w:right="451" w:hanging="360"/>
              <w:rPr>
                <w:sz w:val="18"/>
              </w:rPr>
            </w:pPr>
            <w:r>
              <w:rPr>
                <w:color w:val="1F1E1E"/>
                <w:sz w:val="18"/>
              </w:rPr>
              <w:t>(i)</w:t>
            </w:r>
            <w:r>
              <w:rPr>
                <w:color w:val="1F1E1E"/>
                <w:sz w:val="18"/>
              </w:rPr>
              <w:tab/>
              <w:t>withi</w:t>
            </w:r>
            <w:r>
              <w:rPr>
                <w:sz w:val="18"/>
              </w:rPr>
              <w:t>n</w:t>
            </w:r>
            <w:r>
              <w:rPr>
                <w:spacing w:val="-7"/>
                <w:sz w:val="18"/>
              </w:rPr>
              <w:t xml:space="preserve"> </w:t>
            </w:r>
            <w:r>
              <w:rPr>
                <w:color w:val="1F1E1E"/>
                <w:sz w:val="18"/>
              </w:rPr>
              <w:t>2</w:t>
            </w:r>
            <w:r>
              <w:rPr>
                <w:sz w:val="18"/>
              </w:rPr>
              <w:t>8</w:t>
            </w:r>
            <w:r>
              <w:rPr>
                <w:spacing w:val="-4"/>
                <w:sz w:val="18"/>
              </w:rPr>
              <w:t xml:space="preserve"> </w:t>
            </w:r>
            <w:r>
              <w:rPr>
                <w:color w:val="1F1E1E"/>
                <w:sz w:val="18"/>
              </w:rPr>
              <w:t>day</w:t>
            </w:r>
            <w:r>
              <w:rPr>
                <w:sz w:val="18"/>
              </w:rPr>
              <w:t>s</w:t>
            </w:r>
            <w:r>
              <w:rPr>
                <w:spacing w:val="-7"/>
                <w:sz w:val="18"/>
              </w:rPr>
              <w:t xml:space="preserve"> </w:t>
            </w:r>
            <w:r>
              <w:rPr>
                <w:color w:val="1F1E1E"/>
                <w:sz w:val="18"/>
              </w:rPr>
              <w:t>afte</w:t>
            </w:r>
            <w:r>
              <w:rPr>
                <w:sz w:val="18"/>
              </w:rPr>
              <w:t>r</w:t>
            </w:r>
            <w:r>
              <w:rPr>
                <w:spacing w:val="-38"/>
                <w:sz w:val="18"/>
              </w:rPr>
              <w:t xml:space="preserve"> </w:t>
            </w:r>
            <w:r>
              <w:rPr>
                <w:color w:val="1F1E1E"/>
                <w:sz w:val="18"/>
              </w:rPr>
              <w:t>decisio</w:t>
            </w:r>
            <w:r>
              <w:rPr>
                <w:sz w:val="18"/>
              </w:rPr>
              <w:t>n</w:t>
            </w:r>
            <w:r>
              <w:rPr>
                <w:spacing w:val="-2"/>
                <w:sz w:val="18"/>
              </w:rPr>
              <w:t xml:space="preserve"> </w:t>
            </w:r>
            <w:r>
              <w:rPr>
                <w:color w:val="1F1E1E"/>
                <w:sz w:val="18"/>
              </w:rPr>
              <w:t>i</w:t>
            </w:r>
            <w:r>
              <w:rPr>
                <w:sz w:val="18"/>
              </w:rPr>
              <w:t>n</w:t>
            </w:r>
            <w:r>
              <w:rPr>
                <w:spacing w:val="-9"/>
                <w:sz w:val="18"/>
              </w:rPr>
              <w:t xml:space="preserve"> </w:t>
            </w:r>
            <w:r>
              <w:rPr>
                <w:color w:val="1F1E1E"/>
                <w:sz w:val="18"/>
              </w:rPr>
              <w:t>(h</w:t>
            </w:r>
            <w:r>
              <w:rPr>
                <w:sz w:val="18"/>
              </w:rPr>
              <w:t>)</w:t>
            </w:r>
          </w:p>
        </w:tc>
        <w:tc>
          <w:tcPr>
            <w:tcW w:w="2252" w:type="dxa"/>
          </w:tcPr>
          <w:p w14:paraId="515EEE77" w14:textId="77777777" w:rsidR="002C6304" w:rsidRDefault="000D1C4A">
            <w:pPr>
              <w:pStyle w:val="TableParagraph"/>
              <w:spacing w:before="1"/>
              <w:ind w:left="107" w:right="598"/>
              <w:rPr>
                <w:sz w:val="18"/>
              </w:rPr>
            </w:pPr>
            <w:r>
              <w:rPr>
                <w:color w:val="1F1E1E"/>
                <w:sz w:val="18"/>
              </w:rPr>
              <w:t>Unio</w:t>
            </w:r>
            <w:r>
              <w:rPr>
                <w:sz w:val="18"/>
              </w:rPr>
              <w:t>n</w:t>
            </w:r>
            <w:r>
              <w:rPr>
                <w:spacing w:val="-6"/>
                <w:sz w:val="18"/>
              </w:rPr>
              <w:t xml:space="preserve"> </w:t>
            </w:r>
            <w:r>
              <w:rPr>
                <w:color w:val="1F1E1E"/>
                <w:sz w:val="18"/>
              </w:rPr>
              <w:t>notificatio</w:t>
            </w:r>
            <w:r>
              <w:rPr>
                <w:sz w:val="18"/>
              </w:rPr>
              <w:t>n</w:t>
            </w:r>
            <w:r>
              <w:rPr>
                <w:spacing w:val="-6"/>
                <w:sz w:val="18"/>
              </w:rPr>
              <w:t xml:space="preserve"> </w:t>
            </w:r>
            <w:r>
              <w:rPr>
                <w:color w:val="1F1E1E"/>
                <w:sz w:val="18"/>
              </w:rPr>
              <w:t>t</w:t>
            </w:r>
            <w:r>
              <w:rPr>
                <w:sz w:val="18"/>
              </w:rPr>
              <w:t>o</w:t>
            </w:r>
            <w:r>
              <w:rPr>
                <w:spacing w:val="-38"/>
                <w:sz w:val="18"/>
              </w:rPr>
              <w:t xml:space="preserve"> </w:t>
            </w:r>
            <w:proofErr w:type="gramStart"/>
            <w:r>
              <w:rPr>
                <w:color w:val="1F1E1E"/>
                <w:sz w:val="18"/>
              </w:rPr>
              <w:t>Colleg</w:t>
            </w:r>
            <w:r>
              <w:rPr>
                <w:sz w:val="18"/>
              </w:rPr>
              <w:t>e</w:t>
            </w:r>
            <w:proofErr w:type="gramEnd"/>
            <w:r>
              <w:rPr>
                <w:spacing w:val="-2"/>
                <w:sz w:val="18"/>
              </w:rPr>
              <w:t xml:space="preserve"> </w:t>
            </w:r>
            <w:r>
              <w:rPr>
                <w:color w:val="1F1E1E"/>
                <w:sz w:val="18"/>
              </w:rPr>
              <w:t>o</w:t>
            </w:r>
            <w:r>
              <w:rPr>
                <w:sz w:val="18"/>
              </w:rPr>
              <w:t>f</w:t>
            </w:r>
            <w:r>
              <w:rPr>
                <w:spacing w:val="-1"/>
                <w:sz w:val="18"/>
              </w:rPr>
              <w:t xml:space="preserve"> </w:t>
            </w:r>
            <w:r>
              <w:rPr>
                <w:color w:val="1F1E1E"/>
                <w:sz w:val="18"/>
              </w:rPr>
              <w:t>inten</w:t>
            </w:r>
            <w:r>
              <w:rPr>
                <w:sz w:val="18"/>
              </w:rPr>
              <w:t>t</w:t>
            </w:r>
            <w:r>
              <w:rPr>
                <w:spacing w:val="-2"/>
                <w:sz w:val="18"/>
              </w:rPr>
              <w:t xml:space="preserve"> </w:t>
            </w:r>
            <w:r>
              <w:rPr>
                <w:color w:val="1F1E1E"/>
                <w:sz w:val="18"/>
              </w:rPr>
              <w:t>t</w:t>
            </w:r>
            <w:r>
              <w:rPr>
                <w:sz w:val="18"/>
              </w:rPr>
              <w:t>o</w:t>
            </w:r>
          </w:p>
          <w:p w14:paraId="515EEE78" w14:textId="77777777" w:rsidR="002C6304" w:rsidRDefault="000D1C4A">
            <w:pPr>
              <w:pStyle w:val="TableParagraph"/>
              <w:spacing w:line="199" w:lineRule="exact"/>
              <w:ind w:left="107"/>
              <w:rPr>
                <w:sz w:val="18"/>
              </w:rPr>
            </w:pPr>
            <w:r>
              <w:rPr>
                <w:color w:val="1F1E1E"/>
                <w:sz w:val="18"/>
              </w:rPr>
              <w:t>procee</w:t>
            </w:r>
            <w:r>
              <w:rPr>
                <w:sz w:val="18"/>
              </w:rPr>
              <w:t>d</w:t>
            </w:r>
            <w:r>
              <w:rPr>
                <w:spacing w:val="-3"/>
                <w:sz w:val="18"/>
              </w:rPr>
              <w:t xml:space="preserve"> </w:t>
            </w:r>
            <w:r>
              <w:rPr>
                <w:color w:val="1F1E1E"/>
                <w:sz w:val="18"/>
              </w:rPr>
              <w:t>t</w:t>
            </w:r>
            <w:r>
              <w:rPr>
                <w:sz w:val="18"/>
              </w:rPr>
              <w:t>o</w:t>
            </w:r>
            <w:r>
              <w:rPr>
                <w:spacing w:val="-8"/>
                <w:sz w:val="18"/>
              </w:rPr>
              <w:t xml:space="preserve"> </w:t>
            </w:r>
            <w:r>
              <w:rPr>
                <w:color w:val="1F1E1E"/>
                <w:sz w:val="18"/>
              </w:rPr>
              <w:t>arbitratio</w:t>
            </w:r>
            <w:r>
              <w:rPr>
                <w:sz w:val="18"/>
              </w:rPr>
              <w:t>n</w:t>
            </w:r>
          </w:p>
        </w:tc>
        <w:tc>
          <w:tcPr>
            <w:tcW w:w="1889" w:type="dxa"/>
          </w:tcPr>
          <w:p w14:paraId="515EEE79" w14:textId="77777777" w:rsidR="002C6304" w:rsidRDefault="002C6304">
            <w:pPr>
              <w:pStyle w:val="TableParagraph"/>
              <w:rPr>
                <w:rFonts w:ascii="Times New Roman"/>
                <w:sz w:val="18"/>
              </w:rPr>
            </w:pPr>
          </w:p>
        </w:tc>
        <w:tc>
          <w:tcPr>
            <w:tcW w:w="819" w:type="dxa"/>
          </w:tcPr>
          <w:p w14:paraId="515EEE7A" w14:textId="77777777" w:rsidR="002C6304" w:rsidRDefault="002C6304">
            <w:pPr>
              <w:pStyle w:val="TableParagraph"/>
              <w:spacing w:before="2"/>
              <w:rPr>
                <w:b/>
                <w:sz w:val="18"/>
              </w:rPr>
            </w:pPr>
          </w:p>
          <w:p w14:paraId="515EEE7B" w14:textId="77777777" w:rsidR="002C6304" w:rsidRDefault="000D1C4A">
            <w:pPr>
              <w:pStyle w:val="TableParagraph"/>
              <w:ind w:left="106"/>
              <w:rPr>
                <w:b/>
                <w:sz w:val="18"/>
              </w:rPr>
            </w:pPr>
            <w:r>
              <w:rPr>
                <w:b/>
                <w:color w:val="1F1E1E"/>
                <w:sz w:val="18"/>
              </w:rPr>
              <w:t>140</w:t>
            </w:r>
          </w:p>
        </w:tc>
      </w:tr>
      <w:tr w:rsidR="002C6304" w14:paraId="515EEE83" w14:textId="77777777">
        <w:trPr>
          <w:trHeight w:val="438"/>
        </w:trPr>
        <w:tc>
          <w:tcPr>
            <w:tcW w:w="1217" w:type="dxa"/>
            <w:vMerge/>
            <w:tcBorders>
              <w:top w:val="nil"/>
            </w:tcBorders>
          </w:tcPr>
          <w:p w14:paraId="515EEE7D" w14:textId="77777777" w:rsidR="002C6304" w:rsidRDefault="002C6304">
            <w:pPr>
              <w:rPr>
                <w:sz w:val="2"/>
                <w:szCs w:val="2"/>
              </w:rPr>
            </w:pPr>
          </w:p>
        </w:tc>
        <w:tc>
          <w:tcPr>
            <w:tcW w:w="2391" w:type="dxa"/>
          </w:tcPr>
          <w:p w14:paraId="515EEE7E" w14:textId="77777777" w:rsidR="002C6304" w:rsidRDefault="000D1C4A">
            <w:pPr>
              <w:pStyle w:val="TableParagraph"/>
              <w:tabs>
                <w:tab w:val="left" w:pos="469"/>
              </w:tabs>
              <w:spacing w:line="220" w:lineRule="atLeast"/>
              <w:ind w:left="469" w:right="131" w:hanging="360"/>
              <w:rPr>
                <w:sz w:val="18"/>
              </w:rPr>
            </w:pPr>
            <w:r>
              <w:rPr>
                <w:color w:val="1F1E1E"/>
                <w:sz w:val="18"/>
              </w:rPr>
              <w:t>(j)</w:t>
            </w:r>
            <w:r>
              <w:rPr>
                <w:color w:val="1F1E1E"/>
                <w:sz w:val="18"/>
              </w:rPr>
              <w:tab/>
              <w:t>withi</w:t>
            </w:r>
            <w:r>
              <w:rPr>
                <w:sz w:val="18"/>
              </w:rPr>
              <w:t>n</w:t>
            </w:r>
            <w:r>
              <w:rPr>
                <w:spacing w:val="-7"/>
                <w:sz w:val="18"/>
              </w:rPr>
              <w:t xml:space="preserve"> </w:t>
            </w:r>
            <w:r>
              <w:rPr>
                <w:color w:val="1F1E1E"/>
                <w:sz w:val="18"/>
              </w:rPr>
              <w:t>1</w:t>
            </w:r>
            <w:r>
              <w:rPr>
                <w:sz w:val="18"/>
              </w:rPr>
              <w:t>4</w:t>
            </w:r>
            <w:r>
              <w:rPr>
                <w:spacing w:val="-3"/>
                <w:sz w:val="18"/>
              </w:rPr>
              <w:t xml:space="preserve"> </w:t>
            </w:r>
            <w:r>
              <w:rPr>
                <w:color w:val="1F1E1E"/>
                <w:sz w:val="18"/>
              </w:rPr>
              <w:t>day</w:t>
            </w:r>
            <w:r>
              <w:rPr>
                <w:sz w:val="18"/>
              </w:rPr>
              <w:t>s</w:t>
            </w:r>
            <w:r>
              <w:rPr>
                <w:spacing w:val="-5"/>
                <w:sz w:val="18"/>
              </w:rPr>
              <w:t xml:space="preserve"> </w:t>
            </w:r>
            <w:r>
              <w:rPr>
                <w:color w:val="1F1E1E"/>
                <w:sz w:val="18"/>
              </w:rPr>
              <w:t>followin</w:t>
            </w:r>
            <w:r>
              <w:rPr>
                <w:sz w:val="18"/>
              </w:rPr>
              <w:t>g</w:t>
            </w:r>
            <w:r>
              <w:rPr>
                <w:spacing w:val="-37"/>
                <w:sz w:val="18"/>
              </w:rPr>
              <w:t xml:space="preserve"> </w:t>
            </w:r>
            <w:r>
              <w:rPr>
                <w:color w:val="1F1E1E"/>
                <w:sz w:val="18"/>
              </w:rPr>
              <w:t>notic</w:t>
            </w:r>
            <w:r>
              <w:rPr>
                <w:sz w:val="18"/>
              </w:rPr>
              <w:t>e</w:t>
            </w:r>
            <w:r>
              <w:rPr>
                <w:spacing w:val="-2"/>
                <w:sz w:val="18"/>
              </w:rPr>
              <w:t xml:space="preserve"> </w:t>
            </w:r>
            <w:r>
              <w:rPr>
                <w:color w:val="1F1E1E"/>
                <w:sz w:val="18"/>
              </w:rPr>
              <w:t>i</w:t>
            </w:r>
            <w:r>
              <w:rPr>
                <w:sz w:val="18"/>
              </w:rPr>
              <w:t>n</w:t>
            </w:r>
            <w:r>
              <w:rPr>
                <w:spacing w:val="-9"/>
                <w:sz w:val="18"/>
              </w:rPr>
              <w:t xml:space="preserve"> </w:t>
            </w:r>
            <w:r>
              <w:rPr>
                <w:color w:val="1F1E1E"/>
                <w:sz w:val="18"/>
              </w:rPr>
              <w:t>(i</w:t>
            </w:r>
            <w:r>
              <w:rPr>
                <w:sz w:val="18"/>
              </w:rPr>
              <w:t>)</w:t>
            </w:r>
          </w:p>
        </w:tc>
        <w:tc>
          <w:tcPr>
            <w:tcW w:w="2252" w:type="dxa"/>
          </w:tcPr>
          <w:p w14:paraId="515EEE7F" w14:textId="77777777" w:rsidR="002C6304" w:rsidRDefault="002C6304">
            <w:pPr>
              <w:pStyle w:val="TableParagraph"/>
              <w:spacing w:before="2"/>
              <w:rPr>
                <w:b/>
                <w:sz w:val="18"/>
              </w:rPr>
            </w:pPr>
          </w:p>
          <w:p w14:paraId="515EEE80" w14:textId="77777777" w:rsidR="002C6304" w:rsidRDefault="000D1C4A">
            <w:pPr>
              <w:pStyle w:val="TableParagraph"/>
              <w:spacing w:line="197" w:lineRule="exact"/>
              <w:ind w:left="107"/>
              <w:rPr>
                <w:sz w:val="18"/>
              </w:rPr>
            </w:pPr>
            <w:r>
              <w:rPr>
                <w:color w:val="1F1E1E"/>
                <w:sz w:val="18"/>
              </w:rPr>
              <w:t>partie</w:t>
            </w:r>
            <w:r>
              <w:rPr>
                <w:sz w:val="18"/>
              </w:rPr>
              <w:t>s</w:t>
            </w:r>
            <w:r>
              <w:rPr>
                <w:spacing w:val="-2"/>
                <w:sz w:val="18"/>
              </w:rPr>
              <w:t xml:space="preserve"> </w:t>
            </w:r>
            <w:r>
              <w:rPr>
                <w:color w:val="1F1E1E"/>
                <w:sz w:val="18"/>
              </w:rPr>
              <w:t>agre</w:t>
            </w:r>
            <w:r>
              <w:rPr>
                <w:sz w:val="18"/>
              </w:rPr>
              <w:t>e</w:t>
            </w:r>
            <w:r>
              <w:rPr>
                <w:spacing w:val="-2"/>
                <w:sz w:val="18"/>
              </w:rPr>
              <w:t xml:space="preserve"> </w:t>
            </w:r>
            <w:r>
              <w:rPr>
                <w:color w:val="1F1E1E"/>
                <w:sz w:val="18"/>
              </w:rPr>
              <w:t>o</w:t>
            </w:r>
            <w:r>
              <w:rPr>
                <w:sz w:val="18"/>
              </w:rPr>
              <w:t>n</w:t>
            </w:r>
            <w:r>
              <w:rPr>
                <w:spacing w:val="-6"/>
                <w:sz w:val="18"/>
              </w:rPr>
              <w:t xml:space="preserve"> </w:t>
            </w:r>
            <w:r>
              <w:rPr>
                <w:color w:val="1F1E1E"/>
                <w:sz w:val="18"/>
              </w:rPr>
              <w:t>arbitrato</w:t>
            </w:r>
            <w:r>
              <w:rPr>
                <w:sz w:val="18"/>
              </w:rPr>
              <w:t>r</w:t>
            </w:r>
          </w:p>
        </w:tc>
        <w:tc>
          <w:tcPr>
            <w:tcW w:w="1889" w:type="dxa"/>
          </w:tcPr>
          <w:p w14:paraId="515EEE81" w14:textId="77777777" w:rsidR="002C6304" w:rsidRDefault="002C6304">
            <w:pPr>
              <w:pStyle w:val="TableParagraph"/>
              <w:rPr>
                <w:rFonts w:ascii="Times New Roman"/>
                <w:sz w:val="18"/>
              </w:rPr>
            </w:pPr>
          </w:p>
        </w:tc>
        <w:tc>
          <w:tcPr>
            <w:tcW w:w="819" w:type="dxa"/>
          </w:tcPr>
          <w:p w14:paraId="515EEE82" w14:textId="77777777" w:rsidR="002C6304" w:rsidRDefault="000D1C4A">
            <w:pPr>
              <w:pStyle w:val="TableParagraph"/>
              <w:spacing w:before="111"/>
              <w:ind w:left="106"/>
              <w:rPr>
                <w:b/>
                <w:sz w:val="18"/>
              </w:rPr>
            </w:pPr>
            <w:r>
              <w:rPr>
                <w:b/>
                <w:color w:val="1F1E1E"/>
                <w:sz w:val="18"/>
              </w:rPr>
              <w:t>154</w:t>
            </w:r>
          </w:p>
        </w:tc>
      </w:tr>
      <w:tr w:rsidR="002C6304" w14:paraId="515EEE89" w14:textId="77777777">
        <w:trPr>
          <w:trHeight w:val="479"/>
        </w:trPr>
        <w:tc>
          <w:tcPr>
            <w:tcW w:w="1217" w:type="dxa"/>
            <w:vMerge/>
            <w:tcBorders>
              <w:top w:val="nil"/>
            </w:tcBorders>
          </w:tcPr>
          <w:p w14:paraId="515EEE84" w14:textId="77777777" w:rsidR="002C6304" w:rsidRDefault="002C6304">
            <w:pPr>
              <w:rPr>
                <w:sz w:val="2"/>
                <w:szCs w:val="2"/>
              </w:rPr>
            </w:pPr>
          </w:p>
        </w:tc>
        <w:tc>
          <w:tcPr>
            <w:tcW w:w="2391" w:type="dxa"/>
          </w:tcPr>
          <w:p w14:paraId="515EEE85" w14:textId="77777777" w:rsidR="002C6304" w:rsidRDefault="000D1C4A">
            <w:pPr>
              <w:pStyle w:val="TableParagraph"/>
              <w:spacing w:before="18"/>
              <w:ind w:left="469" w:right="140" w:hanging="360"/>
              <w:rPr>
                <w:sz w:val="18"/>
              </w:rPr>
            </w:pPr>
            <w:r>
              <w:rPr>
                <w:color w:val="1F1E1E"/>
                <w:sz w:val="18"/>
              </w:rPr>
              <w:t>(k) withi</w:t>
            </w:r>
            <w:r>
              <w:rPr>
                <w:sz w:val="18"/>
              </w:rPr>
              <w:t xml:space="preserve">n </w:t>
            </w:r>
            <w:r>
              <w:rPr>
                <w:color w:val="1F1E1E"/>
                <w:sz w:val="18"/>
              </w:rPr>
              <w:t>2</w:t>
            </w:r>
            <w:r>
              <w:rPr>
                <w:sz w:val="18"/>
              </w:rPr>
              <w:t xml:space="preserve">8 </w:t>
            </w:r>
            <w:r>
              <w:rPr>
                <w:color w:val="1F1E1E"/>
                <w:sz w:val="18"/>
              </w:rPr>
              <w:t>day</w:t>
            </w:r>
            <w:r>
              <w:rPr>
                <w:sz w:val="18"/>
              </w:rPr>
              <w:t xml:space="preserve">s </w:t>
            </w:r>
            <w:r>
              <w:rPr>
                <w:color w:val="1F1E1E"/>
                <w:sz w:val="18"/>
              </w:rPr>
              <w:t>followin</w:t>
            </w:r>
            <w:r>
              <w:rPr>
                <w:sz w:val="18"/>
              </w:rPr>
              <w:t>g</w:t>
            </w:r>
            <w:r>
              <w:rPr>
                <w:spacing w:val="1"/>
                <w:sz w:val="18"/>
              </w:rPr>
              <w:t xml:space="preserve"> </w:t>
            </w:r>
            <w:r>
              <w:rPr>
                <w:color w:val="1F1E1E"/>
                <w:spacing w:val="-1"/>
                <w:sz w:val="18"/>
              </w:rPr>
              <w:t>submissio</w:t>
            </w:r>
            <w:r>
              <w:rPr>
                <w:spacing w:val="-1"/>
                <w:sz w:val="18"/>
              </w:rPr>
              <w:t>n</w:t>
            </w:r>
            <w:r>
              <w:rPr>
                <w:spacing w:val="-4"/>
                <w:sz w:val="18"/>
              </w:rPr>
              <w:t xml:space="preserve"> </w:t>
            </w:r>
            <w:r>
              <w:rPr>
                <w:color w:val="1F1E1E"/>
                <w:sz w:val="18"/>
              </w:rPr>
              <w:t>t</w:t>
            </w:r>
            <w:r>
              <w:rPr>
                <w:sz w:val="18"/>
              </w:rPr>
              <w:t>o</w:t>
            </w:r>
            <w:r>
              <w:rPr>
                <w:spacing w:val="-9"/>
                <w:sz w:val="18"/>
              </w:rPr>
              <w:t xml:space="preserve"> </w:t>
            </w:r>
            <w:r>
              <w:rPr>
                <w:color w:val="1F1E1E"/>
                <w:sz w:val="18"/>
              </w:rPr>
              <w:t>arbitrato</w:t>
            </w:r>
            <w:r>
              <w:rPr>
                <w:sz w:val="18"/>
              </w:rPr>
              <w:t>r</w:t>
            </w:r>
          </w:p>
        </w:tc>
        <w:tc>
          <w:tcPr>
            <w:tcW w:w="2252" w:type="dxa"/>
          </w:tcPr>
          <w:p w14:paraId="515EEE86" w14:textId="77777777" w:rsidR="002C6304" w:rsidRDefault="000D1C4A">
            <w:pPr>
              <w:pStyle w:val="TableParagraph"/>
              <w:spacing w:before="129"/>
              <w:ind w:left="107"/>
              <w:rPr>
                <w:sz w:val="18"/>
              </w:rPr>
            </w:pPr>
            <w:r>
              <w:rPr>
                <w:color w:val="1F1E1E"/>
                <w:sz w:val="18"/>
              </w:rPr>
              <w:t>parties</w:t>
            </w:r>
            <w:r>
              <w:rPr>
                <w:color w:val="1F1E1E"/>
                <w:spacing w:val="-2"/>
                <w:sz w:val="18"/>
              </w:rPr>
              <w:t xml:space="preserve"> </w:t>
            </w:r>
            <w:r>
              <w:rPr>
                <w:color w:val="1F1E1E"/>
                <w:sz w:val="18"/>
              </w:rPr>
              <w:t>set</w:t>
            </w:r>
            <w:r>
              <w:rPr>
                <w:color w:val="1F1E1E"/>
                <w:spacing w:val="-2"/>
                <w:sz w:val="18"/>
              </w:rPr>
              <w:t xml:space="preserve"> </w:t>
            </w:r>
            <w:r>
              <w:rPr>
                <w:sz w:val="18"/>
              </w:rPr>
              <w:t>arbitration</w:t>
            </w:r>
            <w:r>
              <w:rPr>
                <w:spacing w:val="-9"/>
                <w:sz w:val="18"/>
              </w:rPr>
              <w:t xml:space="preserve"> </w:t>
            </w:r>
            <w:r>
              <w:rPr>
                <w:sz w:val="18"/>
              </w:rPr>
              <w:t>dates</w:t>
            </w:r>
          </w:p>
        </w:tc>
        <w:tc>
          <w:tcPr>
            <w:tcW w:w="1889" w:type="dxa"/>
          </w:tcPr>
          <w:p w14:paraId="515EEE87" w14:textId="77777777" w:rsidR="002C6304" w:rsidRDefault="002C6304">
            <w:pPr>
              <w:pStyle w:val="TableParagraph"/>
              <w:rPr>
                <w:rFonts w:ascii="Times New Roman"/>
                <w:sz w:val="18"/>
              </w:rPr>
            </w:pPr>
          </w:p>
        </w:tc>
        <w:tc>
          <w:tcPr>
            <w:tcW w:w="819" w:type="dxa"/>
          </w:tcPr>
          <w:p w14:paraId="515EEE88" w14:textId="77777777" w:rsidR="002C6304" w:rsidRDefault="000D1C4A">
            <w:pPr>
              <w:pStyle w:val="TableParagraph"/>
              <w:spacing w:before="129"/>
              <w:ind w:left="106"/>
              <w:rPr>
                <w:b/>
                <w:sz w:val="18"/>
              </w:rPr>
            </w:pPr>
            <w:r>
              <w:rPr>
                <w:b/>
                <w:color w:val="1F1E1E"/>
                <w:sz w:val="18"/>
              </w:rPr>
              <w:t>182</w:t>
            </w:r>
          </w:p>
        </w:tc>
      </w:tr>
      <w:tr w:rsidR="002C6304" w14:paraId="515EEE93" w14:textId="77777777">
        <w:trPr>
          <w:trHeight w:val="883"/>
        </w:trPr>
        <w:tc>
          <w:tcPr>
            <w:tcW w:w="1217" w:type="dxa"/>
            <w:vMerge/>
            <w:tcBorders>
              <w:top w:val="nil"/>
            </w:tcBorders>
          </w:tcPr>
          <w:p w14:paraId="515EEE8A" w14:textId="77777777" w:rsidR="002C6304" w:rsidRDefault="002C6304">
            <w:pPr>
              <w:rPr>
                <w:sz w:val="2"/>
                <w:szCs w:val="2"/>
              </w:rPr>
            </w:pPr>
          </w:p>
        </w:tc>
        <w:tc>
          <w:tcPr>
            <w:tcW w:w="2391" w:type="dxa"/>
          </w:tcPr>
          <w:p w14:paraId="515EEE8B" w14:textId="77777777" w:rsidR="002C6304" w:rsidRDefault="000D1C4A">
            <w:pPr>
              <w:pStyle w:val="TableParagraph"/>
              <w:tabs>
                <w:tab w:val="left" w:pos="469"/>
              </w:tabs>
              <w:spacing w:before="1"/>
              <w:ind w:left="469" w:right="182" w:hanging="360"/>
              <w:rPr>
                <w:sz w:val="18"/>
              </w:rPr>
            </w:pPr>
            <w:r>
              <w:rPr>
                <w:color w:val="1F1E1E"/>
                <w:sz w:val="18"/>
              </w:rPr>
              <w:t>(l)</w:t>
            </w:r>
            <w:r>
              <w:rPr>
                <w:color w:val="1F1E1E"/>
                <w:sz w:val="18"/>
              </w:rPr>
              <w:tab/>
            </w:r>
            <w:r>
              <w:rPr>
                <w:sz w:val="18"/>
              </w:rPr>
              <w:t>timeframe</w:t>
            </w:r>
            <w:r>
              <w:rPr>
                <w:spacing w:val="-9"/>
                <w:sz w:val="18"/>
              </w:rPr>
              <w:t xml:space="preserve"> </w:t>
            </w:r>
            <w:r>
              <w:rPr>
                <w:sz w:val="18"/>
              </w:rPr>
              <w:t>at</w:t>
            </w:r>
            <w:r>
              <w:rPr>
                <w:spacing w:val="-7"/>
                <w:sz w:val="18"/>
              </w:rPr>
              <w:t xml:space="preserve"> </w:t>
            </w:r>
            <w:r>
              <w:rPr>
                <w:sz w:val="18"/>
              </w:rPr>
              <w:t>discretion</w:t>
            </w:r>
            <w:r>
              <w:rPr>
                <w:spacing w:val="-37"/>
                <w:sz w:val="18"/>
              </w:rPr>
              <w:t xml:space="preserve"> </w:t>
            </w:r>
            <w:r>
              <w:rPr>
                <w:sz w:val="18"/>
              </w:rPr>
              <w:t>of Arbitrator; parties</w:t>
            </w:r>
            <w:r>
              <w:rPr>
                <w:spacing w:val="1"/>
                <w:sz w:val="18"/>
              </w:rPr>
              <w:t xml:space="preserve"> </w:t>
            </w:r>
            <w:r>
              <w:rPr>
                <w:sz w:val="18"/>
              </w:rPr>
              <w:t>may</w:t>
            </w:r>
            <w:r>
              <w:rPr>
                <w:spacing w:val="-2"/>
                <w:sz w:val="18"/>
              </w:rPr>
              <w:t xml:space="preserve"> </w:t>
            </w:r>
            <w:r>
              <w:rPr>
                <w:sz w:val="18"/>
              </w:rPr>
              <w:t>request</w:t>
            </w:r>
            <w:r>
              <w:rPr>
                <w:spacing w:val="-2"/>
                <w:sz w:val="18"/>
              </w:rPr>
              <w:t xml:space="preserve"> </w:t>
            </w:r>
            <w:r>
              <w:rPr>
                <w:sz w:val="18"/>
              </w:rPr>
              <w:t>a</w:t>
            </w:r>
            <w:r>
              <w:rPr>
                <w:spacing w:val="-2"/>
                <w:sz w:val="18"/>
              </w:rPr>
              <w:t xml:space="preserve"> </w:t>
            </w:r>
            <w:r>
              <w:rPr>
                <w:sz w:val="18"/>
              </w:rPr>
              <w:t>specific</w:t>
            </w:r>
          </w:p>
          <w:p w14:paraId="515EEE8C" w14:textId="77777777" w:rsidR="002C6304" w:rsidRDefault="000D1C4A">
            <w:pPr>
              <w:pStyle w:val="TableParagraph"/>
              <w:spacing w:before="1" w:line="201" w:lineRule="exact"/>
              <w:ind w:left="469"/>
              <w:rPr>
                <w:sz w:val="18"/>
              </w:rPr>
            </w:pPr>
            <w:r>
              <w:rPr>
                <w:sz w:val="18"/>
              </w:rPr>
              <w:t>timeframe</w:t>
            </w:r>
          </w:p>
        </w:tc>
        <w:tc>
          <w:tcPr>
            <w:tcW w:w="2252" w:type="dxa"/>
          </w:tcPr>
          <w:p w14:paraId="515EEE8D" w14:textId="77777777" w:rsidR="002C6304" w:rsidRDefault="002C6304">
            <w:pPr>
              <w:pStyle w:val="TableParagraph"/>
              <w:rPr>
                <w:b/>
                <w:sz w:val="18"/>
              </w:rPr>
            </w:pPr>
          </w:p>
          <w:p w14:paraId="515EEE8E" w14:textId="77777777" w:rsidR="002C6304" w:rsidRDefault="000D1C4A">
            <w:pPr>
              <w:pStyle w:val="TableParagraph"/>
              <w:spacing w:before="110"/>
              <w:ind w:left="107"/>
              <w:rPr>
                <w:sz w:val="18"/>
              </w:rPr>
            </w:pPr>
            <w:r>
              <w:rPr>
                <w:color w:val="1F1E1E"/>
                <w:spacing w:val="-1"/>
                <w:sz w:val="18"/>
              </w:rPr>
              <w:t>arbitratio</w:t>
            </w:r>
            <w:r>
              <w:rPr>
                <w:spacing w:val="-1"/>
                <w:sz w:val="18"/>
              </w:rPr>
              <w:t>n</w:t>
            </w:r>
            <w:r>
              <w:rPr>
                <w:spacing w:val="-10"/>
                <w:sz w:val="18"/>
              </w:rPr>
              <w:t xml:space="preserve"> </w:t>
            </w:r>
            <w:r>
              <w:rPr>
                <w:color w:val="1F1E1E"/>
                <w:sz w:val="18"/>
              </w:rPr>
              <w:t>decisio</w:t>
            </w:r>
            <w:r>
              <w:rPr>
                <w:sz w:val="18"/>
              </w:rPr>
              <w:t>n/award</w:t>
            </w:r>
          </w:p>
        </w:tc>
        <w:tc>
          <w:tcPr>
            <w:tcW w:w="1889" w:type="dxa"/>
          </w:tcPr>
          <w:p w14:paraId="515EEE8F" w14:textId="77777777" w:rsidR="002C6304" w:rsidRDefault="002C6304">
            <w:pPr>
              <w:pStyle w:val="TableParagraph"/>
              <w:spacing w:before="2"/>
              <w:rPr>
                <w:b/>
                <w:sz w:val="18"/>
              </w:rPr>
            </w:pPr>
          </w:p>
          <w:p w14:paraId="515EEE90" w14:textId="77777777" w:rsidR="002C6304" w:rsidRDefault="000D1C4A">
            <w:pPr>
              <w:pStyle w:val="TableParagraph"/>
              <w:ind w:left="104" w:right="444"/>
              <w:rPr>
                <w:sz w:val="18"/>
              </w:rPr>
            </w:pPr>
            <w:r>
              <w:rPr>
                <w:color w:val="1F1E1E"/>
                <w:sz w:val="18"/>
              </w:rPr>
              <w:t>decisio</w:t>
            </w:r>
            <w:r>
              <w:rPr>
                <w:sz w:val="18"/>
              </w:rPr>
              <w:t xml:space="preserve">n </w:t>
            </w:r>
            <w:r>
              <w:rPr>
                <w:color w:val="1F1E1E"/>
                <w:sz w:val="18"/>
              </w:rPr>
              <w:t>fina</w:t>
            </w:r>
            <w:r>
              <w:rPr>
                <w:sz w:val="18"/>
              </w:rPr>
              <w:t xml:space="preserve">l </w:t>
            </w:r>
            <w:r>
              <w:rPr>
                <w:color w:val="1F1E1E"/>
                <w:sz w:val="18"/>
              </w:rPr>
              <w:t>an</w:t>
            </w:r>
            <w:r>
              <w:rPr>
                <w:sz w:val="18"/>
              </w:rPr>
              <w:t>d</w:t>
            </w:r>
            <w:r>
              <w:rPr>
                <w:spacing w:val="1"/>
                <w:sz w:val="18"/>
              </w:rPr>
              <w:t xml:space="preserve"> </w:t>
            </w:r>
            <w:r>
              <w:rPr>
                <w:color w:val="1F1E1E"/>
                <w:spacing w:val="-1"/>
                <w:sz w:val="18"/>
              </w:rPr>
              <w:t>bindin</w:t>
            </w:r>
            <w:r>
              <w:rPr>
                <w:spacing w:val="-1"/>
                <w:sz w:val="18"/>
              </w:rPr>
              <w:t>g</w:t>
            </w:r>
            <w:r>
              <w:rPr>
                <w:spacing w:val="-6"/>
                <w:sz w:val="18"/>
              </w:rPr>
              <w:t xml:space="preserve"> </w:t>
            </w:r>
            <w:r>
              <w:rPr>
                <w:color w:val="1F1E1E"/>
                <w:sz w:val="18"/>
              </w:rPr>
              <w:t>o</w:t>
            </w:r>
            <w:r>
              <w:rPr>
                <w:sz w:val="18"/>
              </w:rPr>
              <w:t>n</w:t>
            </w:r>
            <w:r>
              <w:rPr>
                <w:spacing w:val="-8"/>
                <w:sz w:val="18"/>
              </w:rPr>
              <w:t xml:space="preserve"> </w:t>
            </w:r>
            <w:r>
              <w:rPr>
                <w:color w:val="1F1E1E"/>
                <w:sz w:val="18"/>
              </w:rPr>
              <w:t>partie</w:t>
            </w:r>
            <w:r>
              <w:rPr>
                <w:sz w:val="18"/>
              </w:rPr>
              <w:t>s</w:t>
            </w:r>
          </w:p>
        </w:tc>
        <w:tc>
          <w:tcPr>
            <w:tcW w:w="819" w:type="dxa"/>
          </w:tcPr>
          <w:p w14:paraId="515EEE91" w14:textId="77777777" w:rsidR="002C6304" w:rsidRDefault="002C6304">
            <w:pPr>
              <w:pStyle w:val="TableParagraph"/>
              <w:rPr>
                <w:b/>
                <w:sz w:val="18"/>
              </w:rPr>
            </w:pPr>
          </w:p>
          <w:p w14:paraId="515EEE92" w14:textId="77777777" w:rsidR="002C6304" w:rsidRDefault="000D1C4A">
            <w:pPr>
              <w:pStyle w:val="TableParagraph"/>
              <w:spacing w:before="110"/>
              <w:ind w:left="106"/>
              <w:rPr>
                <w:b/>
                <w:sz w:val="18"/>
              </w:rPr>
            </w:pPr>
            <w:r>
              <w:rPr>
                <w:b/>
                <w:color w:val="1F1E1E"/>
                <w:sz w:val="18"/>
              </w:rPr>
              <w:t>varies</w:t>
            </w:r>
          </w:p>
        </w:tc>
      </w:tr>
    </w:tbl>
    <w:p w14:paraId="515EEE94" w14:textId="77777777" w:rsidR="002C6304" w:rsidRDefault="002C6304">
      <w:pPr>
        <w:pStyle w:val="BodyText"/>
        <w:spacing w:before="3"/>
        <w:rPr>
          <w:b/>
          <w:sz w:val="15"/>
        </w:rPr>
      </w:pPr>
    </w:p>
    <w:p w14:paraId="515EEE95" w14:textId="77777777" w:rsidR="002C6304" w:rsidRDefault="000D1C4A">
      <w:pPr>
        <w:pStyle w:val="Heading3"/>
        <w:spacing w:before="56"/>
      </w:pPr>
      <w:r>
        <w:t>Notes:</w:t>
      </w:r>
    </w:p>
    <w:p w14:paraId="515EEE96" w14:textId="77777777" w:rsidR="002C6304" w:rsidRDefault="000D1C4A">
      <w:pPr>
        <w:pStyle w:val="ListParagraph"/>
        <w:numPr>
          <w:ilvl w:val="0"/>
          <w:numId w:val="2"/>
        </w:numPr>
        <w:tabs>
          <w:tab w:val="left" w:pos="960"/>
          <w:tab w:val="left" w:pos="961"/>
        </w:tabs>
        <w:ind w:right="538"/>
      </w:pPr>
      <w:r>
        <w:t>The process outline above applies to grievances not involving suspension, discharge from</w:t>
      </w:r>
      <w:r>
        <w:rPr>
          <w:spacing w:val="1"/>
        </w:rPr>
        <w:t xml:space="preserve"> </w:t>
      </w:r>
      <w:r>
        <w:t>employment, or layoff. Where suspension, discharge from employment, or layoff applies, the</w:t>
      </w:r>
      <w:r>
        <w:rPr>
          <w:spacing w:val="1"/>
        </w:rPr>
        <w:t xml:space="preserve"> </w:t>
      </w:r>
      <w:r>
        <w:t>grievance process can be initiated within seven (7) days of the suspension, discharge, or layoff.</w:t>
      </w:r>
      <w:r>
        <w:rPr>
          <w:spacing w:val="1"/>
        </w:rPr>
        <w:t xml:space="preserve"> </w:t>
      </w:r>
      <w:r>
        <w:rPr>
          <w:spacing w:val="-1"/>
        </w:rPr>
        <w:t>Within seven</w:t>
      </w:r>
      <w:r>
        <w:t xml:space="preserve"> (7) days</w:t>
      </w:r>
      <w:r>
        <w:rPr>
          <w:spacing w:val="-2"/>
        </w:rPr>
        <w:t xml:space="preserve"> </w:t>
      </w:r>
      <w:r>
        <w:t>of receipt</w:t>
      </w:r>
      <w:r>
        <w:rPr>
          <w:spacing w:val="-2"/>
        </w:rPr>
        <w:t xml:space="preserve"> </w:t>
      </w:r>
      <w:r>
        <w:t>of the</w:t>
      </w:r>
      <w:r>
        <w:rPr>
          <w:spacing w:val="-2"/>
        </w:rPr>
        <w:t xml:space="preserve"> </w:t>
      </w:r>
      <w:r>
        <w:t>grievance,</w:t>
      </w:r>
      <w:r>
        <w:rPr>
          <w:spacing w:val="-1"/>
        </w:rPr>
        <w:t xml:space="preserve"> </w:t>
      </w:r>
      <w:r>
        <w:t>the</w:t>
      </w:r>
      <w:r>
        <w:rPr>
          <w:spacing w:val="-2"/>
        </w:rPr>
        <w:t xml:space="preserve"> </w:t>
      </w:r>
      <w:r>
        <w:t>College</w:t>
      </w:r>
      <w:r>
        <w:rPr>
          <w:spacing w:val="-2"/>
        </w:rPr>
        <w:t xml:space="preserve"> </w:t>
      </w:r>
      <w:r>
        <w:t>shall</w:t>
      </w:r>
      <w:r>
        <w:rPr>
          <w:spacing w:val="-2"/>
        </w:rPr>
        <w:t xml:space="preserve"> </w:t>
      </w:r>
      <w:r>
        <w:t>meet with the</w:t>
      </w:r>
      <w:r>
        <w:rPr>
          <w:spacing w:val="-2"/>
        </w:rPr>
        <w:t xml:space="preserve"> </w:t>
      </w:r>
      <w:r>
        <w:t>Faculty</w:t>
      </w:r>
      <w:r>
        <w:rPr>
          <w:spacing w:val="-27"/>
        </w:rPr>
        <w:t xml:space="preserve"> </w:t>
      </w:r>
      <w:r>
        <w:t>Member</w:t>
      </w:r>
    </w:p>
    <w:p w14:paraId="515EEE97" w14:textId="77777777" w:rsidR="002C6304" w:rsidRDefault="002C6304">
      <w:pPr>
        <w:sectPr w:rsidR="002C6304">
          <w:pgSz w:w="12240" w:h="15840"/>
          <w:pgMar w:top="1420" w:right="840" w:bottom="1240" w:left="1200" w:header="0" w:footer="1046" w:gutter="0"/>
          <w:cols w:space="720"/>
        </w:sectPr>
      </w:pPr>
    </w:p>
    <w:p w14:paraId="515EEE98" w14:textId="77777777" w:rsidR="002C6304" w:rsidRDefault="000D1C4A">
      <w:pPr>
        <w:pStyle w:val="BodyText"/>
        <w:spacing w:before="34"/>
        <w:ind w:left="960" w:right="327"/>
      </w:pPr>
      <w:r>
        <w:lastRenderedPageBreak/>
        <w:t>(Union representation at option of Faculty Member). Within seven (7) days of this meeting, the</w:t>
      </w:r>
      <w:r>
        <w:rPr>
          <w:spacing w:val="1"/>
        </w:rPr>
        <w:t xml:space="preserve"> </w:t>
      </w:r>
      <w:r>
        <w:t>College shall render the decision (in writing) to uphold, vary, or revoke the suspension or discharge;</w:t>
      </w:r>
      <w:r>
        <w:rPr>
          <w:spacing w:val="-47"/>
        </w:rPr>
        <w:t xml:space="preserve"> </w:t>
      </w:r>
      <w:r>
        <w:t>or uphold, delay, or rescind the lay-off. Where the Union decides to proceed to arbitration, the</w:t>
      </w:r>
      <w:r>
        <w:rPr>
          <w:spacing w:val="1"/>
        </w:rPr>
        <w:t xml:space="preserve"> </w:t>
      </w:r>
      <w:r>
        <w:t>process</w:t>
      </w:r>
      <w:r>
        <w:rPr>
          <w:spacing w:val="-4"/>
        </w:rPr>
        <w:t xml:space="preserve"> </w:t>
      </w:r>
      <w:r>
        <w:t>noted</w:t>
      </w:r>
      <w:r>
        <w:rPr>
          <w:spacing w:val="-1"/>
        </w:rPr>
        <w:t xml:space="preserve"> </w:t>
      </w:r>
      <w:r>
        <w:t>above</w:t>
      </w:r>
      <w:r>
        <w:rPr>
          <w:spacing w:val="1"/>
        </w:rPr>
        <w:t xml:space="preserve"> </w:t>
      </w:r>
      <w:r>
        <w:t>for arbitration</w:t>
      </w:r>
      <w:r>
        <w:rPr>
          <w:spacing w:val="-9"/>
        </w:rPr>
        <w:t xml:space="preserve"> </w:t>
      </w:r>
      <w:r>
        <w:t>applies.</w:t>
      </w:r>
    </w:p>
    <w:p w14:paraId="515EEE99" w14:textId="77777777" w:rsidR="002C6304" w:rsidRDefault="002C6304">
      <w:pPr>
        <w:pStyle w:val="BodyText"/>
        <w:spacing w:before="11"/>
        <w:rPr>
          <w:sz w:val="21"/>
        </w:rPr>
      </w:pPr>
    </w:p>
    <w:p w14:paraId="515EEE9A" w14:textId="77777777" w:rsidR="002C6304" w:rsidRDefault="000D1C4A">
      <w:pPr>
        <w:pStyle w:val="ListParagraph"/>
        <w:numPr>
          <w:ilvl w:val="0"/>
          <w:numId w:val="2"/>
        </w:numPr>
        <w:tabs>
          <w:tab w:val="left" w:pos="960"/>
          <w:tab w:val="left" w:pos="961"/>
        </w:tabs>
        <w:spacing w:before="1"/>
        <w:ind w:right="555"/>
      </w:pPr>
      <w:r>
        <w:t xml:space="preserve">A </w:t>
      </w:r>
      <w:proofErr w:type="spellStart"/>
      <w:r>
        <w:t>grievor</w:t>
      </w:r>
      <w:proofErr w:type="spellEnd"/>
      <w:r>
        <w:t xml:space="preserve"> may withdraw a grievance at any step of the grievance/arbitration process by giving</w:t>
      </w:r>
      <w:r>
        <w:rPr>
          <w:spacing w:val="1"/>
        </w:rPr>
        <w:t xml:space="preserve"> </w:t>
      </w:r>
      <w:r>
        <w:t xml:space="preserve">written notice to the respondent. Except where the parties agree otherwise, if a </w:t>
      </w:r>
      <w:proofErr w:type="spellStart"/>
      <w:r>
        <w:t>grievor</w:t>
      </w:r>
      <w:proofErr w:type="spellEnd"/>
      <w:r>
        <w:t xml:space="preserve"> fails to</w:t>
      </w:r>
      <w:r>
        <w:rPr>
          <w:spacing w:val="1"/>
        </w:rPr>
        <w:t xml:space="preserve"> </w:t>
      </w:r>
      <w:r>
        <w:t>initiate or process a grievance within the prescribed timeframes, the grievance is deemed</w:t>
      </w:r>
      <w:r>
        <w:rPr>
          <w:spacing w:val="1"/>
        </w:rPr>
        <w:t xml:space="preserve"> </w:t>
      </w:r>
      <w:r>
        <w:t>abandoned. Except where</w:t>
      </w:r>
      <w:r>
        <w:rPr>
          <w:spacing w:val="-1"/>
        </w:rPr>
        <w:t xml:space="preserve"> </w:t>
      </w:r>
      <w:r>
        <w:t>the</w:t>
      </w:r>
      <w:r>
        <w:rPr>
          <w:spacing w:val="3"/>
        </w:rPr>
        <w:t xml:space="preserve"> </w:t>
      </w:r>
      <w:r>
        <w:t>parties</w:t>
      </w:r>
      <w:r>
        <w:rPr>
          <w:spacing w:val="-2"/>
        </w:rPr>
        <w:t xml:space="preserve"> </w:t>
      </w:r>
      <w:r>
        <w:t>agree otherwise,</w:t>
      </w:r>
      <w:r>
        <w:rPr>
          <w:spacing w:val="-1"/>
        </w:rPr>
        <w:t xml:space="preserve"> </w:t>
      </w:r>
      <w:r>
        <w:t>if</w:t>
      </w:r>
      <w:r>
        <w:rPr>
          <w:spacing w:val="2"/>
        </w:rPr>
        <w:t xml:space="preserve"> </w:t>
      </w:r>
      <w:r>
        <w:t>a</w:t>
      </w:r>
      <w:r>
        <w:rPr>
          <w:spacing w:val="2"/>
        </w:rPr>
        <w:t xml:space="preserve"> </w:t>
      </w:r>
      <w:r>
        <w:t>respondent</w:t>
      </w:r>
      <w:r>
        <w:rPr>
          <w:spacing w:val="1"/>
        </w:rPr>
        <w:t xml:space="preserve"> </w:t>
      </w:r>
      <w:r>
        <w:t>fails</w:t>
      </w:r>
      <w:r>
        <w:rPr>
          <w:spacing w:val="2"/>
        </w:rPr>
        <w:t xml:space="preserve"> </w:t>
      </w:r>
      <w:r>
        <w:t>to</w:t>
      </w:r>
      <w:r>
        <w:rPr>
          <w:spacing w:val="2"/>
        </w:rPr>
        <w:t xml:space="preserve"> </w:t>
      </w:r>
      <w:r>
        <w:t>respond</w:t>
      </w:r>
      <w:r>
        <w:rPr>
          <w:spacing w:val="1"/>
        </w:rPr>
        <w:t xml:space="preserve"> </w:t>
      </w:r>
      <w:proofErr w:type="spellStart"/>
      <w:r>
        <w:t>withinthe</w:t>
      </w:r>
      <w:proofErr w:type="spellEnd"/>
      <w:r>
        <w:rPr>
          <w:spacing w:val="-47"/>
        </w:rPr>
        <w:t xml:space="preserve"> </w:t>
      </w:r>
      <w:r>
        <w:rPr>
          <w:spacing w:val="-1"/>
        </w:rPr>
        <w:t>prescribed</w:t>
      </w:r>
      <w:r>
        <w:t xml:space="preserve"> </w:t>
      </w:r>
      <w:r>
        <w:rPr>
          <w:spacing w:val="-1"/>
        </w:rPr>
        <w:t xml:space="preserve">timeframes, </w:t>
      </w:r>
      <w:r>
        <w:t>the</w:t>
      </w:r>
      <w:r>
        <w:rPr>
          <w:spacing w:val="-3"/>
        </w:rPr>
        <w:t xml:space="preserve"> </w:t>
      </w:r>
      <w:proofErr w:type="spellStart"/>
      <w:r>
        <w:t>grievor</w:t>
      </w:r>
      <w:proofErr w:type="spellEnd"/>
      <w:r>
        <w:rPr>
          <w:spacing w:val="-2"/>
        </w:rPr>
        <w:t xml:space="preserve"> </w:t>
      </w:r>
      <w:r>
        <w:t>may</w:t>
      </w:r>
      <w:r>
        <w:rPr>
          <w:spacing w:val="-1"/>
        </w:rPr>
        <w:t xml:space="preserve"> </w:t>
      </w:r>
      <w:r>
        <w:t>proceed</w:t>
      </w:r>
      <w:r>
        <w:rPr>
          <w:spacing w:val="-3"/>
        </w:rPr>
        <w:t xml:space="preserve"> </w:t>
      </w:r>
      <w:r>
        <w:t>the grievance</w:t>
      </w:r>
      <w:r>
        <w:rPr>
          <w:spacing w:val="1"/>
        </w:rPr>
        <w:t xml:space="preserve"> </w:t>
      </w:r>
      <w:r>
        <w:t>to</w:t>
      </w:r>
      <w:r>
        <w:rPr>
          <w:spacing w:val="2"/>
        </w:rPr>
        <w:t xml:space="preserve"> </w:t>
      </w:r>
      <w:r>
        <w:t>the</w:t>
      </w:r>
      <w:r>
        <w:rPr>
          <w:spacing w:val="1"/>
        </w:rPr>
        <w:t xml:space="preserve"> </w:t>
      </w:r>
      <w:r>
        <w:t>next</w:t>
      </w:r>
      <w:r>
        <w:rPr>
          <w:spacing w:val="-21"/>
        </w:rPr>
        <w:t xml:space="preserve"> </w:t>
      </w:r>
      <w:r>
        <w:t>step.</w:t>
      </w:r>
    </w:p>
    <w:p w14:paraId="515EEE9B" w14:textId="77777777" w:rsidR="002C6304" w:rsidRDefault="002C6304">
      <w:pPr>
        <w:pStyle w:val="BodyText"/>
        <w:spacing w:before="1"/>
        <w:rPr>
          <w:sz w:val="24"/>
        </w:rPr>
      </w:pPr>
    </w:p>
    <w:p w14:paraId="515EEE9C" w14:textId="77777777" w:rsidR="002C6304" w:rsidRDefault="000D1C4A">
      <w:pPr>
        <w:pStyle w:val="ListParagraph"/>
        <w:numPr>
          <w:ilvl w:val="0"/>
          <w:numId w:val="1"/>
        </w:numPr>
        <w:tabs>
          <w:tab w:val="left" w:pos="960"/>
          <w:tab w:val="left" w:pos="961"/>
        </w:tabs>
        <w:ind w:right="446"/>
      </w:pPr>
      <w:r>
        <w:rPr>
          <w:i/>
        </w:rPr>
        <w:t>The times indicated reflect the total time passed from the time an incident occurs until a decision is</w:t>
      </w:r>
      <w:r>
        <w:rPr>
          <w:i/>
          <w:spacing w:val="-47"/>
        </w:rPr>
        <w:t xml:space="preserve"> </w:t>
      </w:r>
      <w:r>
        <w:rPr>
          <w:i/>
        </w:rPr>
        <w:t>reached by an arbitrator, provided no timeframes have been waived or extended by the parties at</w:t>
      </w:r>
      <w:r>
        <w:rPr>
          <w:i/>
          <w:spacing w:val="1"/>
        </w:rPr>
        <w:t xml:space="preserve"> </w:t>
      </w:r>
      <w:r>
        <w:rPr>
          <w:i/>
        </w:rPr>
        <w:t>any stage.</w:t>
      </w:r>
    </w:p>
    <w:p w14:paraId="515EEE9D" w14:textId="77777777" w:rsidR="002C6304" w:rsidRDefault="002C6304">
      <w:pPr>
        <w:pStyle w:val="BodyText"/>
        <w:spacing w:before="3"/>
        <w:rPr>
          <w:i/>
          <w:sz w:val="24"/>
        </w:rPr>
      </w:pPr>
    </w:p>
    <w:p w14:paraId="515EEE9E" w14:textId="77777777" w:rsidR="002C6304" w:rsidRDefault="000D1C4A">
      <w:pPr>
        <w:ind w:left="240"/>
        <w:rPr>
          <w:b/>
          <w:sz w:val="20"/>
        </w:rPr>
      </w:pPr>
      <w:r>
        <w:rPr>
          <w:b/>
          <w:spacing w:val="-1"/>
          <w:sz w:val="20"/>
        </w:rPr>
        <w:t>College</w:t>
      </w:r>
      <w:r>
        <w:rPr>
          <w:b/>
          <w:spacing w:val="-2"/>
          <w:sz w:val="20"/>
        </w:rPr>
        <w:t xml:space="preserve"> </w:t>
      </w:r>
      <w:r>
        <w:rPr>
          <w:b/>
          <w:sz w:val="20"/>
        </w:rPr>
        <w:t>(Union)</w:t>
      </w:r>
      <w:r>
        <w:rPr>
          <w:b/>
          <w:spacing w:val="-11"/>
          <w:sz w:val="20"/>
        </w:rPr>
        <w:t xml:space="preserve"> </w:t>
      </w:r>
      <w:r>
        <w:rPr>
          <w:b/>
          <w:sz w:val="20"/>
        </w:rPr>
        <w:t>Initiated</w:t>
      </w:r>
    </w:p>
    <w:p w14:paraId="515EEE9F" w14:textId="77777777" w:rsidR="002C6304" w:rsidRDefault="002C6304">
      <w:pPr>
        <w:pStyle w:val="BodyText"/>
        <w:spacing w:before="12"/>
        <w:rPr>
          <w:b/>
          <w:sz w:val="9"/>
        </w:rPr>
      </w:pPr>
    </w:p>
    <w:tbl>
      <w:tblPr>
        <w:tblW w:w="0" w:type="auto"/>
        <w:tblInd w:w="884" w:type="dxa"/>
        <w:tblBorders>
          <w:top w:val="single" w:sz="8" w:space="0" w:color="1F1E1E"/>
          <w:left w:val="single" w:sz="8" w:space="0" w:color="1F1E1E"/>
          <w:bottom w:val="single" w:sz="8" w:space="0" w:color="1F1E1E"/>
          <w:right w:val="single" w:sz="8" w:space="0" w:color="1F1E1E"/>
          <w:insideH w:val="single" w:sz="8" w:space="0" w:color="1F1E1E"/>
          <w:insideV w:val="single" w:sz="8" w:space="0" w:color="1F1E1E"/>
        </w:tblBorders>
        <w:tblLayout w:type="fixed"/>
        <w:tblCellMar>
          <w:left w:w="0" w:type="dxa"/>
          <w:right w:w="0" w:type="dxa"/>
        </w:tblCellMar>
        <w:tblLook w:val="01E0" w:firstRow="1" w:lastRow="1" w:firstColumn="1" w:lastColumn="1" w:noHBand="0" w:noVBand="0"/>
      </w:tblPr>
      <w:tblGrid>
        <w:gridCol w:w="1217"/>
        <w:gridCol w:w="2343"/>
        <w:gridCol w:w="2134"/>
        <w:gridCol w:w="1877"/>
        <w:gridCol w:w="800"/>
      </w:tblGrid>
      <w:tr w:rsidR="002C6304" w14:paraId="515EEEAA" w14:textId="77777777">
        <w:trPr>
          <w:trHeight w:val="916"/>
        </w:trPr>
        <w:tc>
          <w:tcPr>
            <w:tcW w:w="1217" w:type="dxa"/>
            <w:tcBorders>
              <w:top w:val="nil"/>
              <w:bottom w:val="nil"/>
            </w:tcBorders>
            <w:shd w:val="clear" w:color="auto" w:fill="1F1D1E"/>
          </w:tcPr>
          <w:p w14:paraId="515EEEA0" w14:textId="77777777" w:rsidR="002C6304" w:rsidRDefault="002C6304">
            <w:pPr>
              <w:pStyle w:val="TableParagraph"/>
              <w:rPr>
                <w:b/>
                <w:sz w:val="18"/>
              </w:rPr>
            </w:pPr>
          </w:p>
          <w:p w14:paraId="515EEEA1" w14:textId="77777777" w:rsidR="002C6304" w:rsidRDefault="000D1C4A">
            <w:pPr>
              <w:pStyle w:val="TableParagraph"/>
              <w:spacing w:before="127"/>
              <w:ind w:left="107"/>
              <w:rPr>
                <w:b/>
                <w:sz w:val="18"/>
              </w:rPr>
            </w:pPr>
            <w:r>
              <w:rPr>
                <w:b/>
                <w:color w:val="FFFFFF"/>
                <w:sz w:val="18"/>
              </w:rPr>
              <w:t>Stage</w:t>
            </w:r>
          </w:p>
        </w:tc>
        <w:tc>
          <w:tcPr>
            <w:tcW w:w="2343" w:type="dxa"/>
            <w:tcBorders>
              <w:top w:val="nil"/>
              <w:bottom w:val="nil"/>
            </w:tcBorders>
            <w:shd w:val="clear" w:color="auto" w:fill="1F1D1E"/>
          </w:tcPr>
          <w:p w14:paraId="515EEEA2" w14:textId="77777777" w:rsidR="002C6304" w:rsidRDefault="002C6304">
            <w:pPr>
              <w:pStyle w:val="TableParagraph"/>
              <w:rPr>
                <w:b/>
                <w:sz w:val="18"/>
              </w:rPr>
            </w:pPr>
          </w:p>
          <w:p w14:paraId="515EEEA3" w14:textId="77777777" w:rsidR="002C6304" w:rsidRDefault="000D1C4A">
            <w:pPr>
              <w:pStyle w:val="TableParagraph"/>
              <w:spacing w:before="127"/>
              <w:ind w:left="107"/>
              <w:rPr>
                <w:b/>
                <w:sz w:val="18"/>
              </w:rPr>
            </w:pPr>
            <w:r>
              <w:rPr>
                <w:b/>
                <w:color w:val="FFFFFF"/>
                <w:sz w:val="18"/>
              </w:rPr>
              <w:t>Timeframe</w:t>
            </w:r>
          </w:p>
        </w:tc>
        <w:tc>
          <w:tcPr>
            <w:tcW w:w="2134" w:type="dxa"/>
            <w:tcBorders>
              <w:top w:val="nil"/>
              <w:bottom w:val="nil"/>
            </w:tcBorders>
            <w:shd w:val="clear" w:color="auto" w:fill="1F1D1E"/>
          </w:tcPr>
          <w:p w14:paraId="515EEEA4" w14:textId="77777777" w:rsidR="002C6304" w:rsidRDefault="002C6304">
            <w:pPr>
              <w:pStyle w:val="TableParagraph"/>
              <w:rPr>
                <w:b/>
                <w:sz w:val="18"/>
              </w:rPr>
            </w:pPr>
          </w:p>
          <w:p w14:paraId="515EEEA5" w14:textId="77777777" w:rsidR="002C6304" w:rsidRDefault="000D1C4A">
            <w:pPr>
              <w:pStyle w:val="TableParagraph"/>
              <w:spacing w:before="127"/>
              <w:ind w:left="109"/>
              <w:rPr>
                <w:b/>
                <w:sz w:val="18"/>
              </w:rPr>
            </w:pPr>
            <w:r>
              <w:rPr>
                <w:b/>
                <w:color w:val="FFFFFF"/>
                <w:sz w:val="18"/>
              </w:rPr>
              <w:t>Action</w:t>
            </w:r>
          </w:p>
        </w:tc>
        <w:tc>
          <w:tcPr>
            <w:tcW w:w="1877" w:type="dxa"/>
            <w:tcBorders>
              <w:top w:val="nil"/>
              <w:bottom w:val="nil"/>
            </w:tcBorders>
            <w:shd w:val="clear" w:color="auto" w:fill="1F1D1E"/>
          </w:tcPr>
          <w:p w14:paraId="515EEEA6" w14:textId="77777777" w:rsidR="002C6304" w:rsidRDefault="002C6304">
            <w:pPr>
              <w:pStyle w:val="TableParagraph"/>
              <w:rPr>
                <w:b/>
                <w:sz w:val="18"/>
              </w:rPr>
            </w:pPr>
          </w:p>
          <w:p w14:paraId="515EEEA7" w14:textId="77777777" w:rsidR="002C6304" w:rsidRDefault="000D1C4A">
            <w:pPr>
              <w:pStyle w:val="TableParagraph"/>
              <w:spacing w:before="127"/>
              <w:ind w:left="107"/>
              <w:rPr>
                <w:b/>
                <w:sz w:val="18"/>
              </w:rPr>
            </w:pPr>
            <w:r>
              <w:rPr>
                <w:b/>
                <w:color w:val="FFFFFF"/>
                <w:sz w:val="18"/>
              </w:rPr>
              <w:t>Result</w:t>
            </w:r>
          </w:p>
        </w:tc>
        <w:tc>
          <w:tcPr>
            <w:tcW w:w="800" w:type="dxa"/>
            <w:tcBorders>
              <w:top w:val="nil"/>
              <w:bottom w:val="nil"/>
            </w:tcBorders>
            <w:shd w:val="clear" w:color="auto" w:fill="1F1D1E"/>
          </w:tcPr>
          <w:p w14:paraId="515EEEA8" w14:textId="77777777" w:rsidR="002C6304" w:rsidRDefault="000D1C4A">
            <w:pPr>
              <w:pStyle w:val="TableParagraph"/>
              <w:spacing w:before="20"/>
              <w:ind w:left="110" w:right="134"/>
              <w:rPr>
                <w:b/>
                <w:sz w:val="18"/>
              </w:rPr>
            </w:pPr>
            <w:r>
              <w:rPr>
                <w:b/>
                <w:color w:val="FFFFFF"/>
                <w:sz w:val="18"/>
              </w:rPr>
              <w:t>Total</w:t>
            </w:r>
            <w:r>
              <w:rPr>
                <w:b/>
                <w:color w:val="FFFFFF"/>
                <w:spacing w:val="1"/>
                <w:sz w:val="18"/>
              </w:rPr>
              <w:t xml:space="preserve"> </w:t>
            </w:r>
            <w:r>
              <w:rPr>
                <w:b/>
                <w:color w:val="FFFFFF"/>
                <w:sz w:val="18"/>
              </w:rPr>
              <w:t>Days</w:t>
            </w:r>
            <w:r>
              <w:rPr>
                <w:b/>
                <w:color w:val="FFFFFF"/>
                <w:spacing w:val="1"/>
                <w:sz w:val="18"/>
              </w:rPr>
              <w:t xml:space="preserve"> </w:t>
            </w:r>
            <w:r>
              <w:rPr>
                <w:b/>
                <w:color w:val="FFFFFF"/>
                <w:sz w:val="18"/>
              </w:rPr>
              <w:t>Passed</w:t>
            </w:r>
          </w:p>
          <w:p w14:paraId="515EEEA9" w14:textId="77777777" w:rsidR="002C6304" w:rsidRDefault="000D1C4A">
            <w:pPr>
              <w:pStyle w:val="TableParagraph"/>
              <w:spacing w:before="1" w:line="216" w:lineRule="exact"/>
              <w:ind w:left="110"/>
              <w:rPr>
                <w:sz w:val="18"/>
              </w:rPr>
            </w:pPr>
            <w:r>
              <w:rPr>
                <w:color w:val="FFFFFF"/>
                <w:sz w:val="18"/>
              </w:rPr>
              <w:t>*</w:t>
            </w:r>
          </w:p>
        </w:tc>
      </w:tr>
      <w:tr w:rsidR="002C6304" w14:paraId="515EEEB5" w14:textId="77777777">
        <w:trPr>
          <w:trHeight w:val="736"/>
        </w:trPr>
        <w:tc>
          <w:tcPr>
            <w:tcW w:w="1217" w:type="dxa"/>
            <w:vMerge w:val="restart"/>
            <w:tcBorders>
              <w:top w:val="nil"/>
            </w:tcBorders>
          </w:tcPr>
          <w:p w14:paraId="515EEEAB" w14:textId="77777777" w:rsidR="002C6304" w:rsidRDefault="002C6304">
            <w:pPr>
              <w:pStyle w:val="TableParagraph"/>
              <w:rPr>
                <w:b/>
                <w:sz w:val="18"/>
              </w:rPr>
            </w:pPr>
          </w:p>
          <w:p w14:paraId="515EEEAC" w14:textId="77777777" w:rsidR="002C6304" w:rsidRDefault="002C6304">
            <w:pPr>
              <w:pStyle w:val="TableParagraph"/>
              <w:rPr>
                <w:b/>
                <w:sz w:val="18"/>
              </w:rPr>
            </w:pPr>
          </w:p>
          <w:p w14:paraId="515EEEAD" w14:textId="77777777" w:rsidR="002C6304" w:rsidRDefault="002C6304">
            <w:pPr>
              <w:pStyle w:val="TableParagraph"/>
              <w:rPr>
                <w:b/>
                <w:sz w:val="18"/>
              </w:rPr>
            </w:pPr>
          </w:p>
          <w:p w14:paraId="515EEEAE" w14:textId="77777777" w:rsidR="002C6304" w:rsidRDefault="002C6304">
            <w:pPr>
              <w:pStyle w:val="TableParagraph"/>
              <w:spacing w:before="2"/>
              <w:rPr>
                <w:b/>
              </w:rPr>
            </w:pPr>
          </w:p>
          <w:p w14:paraId="515EEEAF" w14:textId="77777777" w:rsidR="002C6304" w:rsidRDefault="000D1C4A">
            <w:pPr>
              <w:pStyle w:val="TableParagraph"/>
              <w:ind w:left="107"/>
              <w:rPr>
                <w:b/>
                <w:sz w:val="18"/>
              </w:rPr>
            </w:pPr>
            <w:r>
              <w:rPr>
                <w:b/>
                <w:color w:val="1F1E1E"/>
                <w:sz w:val="18"/>
              </w:rPr>
              <w:t>Grievance</w:t>
            </w:r>
          </w:p>
        </w:tc>
        <w:tc>
          <w:tcPr>
            <w:tcW w:w="2343" w:type="dxa"/>
            <w:tcBorders>
              <w:top w:val="nil"/>
            </w:tcBorders>
          </w:tcPr>
          <w:p w14:paraId="515EEEB0" w14:textId="77777777" w:rsidR="002C6304" w:rsidRDefault="000D1C4A">
            <w:pPr>
              <w:pStyle w:val="TableParagraph"/>
              <w:spacing w:before="37"/>
              <w:ind w:left="467" w:right="176" w:hanging="360"/>
              <w:rPr>
                <w:sz w:val="18"/>
              </w:rPr>
            </w:pPr>
            <w:r>
              <w:rPr>
                <w:color w:val="1F1E1E"/>
                <w:sz w:val="18"/>
              </w:rPr>
              <w:t>(a) withi</w:t>
            </w:r>
            <w:r>
              <w:rPr>
                <w:sz w:val="18"/>
              </w:rPr>
              <w:t xml:space="preserve">n </w:t>
            </w:r>
            <w:r>
              <w:rPr>
                <w:color w:val="1F1E1E"/>
                <w:sz w:val="18"/>
              </w:rPr>
              <w:t>2</w:t>
            </w:r>
            <w:r>
              <w:rPr>
                <w:sz w:val="18"/>
              </w:rPr>
              <w:t xml:space="preserve">8 </w:t>
            </w:r>
            <w:r>
              <w:rPr>
                <w:color w:val="1F1E1E"/>
                <w:sz w:val="18"/>
              </w:rPr>
              <w:t>day</w:t>
            </w:r>
            <w:r>
              <w:rPr>
                <w:sz w:val="18"/>
              </w:rPr>
              <w:t xml:space="preserve">s </w:t>
            </w:r>
            <w:r>
              <w:rPr>
                <w:color w:val="1F1E1E"/>
                <w:sz w:val="18"/>
              </w:rPr>
              <w:t>o</w:t>
            </w:r>
            <w:r>
              <w:rPr>
                <w:sz w:val="18"/>
              </w:rPr>
              <w:t>f</w:t>
            </w:r>
            <w:r>
              <w:rPr>
                <w:spacing w:val="1"/>
                <w:sz w:val="18"/>
              </w:rPr>
              <w:t xml:space="preserve"> </w:t>
            </w:r>
            <w:r>
              <w:rPr>
                <w:color w:val="1F1E1E"/>
                <w:sz w:val="18"/>
              </w:rPr>
              <w:t>knowledg</w:t>
            </w:r>
            <w:r>
              <w:rPr>
                <w:sz w:val="18"/>
              </w:rPr>
              <w:t xml:space="preserve">e </w:t>
            </w:r>
            <w:r>
              <w:rPr>
                <w:color w:val="1F1E1E"/>
                <w:sz w:val="18"/>
              </w:rPr>
              <w:t>o</w:t>
            </w:r>
            <w:r>
              <w:rPr>
                <w:sz w:val="18"/>
              </w:rPr>
              <w:t xml:space="preserve">f </w:t>
            </w:r>
            <w:r>
              <w:rPr>
                <w:color w:val="1F1E1E"/>
                <w:sz w:val="18"/>
              </w:rPr>
              <w:t>fact</w:t>
            </w:r>
            <w:r>
              <w:rPr>
                <w:sz w:val="18"/>
              </w:rPr>
              <w:t>s</w:t>
            </w:r>
            <w:r>
              <w:rPr>
                <w:spacing w:val="1"/>
                <w:sz w:val="18"/>
              </w:rPr>
              <w:t xml:space="preserve"> </w:t>
            </w:r>
            <w:r>
              <w:rPr>
                <w:color w:val="1F1E1E"/>
                <w:sz w:val="18"/>
              </w:rPr>
              <w:t>givin</w:t>
            </w:r>
            <w:r>
              <w:rPr>
                <w:sz w:val="18"/>
              </w:rPr>
              <w:t>g</w:t>
            </w:r>
            <w:r>
              <w:rPr>
                <w:spacing w:val="-4"/>
                <w:sz w:val="18"/>
              </w:rPr>
              <w:t xml:space="preserve"> </w:t>
            </w:r>
            <w:r>
              <w:rPr>
                <w:color w:val="1F1E1E"/>
                <w:sz w:val="18"/>
              </w:rPr>
              <w:t>ris</w:t>
            </w:r>
            <w:r>
              <w:rPr>
                <w:sz w:val="18"/>
              </w:rPr>
              <w:t>e</w:t>
            </w:r>
            <w:r>
              <w:rPr>
                <w:spacing w:val="-3"/>
                <w:sz w:val="18"/>
              </w:rPr>
              <w:t xml:space="preserve"> </w:t>
            </w:r>
            <w:r>
              <w:rPr>
                <w:color w:val="1F1E1E"/>
                <w:sz w:val="18"/>
              </w:rPr>
              <w:t>t</w:t>
            </w:r>
            <w:r>
              <w:rPr>
                <w:sz w:val="18"/>
              </w:rPr>
              <w:t>o</w:t>
            </w:r>
            <w:r>
              <w:rPr>
                <w:spacing w:val="-9"/>
                <w:sz w:val="18"/>
              </w:rPr>
              <w:t xml:space="preserve"> </w:t>
            </w:r>
            <w:r>
              <w:rPr>
                <w:color w:val="1F1E1E"/>
                <w:sz w:val="18"/>
              </w:rPr>
              <w:t>grievanc</w:t>
            </w:r>
            <w:r>
              <w:rPr>
                <w:sz w:val="18"/>
              </w:rPr>
              <w:t>e</w:t>
            </w:r>
          </w:p>
        </w:tc>
        <w:tc>
          <w:tcPr>
            <w:tcW w:w="2134" w:type="dxa"/>
            <w:tcBorders>
              <w:top w:val="nil"/>
            </w:tcBorders>
          </w:tcPr>
          <w:p w14:paraId="515EEEB1" w14:textId="77777777" w:rsidR="002C6304" w:rsidRDefault="000D1C4A">
            <w:pPr>
              <w:pStyle w:val="TableParagraph"/>
              <w:spacing w:before="148"/>
              <w:ind w:left="109" w:right="79"/>
              <w:rPr>
                <w:sz w:val="18"/>
              </w:rPr>
            </w:pPr>
            <w:r>
              <w:rPr>
                <w:color w:val="1F1E1E"/>
                <w:spacing w:val="-1"/>
                <w:sz w:val="18"/>
              </w:rPr>
              <w:t>grievanc</w:t>
            </w:r>
            <w:r>
              <w:rPr>
                <w:spacing w:val="-1"/>
                <w:sz w:val="18"/>
              </w:rPr>
              <w:t xml:space="preserve">e </w:t>
            </w:r>
            <w:r>
              <w:rPr>
                <w:color w:val="1F1E1E"/>
                <w:sz w:val="18"/>
              </w:rPr>
              <w:t>file</w:t>
            </w:r>
            <w:r>
              <w:rPr>
                <w:sz w:val="18"/>
              </w:rPr>
              <w:t xml:space="preserve">d </w:t>
            </w:r>
            <w:r>
              <w:rPr>
                <w:color w:val="1F1E1E"/>
                <w:sz w:val="18"/>
              </w:rPr>
              <w:t>wit</w:t>
            </w:r>
            <w:r>
              <w:rPr>
                <w:sz w:val="18"/>
              </w:rPr>
              <w:t xml:space="preserve">h </w:t>
            </w:r>
            <w:r>
              <w:rPr>
                <w:color w:val="1F1E1E"/>
                <w:sz w:val="18"/>
              </w:rPr>
              <w:t>Unio</w:t>
            </w:r>
            <w:r>
              <w:rPr>
                <w:sz w:val="18"/>
              </w:rPr>
              <w:t>n</w:t>
            </w:r>
            <w:r>
              <w:rPr>
                <w:spacing w:val="-38"/>
                <w:sz w:val="18"/>
              </w:rPr>
              <w:t xml:space="preserve"> </w:t>
            </w:r>
            <w:r>
              <w:rPr>
                <w:color w:val="1F1E1E"/>
                <w:sz w:val="18"/>
              </w:rPr>
              <w:t>(College</w:t>
            </w:r>
            <w:r>
              <w:rPr>
                <w:sz w:val="18"/>
              </w:rPr>
              <w:t>)</w:t>
            </w:r>
          </w:p>
        </w:tc>
        <w:tc>
          <w:tcPr>
            <w:tcW w:w="1877" w:type="dxa"/>
            <w:tcBorders>
              <w:top w:val="nil"/>
            </w:tcBorders>
          </w:tcPr>
          <w:p w14:paraId="515EEEB2" w14:textId="77777777" w:rsidR="002C6304" w:rsidRDefault="002C6304">
            <w:pPr>
              <w:pStyle w:val="TableParagraph"/>
              <w:rPr>
                <w:rFonts w:ascii="Times New Roman"/>
                <w:sz w:val="20"/>
              </w:rPr>
            </w:pPr>
          </w:p>
        </w:tc>
        <w:tc>
          <w:tcPr>
            <w:tcW w:w="800" w:type="dxa"/>
            <w:tcBorders>
              <w:top w:val="nil"/>
            </w:tcBorders>
          </w:tcPr>
          <w:p w14:paraId="515EEEB3" w14:textId="77777777" w:rsidR="002C6304" w:rsidRDefault="002C6304">
            <w:pPr>
              <w:pStyle w:val="TableParagraph"/>
              <w:spacing w:before="4"/>
              <w:rPr>
                <w:b/>
                <w:sz w:val="21"/>
              </w:rPr>
            </w:pPr>
          </w:p>
          <w:p w14:paraId="515EEEB4" w14:textId="77777777" w:rsidR="002C6304" w:rsidRDefault="000D1C4A">
            <w:pPr>
              <w:pStyle w:val="TableParagraph"/>
              <w:ind w:left="110"/>
              <w:rPr>
                <w:b/>
                <w:sz w:val="18"/>
              </w:rPr>
            </w:pPr>
            <w:r>
              <w:rPr>
                <w:b/>
                <w:color w:val="1F1E1E"/>
                <w:sz w:val="18"/>
              </w:rPr>
              <w:t>28</w:t>
            </w:r>
          </w:p>
        </w:tc>
      </w:tr>
      <w:tr w:rsidR="002C6304" w14:paraId="515EEEBC" w14:textId="77777777">
        <w:trPr>
          <w:trHeight w:val="567"/>
        </w:trPr>
        <w:tc>
          <w:tcPr>
            <w:tcW w:w="1217" w:type="dxa"/>
            <w:vMerge/>
            <w:tcBorders>
              <w:top w:val="nil"/>
            </w:tcBorders>
          </w:tcPr>
          <w:p w14:paraId="515EEEB6" w14:textId="77777777" w:rsidR="002C6304" w:rsidRDefault="002C6304">
            <w:pPr>
              <w:rPr>
                <w:sz w:val="2"/>
                <w:szCs w:val="2"/>
              </w:rPr>
            </w:pPr>
          </w:p>
        </w:tc>
        <w:tc>
          <w:tcPr>
            <w:tcW w:w="2343" w:type="dxa"/>
          </w:tcPr>
          <w:p w14:paraId="515EEEB7" w14:textId="77777777" w:rsidR="002C6304" w:rsidRDefault="000D1C4A">
            <w:pPr>
              <w:pStyle w:val="TableParagraph"/>
              <w:spacing w:before="63"/>
              <w:ind w:left="467" w:right="371" w:hanging="360"/>
              <w:rPr>
                <w:sz w:val="18"/>
              </w:rPr>
            </w:pPr>
            <w:r>
              <w:rPr>
                <w:color w:val="1F1E1E"/>
                <w:sz w:val="18"/>
              </w:rPr>
              <w:t>(b) withi</w:t>
            </w:r>
            <w:r>
              <w:rPr>
                <w:sz w:val="18"/>
              </w:rPr>
              <w:t xml:space="preserve">n </w:t>
            </w:r>
            <w:r>
              <w:rPr>
                <w:color w:val="1F1E1E"/>
                <w:sz w:val="18"/>
              </w:rPr>
              <w:t>1</w:t>
            </w:r>
            <w:r>
              <w:rPr>
                <w:sz w:val="18"/>
              </w:rPr>
              <w:t xml:space="preserve">4 </w:t>
            </w:r>
            <w:r>
              <w:rPr>
                <w:color w:val="1F1E1E"/>
                <w:sz w:val="18"/>
              </w:rPr>
              <w:t>day</w:t>
            </w:r>
            <w:r>
              <w:rPr>
                <w:sz w:val="18"/>
              </w:rPr>
              <w:t xml:space="preserve">s </w:t>
            </w:r>
            <w:r>
              <w:rPr>
                <w:color w:val="1F1E1E"/>
                <w:sz w:val="18"/>
              </w:rPr>
              <w:t>afte</w:t>
            </w:r>
            <w:r>
              <w:rPr>
                <w:sz w:val="18"/>
              </w:rPr>
              <w:t>r</w:t>
            </w:r>
            <w:r>
              <w:rPr>
                <w:spacing w:val="1"/>
                <w:sz w:val="18"/>
              </w:rPr>
              <w:t xml:space="preserve"> </w:t>
            </w:r>
            <w:r>
              <w:rPr>
                <w:color w:val="1F1E1E"/>
                <w:spacing w:val="-1"/>
                <w:sz w:val="18"/>
              </w:rPr>
              <w:t>grievanc</w:t>
            </w:r>
            <w:r>
              <w:rPr>
                <w:spacing w:val="-1"/>
                <w:sz w:val="18"/>
              </w:rPr>
              <w:t>e</w:t>
            </w:r>
            <w:r>
              <w:rPr>
                <w:sz w:val="18"/>
              </w:rPr>
              <w:t xml:space="preserve"> </w:t>
            </w:r>
            <w:r>
              <w:rPr>
                <w:color w:val="1F1E1E"/>
                <w:sz w:val="18"/>
              </w:rPr>
              <w:t>file</w:t>
            </w:r>
            <w:r>
              <w:rPr>
                <w:sz w:val="18"/>
              </w:rPr>
              <w:t xml:space="preserve">d </w:t>
            </w:r>
            <w:r>
              <w:rPr>
                <w:color w:val="1F1E1E"/>
                <w:sz w:val="18"/>
              </w:rPr>
              <w:t>i</w:t>
            </w:r>
            <w:r>
              <w:rPr>
                <w:sz w:val="18"/>
              </w:rPr>
              <w:t>n</w:t>
            </w:r>
            <w:r>
              <w:rPr>
                <w:spacing w:val="-8"/>
                <w:sz w:val="18"/>
              </w:rPr>
              <w:t xml:space="preserve"> </w:t>
            </w:r>
            <w:r>
              <w:rPr>
                <w:color w:val="1F1E1E"/>
                <w:sz w:val="18"/>
              </w:rPr>
              <w:t>(a</w:t>
            </w:r>
            <w:r>
              <w:rPr>
                <w:sz w:val="18"/>
              </w:rPr>
              <w:t>)</w:t>
            </w:r>
          </w:p>
        </w:tc>
        <w:tc>
          <w:tcPr>
            <w:tcW w:w="2134" w:type="dxa"/>
          </w:tcPr>
          <w:p w14:paraId="515EEEB8" w14:textId="77777777" w:rsidR="002C6304" w:rsidRDefault="000D1C4A">
            <w:pPr>
              <w:pStyle w:val="TableParagraph"/>
              <w:spacing w:before="63"/>
              <w:ind w:left="109" w:right="115"/>
              <w:rPr>
                <w:sz w:val="18"/>
              </w:rPr>
            </w:pPr>
            <w:r>
              <w:rPr>
                <w:color w:val="1F1E1E"/>
                <w:sz w:val="18"/>
              </w:rPr>
              <w:t>meetin</w:t>
            </w:r>
            <w:r>
              <w:rPr>
                <w:sz w:val="18"/>
              </w:rPr>
              <w:t xml:space="preserve">g </w:t>
            </w:r>
            <w:r>
              <w:rPr>
                <w:color w:val="1F1E1E"/>
                <w:sz w:val="18"/>
              </w:rPr>
              <w:t>betwee</w:t>
            </w:r>
            <w:r>
              <w:rPr>
                <w:sz w:val="18"/>
              </w:rPr>
              <w:t xml:space="preserve">n </w:t>
            </w:r>
            <w:r>
              <w:rPr>
                <w:color w:val="1F1E1E"/>
                <w:sz w:val="18"/>
              </w:rPr>
              <w:t>Colleg</w:t>
            </w:r>
            <w:r>
              <w:rPr>
                <w:sz w:val="18"/>
              </w:rPr>
              <w:t>e</w:t>
            </w:r>
            <w:r>
              <w:rPr>
                <w:spacing w:val="-39"/>
                <w:sz w:val="18"/>
              </w:rPr>
              <w:t xml:space="preserve"> </w:t>
            </w:r>
            <w:r>
              <w:rPr>
                <w:color w:val="1F1E1E"/>
                <w:sz w:val="18"/>
              </w:rPr>
              <w:t>an</w:t>
            </w:r>
            <w:r>
              <w:rPr>
                <w:sz w:val="18"/>
              </w:rPr>
              <w:t>d</w:t>
            </w:r>
            <w:r>
              <w:rPr>
                <w:spacing w:val="-7"/>
                <w:sz w:val="18"/>
              </w:rPr>
              <w:t xml:space="preserve"> </w:t>
            </w:r>
            <w:r>
              <w:rPr>
                <w:color w:val="1F1E1E"/>
                <w:sz w:val="18"/>
              </w:rPr>
              <w:t>Unio</w:t>
            </w:r>
            <w:r>
              <w:rPr>
                <w:sz w:val="18"/>
              </w:rPr>
              <w:t>n</w:t>
            </w:r>
          </w:p>
        </w:tc>
        <w:tc>
          <w:tcPr>
            <w:tcW w:w="1877" w:type="dxa"/>
          </w:tcPr>
          <w:p w14:paraId="515EEEB9" w14:textId="77777777" w:rsidR="002C6304" w:rsidRDefault="002C6304">
            <w:pPr>
              <w:pStyle w:val="TableParagraph"/>
              <w:rPr>
                <w:rFonts w:ascii="Times New Roman"/>
                <w:sz w:val="20"/>
              </w:rPr>
            </w:pPr>
          </w:p>
        </w:tc>
        <w:tc>
          <w:tcPr>
            <w:tcW w:w="800" w:type="dxa"/>
          </w:tcPr>
          <w:p w14:paraId="515EEEBA" w14:textId="77777777" w:rsidR="002C6304" w:rsidRDefault="002C6304">
            <w:pPr>
              <w:pStyle w:val="TableParagraph"/>
              <w:spacing w:before="2"/>
              <w:rPr>
                <w:b/>
                <w:sz w:val="14"/>
              </w:rPr>
            </w:pPr>
          </w:p>
          <w:p w14:paraId="515EEEBB" w14:textId="77777777" w:rsidR="002C6304" w:rsidRDefault="000D1C4A">
            <w:pPr>
              <w:pStyle w:val="TableParagraph"/>
              <w:spacing w:before="1"/>
              <w:ind w:left="110"/>
              <w:rPr>
                <w:b/>
                <w:sz w:val="18"/>
              </w:rPr>
            </w:pPr>
            <w:r>
              <w:rPr>
                <w:b/>
                <w:color w:val="1F1E1E"/>
                <w:sz w:val="18"/>
              </w:rPr>
              <w:t>42</w:t>
            </w:r>
          </w:p>
        </w:tc>
      </w:tr>
      <w:tr w:rsidR="002C6304" w14:paraId="515EEEC6" w14:textId="77777777">
        <w:trPr>
          <w:trHeight w:val="878"/>
        </w:trPr>
        <w:tc>
          <w:tcPr>
            <w:tcW w:w="1217" w:type="dxa"/>
            <w:vMerge/>
            <w:tcBorders>
              <w:top w:val="nil"/>
            </w:tcBorders>
          </w:tcPr>
          <w:p w14:paraId="515EEEBD" w14:textId="77777777" w:rsidR="002C6304" w:rsidRDefault="002C6304">
            <w:pPr>
              <w:rPr>
                <w:sz w:val="2"/>
                <w:szCs w:val="2"/>
              </w:rPr>
            </w:pPr>
          </w:p>
        </w:tc>
        <w:tc>
          <w:tcPr>
            <w:tcW w:w="2343" w:type="dxa"/>
          </w:tcPr>
          <w:p w14:paraId="515EEEBE" w14:textId="77777777" w:rsidR="002C6304" w:rsidRDefault="002C6304">
            <w:pPr>
              <w:pStyle w:val="TableParagraph"/>
              <w:spacing w:before="2"/>
              <w:rPr>
                <w:b/>
                <w:sz w:val="18"/>
              </w:rPr>
            </w:pPr>
          </w:p>
          <w:p w14:paraId="515EEEBF" w14:textId="77777777" w:rsidR="002C6304" w:rsidRDefault="000D1C4A">
            <w:pPr>
              <w:pStyle w:val="TableParagraph"/>
              <w:ind w:left="467" w:right="123" w:hanging="360"/>
              <w:rPr>
                <w:sz w:val="18"/>
              </w:rPr>
            </w:pPr>
            <w:r>
              <w:rPr>
                <w:color w:val="1F1E1E"/>
                <w:sz w:val="18"/>
              </w:rPr>
              <w:t xml:space="preserve">(c)   </w:t>
            </w:r>
            <w:r>
              <w:rPr>
                <w:color w:val="1F1E1E"/>
                <w:spacing w:val="6"/>
                <w:sz w:val="18"/>
              </w:rPr>
              <w:t xml:space="preserve"> </w:t>
            </w:r>
            <w:r>
              <w:rPr>
                <w:color w:val="1F1E1E"/>
                <w:sz w:val="18"/>
              </w:rPr>
              <w:t>withi</w:t>
            </w:r>
            <w:r>
              <w:rPr>
                <w:sz w:val="18"/>
              </w:rPr>
              <w:t>n</w:t>
            </w:r>
            <w:r>
              <w:rPr>
                <w:spacing w:val="6"/>
                <w:sz w:val="18"/>
              </w:rPr>
              <w:t xml:space="preserve"> </w:t>
            </w:r>
            <w:r>
              <w:rPr>
                <w:color w:val="1F1E1E"/>
                <w:sz w:val="18"/>
              </w:rPr>
              <w:t>1</w:t>
            </w:r>
            <w:r>
              <w:rPr>
                <w:sz w:val="18"/>
              </w:rPr>
              <w:t>4</w:t>
            </w:r>
            <w:r>
              <w:rPr>
                <w:spacing w:val="8"/>
                <w:sz w:val="18"/>
              </w:rPr>
              <w:t xml:space="preserve"> </w:t>
            </w:r>
            <w:r>
              <w:rPr>
                <w:color w:val="1F1E1E"/>
                <w:sz w:val="18"/>
              </w:rPr>
              <w:t>day</w:t>
            </w:r>
            <w:r>
              <w:rPr>
                <w:sz w:val="18"/>
              </w:rPr>
              <w:t>s</w:t>
            </w:r>
            <w:r>
              <w:rPr>
                <w:spacing w:val="1"/>
                <w:sz w:val="18"/>
              </w:rPr>
              <w:t xml:space="preserve"> </w:t>
            </w:r>
            <w:r>
              <w:rPr>
                <w:color w:val="1F1E1E"/>
                <w:spacing w:val="-1"/>
                <w:sz w:val="18"/>
              </w:rPr>
              <w:t>followin</w:t>
            </w:r>
            <w:r>
              <w:rPr>
                <w:spacing w:val="-1"/>
                <w:sz w:val="18"/>
              </w:rPr>
              <w:t xml:space="preserve">g </w:t>
            </w:r>
            <w:r>
              <w:rPr>
                <w:color w:val="1F1E1E"/>
                <w:sz w:val="18"/>
              </w:rPr>
              <w:t>meetin</w:t>
            </w:r>
            <w:r>
              <w:rPr>
                <w:sz w:val="18"/>
              </w:rPr>
              <w:t xml:space="preserve">g </w:t>
            </w:r>
            <w:r>
              <w:rPr>
                <w:color w:val="1F1E1E"/>
                <w:sz w:val="18"/>
              </w:rPr>
              <w:t>i</w:t>
            </w:r>
            <w:r>
              <w:rPr>
                <w:sz w:val="18"/>
              </w:rPr>
              <w:t>n</w:t>
            </w:r>
            <w:r>
              <w:rPr>
                <w:spacing w:val="-11"/>
                <w:sz w:val="18"/>
              </w:rPr>
              <w:t xml:space="preserve"> </w:t>
            </w:r>
            <w:r>
              <w:rPr>
                <w:color w:val="1F1E1E"/>
                <w:sz w:val="18"/>
              </w:rPr>
              <w:t>(b</w:t>
            </w:r>
            <w:r>
              <w:rPr>
                <w:sz w:val="18"/>
              </w:rPr>
              <w:t>)</w:t>
            </w:r>
          </w:p>
        </w:tc>
        <w:tc>
          <w:tcPr>
            <w:tcW w:w="2134" w:type="dxa"/>
          </w:tcPr>
          <w:p w14:paraId="515EEEC0" w14:textId="77777777" w:rsidR="002C6304" w:rsidRDefault="002C6304">
            <w:pPr>
              <w:pStyle w:val="TableParagraph"/>
              <w:spacing w:before="2"/>
              <w:rPr>
                <w:b/>
                <w:sz w:val="18"/>
              </w:rPr>
            </w:pPr>
          </w:p>
          <w:p w14:paraId="515EEEC1" w14:textId="77777777" w:rsidR="002C6304" w:rsidRDefault="000D1C4A">
            <w:pPr>
              <w:pStyle w:val="TableParagraph"/>
              <w:ind w:left="109" w:right="700"/>
              <w:rPr>
                <w:sz w:val="18"/>
              </w:rPr>
            </w:pPr>
            <w:r>
              <w:rPr>
                <w:color w:val="1F1E1E"/>
                <w:spacing w:val="-1"/>
                <w:sz w:val="18"/>
              </w:rPr>
              <w:t>decisio</w:t>
            </w:r>
            <w:r>
              <w:rPr>
                <w:spacing w:val="-1"/>
                <w:sz w:val="18"/>
              </w:rPr>
              <w:t xml:space="preserve">n </w:t>
            </w:r>
            <w:r>
              <w:rPr>
                <w:color w:val="1F1E1E"/>
                <w:spacing w:val="-1"/>
                <w:sz w:val="18"/>
              </w:rPr>
              <w:t>b</w:t>
            </w:r>
            <w:r>
              <w:rPr>
                <w:spacing w:val="-1"/>
                <w:sz w:val="18"/>
              </w:rPr>
              <w:t xml:space="preserve">y </w:t>
            </w:r>
            <w:r>
              <w:rPr>
                <w:color w:val="1F1E1E"/>
                <w:spacing w:val="-1"/>
                <w:sz w:val="18"/>
              </w:rPr>
              <w:t>Unio</w:t>
            </w:r>
            <w:r>
              <w:rPr>
                <w:spacing w:val="-1"/>
                <w:sz w:val="18"/>
              </w:rPr>
              <w:t>n</w:t>
            </w:r>
            <w:r>
              <w:rPr>
                <w:spacing w:val="-38"/>
                <w:sz w:val="18"/>
              </w:rPr>
              <w:t xml:space="preserve"> </w:t>
            </w:r>
            <w:r>
              <w:rPr>
                <w:color w:val="1F1E1E"/>
                <w:sz w:val="18"/>
              </w:rPr>
              <w:t>(College</w:t>
            </w:r>
            <w:r>
              <w:rPr>
                <w:sz w:val="18"/>
              </w:rPr>
              <w:t>)</w:t>
            </w:r>
          </w:p>
        </w:tc>
        <w:tc>
          <w:tcPr>
            <w:tcW w:w="1877" w:type="dxa"/>
          </w:tcPr>
          <w:p w14:paraId="515EEEC2" w14:textId="77777777" w:rsidR="002C6304" w:rsidRDefault="000D1C4A">
            <w:pPr>
              <w:pStyle w:val="TableParagraph"/>
              <w:spacing w:before="1"/>
              <w:ind w:left="107" w:right="121"/>
              <w:rPr>
                <w:sz w:val="18"/>
              </w:rPr>
            </w:pPr>
            <w:r>
              <w:rPr>
                <w:color w:val="1F1E1E"/>
                <w:sz w:val="18"/>
              </w:rPr>
              <w:t>resolved</w:t>
            </w:r>
            <w:r>
              <w:rPr>
                <w:sz w:val="18"/>
              </w:rPr>
              <w:t xml:space="preserve">; </w:t>
            </w:r>
            <w:r>
              <w:rPr>
                <w:color w:val="1F1E1E"/>
                <w:sz w:val="18"/>
              </w:rPr>
              <w:t>o</w:t>
            </w:r>
            <w:r>
              <w:rPr>
                <w:sz w:val="18"/>
              </w:rPr>
              <w:t>r</w:t>
            </w:r>
            <w:r>
              <w:rPr>
                <w:spacing w:val="1"/>
                <w:sz w:val="18"/>
              </w:rPr>
              <w:t xml:space="preserve"> </w:t>
            </w:r>
            <w:r>
              <w:rPr>
                <w:color w:val="1F1E1E"/>
                <w:sz w:val="18"/>
              </w:rPr>
              <w:t>withdrawn</w:t>
            </w:r>
            <w:r>
              <w:rPr>
                <w:sz w:val="18"/>
              </w:rPr>
              <w:t xml:space="preserve">; </w:t>
            </w:r>
            <w:r>
              <w:rPr>
                <w:color w:val="1F1E1E"/>
                <w:sz w:val="18"/>
              </w:rPr>
              <w:t>o</w:t>
            </w:r>
            <w:r>
              <w:rPr>
                <w:sz w:val="18"/>
              </w:rPr>
              <w:t>r</w:t>
            </w:r>
            <w:r>
              <w:rPr>
                <w:spacing w:val="1"/>
                <w:sz w:val="18"/>
              </w:rPr>
              <w:t xml:space="preserve"> </w:t>
            </w:r>
            <w:r>
              <w:rPr>
                <w:color w:val="1F1E1E"/>
                <w:sz w:val="18"/>
              </w:rPr>
              <w:t>procee</w:t>
            </w:r>
            <w:r>
              <w:rPr>
                <w:sz w:val="18"/>
              </w:rPr>
              <w:t>d</w:t>
            </w:r>
            <w:r>
              <w:rPr>
                <w:spacing w:val="-8"/>
                <w:sz w:val="18"/>
              </w:rPr>
              <w:t xml:space="preserve"> </w:t>
            </w:r>
            <w:r>
              <w:rPr>
                <w:color w:val="1F1E1E"/>
                <w:sz w:val="18"/>
              </w:rPr>
              <w:t>t</w:t>
            </w:r>
            <w:r>
              <w:rPr>
                <w:sz w:val="18"/>
              </w:rPr>
              <w:t>o</w:t>
            </w:r>
            <w:r>
              <w:rPr>
                <w:spacing w:val="-7"/>
                <w:sz w:val="18"/>
              </w:rPr>
              <w:t xml:space="preserve"> </w:t>
            </w:r>
            <w:r>
              <w:rPr>
                <w:color w:val="1F1E1E"/>
                <w:sz w:val="18"/>
              </w:rPr>
              <w:t>arbitratio</w:t>
            </w:r>
            <w:r>
              <w:rPr>
                <w:sz w:val="18"/>
              </w:rPr>
              <w:t>n</w:t>
            </w:r>
          </w:p>
          <w:p w14:paraId="515EEEC3" w14:textId="77777777" w:rsidR="002C6304" w:rsidRDefault="000D1C4A">
            <w:pPr>
              <w:pStyle w:val="TableParagraph"/>
              <w:spacing w:before="1" w:line="197" w:lineRule="exact"/>
              <w:ind w:left="107"/>
              <w:rPr>
                <w:sz w:val="18"/>
              </w:rPr>
            </w:pPr>
            <w:r>
              <w:rPr>
                <w:color w:val="1F1E1E"/>
                <w:sz w:val="18"/>
              </w:rPr>
              <w:t>stag</w:t>
            </w:r>
            <w:r>
              <w:rPr>
                <w:sz w:val="18"/>
              </w:rPr>
              <w:t>e</w:t>
            </w:r>
          </w:p>
        </w:tc>
        <w:tc>
          <w:tcPr>
            <w:tcW w:w="800" w:type="dxa"/>
          </w:tcPr>
          <w:p w14:paraId="515EEEC4" w14:textId="77777777" w:rsidR="002C6304" w:rsidRDefault="002C6304">
            <w:pPr>
              <w:pStyle w:val="TableParagraph"/>
              <w:rPr>
                <w:b/>
                <w:sz w:val="18"/>
              </w:rPr>
            </w:pPr>
          </w:p>
          <w:p w14:paraId="515EEEC5" w14:textId="77777777" w:rsidR="002C6304" w:rsidRDefault="000D1C4A">
            <w:pPr>
              <w:pStyle w:val="TableParagraph"/>
              <w:spacing w:before="110"/>
              <w:ind w:left="110"/>
              <w:rPr>
                <w:b/>
                <w:sz w:val="18"/>
              </w:rPr>
            </w:pPr>
            <w:r>
              <w:rPr>
                <w:b/>
                <w:color w:val="1F1E1E"/>
                <w:sz w:val="18"/>
              </w:rPr>
              <w:t>56</w:t>
            </w:r>
          </w:p>
        </w:tc>
      </w:tr>
      <w:tr w:rsidR="002C6304" w14:paraId="515EEED3" w14:textId="77777777">
        <w:trPr>
          <w:trHeight w:val="880"/>
        </w:trPr>
        <w:tc>
          <w:tcPr>
            <w:tcW w:w="1217" w:type="dxa"/>
            <w:vMerge w:val="restart"/>
          </w:tcPr>
          <w:p w14:paraId="515EEEC7" w14:textId="77777777" w:rsidR="002C6304" w:rsidRDefault="002C6304">
            <w:pPr>
              <w:pStyle w:val="TableParagraph"/>
              <w:rPr>
                <w:b/>
                <w:sz w:val="18"/>
              </w:rPr>
            </w:pPr>
          </w:p>
          <w:p w14:paraId="515EEEC8" w14:textId="77777777" w:rsidR="002C6304" w:rsidRDefault="002C6304">
            <w:pPr>
              <w:pStyle w:val="TableParagraph"/>
              <w:rPr>
                <w:b/>
                <w:sz w:val="18"/>
              </w:rPr>
            </w:pPr>
          </w:p>
          <w:p w14:paraId="515EEEC9" w14:textId="77777777" w:rsidR="002C6304" w:rsidRDefault="002C6304">
            <w:pPr>
              <w:pStyle w:val="TableParagraph"/>
              <w:rPr>
                <w:b/>
                <w:sz w:val="18"/>
              </w:rPr>
            </w:pPr>
          </w:p>
          <w:p w14:paraId="515EEECA" w14:textId="77777777" w:rsidR="002C6304" w:rsidRDefault="002C6304">
            <w:pPr>
              <w:pStyle w:val="TableParagraph"/>
              <w:spacing w:before="9"/>
              <w:rPr>
                <w:b/>
                <w:sz w:val="19"/>
              </w:rPr>
            </w:pPr>
          </w:p>
          <w:p w14:paraId="515EEECB" w14:textId="77777777" w:rsidR="002C6304" w:rsidRDefault="000D1C4A">
            <w:pPr>
              <w:pStyle w:val="TableParagraph"/>
              <w:spacing w:before="1"/>
              <w:ind w:left="107"/>
              <w:rPr>
                <w:b/>
                <w:sz w:val="18"/>
              </w:rPr>
            </w:pPr>
            <w:r>
              <w:rPr>
                <w:b/>
                <w:color w:val="1F1E1E"/>
                <w:sz w:val="18"/>
              </w:rPr>
              <w:t>Arbitration</w:t>
            </w:r>
          </w:p>
        </w:tc>
        <w:tc>
          <w:tcPr>
            <w:tcW w:w="2343" w:type="dxa"/>
          </w:tcPr>
          <w:p w14:paraId="515EEECC" w14:textId="77777777" w:rsidR="002C6304" w:rsidRDefault="002C6304">
            <w:pPr>
              <w:pStyle w:val="TableParagraph"/>
              <w:spacing w:before="2"/>
              <w:rPr>
                <w:b/>
                <w:sz w:val="18"/>
              </w:rPr>
            </w:pPr>
          </w:p>
          <w:p w14:paraId="515EEECD" w14:textId="77777777" w:rsidR="002C6304" w:rsidRDefault="000D1C4A">
            <w:pPr>
              <w:pStyle w:val="TableParagraph"/>
              <w:ind w:left="467" w:right="133" w:hanging="360"/>
              <w:rPr>
                <w:sz w:val="18"/>
              </w:rPr>
            </w:pPr>
            <w:r>
              <w:rPr>
                <w:color w:val="1F1E1E"/>
                <w:sz w:val="18"/>
              </w:rPr>
              <w:t>(d)    withi</w:t>
            </w:r>
            <w:r>
              <w:rPr>
                <w:sz w:val="18"/>
              </w:rPr>
              <w:t xml:space="preserve">n </w:t>
            </w:r>
            <w:r>
              <w:rPr>
                <w:color w:val="1F1E1E"/>
                <w:sz w:val="18"/>
              </w:rPr>
              <w:t>2</w:t>
            </w:r>
            <w:r>
              <w:rPr>
                <w:sz w:val="18"/>
              </w:rPr>
              <w:t xml:space="preserve">8 </w:t>
            </w:r>
            <w:r>
              <w:rPr>
                <w:color w:val="1F1E1E"/>
                <w:sz w:val="18"/>
              </w:rPr>
              <w:t>day</w:t>
            </w:r>
            <w:r>
              <w:rPr>
                <w:sz w:val="18"/>
              </w:rPr>
              <w:t>s</w:t>
            </w:r>
            <w:r>
              <w:rPr>
                <w:spacing w:val="1"/>
                <w:sz w:val="18"/>
              </w:rPr>
              <w:t xml:space="preserve"> </w:t>
            </w:r>
            <w:r>
              <w:rPr>
                <w:color w:val="1F1E1E"/>
                <w:spacing w:val="-1"/>
                <w:sz w:val="18"/>
              </w:rPr>
              <w:t>followin</w:t>
            </w:r>
            <w:r>
              <w:rPr>
                <w:spacing w:val="-1"/>
                <w:sz w:val="18"/>
              </w:rPr>
              <w:t xml:space="preserve">g </w:t>
            </w:r>
            <w:r>
              <w:rPr>
                <w:color w:val="1F1E1E"/>
                <w:sz w:val="18"/>
              </w:rPr>
              <w:t>decisio</w:t>
            </w:r>
            <w:r>
              <w:rPr>
                <w:sz w:val="18"/>
              </w:rPr>
              <w:t xml:space="preserve">n </w:t>
            </w:r>
            <w:r>
              <w:rPr>
                <w:color w:val="1F1E1E"/>
                <w:sz w:val="18"/>
              </w:rPr>
              <w:t>i</w:t>
            </w:r>
            <w:r>
              <w:rPr>
                <w:sz w:val="18"/>
              </w:rPr>
              <w:t>n</w:t>
            </w:r>
            <w:r>
              <w:rPr>
                <w:spacing w:val="-10"/>
                <w:sz w:val="18"/>
              </w:rPr>
              <w:t xml:space="preserve"> </w:t>
            </w:r>
            <w:r>
              <w:rPr>
                <w:color w:val="1F1E1E"/>
                <w:sz w:val="18"/>
              </w:rPr>
              <w:t>(c)</w:t>
            </w:r>
          </w:p>
        </w:tc>
        <w:tc>
          <w:tcPr>
            <w:tcW w:w="2134" w:type="dxa"/>
          </w:tcPr>
          <w:p w14:paraId="515EEECE" w14:textId="77777777" w:rsidR="002C6304" w:rsidRDefault="000D1C4A">
            <w:pPr>
              <w:pStyle w:val="TableParagraph"/>
              <w:spacing w:before="3"/>
              <w:ind w:left="109" w:right="466"/>
              <w:rPr>
                <w:sz w:val="18"/>
              </w:rPr>
            </w:pPr>
            <w:r>
              <w:rPr>
                <w:color w:val="1F1E1E"/>
                <w:sz w:val="18"/>
              </w:rPr>
              <w:t>Colleg</w:t>
            </w:r>
            <w:r>
              <w:rPr>
                <w:sz w:val="18"/>
              </w:rPr>
              <w:t xml:space="preserve">e </w:t>
            </w:r>
            <w:r>
              <w:rPr>
                <w:color w:val="1F1E1E"/>
                <w:sz w:val="18"/>
              </w:rPr>
              <w:t>(Union</w:t>
            </w:r>
            <w:r>
              <w:rPr>
                <w:sz w:val="18"/>
              </w:rPr>
              <w:t>)</w:t>
            </w:r>
            <w:r>
              <w:rPr>
                <w:spacing w:val="1"/>
                <w:sz w:val="18"/>
              </w:rPr>
              <w:t xml:space="preserve"> </w:t>
            </w:r>
            <w:r>
              <w:rPr>
                <w:color w:val="1F1E1E"/>
                <w:sz w:val="18"/>
              </w:rPr>
              <w:t>notificatio</w:t>
            </w:r>
            <w:r>
              <w:rPr>
                <w:sz w:val="18"/>
              </w:rPr>
              <w:t xml:space="preserve">n </w:t>
            </w:r>
            <w:r>
              <w:rPr>
                <w:color w:val="1F1E1E"/>
                <w:sz w:val="18"/>
              </w:rPr>
              <w:t>t</w:t>
            </w:r>
            <w:r>
              <w:rPr>
                <w:sz w:val="18"/>
              </w:rPr>
              <w:t xml:space="preserve">o </w:t>
            </w:r>
            <w:r>
              <w:rPr>
                <w:color w:val="1F1E1E"/>
                <w:sz w:val="18"/>
              </w:rPr>
              <w:t>Unio</w:t>
            </w:r>
            <w:r>
              <w:rPr>
                <w:sz w:val="18"/>
              </w:rPr>
              <w:t>n</w:t>
            </w:r>
            <w:r>
              <w:rPr>
                <w:spacing w:val="-39"/>
                <w:sz w:val="18"/>
              </w:rPr>
              <w:t xml:space="preserve"> </w:t>
            </w:r>
            <w:r>
              <w:rPr>
                <w:color w:val="1F1E1E"/>
                <w:sz w:val="18"/>
              </w:rPr>
              <w:t>(College</w:t>
            </w:r>
            <w:r>
              <w:rPr>
                <w:sz w:val="18"/>
              </w:rPr>
              <w:t>)</w:t>
            </w:r>
            <w:r>
              <w:rPr>
                <w:spacing w:val="-3"/>
                <w:sz w:val="18"/>
              </w:rPr>
              <w:t xml:space="preserve"> </w:t>
            </w:r>
            <w:r>
              <w:rPr>
                <w:color w:val="1F1E1E"/>
                <w:sz w:val="18"/>
              </w:rPr>
              <w:t>o</w:t>
            </w:r>
            <w:r>
              <w:rPr>
                <w:sz w:val="18"/>
              </w:rPr>
              <w:t>f</w:t>
            </w:r>
            <w:r>
              <w:rPr>
                <w:spacing w:val="-3"/>
                <w:sz w:val="18"/>
              </w:rPr>
              <w:t xml:space="preserve"> </w:t>
            </w:r>
            <w:r>
              <w:rPr>
                <w:color w:val="1F1E1E"/>
                <w:sz w:val="18"/>
              </w:rPr>
              <w:t>inten</w:t>
            </w:r>
            <w:r>
              <w:rPr>
                <w:sz w:val="18"/>
              </w:rPr>
              <w:t>t</w:t>
            </w:r>
            <w:r>
              <w:rPr>
                <w:spacing w:val="-4"/>
                <w:sz w:val="18"/>
              </w:rPr>
              <w:t xml:space="preserve"> </w:t>
            </w:r>
            <w:r>
              <w:rPr>
                <w:color w:val="1F1E1E"/>
                <w:sz w:val="18"/>
              </w:rPr>
              <w:t>t</w:t>
            </w:r>
            <w:r>
              <w:rPr>
                <w:sz w:val="18"/>
              </w:rPr>
              <w:t>o</w:t>
            </w:r>
          </w:p>
          <w:p w14:paraId="515EEECF" w14:textId="77777777" w:rsidR="002C6304" w:rsidRDefault="000D1C4A">
            <w:pPr>
              <w:pStyle w:val="TableParagraph"/>
              <w:spacing w:line="197" w:lineRule="exact"/>
              <w:ind w:left="109"/>
              <w:rPr>
                <w:sz w:val="18"/>
              </w:rPr>
            </w:pPr>
            <w:r>
              <w:rPr>
                <w:color w:val="1F1E1E"/>
                <w:sz w:val="18"/>
              </w:rPr>
              <w:t>procee</w:t>
            </w:r>
            <w:r>
              <w:rPr>
                <w:sz w:val="18"/>
              </w:rPr>
              <w:t>d</w:t>
            </w:r>
            <w:r>
              <w:rPr>
                <w:spacing w:val="-4"/>
                <w:sz w:val="18"/>
              </w:rPr>
              <w:t xml:space="preserve"> </w:t>
            </w:r>
            <w:r>
              <w:rPr>
                <w:color w:val="1F1E1E"/>
                <w:sz w:val="18"/>
              </w:rPr>
              <w:t>t</w:t>
            </w:r>
            <w:r>
              <w:rPr>
                <w:sz w:val="18"/>
              </w:rPr>
              <w:t>o</w:t>
            </w:r>
            <w:r>
              <w:rPr>
                <w:spacing w:val="-10"/>
                <w:sz w:val="18"/>
              </w:rPr>
              <w:t xml:space="preserve"> </w:t>
            </w:r>
            <w:r>
              <w:rPr>
                <w:color w:val="1F1E1E"/>
                <w:sz w:val="18"/>
              </w:rPr>
              <w:t>arbitration</w:t>
            </w:r>
            <w:r>
              <w:rPr>
                <w:sz w:val="18"/>
              </w:rPr>
              <w:t>.</w:t>
            </w:r>
          </w:p>
        </w:tc>
        <w:tc>
          <w:tcPr>
            <w:tcW w:w="1877" w:type="dxa"/>
          </w:tcPr>
          <w:p w14:paraId="515EEED0" w14:textId="77777777" w:rsidR="002C6304" w:rsidRDefault="002C6304">
            <w:pPr>
              <w:pStyle w:val="TableParagraph"/>
              <w:rPr>
                <w:rFonts w:ascii="Times New Roman"/>
                <w:sz w:val="20"/>
              </w:rPr>
            </w:pPr>
          </w:p>
        </w:tc>
        <w:tc>
          <w:tcPr>
            <w:tcW w:w="800" w:type="dxa"/>
          </w:tcPr>
          <w:p w14:paraId="515EEED1" w14:textId="77777777" w:rsidR="002C6304" w:rsidRDefault="002C6304">
            <w:pPr>
              <w:pStyle w:val="TableParagraph"/>
              <w:rPr>
                <w:b/>
                <w:sz w:val="18"/>
              </w:rPr>
            </w:pPr>
          </w:p>
          <w:p w14:paraId="515EEED2" w14:textId="77777777" w:rsidR="002C6304" w:rsidRDefault="000D1C4A">
            <w:pPr>
              <w:pStyle w:val="TableParagraph"/>
              <w:spacing w:before="110"/>
              <w:ind w:left="110"/>
              <w:rPr>
                <w:b/>
                <w:sz w:val="18"/>
              </w:rPr>
            </w:pPr>
            <w:r>
              <w:rPr>
                <w:b/>
                <w:color w:val="1F1E1E"/>
                <w:sz w:val="18"/>
              </w:rPr>
              <w:t>84</w:t>
            </w:r>
          </w:p>
        </w:tc>
      </w:tr>
      <w:tr w:rsidR="002C6304" w14:paraId="515EEED9" w14:textId="77777777">
        <w:trPr>
          <w:trHeight w:val="479"/>
        </w:trPr>
        <w:tc>
          <w:tcPr>
            <w:tcW w:w="1217" w:type="dxa"/>
            <w:vMerge/>
            <w:tcBorders>
              <w:top w:val="nil"/>
            </w:tcBorders>
          </w:tcPr>
          <w:p w14:paraId="515EEED4" w14:textId="77777777" w:rsidR="002C6304" w:rsidRDefault="002C6304">
            <w:pPr>
              <w:rPr>
                <w:sz w:val="2"/>
                <w:szCs w:val="2"/>
              </w:rPr>
            </w:pPr>
          </w:p>
        </w:tc>
        <w:tc>
          <w:tcPr>
            <w:tcW w:w="2343" w:type="dxa"/>
          </w:tcPr>
          <w:p w14:paraId="515EEED5" w14:textId="77777777" w:rsidR="002C6304" w:rsidRDefault="000D1C4A">
            <w:pPr>
              <w:pStyle w:val="TableParagraph"/>
              <w:spacing w:before="19" w:line="218" w:lineRule="exact"/>
              <w:ind w:left="467" w:right="260" w:hanging="360"/>
              <w:rPr>
                <w:sz w:val="18"/>
              </w:rPr>
            </w:pPr>
            <w:r>
              <w:rPr>
                <w:color w:val="1F1E1E"/>
                <w:sz w:val="18"/>
              </w:rPr>
              <w:t>(e) withi</w:t>
            </w:r>
            <w:r>
              <w:rPr>
                <w:sz w:val="18"/>
              </w:rPr>
              <w:t xml:space="preserve">n </w:t>
            </w:r>
            <w:r>
              <w:rPr>
                <w:color w:val="1F1E1E"/>
                <w:sz w:val="18"/>
              </w:rPr>
              <w:t>1</w:t>
            </w:r>
            <w:r>
              <w:rPr>
                <w:sz w:val="18"/>
              </w:rPr>
              <w:t xml:space="preserve">4 </w:t>
            </w:r>
            <w:r>
              <w:rPr>
                <w:color w:val="1F1E1E"/>
                <w:sz w:val="18"/>
              </w:rPr>
              <w:t>day</w:t>
            </w:r>
            <w:r>
              <w:rPr>
                <w:sz w:val="18"/>
              </w:rPr>
              <w:t>s</w:t>
            </w:r>
            <w:r>
              <w:rPr>
                <w:spacing w:val="1"/>
                <w:sz w:val="18"/>
              </w:rPr>
              <w:t xml:space="preserve"> </w:t>
            </w:r>
            <w:r>
              <w:rPr>
                <w:color w:val="1F1E1E"/>
                <w:spacing w:val="-1"/>
                <w:sz w:val="18"/>
              </w:rPr>
              <w:t>followin</w:t>
            </w:r>
            <w:r>
              <w:rPr>
                <w:spacing w:val="-1"/>
                <w:sz w:val="18"/>
              </w:rPr>
              <w:t>g</w:t>
            </w:r>
            <w:r>
              <w:rPr>
                <w:sz w:val="18"/>
              </w:rPr>
              <w:t xml:space="preserve"> </w:t>
            </w:r>
            <w:r>
              <w:rPr>
                <w:color w:val="1F1E1E"/>
                <w:sz w:val="18"/>
              </w:rPr>
              <w:t>notic</w:t>
            </w:r>
            <w:r>
              <w:rPr>
                <w:sz w:val="18"/>
              </w:rPr>
              <w:t>e</w:t>
            </w:r>
            <w:r>
              <w:rPr>
                <w:spacing w:val="-1"/>
                <w:sz w:val="18"/>
              </w:rPr>
              <w:t xml:space="preserve"> </w:t>
            </w:r>
            <w:r>
              <w:rPr>
                <w:color w:val="1F1E1E"/>
                <w:sz w:val="18"/>
              </w:rPr>
              <w:t>i</w:t>
            </w:r>
            <w:r>
              <w:rPr>
                <w:sz w:val="18"/>
              </w:rPr>
              <w:t>n</w:t>
            </w:r>
            <w:r>
              <w:rPr>
                <w:spacing w:val="-10"/>
                <w:sz w:val="18"/>
              </w:rPr>
              <w:t xml:space="preserve"> </w:t>
            </w:r>
            <w:r>
              <w:rPr>
                <w:color w:val="1F1E1E"/>
                <w:sz w:val="18"/>
              </w:rPr>
              <w:t>(d</w:t>
            </w:r>
            <w:r>
              <w:rPr>
                <w:sz w:val="18"/>
              </w:rPr>
              <w:t>)</w:t>
            </w:r>
          </w:p>
        </w:tc>
        <w:tc>
          <w:tcPr>
            <w:tcW w:w="2134" w:type="dxa"/>
          </w:tcPr>
          <w:p w14:paraId="515EEED6" w14:textId="77777777" w:rsidR="002C6304" w:rsidRDefault="000D1C4A">
            <w:pPr>
              <w:pStyle w:val="TableParagraph"/>
              <w:spacing w:before="19" w:line="218" w:lineRule="exact"/>
              <w:ind w:left="109" w:right="804"/>
              <w:rPr>
                <w:sz w:val="18"/>
              </w:rPr>
            </w:pPr>
            <w:r>
              <w:rPr>
                <w:color w:val="1F1E1E"/>
                <w:spacing w:val="-1"/>
                <w:sz w:val="18"/>
              </w:rPr>
              <w:t>partie</w:t>
            </w:r>
            <w:r>
              <w:rPr>
                <w:spacing w:val="-1"/>
                <w:sz w:val="18"/>
              </w:rPr>
              <w:t xml:space="preserve">s </w:t>
            </w:r>
            <w:r>
              <w:rPr>
                <w:color w:val="1F1E1E"/>
                <w:sz w:val="18"/>
              </w:rPr>
              <w:t>agre</w:t>
            </w:r>
            <w:r>
              <w:rPr>
                <w:sz w:val="18"/>
              </w:rPr>
              <w:t xml:space="preserve">e </w:t>
            </w:r>
            <w:r>
              <w:rPr>
                <w:color w:val="1F1E1E"/>
                <w:sz w:val="18"/>
              </w:rPr>
              <w:t>o</w:t>
            </w:r>
            <w:r>
              <w:rPr>
                <w:sz w:val="18"/>
              </w:rPr>
              <w:t>n</w:t>
            </w:r>
            <w:r>
              <w:rPr>
                <w:spacing w:val="-38"/>
                <w:sz w:val="18"/>
              </w:rPr>
              <w:t xml:space="preserve"> </w:t>
            </w:r>
            <w:r>
              <w:rPr>
                <w:color w:val="1F1E1E"/>
                <w:sz w:val="18"/>
              </w:rPr>
              <w:t>arbitrato</w:t>
            </w:r>
            <w:r>
              <w:rPr>
                <w:sz w:val="18"/>
              </w:rPr>
              <w:t>r</w:t>
            </w:r>
          </w:p>
        </w:tc>
        <w:tc>
          <w:tcPr>
            <w:tcW w:w="1877" w:type="dxa"/>
          </w:tcPr>
          <w:p w14:paraId="515EEED7" w14:textId="77777777" w:rsidR="002C6304" w:rsidRDefault="002C6304">
            <w:pPr>
              <w:pStyle w:val="TableParagraph"/>
              <w:rPr>
                <w:rFonts w:ascii="Times New Roman"/>
                <w:sz w:val="20"/>
              </w:rPr>
            </w:pPr>
          </w:p>
        </w:tc>
        <w:tc>
          <w:tcPr>
            <w:tcW w:w="800" w:type="dxa"/>
          </w:tcPr>
          <w:p w14:paraId="515EEED8" w14:textId="77777777" w:rsidR="002C6304" w:rsidRDefault="000D1C4A">
            <w:pPr>
              <w:pStyle w:val="TableParagraph"/>
              <w:spacing w:before="130"/>
              <w:ind w:left="110"/>
              <w:rPr>
                <w:b/>
                <w:sz w:val="18"/>
              </w:rPr>
            </w:pPr>
            <w:r>
              <w:rPr>
                <w:b/>
                <w:color w:val="1F1E1E"/>
                <w:sz w:val="18"/>
              </w:rPr>
              <w:t>98</w:t>
            </w:r>
          </w:p>
        </w:tc>
      </w:tr>
      <w:tr w:rsidR="002C6304" w14:paraId="515EEEE0" w14:textId="77777777">
        <w:trPr>
          <w:trHeight w:val="733"/>
        </w:trPr>
        <w:tc>
          <w:tcPr>
            <w:tcW w:w="1217" w:type="dxa"/>
            <w:vMerge/>
            <w:tcBorders>
              <w:top w:val="nil"/>
            </w:tcBorders>
          </w:tcPr>
          <w:p w14:paraId="515EEEDA" w14:textId="77777777" w:rsidR="002C6304" w:rsidRDefault="002C6304">
            <w:pPr>
              <w:rPr>
                <w:sz w:val="2"/>
                <w:szCs w:val="2"/>
              </w:rPr>
            </w:pPr>
          </w:p>
        </w:tc>
        <w:tc>
          <w:tcPr>
            <w:tcW w:w="2343" w:type="dxa"/>
          </w:tcPr>
          <w:p w14:paraId="515EEEDB" w14:textId="77777777" w:rsidR="002C6304" w:rsidRDefault="000D1C4A">
            <w:pPr>
              <w:pStyle w:val="TableParagraph"/>
              <w:spacing w:line="240" w:lineRule="atLeast"/>
              <w:ind w:left="467" w:right="675" w:hanging="360"/>
              <w:jc w:val="both"/>
              <w:rPr>
                <w:sz w:val="20"/>
              </w:rPr>
            </w:pPr>
            <w:r>
              <w:rPr>
                <w:color w:val="1F1E1E"/>
                <w:sz w:val="20"/>
              </w:rPr>
              <w:t>(f) withi</w:t>
            </w:r>
            <w:r>
              <w:rPr>
                <w:sz w:val="20"/>
              </w:rPr>
              <w:t xml:space="preserve">n </w:t>
            </w:r>
            <w:r>
              <w:rPr>
                <w:color w:val="1F1E1E"/>
                <w:sz w:val="20"/>
              </w:rPr>
              <w:t>2</w:t>
            </w:r>
            <w:r>
              <w:rPr>
                <w:sz w:val="20"/>
              </w:rPr>
              <w:t xml:space="preserve">8 </w:t>
            </w:r>
            <w:r>
              <w:rPr>
                <w:color w:val="1F1E1E"/>
                <w:sz w:val="20"/>
              </w:rPr>
              <w:t>day</w:t>
            </w:r>
            <w:r>
              <w:rPr>
                <w:sz w:val="20"/>
              </w:rPr>
              <w:t>s</w:t>
            </w:r>
            <w:r>
              <w:rPr>
                <w:spacing w:val="1"/>
                <w:sz w:val="20"/>
              </w:rPr>
              <w:t xml:space="preserve"> </w:t>
            </w:r>
            <w:r>
              <w:rPr>
                <w:color w:val="1F1E1E"/>
                <w:sz w:val="20"/>
              </w:rPr>
              <w:t>submissio</w:t>
            </w:r>
            <w:r>
              <w:rPr>
                <w:sz w:val="20"/>
              </w:rPr>
              <w:t>n</w:t>
            </w:r>
            <w:r>
              <w:rPr>
                <w:spacing w:val="1"/>
                <w:sz w:val="20"/>
              </w:rPr>
              <w:t xml:space="preserve"> </w:t>
            </w:r>
            <w:r>
              <w:rPr>
                <w:color w:val="1F1E1E"/>
                <w:sz w:val="20"/>
              </w:rPr>
              <w:t>t</w:t>
            </w:r>
            <w:r>
              <w:rPr>
                <w:sz w:val="20"/>
              </w:rPr>
              <w:t>o</w:t>
            </w:r>
            <w:r>
              <w:rPr>
                <w:spacing w:val="-43"/>
                <w:sz w:val="20"/>
              </w:rPr>
              <w:t xml:space="preserve"> </w:t>
            </w:r>
            <w:r>
              <w:rPr>
                <w:color w:val="1F1E1E"/>
                <w:sz w:val="20"/>
              </w:rPr>
              <w:t>arbitrato</w:t>
            </w:r>
            <w:r>
              <w:rPr>
                <w:sz w:val="20"/>
              </w:rPr>
              <w:t>r</w:t>
            </w:r>
          </w:p>
        </w:tc>
        <w:tc>
          <w:tcPr>
            <w:tcW w:w="2134" w:type="dxa"/>
          </w:tcPr>
          <w:p w14:paraId="515EEEDC" w14:textId="77777777" w:rsidR="002C6304" w:rsidRDefault="000D1C4A">
            <w:pPr>
              <w:pStyle w:val="TableParagraph"/>
              <w:spacing w:before="123"/>
              <w:ind w:left="109" w:right="239"/>
              <w:rPr>
                <w:sz w:val="20"/>
              </w:rPr>
            </w:pPr>
            <w:r>
              <w:rPr>
                <w:spacing w:val="-1"/>
                <w:sz w:val="20"/>
              </w:rPr>
              <w:t>parties set arbitration</w:t>
            </w:r>
            <w:r>
              <w:rPr>
                <w:spacing w:val="-43"/>
                <w:sz w:val="20"/>
              </w:rPr>
              <w:t xml:space="preserve"> </w:t>
            </w:r>
            <w:r>
              <w:rPr>
                <w:sz w:val="20"/>
              </w:rPr>
              <w:t>dates</w:t>
            </w:r>
          </w:p>
        </w:tc>
        <w:tc>
          <w:tcPr>
            <w:tcW w:w="1877" w:type="dxa"/>
          </w:tcPr>
          <w:p w14:paraId="515EEEDD" w14:textId="77777777" w:rsidR="002C6304" w:rsidRDefault="002C6304">
            <w:pPr>
              <w:pStyle w:val="TableParagraph"/>
              <w:rPr>
                <w:rFonts w:ascii="Times New Roman"/>
                <w:sz w:val="20"/>
              </w:rPr>
            </w:pPr>
          </w:p>
        </w:tc>
        <w:tc>
          <w:tcPr>
            <w:tcW w:w="800" w:type="dxa"/>
          </w:tcPr>
          <w:p w14:paraId="515EEEDE" w14:textId="77777777" w:rsidR="002C6304" w:rsidRDefault="002C6304">
            <w:pPr>
              <w:pStyle w:val="TableParagraph"/>
              <w:spacing w:before="1"/>
              <w:rPr>
                <w:b/>
                <w:sz w:val="20"/>
              </w:rPr>
            </w:pPr>
          </w:p>
          <w:p w14:paraId="515EEEDF" w14:textId="77777777" w:rsidR="002C6304" w:rsidRDefault="000D1C4A">
            <w:pPr>
              <w:pStyle w:val="TableParagraph"/>
              <w:spacing w:before="1"/>
              <w:ind w:left="110"/>
              <w:rPr>
                <w:b/>
                <w:sz w:val="20"/>
              </w:rPr>
            </w:pPr>
            <w:r>
              <w:rPr>
                <w:b/>
                <w:color w:val="1F1E1E"/>
                <w:sz w:val="20"/>
              </w:rPr>
              <w:t>126</w:t>
            </w:r>
          </w:p>
        </w:tc>
      </w:tr>
      <w:tr w:rsidR="002C6304" w14:paraId="515EEEEB" w14:textId="77777777">
        <w:trPr>
          <w:trHeight w:val="1223"/>
        </w:trPr>
        <w:tc>
          <w:tcPr>
            <w:tcW w:w="1217" w:type="dxa"/>
            <w:vMerge/>
            <w:tcBorders>
              <w:top w:val="nil"/>
            </w:tcBorders>
          </w:tcPr>
          <w:p w14:paraId="515EEEE1" w14:textId="77777777" w:rsidR="002C6304" w:rsidRDefault="002C6304">
            <w:pPr>
              <w:rPr>
                <w:sz w:val="2"/>
                <w:szCs w:val="2"/>
              </w:rPr>
            </w:pPr>
          </w:p>
        </w:tc>
        <w:tc>
          <w:tcPr>
            <w:tcW w:w="2343" w:type="dxa"/>
          </w:tcPr>
          <w:p w14:paraId="515EEEE2" w14:textId="77777777" w:rsidR="002C6304" w:rsidRDefault="000D1C4A">
            <w:pPr>
              <w:pStyle w:val="TableParagraph"/>
              <w:spacing w:before="1"/>
              <w:ind w:left="467" w:right="376" w:hanging="360"/>
              <w:rPr>
                <w:sz w:val="20"/>
              </w:rPr>
            </w:pPr>
            <w:r>
              <w:rPr>
                <w:color w:val="1F1E1E"/>
                <w:sz w:val="20"/>
              </w:rPr>
              <w:t xml:space="preserve">(g) </w:t>
            </w:r>
            <w:r>
              <w:rPr>
                <w:sz w:val="20"/>
              </w:rPr>
              <w:t>timeframe at</w:t>
            </w:r>
            <w:r>
              <w:rPr>
                <w:spacing w:val="1"/>
                <w:sz w:val="20"/>
              </w:rPr>
              <w:t xml:space="preserve"> </w:t>
            </w:r>
            <w:r>
              <w:rPr>
                <w:sz w:val="20"/>
              </w:rPr>
              <w:t>discretion of</w:t>
            </w:r>
            <w:r>
              <w:rPr>
                <w:spacing w:val="1"/>
                <w:sz w:val="20"/>
              </w:rPr>
              <w:t xml:space="preserve"> </w:t>
            </w:r>
            <w:r>
              <w:rPr>
                <w:spacing w:val="-1"/>
                <w:sz w:val="20"/>
              </w:rPr>
              <w:t xml:space="preserve">Arbitrator; </w:t>
            </w:r>
            <w:r>
              <w:rPr>
                <w:sz w:val="20"/>
              </w:rPr>
              <w:t>parties</w:t>
            </w:r>
            <w:r>
              <w:rPr>
                <w:spacing w:val="-43"/>
                <w:sz w:val="20"/>
              </w:rPr>
              <w:t xml:space="preserve"> </w:t>
            </w:r>
            <w:r>
              <w:rPr>
                <w:sz w:val="20"/>
              </w:rPr>
              <w:t>may</w:t>
            </w:r>
            <w:r>
              <w:rPr>
                <w:spacing w:val="-1"/>
                <w:sz w:val="20"/>
              </w:rPr>
              <w:t xml:space="preserve"> </w:t>
            </w:r>
            <w:r>
              <w:rPr>
                <w:sz w:val="20"/>
              </w:rPr>
              <w:t>request</w:t>
            </w:r>
            <w:r>
              <w:rPr>
                <w:spacing w:val="-1"/>
                <w:sz w:val="20"/>
              </w:rPr>
              <w:t xml:space="preserve"> </w:t>
            </w:r>
            <w:r>
              <w:rPr>
                <w:sz w:val="20"/>
              </w:rPr>
              <w:t>a</w:t>
            </w:r>
          </w:p>
          <w:p w14:paraId="515EEEE3" w14:textId="77777777" w:rsidR="002C6304" w:rsidRDefault="000D1C4A">
            <w:pPr>
              <w:pStyle w:val="TableParagraph"/>
              <w:spacing w:before="1" w:line="225" w:lineRule="exact"/>
              <w:ind w:left="467"/>
              <w:rPr>
                <w:sz w:val="20"/>
              </w:rPr>
            </w:pPr>
            <w:r>
              <w:rPr>
                <w:sz w:val="20"/>
              </w:rPr>
              <w:t>specific</w:t>
            </w:r>
            <w:r>
              <w:rPr>
                <w:spacing w:val="-3"/>
                <w:sz w:val="20"/>
              </w:rPr>
              <w:t xml:space="preserve"> </w:t>
            </w:r>
            <w:r>
              <w:rPr>
                <w:sz w:val="20"/>
              </w:rPr>
              <w:t>time-</w:t>
            </w:r>
            <w:r>
              <w:rPr>
                <w:spacing w:val="-10"/>
                <w:sz w:val="20"/>
              </w:rPr>
              <w:t xml:space="preserve"> </w:t>
            </w:r>
            <w:r>
              <w:rPr>
                <w:sz w:val="20"/>
              </w:rPr>
              <w:t>frame</w:t>
            </w:r>
          </w:p>
        </w:tc>
        <w:tc>
          <w:tcPr>
            <w:tcW w:w="2134" w:type="dxa"/>
          </w:tcPr>
          <w:p w14:paraId="515EEEE4" w14:textId="77777777" w:rsidR="002C6304" w:rsidRDefault="002C6304">
            <w:pPr>
              <w:pStyle w:val="TableParagraph"/>
              <w:rPr>
                <w:b/>
                <w:sz w:val="20"/>
              </w:rPr>
            </w:pPr>
          </w:p>
          <w:p w14:paraId="515EEEE5" w14:textId="77777777" w:rsidR="002C6304" w:rsidRDefault="000D1C4A">
            <w:pPr>
              <w:pStyle w:val="TableParagraph"/>
              <w:spacing w:before="124"/>
              <w:ind w:left="109" w:right="79"/>
              <w:rPr>
                <w:sz w:val="20"/>
              </w:rPr>
            </w:pPr>
            <w:r>
              <w:rPr>
                <w:color w:val="1F1E1E"/>
                <w:sz w:val="20"/>
              </w:rPr>
              <w:t>arbitratio</w:t>
            </w:r>
            <w:r>
              <w:rPr>
                <w:sz w:val="20"/>
              </w:rPr>
              <w:t>n</w:t>
            </w:r>
            <w:r>
              <w:rPr>
                <w:spacing w:val="1"/>
                <w:sz w:val="20"/>
              </w:rPr>
              <w:t xml:space="preserve"> </w:t>
            </w:r>
            <w:r>
              <w:rPr>
                <w:color w:val="1F1E1E"/>
                <w:w w:val="90"/>
                <w:sz w:val="20"/>
              </w:rPr>
              <w:t>decisio</w:t>
            </w:r>
            <w:r>
              <w:rPr>
                <w:w w:val="90"/>
                <w:sz w:val="20"/>
              </w:rPr>
              <w:t>n/award</w:t>
            </w:r>
          </w:p>
        </w:tc>
        <w:tc>
          <w:tcPr>
            <w:tcW w:w="1877" w:type="dxa"/>
          </w:tcPr>
          <w:p w14:paraId="515EEEE6" w14:textId="77777777" w:rsidR="002C6304" w:rsidRDefault="002C6304">
            <w:pPr>
              <w:pStyle w:val="TableParagraph"/>
              <w:rPr>
                <w:b/>
                <w:sz w:val="20"/>
              </w:rPr>
            </w:pPr>
          </w:p>
          <w:p w14:paraId="515EEEE7" w14:textId="77777777" w:rsidR="002C6304" w:rsidRDefault="000D1C4A">
            <w:pPr>
              <w:pStyle w:val="TableParagraph"/>
              <w:spacing w:before="124"/>
              <w:ind w:left="107" w:right="279"/>
              <w:rPr>
                <w:sz w:val="20"/>
              </w:rPr>
            </w:pPr>
            <w:r>
              <w:rPr>
                <w:color w:val="1F1E1E"/>
                <w:sz w:val="20"/>
              </w:rPr>
              <w:t>decisio</w:t>
            </w:r>
            <w:r>
              <w:rPr>
                <w:sz w:val="20"/>
              </w:rPr>
              <w:t xml:space="preserve">n </w:t>
            </w:r>
            <w:r>
              <w:rPr>
                <w:color w:val="1F1E1E"/>
                <w:sz w:val="20"/>
              </w:rPr>
              <w:t>fina</w:t>
            </w:r>
            <w:r>
              <w:rPr>
                <w:sz w:val="20"/>
              </w:rPr>
              <w:t xml:space="preserve">l </w:t>
            </w:r>
            <w:r>
              <w:rPr>
                <w:color w:val="1F1E1E"/>
                <w:sz w:val="20"/>
              </w:rPr>
              <w:t>an</w:t>
            </w:r>
            <w:r>
              <w:rPr>
                <w:sz w:val="20"/>
              </w:rPr>
              <w:t>d</w:t>
            </w:r>
            <w:r>
              <w:rPr>
                <w:spacing w:val="1"/>
                <w:sz w:val="20"/>
              </w:rPr>
              <w:t xml:space="preserve"> </w:t>
            </w:r>
            <w:r>
              <w:rPr>
                <w:color w:val="1F1E1E"/>
                <w:sz w:val="20"/>
              </w:rPr>
              <w:t>bindin</w:t>
            </w:r>
            <w:r>
              <w:rPr>
                <w:sz w:val="20"/>
              </w:rPr>
              <w:t>g</w:t>
            </w:r>
            <w:r>
              <w:rPr>
                <w:spacing w:val="-7"/>
                <w:sz w:val="20"/>
              </w:rPr>
              <w:t xml:space="preserve"> </w:t>
            </w:r>
            <w:r>
              <w:rPr>
                <w:color w:val="1F1E1E"/>
                <w:sz w:val="20"/>
              </w:rPr>
              <w:t>o</w:t>
            </w:r>
            <w:r>
              <w:rPr>
                <w:sz w:val="20"/>
              </w:rPr>
              <w:t>n</w:t>
            </w:r>
            <w:r>
              <w:rPr>
                <w:spacing w:val="-11"/>
                <w:sz w:val="20"/>
              </w:rPr>
              <w:t xml:space="preserve"> </w:t>
            </w:r>
            <w:r>
              <w:rPr>
                <w:color w:val="1F1E1E"/>
                <w:sz w:val="20"/>
              </w:rPr>
              <w:t>partie</w:t>
            </w:r>
            <w:r>
              <w:rPr>
                <w:sz w:val="20"/>
              </w:rPr>
              <w:t>s</w:t>
            </w:r>
          </w:p>
        </w:tc>
        <w:tc>
          <w:tcPr>
            <w:tcW w:w="800" w:type="dxa"/>
          </w:tcPr>
          <w:p w14:paraId="515EEEE8" w14:textId="77777777" w:rsidR="002C6304" w:rsidRDefault="002C6304">
            <w:pPr>
              <w:pStyle w:val="TableParagraph"/>
              <w:rPr>
                <w:b/>
                <w:sz w:val="20"/>
              </w:rPr>
            </w:pPr>
          </w:p>
          <w:p w14:paraId="515EEEE9" w14:textId="77777777" w:rsidR="002C6304" w:rsidRDefault="002C6304">
            <w:pPr>
              <w:pStyle w:val="TableParagraph"/>
              <w:rPr>
                <w:b/>
                <w:sz w:val="20"/>
              </w:rPr>
            </w:pPr>
          </w:p>
          <w:p w14:paraId="515EEEEA" w14:textId="77777777" w:rsidR="002C6304" w:rsidRDefault="000D1C4A">
            <w:pPr>
              <w:pStyle w:val="TableParagraph"/>
              <w:ind w:left="110"/>
              <w:rPr>
                <w:b/>
                <w:sz w:val="20"/>
              </w:rPr>
            </w:pPr>
            <w:r>
              <w:rPr>
                <w:b/>
                <w:color w:val="1F1E1E"/>
                <w:sz w:val="20"/>
              </w:rPr>
              <w:t>varies</w:t>
            </w:r>
          </w:p>
        </w:tc>
      </w:tr>
    </w:tbl>
    <w:p w14:paraId="515EEEEC" w14:textId="77777777" w:rsidR="002C6304" w:rsidRDefault="002C6304">
      <w:pPr>
        <w:pStyle w:val="BodyText"/>
        <w:spacing w:before="10"/>
        <w:rPr>
          <w:b/>
          <w:sz w:val="19"/>
        </w:rPr>
      </w:pPr>
    </w:p>
    <w:p w14:paraId="515EEEED" w14:textId="77777777" w:rsidR="002C6304" w:rsidRDefault="000D1C4A">
      <w:pPr>
        <w:pStyle w:val="ListParagraph"/>
        <w:numPr>
          <w:ilvl w:val="0"/>
          <w:numId w:val="1"/>
        </w:numPr>
        <w:tabs>
          <w:tab w:val="left" w:pos="960"/>
          <w:tab w:val="left" w:pos="961"/>
        </w:tabs>
        <w:ind w:right="480"/>
        <w:rPr>
          <w:sz w:val="20"/>
        </w:rPr>
      </w:pPr>
      <w:r>
        <w:rPr>
          <w:i/>
        </w:rPr>
        <w:t xml:space="preserve">The times indicated reflect the total time passed from the time an incident occurs until </w:t>
      </w:r>
      <w:proofErr w:type="spellStart"/>
      <w:r>
        <w:rPr>
          <w:i/>
        </w:rPr>
        <w:t>adecision</w:t>
      </w:r>
      <w:proofErr w:type="spellEnd"/>
      <w:r>
        <w:rPr>
          <w:i/>
        </w:rPr>
        <w:t xml:space="preserve"> is</w:t>
      </w:r>
      <w:r>
        <w:rPr>
          <w:i/>
          <w:spacing w:val="-47"/>
        </w:rPr>
        <w:t xml:space="preserve"> </w:t>
      </w:r>
      <w:r>
        <w:rPr>
          <w:i/>
        </w:rPr>
        <w:t>reached by an arbitrator, provided no timeframes have been waived or extended by the parties at</w:t>
      </w:r>
      <w:r>
        <w:rPr>
          <w:i/>
          <w:spacing w:val="1"/>
        </w:rPr>
        <w:t xml:space="preserve"> </w:t>
      </w:r>
      <w:r>
        <w:rPr>
          <w:i/>
        </w:rPr>
        <w:t>any stage.</w:t>
      </w:r>
    </w:p>
    <w:p w14:paraId="515EEEEE" w14:textId="77777777" w:rsidR="002C6304" w:rsidRDefault="002C6304">
      <w:pPr>
        <w:pStyle w:val="BodyText"/>
        <w:spacing w:before="1"/>
        <w:rPr>
          <w:i/>
          <w:sz w:val="24"/>
        </w:rPr>
      </w:pPr>
    </w:p>
    <w:p w14:paraId="515EEEEF" w14:textId="77777777" w:rsidR="002C6304" w:rsidRDefault="000D1C4A">
      <w:pPr>
        <w:ind w:left="960" w:right="684" w:hanging="720"/>
        <w:rPr>
          <w:b/>
          <w:i/>
        </w:rPr>
      </w:pPr>
      <w:r>
        <w:rPr>
          <w:b/>
          <w:i/>
        </w:rPr>
        <w:t>Notes: The information provided above is an outline only. The text in Article 11 takes precedence over</w:t>
      </w:r>
      <w:r>
        <w:rPr>
          <w:b/>
          <w:i/>
          <w:spacing w:val="-47"/>
        </w:rPr>
        <w:t xml:space="preserve"> </w:t>
      </w:r>
      <w:r>
        <w:rPr>
          <w:b/>
          <w:i/>
        </w:rPr>
        <w:t>the</w:t>
      </w:r>
      <w:r>
        <w:rPr>
          <w:b/>
          <w:i/>
          <w:spacing w:val="-12"/>
        </w:rPr>
        <w:t xml:space="preserve"> </w:t>
      </w:r>
      <w:r>
        <w:rPr>
          <w:b/>
          <w:i/>
        </w:rPr>
        <w:t>outline.</w:t>
      </w:r>
    </w:p>
    <w:p w14:paraId="515EEEF0" w14:textId="77777777" w:rsidR="002C6304" w:rsidRDefault="002C6304">
      <w:pPr>
        <w:sectPr w:rsidR="002C6304">
          <w:pgSz w:w="12240" w:h="15840"/>
          <w:pgMar w:top="1400" w:right="840" w:bottom="1240" w:left="1200" w:header="0" w:footer="1046" w:gutter="0"/>
          <w:cols w:space="720"/>
        </w:sectPr>
      </w:pPr>
    </w:p>
    <w:p w14:paraId="515EEEF1" w14:textId="77777777" w:rsidR="002C6304" w:rsidRDefault="000D1C4A">
      <w:pPr>
        <w:pStyle w:val="Heading2"/>
        <w:spacing w:before="19" w:line="240" w:lineRule="auto"/>
      </w:pPr>
      <w:r>
        <w:rPr>
          <w:spacing w:val="-1"/>
        </w:rPr>
        <w:lastRenderedPageBreak/>
        <w:t>Outline</w:t>
      </w:r>
      <w:r>
        <w:t xml:space="preserve"> </w:t>
      </w:r>
      <w:r>
        <w:rPr>
          <w:spacing w:val="-1"/>
        </w:rPr>
        <w:t xml:space="preserve">- Article </w:t>
      </w:r>
      <w:r>
        <w:t>26:</w:t>
      </w:r>
      <w:r>
        <w:rPr>
          <w:spacing w:val="-3"/>
        </w:rPr>
        <w:t xml:space="preserve"> </w:t>
      </w:r>
      <w:r>
        <w:t>Position</w:t>
      </w:r>
      <w:r>
        <w:rPr>
          <w:spacing w:val="1"/>
        </w:rPr>
        <w:t xml:space="preserve"> </w:t>
      </w:r>
      <w:r>
        <w:t>Reductions, Lay-off,</w:t>
      </w:r>
      <w:r>
        <w:rPr>
          <w:spacing w:val="-1"/>
        </w:rPr>
        <w:t xml:space="preserve"> </w:t>
      </w:r>
      <w:r>
        <w:t>and</w:t>
      </w:r>
      <w:r>
        <w:rPr>
          <w:spacing w:val="-20"/>
        </w:rPr>
        <w:t xml:space="preserve"> </w:t>
      </w:r>
      <w:r>
        <w:t>Reinstatement</w:t>
      </w:r>
    </w:p>
    <w:p w14:paraId="515EEEF2" w14:textId="77777777" w:rsidR="002C6304" w:rsidRDefault="002C6304">
      <w:pPr>
        <w:pStyle w:val="BodyText"/>
        <w:spacing w:before="7"/>
        <w:rPr>
          <w:b/>
          <w:sz w:val="34"/>
        </w:rPr>
      </w:pPr>
    </w:p>
    <w:p w14:paraId="515EEEF3" w14:textId="77777777" w:rsidR="002C6304" w:rsidRDefault="000D1C4A">
      <w:pPr>
        <w:ind w:left="240"/>
        <w:rPr>
          <w:i/>
        </w:rPr>
      </w:pPr>
      <w:r>
        <w:rPr>
          <w:i/>
          <w:spacing w:val="-1"/>
        </w:rPr>
        <w:t>This</w:t>
      </w:r>
      <w:r>
        <w:rPr>
          <w:i/>
        </w:rPr>
        <w:t xml:space="preserve"> </w:t>
      </w:r>
      <w:r>
        <w:rPr>
          <w:i/>
          <w:spacing w:val="-1"/>
        </w:rPr>
        <w:t>outline</w:t>
      </w:r>
      <w:r>
        <w:rPr>
          <w:i/>
        </w:rPr>
        <w:t xml:space="preserve"> </w:t>
      </w:r>
      <w:r>
        <w:rPr>
          <w:i/>
          <w:spacing w:val="-1"/>
        </w:rPr>
        <w:t>is</w:t>
      </w:r>
      <w:r>
        <w:rPr>
          <w:i/>
          <w:spacing w:val="-2"/>
        </w:rPr>
        <w:t xml:space="preserve"> </w:t>
      </w:r>
      <w:r>
        <w:rPr>
          <w:i/>
          <w:spacing w:val="-1"/>
        </w:rPr>
        <w:t>based</w:t>
      </w:r>
      <w:r>
        <w:rPr>
          <w:i/>
        </w:rPr>
        <w:t xml:space="preserve"> </w:t>
      </w:r>
      <w:r>
        <w:rPr>
          <w:i/>
          <w:spacing w:val="-1"/>
        </w:rPr>
        <w:t xml:space="preserve">upon </w:t>
      </w:r>
      <w:r>
        <w:rPr>
          <w:i/>
        </w:rPr>
        <w:t>horizontal outline dated February</w:t>
      </w:r>
      <w:r>
        <w:rPr>
          <w:i/>
          <w:spacing w:val="-3"/>
        </w:rPr>
        <w:t xml:space="preserve"> </w:t>
      </w:r>
      <w:r>
        <w:rPr>
          <w:i/>
        </w:rPr>
        <w:t>21,</w:t>
      </w:r>
      <w:r>
        <w:rPr>
          <w:i/>
          <w:spacing w:val="-30"/>
        </w:rPr>
        <w:t xml:space="preserve"> </w:t>
      </w:r>
      <w:r>
        <w:rPr>
          <w:i/>
        </w:rPr>
        <w:t>2013</w:t>
      </w:r>
    </w:p>
    <w:p w14:paraId="515EEEF4" w14:textId="77777777" w:rsidR="002C6304" w:rsidRDefault="002C6304">
      <w:pPr>
        <w:pStyle w:val="BodyText"/>
        <w:spacing w:before="3"/>
        <w:rPr>
          <w:i/>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3511"/>
        <w:gridCol w:w="4879"/>
      </w:tblGrid>
      <w:tr w:rsidR="002C6304" w14:paraId="515EEEF8" w14:textId="77777777">
        <w:trPr>
          <w:trHeight w:val="244"/>
        </w:trPr>
        <w:tc>
          <w:tcPr>
            <w:tcW w:w="1188" w:type="dxa"/>
          </w:tcPr>
          <w:p w14:paraId="515EEEF5" w14:textId="77777777" w:rsidR="002C6304" w:rsidRDefault="000D1C4A">
            <w:pPr>
              <w:pStyle w:val="TableParagraph"/>
              <w:spacing w:before="1" w:line="223" w:lineRule="exact"/>
              <w:ind w:left="108"/>
              <w:rPr>
                <w:sz w:val="20"/>
              </w:rPr>
            </w:pPr>
            <w:r>
              <w:rPr>
                <w:sz w:val="20"/>
              </w:rPr>
              <w:t>Step</w:t>
            </w:r>
          </w:p>
        </w:tc>
        <w:tc>
          <w:tcPr>
            <w:tcW w:w="3511" w:type="dxa"/>
          </w:tcPr>
          <w:p w14:paraId="515EEEF6" w14:textId="77777777" w:rsidR="002C6304" w:rsidRDefault="000D1C4A">
            <w:pPr>
              <w:pStyle w:val="TableParagraph"/>
              <w:spacing w:before="1"/>
              <w:ind w:left="108"/>
              <w:rPr>
                <w:sz w:val="16"/>
              </w:rPr>
            </w:pPr>
            <w:r>
              <w:rPr>
                <w:sz w:val="16"/>
              </w:rPr>
              <w:t>Action</w:t>
            </w:r>
          </w:p>
        </w:tc>
        <w:tc>
          <w:tcPr>
            <w:tcW w:w="4879" w:type="dxa"/>
          </w:tcPr>
          <w:p w14:paraId="515EEEF7" w14:textId="77777777" w:rsidR="002C6304" w:rsidRDefault="000D1C4A">
            <w:pPr>
              <w:pStyle w:val="TableParagraph"/>
              <w:spacing w:before="1"/>
              <w:ind w:left="106"/>
              <w:rPr>
                <w:sz w:val="16"/>
              </w:rPr>
            </w:pPr>
            <w:r>
              <w:rPr>
                <w:sz w:val="16"/>
              </w:rPr>
              <w:t>Result(s)</w:t>
            </w:r>
          </w:p>
        </w:tc>
      </w:tr>
      <w:tr w:rsidR="002C6304" w14:paraId="515EEF02" w14:textId="77777777">
        <w:trPr>
          <w:trHeight w:val="1564"/>
        </w:trPr>
        <w:tc>
          <w:tcPr>
            <w:tcW w:w="1188" w:type="dxa"/>
          </w:tcPr>
          <w:p w14:paraId="515EEEF9" w14:textId="77777777" w:rsidR="002C6304" w:rsidRDefault="000D1C4A">
            <w:pPr>
              <w:pStyle w:val="TableParagraph"/>
              <w:spacing w:before="1"/>
              <w:ind w:left="108"/>
              <w:rPr>
                <w:sz w:val="20"/>
              </w:rPr>
            </w:pPr>
            <w:r>
              <w:rPr>
                <w:sz w:val="20"/>
              </w:rPr>
              <w:t>Step</w:t>
            </w:r>
            <w:r>
              <w:rPr>
                <w:spacing w:val="-6"/>
                <w:sz w:val="20"/>
              </w:rPr>
              <w:t xml:space="preserve"> </w:t>
            </w:r>
            <w:r>
              <w:rPr>
                <w:sz w:val="20"/>
              </w:rPr>
              <w:t>1</w:t>
            </w:r>
          </w:p>
        </w:tc>
        <w:tc>
          <w:tcPr>
            <w:tcW w:w="3511" w:type="dxa"/>
          </w:tcPr>
          <w:p w14:paraId="515EEEFA" w14:textId="77777777" w:rsidR="002C6304" w:rsidRDefault="000D1C4A">
            <w:pPr>
              <w:pStyle w:val="TableParagraph"/>
              <w:spacing w:before="1" w:line="477" w:lineRule="auto"/>
              <w:ind w:left="108" w:right="2350"/>
              <w:rPr>
                <w:b/>
                <w:sz w:val="16"/>
              </w:rPr>
            </w:pPr>
            <w:r>
              <w:rPr>
                <w:b/>
                <w:sz w:val="16"/>
              </w:rPr>
              <w:t>PLACEMENT</w:t>
            </w:r>
            <w:r>
              <w:rPr>
                <w:b/>
                <w:spacing w:val="1"/>
                <w:sz w:val="16"/>
              </w:rPr>
              <w:t xml:space="preserve"> </w:t>
            </w:r>
            <w:r>
              <w:rPr>
                <w:b/>
                <w:spacing w:val="-2"/>
                <w:sz w:val="16"/>
              </w:rPr>
              <w:t>SAME</w:t>
            </w:r>
            <w:r>
              <w:rPr>
                <w:b/>
                <w:spacing w:val="-4"/>
                <w:sz w:val="16"/>
              </w:rPr>
              <w:t xml:space="preserve"> </w:t>
            </w:r>
            <w:r>
              <w:rPr>
                <w:b/>
                <w:spacing w:val="-2"/>
                <w:sz w:val="16"/>
              </w:rPr>
              <w:t>CAMPUS</w:t>
            </w:r>
          </w:p>
          <w:p w14:paraId="515EEEFB" w14:textId="77777777" w:rsidR="002C6304" w:rsidRDefault="000D1C4A">
            <w:pPr>
              <w:pStyle w:val="TableParagraph"/>
              <w:spacing w:before="5" w:line="195" w:lineRule="exact"/>
              <w:ind w:left="108"/>
              <w:rPr>
                <w:b/>
                <w:sz w:val="16"/>
              </w:rPr>
            </w:pPr>
            <w:r>
              <w:rPr>
                <w:b/>
                <w:spacing w:val="-1"/>
                <w:sz w:val="16"/>
              </w:rPr>
              <w:t>SAME</w:t>
            </w:r>
            <w:r>
              <w:rPr>
                <w:b/>
                <w:sz w:val="16"/>
              </w:rPr>
              <w:t xml:space="preserve"> </w:t>
            </w:r>
            <w:r>
              <w:rPr>
                <w:b/>
                <w:spacing w:val="-1"/>
                <w:sz w:val="16"/>
              </w:rPr>
              <w:t>POSITION</w:t>
            </w:r>
            <w:r>
              <w:rPr>
                <w:b/>
                <w:spacing w:val="-9"/>
                <w:sz w:val="16"/>
              </w:rPr>
              <w:t xml:space="preserve"> </w:t>
            </w:r>
            <w:r>
              <w:rPr>
                <w:b/>
                <w:sz w:val="16"/>
              </w:rPr>
              <w:t>CATEGORY</w:t>
            </w:r>
          </w:p>
          <w:p w14:paraId="515EEEFC" w14:textId="77777777" w:rsidR="002C6304" w:rsidRDefault="000D1C4A">
            <w:pPr>
              <w:pStyle w:val="TableParagraph"/>
              <w:spacing w:line="193" w:lineRule="exact"/>
              <w:ind w:left="108"/>
              <w:rPr>
                <w:b/>
                <w:sz w:val="16"/>
              </w:rPr>
            </w:pPr>
            <w:r>
              <w:rPr>
                <w:b/>
                <w:sz w:val="16"/>
              </w:rPr>
              <w:t>Or</w:t>
            </w:r>
          </w:p>
          <w:p w14:paraId="515EEEFD" w14:textId="77777777" w:rsidR="002C6304" w:rsidRDefault="000D1C4A">
            <w:pPr>
              <w:pStyle w:val="TableParagraph"/>
              <w:spacing w:line="194" w:lineRule="exact"/>
              <w:ind w:left="108"/>
              <w:rPr>
                <w:b/>
                <w:sz w:val="16"/>
              </w:rPr>
            </w:pPr>
            <w:r>
              <w:rPr>
                <w:b/>
                <w:sz w:val="16"/>
              </w:rPr>
              <w:t>Term</w:t>
            </w:r>
            <w:r>
              <w:rPr>
                <w:b/>
                <w:spacing w:val="-3"/>
                <w:sz w:val="16"/>
              </w:rPr>
              <w:t xml:space="preserve"> </w:t>
            </w:r>
            <w:r>
              <w:rPr>
                <w:b/>
                <w:sz w:val="16"/>
              </w:rPr>
              <w:t>(delay</w:t>
            </w:r>
            <w:r>
              <w:rPr>
                <w:b/>
                <w:spacing w:val="-3"/>
                <w:sz w:val="16"/>
              </w:rPr>
              <w:t xml:space="preserve"> </w:t>
            </w:r>
            <w:r>
              <w:rPr>
                <w:b/>
                <w:sz w:val="16"/>
              </w:rPr>
              <w:t>options to</w:t>
            </w:r>
            <w:r>
              <w:rPr>
                <w:b/>
                <w:spacing w:val="-1"/>
                <w:sz w:val="16"/>
              </w:rPr>
              <w:t xml:space="preserve"> </w:t>
            </w:r>
            <w:r>
              <w:rPr>
                <w:b/>
                <w:sz w:val="16"/>
              </w:rPr>
              <w:t>end of</w:t>
            </w:r>
            <w:r>
              <w:rPr>
                <w:b/>
                <w:spacing w:val="-8"/>
                <w:sz w:val="16"/>
              </w:rPr>
              <w:t xml:space="preserve"> </w:t>
            </w:r>
            <w:r>
              <w:rPr>
                <w:b/>
                <w:sz w:val="16"/>
              </w:rPr>
              <w:t>term)</w:t>
            </w:r>
          </w:p>
        </w:tc>
        <w:tc>
          <w:tcPr>
            <w:tcW w:w="4879" w:type="dxa"/>
          </w:tcPr>
          <w:p w14:paraId="515EEEFE" w14:textId="77777777" w:rsidR="002C6304" w:rsidRDefault="000D1C4A">
            <w:pPr>
              <w:pStyle w:val="TableParagraph"/>
              <w:spacing w:before="1" w:line="477" w:lineRule="auto"/>
              <w:ind w:left="106" w:right="1956"/>
              <w:rPr>
                <w:b/>
                <w:sz w:val="16"/>
              </w:rPr>
            </w:pPr>
            <w:r>
              <w:rPr>
                <w:b/>
                <w:sz w:val="16"/>
              </w:rPr>
              <w:t>No decision within timelines = resignation</w:t>
            </w:r>
            <w:r>
              <w:rPr>
                <w:b/>
                <w:spacing w:val="-35"/>
                <w:sz w:val="16"/>
              </w:rPr>
              <w:t xml:space="preserve"> </w:t>
            </w:r>
            <w:r>
              <w:rPr>
                <w:b/>
                <w:sz w:val="16"/>
              </w:rPr>
              <w:t>If</w:t>
            </w:r>
            <w:r>
              <w:rPr>
                <w:b/>
                <w:spacing w:val="-1"/>
                <w:sz w:val="16"/>
              </w:rPr>
              <w:t xml:space="preserve"> </w:t>
            </w:r>
            <w:r>
              <w:rPr>
                <w:b/>
                <w:sz w:val="16"/>
              </w:rPr>
              <w:t>placed,</w:t>
            </w:r>
            <w:r>
              <w:rPr>
                <w:b/>
                <w:spacing w:val="-1"/>
                <w:sz w:val="16"/>
              </w:rPr>
              <w:t xml:space="preserve"> </w:t>
            </w:r>
            <w:r>
              <w:rPr>
                <w:b/>
                <w:sz w:val="16"/>
              </w:rPr>
              <w:t>process</w:t>
            </w:r>
            <w:r>
              <w:rPr>
                <w:b/>
                <w:spacing w:val="-7"/>
                <w:sz w:val="16"/>
              </w:rPr>
              <w:t xml:space="preserve"> </w:t>
            </w:r>
            <w:r>
              <w:rPr>
                <w:b/>
                <w:sz w:val="16"/>
              </w:rPr>
              <w:t>ends.</w:t>
            </w:r>
          </w:p>
          <w:p w14:paraId="515EEEFF" w14:textId="77777777" w:rsidR="002C6304" w:rsidRDefault="000D1C4A">
            <w:pPr>
              <w:pStyle w:val="TableParagraph"/>
              <w:ind w:left="106" w:right="477"/>
              <w:rPr>
                <w:b/>
                <w:sz w:val="16"/>
              </w:rPr>
            </w:pPr>
            <w:r>
              <w:rPr>
                <w:b/>
                <w:sz w:val="16"/>
              </w:rPr>
              <w:t>If placement declined, deemed to have resigned. Not eligible for</w:t>
            </w:r>
            <w:r>
              <w:rPr>
                <w:b/>
                <w:spacing w:val="-34"/>
                <w:sz w:val="16"/>
              </w:rPr>
              <w:t xml:space="preserve"> </w:t>
            </w:r>
            <w:r>
              <w:rPr>
                <w:b/>
                <w:sz w:val="16"/>
              </w:rPr>
              <w:t>severance/reinstatement.</w:t>
            </w:r>
          </w:p>
          <w:p w14:paraId="515EEF00" w14:textId="77777777" w:rsidR="002C6304" w:rsidRDefault="002C6304">
            <w:pPr>
              <w:pStyle w:val="TableParagraph"/>
              <w:spacing w:before="12"/>
              <w:rPr>
                <w:i/>
                <w:sz w:val="15"/>
              </w:rPr>
            </w:pPr>
          </w:p>
          <w:p w14:paraId="515EEF01" w14:textId="77777777" w:rsidR="002C6304" w:rsidRDefault="000D1C4A">
            <w:pPr>
              <w:pStyle w:val="TableParagraph"/>
              <w:spacing w:line="180" w:lineRule="exact"/>
              <w:ind w:left="106"/>
              <w:rPr>
                <w:b/>
                <w:sz w:val="16"/>
              </w:rPr>
            </w:pPr>
            <w:r>
              <w:rPr>
                <w:b/>
                <w:spacing w:val="-1"/>
                <w:sz w:val="16"/>
              </w:rPr>
              <w:t xml:space="preserve">If </w:t>
            </w:r>
            <w:r>
              <w:rPr>
                <w:b/>
                <w:sz w:val="16"/>
              </w:rPr>
              <w:t>no option,</w:t>
            </w:r>
            <w:r>
              <w:rPr>
                <w:b/>
                <w:spacing w:val="-1"/>
                <w:sz w:val="16"/>
              </w:rPr>
              <w:t xml:space="preserve"> </w:t>
            </w:r>
            <w:r>
              <w:rPr>
                <w:b/>
                <w:sz w:val="16"/>
              </w:rPr>
              <w:t>move to next</w:t>
            </w:r>
            <w:r>
              <w:rPr>
                <w:b/>
                <w:spacing w:val="-10"/>
                <w:sz w:val="16"/>
              </w:rPr>
              <w:t xml:space="preserve"> </w:t>
            </w:r>
            <w:r>
              <w:rPr>
                <w:b/>
                <w:sz w:val="16"/>
              </w:rPr>
              <w:t>step</w:t>
            </w:r>
          </w:p>
        </w:tc>
      </w:tr>
      <w:tr w:rsidR="002C6304" w14:paraId="515EEF29" w14:textId="77777777">
        <w:trPr>
          <w:trHeight w:val="4491"/>
        </w:trPr>
        <w:tc>
          <w:tcPr>
            <w:tcW w:w="1188" w:type="dxa"/>
          </w:tcPr>
          <w:p w14:paraId="515EEF03" w14:textId="77777777" w:rsidR="002C6304" w:rsidRDefault="000D1C4A">
            <w:pPr>
              <w:pStyle w:val="TableParagraph"/>
              <w:spacing w:before="3"/>
              <w:ind w:left="108"/>
              <w:rPr>
                <w:sz w:val="20"/>
              </w:rPr>
            </w:pPr>
            <w:r>
              <w:rPr>
                <w:sz w:val="20"/>
              </w:rPr>
              <w:t>Step</w:t>
            </w:r>
            <w:r>
              <w:rPr>
                <w:spacing w:val="-7"/>
                <w:sz w:val="20"/>
              </w:rPr>
              <w:t xml:space="preserve"> </w:t>
            </w:r>
            <w:r>
              <w:rPr>
                <w:sz w:val="20"/>
              </w:rPr>
              <w:t>2a</w:t>
            </w:r>
          </w:p>
          <w:p w14:paraId="515EEF04" w14:textId="77777777" w:rsidR="002C6304" w:rsidRDefault="002C6304">
            <w:pPr>
              <w:pStyle w:val="TableParagraph"/>
              <w:rPr>
                <w:i/>
                <w:sz w:val="20"/>
              </w:rPr>
            </w:pPr>
          </w:p>
          <w:p w14:paraId="515EEF05" w14:textId="77777777" w:rsidR="002C6304" w:rsidRDefault="002C6304">
            <w:pPr>
              <w:pStyle w:val="TableParagraph"/>
              <w:rPr>
                <w:i/>
                <w:sz w:val="20"/>
              </w:rPr>
            </w:pPr>
          </w:p>
          <w:p w14:paraId="515EEF06" w14:textId="77777777" w:rsidR="002C6304" w:rsidRDefault="002C6304">
            <w:pPr>
              <w:pStyle w:val="TableParagraph"/>
              <w:rPr>
                <w:i/>
                <w:sz w:val="20"/>
              </w:rPr>
            </w:pPr>
          </w:p>
          <w:p w14:paraId="515EEF07" w14:textId="77777777" w:rsidR="002C6304" w:rsidRDefault="002C6304">
            <w:pPr>
              <w:pStyle w:val="TableParagraph"/>
              <w:spacing w:before="7"/>
              <w:rPr>
                <w:i/>
                <w:sz w:val="19"/>
              </w:rPr>
            </w:pPr>
          </w:p>
          <w:p w14:paraId="515EEF08" w14:textId="77777777" w:rsidR="002C6304" w:rsidRDefault="000D1C4A">
            <w:pPr>
              <w:pStyle w:val="TableParagraph"/>
              <w:ind w:left="108"/>
              <w:rPr>
                <w:sz w:val="20"/>
              </w:rPr>
            </w:pPr>
            <w:r>
              <w:rPr>
                <w:sz w:val="20"/>
              </w:rPr>
              <w:t>OR</w:t>
            </w:r>
          </w:p>
          <w:p w14:paraId="515EEF09" w14:textId="77777777" w:rsidR="002C6304" w:rsidRDefault="002C6304">
            <w:pPr>
              <w:pStyle w:val="TableParagraph"/>
              <w:rPr>
                <w:i/>
                <w:sz w:val="20"/>
              </w:rPr>
            </w:pPr>
          </w:p>
          <w:p w14:paraId="515EEF0A" w14:textId="77777777" w:rsidR="002C6304" w:rsidRDefault="002C6304">
            <w:pPr>
              <w:pStyle w:val="TableParagraph"/>
              <w:rPr>
                <w:i/>
                <w:sz w:val="20"/>
              </w:rPr>
            </w:pPr>
          </w:p>
          <w:p w14:paraId="515EEF0B" w14:textId="77777777" w:rsidR="002C6304" w:rsidRDefault="002C6304">
            <w:pPr>
              <w:pStyle w:val="TableParagraph"/>
              <w:rPr>
                <w:i/>
                <w:sz w:val="20"/>
              </w:rPr>
            </w:pPr>
          </w:p>
          <w:p w14:paraId="515EEF0C" w14:textId="77777777" w:rsidR="002C6304" w:rsidRDefault="000D1C4A">
            <w:pPr>
              <w:pStyle w:val="TableParagraph"/>
              <w:ind w:left="108"/>
              <w:rPr>
                <w:sz w:val="20"/>
              </w:rPr>
            </w:pPr>
            <w:r>
              <w:rPr>
                <w:sz w:val="20"/>
              </w:rPr>
              <w:t>Step</w:t>
            </w:r>
            <w:r>
              <w:rPr>
                <w:spacing w:val="-7"/>
                <w:sz w:val="20"/>
              </w:rPr>
              <w:t xml:space="preserve"> </w:t>
            </w:r>
            <w:r>
              <w:rPr>
                <w:sz w:val="20"/>
              </w:rPr>
              <w:t>2b</w:t>
            </w:r>
          </w:p>
        </w:tc>
        <w:tc>
          <w:tcPr>
            <w:tcW w:w="3511" w:type="dxa"/>
          </w:tcPr>
          <w:p w14:paraId="515EEF0D" w14:textId="77777777" w:rsidR="002C6304" w:rsidRDefault="000D1C4A">
            <w:pPr>
              <w:pStyle w:val="TableParagraph"/>
              <w:spacing w:before="1" w:line="477" w:lineRule="auto"/>
              <w:ind w:left="108" w:right="2567"/>
              <w:rPr>
                <w:b/>
                <w:sz w:val="16"/>
              </w:rPr>
            </w:pPr>
            <w:r>
              <w:rPr>
                <w:b/>
                <w:spacing w:val="-1"/>
                <w:sz w:val="16"/>
              </w:rPr>
              <w:t>PLACEMENT</w:t>
            </w:r>
            <w:r>
              <w:rPr>
                <w:b/>
                <w:spacing w:val="-34"/>
                <w:sz w:val="16"/>
              </w:rPr>
              <w:t xml:space="preserve"> </w:t>
            </w:r>
            <w:r>
              <w:rPr>
                <w:b/>
                <w:sz w:val="16"/>
              </w:rPr>
              <w:t>COLLEGE</w:t>
            </w:r>
          </w:p>
          <w:p w14:paraId="515EEF0E" w14:textId="77777777" w:rsidR="002C6304" w:rsidRDefault="000D1C4A">
            <w:pPr>
              <w:pStyle w:val="TableParagraph"/>
              <w:spacing w:line="194" w:lineRule="exact"/>
              <w:ind w:left="108"/>
              <w:rPr>
                <w:b/>
                <w:sz w:val="16"/>
              </w:rPr>
            </w:pPr>
            <w:r>
              <w:rPr>
                <w:b/>
                <w:spacing w:val="-1"/>
                <w:sz w:val="16"/>
              </w:rPr>
              <w:t>SAME POSITION</w:t>
            </w:r>
            <w:r>
              <w:rPr>
                <w:b/>
                <w:spacing w:val="-9"/>
                <w:sz w:val="16"/>
              </w:rPr>
              <w:t xml:space="preserve"> </w:t>
            </w:r>
            <w:r>
              <w:rPr>
                <w:b/>
                <w:sz w:val="16"/>
              </w:rPr>
              <w:t>CATEGORY</w:t>
            </w:r>
          </w:p>
          <w:p w14:paraId="515EEF0F" w14:textId="77777777" w:rsidR="002C6304" w:rsidRDefault="002C6304">
            <w:pPr>
              <w:pStyle w:val="TableParagraph"/>
              <w:rPr>
                <w:i/>
                <w:sz w:val="16"/>
              </w:rPr>
            </w:pPr>
          </w:p>
          <w:p w14:paraId="515EEF10" w14:textId="77777777" w:rsidR="002C6304" w:rsidRDefault="002C6304">
            <w:pPr>
              <w:pStyle w:val="TableParagraph"/>
              <w:rPr>
                <w:i/>
                <w:sz w:val="16"/>
              </w:rPr>
            </w:pPr>
          </w:p>
          <w:p w14:paraId="515EEF11" w14:textId="77777777" w:rsidR="002C6304" w:rsidRDefault="002C6304">
            <w:pPr>
              <w:pStyle w:val="TableParagraph"/>
              <w:rPr>
                <w:i/>
                <w:sz w:val="16"/>
              </w:rPr>
            </w:pPr>
          </w:p>
          <w:p w14:paraId="515EEF12" w14:textId="77777777" w:rsidR="002C6304" w:rsidRDefault="002C6304">
            <w:pPr>
              <w:pStyle w:val="TableParagraph"/>
              <w:rPr>
                <w:i/>
                <w:sz w:val="16"/>
              </w:rPr>
            </w:pPr>
          </w:p>
          <w:p w14:paraId="515EEF13" w14:textId="77777777" w:rsidR="002C6304" w:rsidRDefault="002C6304">
            <w:pPr>
              <w:pStyle w:val="TableParagraph"/>
              <w:rPr>
                <w:i/>
                <w:sz w:val="16"/>
              </w:rPr>
            </w:pPr>
          </w:p>
          <w:p w14:paraId="515EEF14" w14:textId="77777777" w:rsidR="002C6304" w:rsidRDefault="002C6304">
            <w:pPr>
              <w:pStyle w:val="TableParagraph"/>
              <w:rPr>
                <w:i/>
                <w:sz w:val="16"/>
              </w:rPr>
            </w:pPr>
          </w:p>
          <w:p w14:paraId="515EEF15" w14:textId="77777777" w:rsidR="002C6304" w:rsidRDefault="002C6304">
            <w:pPr>
              <w:pStyle w:val="TableParagraph"/>
              <w:spacing w:before="2"/>
              <w:rPr>
                <w:i/>
                <w:sz w:val="16"/>
              </w:rPr>
            </w:pPr>
          </w:p>
          <w:p w14:paraId="515EEF16" w14:textId="77777777" w:rsidR="002C6304" w:rsidRDefault="000D1C4A">
            <w:pPr>
              <w:pStyle w:val="TableParagraph"/>
              <w:spacing w:line="480" w:lineRule="auto"/>
              <w:ind w:left="108" w:right="2350"/>
              <w:rPr>
                <w:b/>
                <w:sz w:val="16"/>
              </w:rPr>
            </w:pPr>
            <w:r>
              <w:rPr>
                <w:b/>
                <w:spacing w:val="-1"/>
                <w:sz w:val="16"/>
              </w:rPr>
              <w:t>DISPLACEMENT</w:t>
            </w:r>
            <w:r>
              <w:rPr>
                <w:b/>
                <w:spacing w:val="-34"/>
                <w:sz w:val="16"/>
              </w:rPr>
              <w:t xml:space="preserve"> </w:t>
            </w:r>
            <w:r>
              <w:rPr>
                <w:b/>
                <w:sz w:val="16"/>
              </w:rPr>
              <w:t>SAME</w:t>
            </w:r>
            <w:r>
              <w:rPr>
                <w:b/>
                <w:spacing w:val="-9"/>
                <w:sz w:val="16"/>
              </w:rPr>
              <w:t xml:space="preserve"> </w:t>
            </w:r>
            <w:r>
              <w:rPr>
                <w:b/>
                <w:sz w:val="16"/>
              </w:rPr>
              <w:t>CAMPUS</w:t>
            </w:r>
          </w:p>
          <w:p w14:paraId="515EEF17" w14:textId="77777777" w:rsidR="002C6304" w:rsidRDefault="000D1C4A">
            <w:pPr>
              <w:pStyle w:val="TableParagraph"/>
              <w:spacing w:before="4" w:line="195" w:lineRule="exact"/>
              <w:ind w:left="108"/>
              <w:rPr>
                <w:b/>
                <w:sz w:val="16"/>
              </w:rPr>
            </w:pPr>
            <w:r>
              <w:rPr>
                <w:b/>
                <w:spacing w:val="-1"/>
                <w:sz w:val="16"/>
              </w:rPr>
              <w:t>SAME POSITION</w:t>
            </w:r>
            <w:r>
              <w:rPr>
                <w:b/>
                <w:spacing w:val="-9"/>
                <w:sz w:val="16"/>
              </w:rPr>
              <w:t xml:space="preserve"> </w:t>
            </w:r>
            <w:r>
              <w:rPr>
                <w:b/>
                <w:sz w:val="16"/>
              </w:rPr>
              <w:t>CATEGORY</w:t>
            </w:r>
          </w:p>
          <w:p w14:paraId="515EEF18" w14:textId="77777777" w:rsidR="002C6304" w:rsidRDefault="000D1C4A">
            <w:pPr>
              <w:pStyle w:val="TableParagraph"/>
              <w:spacing w:line="195" w:lineRule="exact"/>
              <w:ind w:left="108"/>
              <w:rPr>
                <w:b/>
                <w:i/>
                <w:sz w:val="16"/>
              </w:rPr>
            </w:pPr>
            <w:r>
              <w:rPr>
                <w:b/>
                <w:i/>
                <w:spacing w:val="-1"/>
                <w:sz w:val="16"/>
              </w:rPr>
              <w:t>[Least</w:t>
            </w:r>
            <w:r>
              <w:rPr>
                <w:b/>
                <w:i/>
                <w:sz w:val="16"/>
              </w:rPr>
              <w:t xml:space="preserve"> </w:t>
            </w:r>
            <w:r>
              <w:rPr>
                <w:b/>
                <w:i/>
                <w:spacing w:val="-1"/>
                <w:sz w:val="16"/>
              </w:rPr>
              <w:t>possible</w:t>
            </w:r>
            <w:r>
              <w:rPr>
                <w:b/>
                <w:i/>
                <w:spacing w:val="-11"/>
                <w:sz w:val="16"/>
              </w:rPr>
              <w:t xml:space="preserve"> </w:t>
            </w:r>
            <w:r>
              <w:rPr>
                <w:b/>
                <w:i/>
                <w:sz w:val="16"/>
              </w:rPr>
              <w:t>seniority]</w:t>
            </w:r>
          </w:p>
        </w:tc>
        <w:tc>
          <w:tcPr>
            <w:tcW w:w="4879" w:type="dxa"/>
          </w:tcPr>
          <w:p w14:paraId="515EEF19" w14:textId="77777777" w:rsidR="002C6304" w:rsidRDefault="000D1C4A">
            <w:pPr>
              <w:pStyle w:val="TableParagraph"/>
              <w:spacing w:before="1" w:line="477" w:lineRule="auto"/>
              <w:ind w:left="106" w:right="937"/>
              <w:rPr>
                <w:b/>
                <w:sz w:val="16"/>
              </w:rPr>
            </w:pPr>
            <w:r>
              <w:rPr>
                <w:b/>
                <w:sz w:val="16"/>
              </w:rPr>
              <w:t>No decision within timelines = automatic notice of lay-off</w:t>
            </w:r>
            <w:r>
              <w:rPr>
                <w:b/>
                <w:spacing w:val="-34"/>
                <w:sz w:val="16"/>
              </w:rPr>
              <w:t xml:space="preserve"> </w:t>
            </w:r>
            <w:r>
              <w:rPr>
                <w:b/>
                <w:spacing w:val="-1"/>
                <w:sz w:val="16"/>
              </w:rPr>
              <w:t xml:space="preserve">If placed, </w:t>
            </w:r>
            <w:r>
              <w:rPr>
                <w:b/>
                <w:sz w:val="16"/>
              </w:rPr>
              <w:t>process ends. No</w:t>
            </w:r>
            <w:r>
              <w:rPr>
                <w:b/>
                <w:spacing w:val="-1"/>
                <w:sz w:val="16"/>
              </w:rPr>
              <w:t xml:space="preserve"> </w:t>
            </w:r>
            <w:r>
              <w:rPr>
                <w:b/>
                <w:sz w:val="16"/>
              </w:rPr>
              <w:t>reinstatement</w:t>
            </w:r>
            <w:r>
              <w:rPr>
                <w:b/>
                <w:spacing w:val="-1"/>
                <w:sz w:val="16"/>
              </w:rPr>
              <w:t xml:space="preserve"> </w:t>
            </w:r>
            <w:r>
              <w:rPr>
                <w:b/>
                <w:sz w:val="16"/>
              </w:rPr>
              <w:t>or</w:t>
            </w:r>
            <w:r>
              <w:rPr>
                <w:b/>
                <w:spacing w:val="-16"/>
                <w:sz w:val="16"/>
              </w:rPr>
              <w:t xml:space="preserve"> </w:t>
            </w:r>
            <w:r>
              <w:rPr>
                <w:b/>
                <w:sz w:val="16"/>
              </w:rPr>
              <w:t>severance.</w:t>
            </w:r>
          </w:p>
          <w:p w14:paraId="515EEF1A" w14:textId="77777777" w:rsidR="002C6304" w:rsidRDefault="000D1C4A">
            <w:pPr>
              <w:pStyle w:val="TableParagraph"/>
              <w:spacing w:line="194" w:lineRule="exact"/>
              <w:ind w:left="106"/>
              <w:rPr>
                <w:b/>
                <w:sz w:val="16"/>
              </w:rPr>
            </w:pPr>
            <w:r>
              <w:rPr>
                <w:b/>
                <w:sz w:val="16"/>
              </w:rPr>
              <w:t>If</w:t>
            </w:r>
            <w:r>
              <w:rPr>
                <w:b/>
                <w:spacing w:val="-2"/>
                <w:sz w:val="16"/>
              </w:rPr>
              <w:t xml:space="preserve"> </w:t>
            </w:r>
            <w:r>
              <w:rPr>
                <w:b/>
                <w:sz w:val="16"/>
              </w:rPr>
              <w:t>placement</w:t>
            </w:r>
            <w:r>
              <w:rPr>
                <w:b/>
                <w:spacing w:val="-1"/>
                <w:sz w:val="16"/>
              </w:rPr>
              <w:t xml:space="preserve"> </w:t>
            </w:r>
            <w:r>
              <w:rPr>
                <w:b/>
                <w:sz w:val="16"/>
              </w:rPr>
              <w:t>declined,</w:t>
            </w:r>
            <w:r>
              <w:rPr>
                <w:b/>
                <w:spacing w:val="-2"/>
                <w:sz w:val="16"/>
              </w:rPr>
              <w:t xml:space="preserve"> </w:t>
            </w:r>
            <w:r>
              <w:rPr>
                <w:b/>
                <w:sz w:val="16"/>
              </w:rPr>
              <w:t>lay-off/reinstatement</w:t>
            </w:r>
            <w:r>
              <w:rPr>
                <w:b/>
                <w:spacing w:val="-1"/>
                <w:sz w:val="16"/>
              </w:rPr>
              <w:t xml:space="preserve"> </w:t>
            </w:r>
            <w:proofErr w:type="spellStart"/>
            <w:r>
              <w:rPr>
                <w:b/>
                <w:sz w:val="16"/>
              </w:rPr>
              <w:t>orresign</w:t>
            </w:r>
            <w:proofErr w:type="spellEnd"/>
            <w:r>
              <w:rPr>
                <w:b/>
                <w:sz w:val="16"/>
              </w:rPr>
              <w:t>/severance</w:t>
            </w:r>
          </w:p>
          <w:p w14:paraId="515EEF1B" w14:textId="77777777" w:rsidR="002C6304" w:rsidRDefault="002C6304">
            <w:pPr>
              <w:pStyle w:val="TableParagraph"/>
              <w:rPr>
                <w:i/>
                <w:sz w:val="16"/>
              </w:rPr>
            </w:pPr>
          </w:p>
          <w:p w14:paraId="515EEF1C" w14:textId="77777777" w:rsidR="002C6304" w:rsidRDefault="000D1C4A">
            <w:pPr>
              <w:pStyle w:val="TableParagraph"/>
              <w:ind w:left="106" w:right="124"/>
              <w:rPr>
                <w:b/>
                <w:sz w:val="16"/>
              </w:rPr>
            </w:pPr>
            <w:r>
              <w:rPr>
                <w:b/>
                <w:sz w:val="16"/>
              </w:rPr>
              <w:t>If no option for Faculty Member whose position reduced/transferred,</w:t>
            </w:r>
            <w:r>
              <w:rPr>
                <w:b/>
                <w:spacing w:val="-34"/>
                <w:sz w:val="16"/>
              </w:rPr>
              <w:t xml:space="preserve"> </w:t>
            </w:r>
            <w:r>
              <w:rPr>
                <w:b/>
                <w:sz w:val="16"/>
              </w:rPr>
              <w:t>go to step</w:t>
            </w:r>
            <w:r>
              <w:rPr>
                <w:b/>
                <w:spacing w:val="-3"/>
                <w:sz w:val="16"/>
              </w:rPr>
              <w:t xml:space="preserve"> </w:t>
            </w:r>
            <w:r>
              <w:rPr>
                <w:b/>
                <w:sz w:val="16"/>
              </w:rPr>
              <w:t>4</w:t>
            </w:r>
          </w:p>
          <w:p w14:paraId="515EEF1D" w14:textId="77777777" w:rsidR="002C6304" w:rsidRDefault="000D1C4A">
            <w:pPr>
              <w:pStyle w:val="TableParagraph"/>
              <w:spacing w:before="3"/>
              <w:ind w:left="106" w:right="389"/>
              <w:rPr>
                <w:b/>
                <w:sz w:val="16"/>
              </w:rPr>
            </w:pPr>
            <w:r>
              <w:rPr>
                <w:b/>
                <w:sz w:val="16"/>
              </w:rPr>
              <w:t>If Faculty Member displaced, displaced Faculty Member moves to</w:t>
            </w:r>
            <w:r>
              <w:rPr>
                <w:b/>
                <w:spacing w:val="-34"/>
                <w:sz w:val="16"/>
              </w:rPr>
              <w:t xml:space="preserve"> </w:t>
            </w:r>
            <w:r>
              <w:rPr>
                <w:b/>
                <w:sz w:val="16"/>
              </w:rPr>
              <w:t>step 3</w:t>
            </w:r>
          </w:p>
          <w:p w14:paraId="515EEF1E" w14:textId="77777777" w:rsidR="002C6304" w:rsidRDefault="000D1C4A">
            <w:pPr>
              <w:pStyle w:val="TableParagraph"/>
              <w:spacing w:before="1"/>
              <w:ind w:left="106"/>
              <w:rPr>
                <w:b/>
                <w:sz w:val="16"/>
              </w:rPr>
            </w:pPr>
            <w:r>
              <w:rPr>
                <w:b/>
                <w:sz w:val="16"/>
              </w:rPr>
              <w:t>OR</w:t>
            </w:r>
          </w:p>
          <w:p w14:paraId="515EEF1F" w14:textId="77777777" w:rsidR="002C6304" w:rsidRDefault="002C6304">
            <w:pPr>
              <w:pStyle w:val="TableParagraph"/>
              <w:spacing w:before="10"/>
              <w:rPr>
                <w:i/>
                <w:sz w:val="15"/>
              </w:rPr>
            </w:pPr>
          </w:p>
          <w:p w14:paraId="515EEF20" w14:textId="77777777" w:rsidR="002C6304" w:rsidRDefault="000D1C4A">
            <w:pPr>
              <w:pStyle w:val="TableParagraph"/>
              <w:ind w:left="106"/>
              <w:rPr>
                <w:b/>
                <w:sz w:val="16"/>
              </w:rPr>
            </w:pPr>
            <w:r>
              <w:rPr>
                <w:b/>
                <w:sz w:val="16"/>
              </w:rPr>
              <w:t>No</w:t>
            </w:r>
            <w:r>
              <w:rPr>
                <w:b/>
                <w:spacing w:val="-2"/>
                <w:sz w:val="16"/>
              </w:rPr>
              <w:t xml:space="preserve"> </w:t>
            </w:r>
            <w:r>
              <w:rPr>
                <w:b/>
                <w:sz w:val="16"/>
              </w:rPr>
              <w:t>decision within timelines =</w:t>
            </w:r>
            <w:r>
              <w:rPr>
                <w:b/>
                <w:spacing w:val="-2"/>
                <w:sz w:val="16"/>
              </w:rPr>
              <w:t xml:space="preserve"> </w:t>
            </w:r>
            <w:r>
              <w:rPr>
                <w:b/>
                <w:sz w:val="16"/>
              </w:rPr>
              <w:t xml:space="preserve">automatic notice </w:t>
            </w:r>
            <w:proofErr w:type="spellStart"/>
            <w:r>
              <w:rPr>
                <w:b/>
                <w:sz w:val="16"/>
              </w:rPr>
              <w:t>oflay</w:t>
            </w:r>
            <w:proofErr w:type="spellEnd"/>
            <w:r>
              <w:rPr>
                <w:b/>
                <w:sz w:val="16"/>
              </w:rPr>
              <w:t>-off</w:t>
            </w:r>
          </w:p>
          <w:p w14:paraId="515EEF21" w14:textId="77777777" w:rsidR="002C6304" w:rsidRDefault="002C6304">
            <w:pPr>
              <w:pStyle w:val="TableParagraph"/>
              <w:spacing w:before="1"/>
              <w:rPr>
                <w:i/>
                <w:sz w:val="16"/>
              </w:rPr>
            </w:pPr>
          </w:p>
          <w:p w14:paraId="515EEF22" w14:textId="77777777" w:rsidR="002C6304" w:rsidRDefault="000D1C4A">
            <w:pPr>
              <w:pStyle w:val="TableParagraph"/>
              <w:ind w:left="106" w:right="388"/>
              <w:rPr>
                <w:b/>
                <w:sz w:val="16"/>
              </w:rPr>
            </w:pPr>
            <w:r>
              <w:rPr>
                <w:b/>
                <w:sz w:val="16"/>
              </w:rPr>
              <w:t>If displacement occurs, displacing Faculty Member not eligible for</w:t>
            </w:r>
            <w:r>
              <w:rPr>
                <w:b/>
                <w:spacing w:val="-35"/>
                <w:sz w:val="16"/>
              </w:rPr>
              <w:t xml:space="preserve"> </w:t>
            </w:r>
            <w:r>
              <w:rPr>
                <w:b/>
                <w:sz w:val="16"/>
              </w:rPr>
              <w:t>severance</w:t>
            </w:r>
          </w:p>
          <w:p w14:paraId="515EEF23" w14:textId="77777777" w:rsidR="002C6304" w:rsidRDefault="002C6304">
            <w:pPr>
              <w:pStyle w:val="TableParagraph"/>
              <w:spacing w:before="12"/>
              <w:rPr>
                <w:i/>
                <w:sz w:val="15"/>
              </w:rPr>
            </w:pPr>
          </w:p>
          <w:p w14:paraId="515EEF24" w14:textId="77777777" w:rsidR="002C6304" w:rsidRDefault="000D1C4A">
            <w:pPr>
              <w:pStyle w:val="TableParagraph"/>
              <w:ind w:left="106"/>
              <w:rPr>
                <w:b/>
                <w:sz w:val="16"/>
              </w:rPr>
            </w:pPr>
            <w:r>
              <w:rPr>
                <w:b/>
                <w:sz w:val="16"/>
              </w:rPr>
              <w:t>If</w:t>
            </w:r>
            <w:r>
              <w:rPr>
                <w:b/>
                <w:spacing w:val="-3"/>
                <w:sz w:val="16"/>
              </w:rPr>
              <w:t xml:space="preserve"> </w:t>
            </w:r>
            <w:r>
              <w:rPr>
                <w:b/>
                <w:sz w:val="16"/>
              </w:rPr>
              <w:t>displacement</w:t>
            </w:r>
            <w:r>
              <w:rPr>
                <w:b/>
                <w:spacing w:val="-3"/>
                <w:sz w:val="16"/>
              </w:rPr>
              <w:t xml:space="preserve"> </w:t>
            </w:r>
            <w:r>
              <w:rPr>
                <w:b/>
                <w:sz w:val="16"/>
              </w:rPr>
              <w:t>declined,</w:t>
            </w:r>
            <w:r>
              <w:rPr>
                <w:b/>
                <w:spacing w:val="-2"/>
                <w:sz w:val="16"/>
              </w:rPr>
              <w:t xml:space="preserve"> </w:t>
            </w:r>
            <w:r>
              <w:rPr>
                <w:b/>
                <w:sz w:val="16"/>
              </w:rPr>
              <w:t>lay-off/reinstatement</w:t>
            </w:r>
            <w:r>
              <w:rPr>
                <w:b/>
                <w:spacing w:val="-3"/>
                <w:sz w:val="16"/>
              </w:rPr>
              <w:t xml:space="preserve"> </w:t>
            </w:r>
            <w:proofErr w:type="spellStart"/>
            <w:r>
              <w:rPr>
                <w:b/>
                <w:sz w:val="16"/>
              </w:rPr>
              <w:t>orresign</w:t>
            </w:r>
            <w:proofErr w:type="spellEnd"/>
            <w:r>
              <w:rPr>
                <w:b/>
                <w:sz w:val="16"/>
              </w:rPr>
              <w:t>/severance</w:t>
            </w:r>
          </w:p>
          <w:p w14:paraId="515EEF25" w14:textId="77777777" w:rsidR="002C6304" w:rsidRDefault="002C6304">
            <w:pPr>
              <w:pStyle w:val="TableParagraph"/>
              <w:spacing w:before="2"/>
              <w:rPr>
                <w:i/>
                <w:sz w:val="16"/>
              </w:rPr>
            </w:pPr>
          </w:p>
          <w:p w14:paraId="515EEF26" w14:textId="77777777" w:rsidR="002C6304" w:rsidRDefault="000D1C4A">
            <w:pPr>
              <w:pStyle w:val="TableParagraph"/>
              <w:spacing w:before="1"/>
              <w:ind w:left="106" w:right="124"/>
              <w:rPr>
                <w:b/>
                <w:sz w:val="16"/>
              </w:rPr>
            </w:pPr>
            <w:r>
              <w:rPr>
                <w:b/>
                <w:sz w:val="16"/>
              </w:rPr>
              <w:t>If no option for Faculty Member whose position reduced/transferred,</w:t>
            </w:r>
            <w:r>
              <w:rPr>
                <w:b/>
                <w:spacing w:val="-34"/>
                <w:sz w:val="16"/>
              </w:rPr>
              <w:t xml:space="preserve"> </w:t>
            </w:r>
            <w:r>
              <w:rPr>
                <w:b/>
                <w:sz w:val="16"/>
              </w:rPr>
              <w:t>go to step</w:t>
            </w:r>
            <w:r>
              <w:rPr>
                <w:b/>
                <w:spacing w:val="-3"/>
                <w:sz w:val="16"/>
              </w:rPr>
              <w:t xml:space="preserve"> </w:t>
            </w:r>
            <w:r>
              <w:rPr>
                <w:b/>
                <w:sz w:val="16"/>
              </w:rPr>
              <w:t>4</w:t>
            </w:r>
          </w:p>
          <w:p w14:paraId="515EEF27" w14:textId="77777777" w:rsidR="002C6304" w:rsidRDefault="000D1C4A">
            <w:pPr>
              <w:pStyle w:val="TableParagraph"/>
              <w:spacing w:before="1" w:line="195" w:lineRule="exact"/>
              <w:ind w:left="106"/>
              <w:rPr>
                <w:b/>
                <w:sz w:val="16"/>
              </w:rPr>
            </w:pPr>
            <w:r>
              <w:rPr>
                <w:b/>
                <w:sz w:val="16"/>
              </w:rPr>
              <w:t>If</w:t>
            </w:r>
            <w:r>
              <w:rPr>
                <w:b/>
                <w:spacing w:val="-3"/>
                <w:sz w:val="16"/>
              </w:rPr>
              <w:t xml:space="preserve"> </w:t>
            </w:r>
            <w:r>
              <w:rPr>
                <w:b/>
                <w:sz w:val="16"/>
              </w:rPr>
              <w:t>Faculty</w:t>
            </w:r>
            <w:r>
              <w:rPr>
                <w:b/>
                <w:spacing w:val="-1"/>
                <w:sz w:val="16"/>
              </w:rPr>
              <w:t xml:space="preserve"> </w:t>
            </w:r>
            <w:r>
              <w:rPr>
                <w:b/>
                <w:sz w:val="16"/>
              </w:rPr>
              <w:t>Member</w:t>
            </w:r>
            <w:r>
              <w:rPr>
                <w:b/>
                <w:spacing w:val="-1"/>
                <w:sz w:val="16"/>
              </w:rPr>
              <w:t xml:space="preserve"> </w:t>
            </w:r>
            <w:r>
              <w:rPr>
                <w:b/>
                <w:sz w:val="16"/>
              </w:rPr>
              <w:t>displaced,</w:t>
            </w:r>
            <w:r>
              <w:rPr>
                <w:b/>
                <w:spacing w:val="-2"/>
                <w:sz w:val="16"/>
              </w:rPr>
              <w:t xml:space="preserve"> </w:t>
            </w:r>
            <w:r>
              <w:rPr>
                <w:b/>
                <w:sz w:val="16"/>
              </w:rPr>
              <w:t>displaced</w:t>
            </w:r>
            <w:r>
              <w:rPr>
                <w:b/>
                <w:spacing w:val="-1"/>
                <w:sz w:val="16"/>
              </w:rPr>
              <w:t xml:space="preserve"> </w:t>
            </w:r>
            <w:r>
              <w:rPr>
                <w:b/>
                <w:sz w:val="16"/>
              </w:rPr>
              <w:t>Faculty</w:t>
            </w:r>
            <w:r>
              <w:rPr>
                <w:b/>
                <w:spacing w:val="-4"/>
                <w:sz w:val="16"/>
              </w:rPr>
              <w:t xml:space="preserve"> </w:t>
            </w:r>
            <w:r>
              <w:rPr>
                <w:b/>
                <w:sz w:val="16"/>
              </w:rPr>
              <w:t>Member</w:t>
            </w:r>
            <w:r>
              <w:rPr>
                <w:b/>
                <w:spacing w:val="-4"/>
                <w:sz w:val="16"/>
              </w:rPr>
              <w:t xml:space="preserve"> </w:t>
            </w:r>
            <w:r>
              <w:rPr>
                <w:b/>
                <w:sz w:val="16"/>
              </w:rPr>
              <w:t>moves</w:t>
            </w:r>
            <w:r>
              <w:rPr>
                <w:b/>
                <w:spacing w:val="-1"/>
                <w:sz w:val="16"/>
              </w:rPr>
              <w:t xml:space="preserve"> </w:t>
            </w:r>
            <w:r>
              <w:rPr>
                <w:b/>
                <w:sz w:val="16"/>
              </w:rPr>
              <w:t>to</w:t>
            </w:r>
          </w:p>
          <w:p w14:paraId="515EEF28" w14:textId="77777777" w:rsidR="002C6304" w:rsidRDefault="000D1C4A">
            <w:pPr>
              <w:pStyle w:val="TableParagraph"/>
              <w:spacing w:line="172" w:lineRule="exact"/>
              <w:ind w:left="106"/>
              <w:rPr>
                <w:b/>
                <w:sz w:val="16"/>
              </w:rPr>
            </w:pPr>
            <w:r>
              <w:rPr>
                <w:b/>
                <w:sz w:val="16"/>
              </w:rPr>
              <w:t>step 3</w:t>
            </w:r>
          </w:p>
        </w:tc>
      </w:tr>
      <w:tr w:rsidR="002C6304" w14:paraId="515EEF33" w14:textId="77777777">
        <w:trPr>
          <w:trHeight w:val="1564"/>
        </w:trPr>
        <w:tc>
          <w:tcPr>
            <w:tcW w:w="1188" w:type="dxa"/>
          </w:tcPr>
          <w:p w14:paraId="515EEF2A" w14:textId="77777777" w:rsidR="002C6304" w:rsidRDefault="000D1C4A">
            <w:pPr>
              <w:pStyle w:val="TableParagraph"/>
              <w:spacing w:before="1"/>
              <w:ind w:left="108"/>
              <w:rPr>
                <w:sz w:val="20"/>
              </w:rPr>
            </w:pPr>
            <w:r>
              <w:rPr>
                <w:sz w:val="20"/>
              </w:rPr>
              <w:t>Step</w:t>
            </w:r>
            <w:r>
              <w:rPr>
                <w:spacing w:val="-6"/>
                <w:sz w:val="20"/>
              </w:rPr>
              <w:t xml:space="preserve"> </w:t>
            </w:r>
            <w:r>
              <w:rPr>
                <w:sz w:val="20"/>
              </w:rPr>
              <w:t>3</w:t>
            </w:r>
          </w:p>
        </w:tc>
        <w:tc>
          <w:tcPr>
            <w:tcW w:w="3511" w:type="dxa"/>
          </w:tcPr>
          <w:p w14:paraId="515EEF2B" w14:textId="77777777" w:rsidR="002C6304" w:rsidRDefault="000D1C4A">
            <w:pPr>
              <w:pStyle w:val="TableParagraph"/>
              <w:spacing w:before="1" w:line="477" w:lineRule="auto"/>
              <w:ind w:left="108" w:right="2567"/>
              <w:rPr>
                <w:b/>
                <w:sz w:val="16"/>
              </w:rPr>
            </w:pPr>
            <w:r>
              <w:rPr>
                <w:b/>
                <w:spacing w:val="-1"/>
                <w:sz w:val="16"/>
              </w:rPr>
              <w:t>PLACEMENT</w:t>
            </w:r>
            <w:r>
              <w:rPr>
                <w:b/>
                <w:spacing w:val="-34"/>
                <w:sz w:val="16"/>
              </w:rPr>
              <w:t xml:space="preserve"> </w:t>
            </w:r>
            <w:r>
              <w:rPr>
                <w:b/>
                <w:sz w:val="16"/>
              </w:rPr>
              <w:t>COLLEGE</w:t>
            </w:r>
          </w:p>
          <w:p w14:paraId="515EEF2C" w14:textId="77777777" w:rsidR="002C6304" w:rsidRDefault="000D1C4A">
            <w:pPr>
              <w:pStyle w:val="TableParagraph"/>
              <w:ind w:left="108"/>
              <w:rPr>
                <w:b/>
                <w:sz w:val="16"/>
              </w:rPr>
            </w:pPr>
            <w:r>
              <w:rPr>
                <w:b/>
                <w:spacing w:val="-1"/>
                <w:sz w:val="16"/>
              </w:rPr>
              <w:t>SAME POSITION</w:t>
            </w:r>
            <w:r>
              <w:rPr>
                <w:b/>
                <w:spacing w:val="-9"/>
                <w:sz w:val="16"/>
              </w:rPr>
              <w:t xml:space="preserve"> </w:t>
            </w:r>
            <w:r>
              <w:rPr>
                <w:b/>
                <w:sz w:val="16"/>
              </w:rPr>
              <w:t>CATEGORY</w:t>
            </w:r>
          </w:p>
          <w:p w14:paraId="515EEF2D" w14:textId="77777777" w:rsidR="002C6304" w:rsidRDefault="002C6304">
            <w:pPr>
              <w:pStyle w:val="TableParagraph"/>
              <w:spacing w:before="9"/>
              <w:rPr>
                <w:i/>
                <w:sz w:val="14"/>
              </w:rPr>
            </w:pPr>
          </w:p>
          <w:p w14:paraId="515EEF2E" w14:textId="77777777" w:rsidR="002C6304" w:rsidRDefault="000D1C4A">
            <w:pPr>
              <w:pStyle w:val="TableParagraph"/>
              <w:spacing w:line="190" w:lineRule="atLeast"/>
              <w:ind w:left="108" w:right="150"/>
              <w:rPr>
                <w:b/>
                <w:i/>
                <w:sz w:val="16"/>
              </w:rPr>
            </w:pPr>
            <w:r>
              <w:rPr>
                <w:b/>
                <w:i/>
                <w:spacing w:val="-1"/>
                <w:sz w:val="16"/>
              </w:rPr>
              <w:t xml:space="preserve">Step applies only to Faculty </w:t>
            </w:r>
            <w:r>
              <w:rPr>
                <w:b/>
                <w:i/>
                <w:sz w:val="16"/>
              </w:rPr>
              <w:t>Member displaced at</w:t>
            </w:r>
            <w:r>
              <w:rPr>
                <w:b/>
                <w:i/>
                <w:spacing w:val="-34"/>
                <w:sz w:val="16"/>
              </w:rPr>
              <w:t xml:space="preserve"> </w:t>
            </w:r>
            <w:r>
              <w:rPr>
                <w:b/>
                <w:i/>
                <w:sz w:val="16"/>
              </w:rPr>
              <w:t>Step</w:t>
            </w:r>
            <w:r>
              <w:rPr>
                <w:b/>
                <w:i/>
                <w:spacing w:val="-5"/>
                <w:sz w:val="16"/>
              </w:rPr>
              <w:t xml:space="preserve"> </w:t>
            </w:r>
            <w:r>
              <w:rPr>
                <w:b/>
                <w:i/>
                <w:sz w:val="16"/>
              </w:rPr>
              <w:t>2</w:t>
            </w:r>
          </w:p>
        </w:tc>
        <w:tc>
          <w:tcPr>
            <w:tcW w:w="4879" w:type="dxa"/>
          </w:tcPr>
          <w:p w14:paraId="515EEF2F" w14:textId="77777777" w:rsidR="002C6304" w:rsidRDefault="000D1C4A">
            <w:pPr>
              <w:pStyle w:val="TableParagraph"/>
              <w:spacing w:before="1" w:line="477" w:lineRule="auto"/>
              <w:ind w:left="106" w:right="937"/>
              <w:rPr>
                <w:b/>
                <w:sz w:val="16"/>
              </w:rPr>
            </w:pPr>
            <w:r>
              <w:rPr>
                <w:b/>
                <w:sz w:val="16"/>
              </w:rPr>
              <w:t>No decision within timelines = automatic notice of lay-off</w:t>
            </w:r>
            <w:r>
              <w:rPr>
                <w:b/>
                <w:spacing w:val="-34"/>
                <w:sz w:val="16"/>
              </w:rPr>
              <w:t xml:space="preserve"> </w:t>
            </w:r>
            <w:r>
              <w:rPr>
                <w:b/>
                <w:spacing w:val="-1"/>
                <w:sz w:val="16"/>
              </w:rPr>
              <w:t>If placed,</w:t>
            </w:r>
            <w:r>
              <w:rPr>
                <w:b/>
                <w:sz w:val="16"/>
              </w:rPr>
              <w:t xml:space="preserve"> </w:t>
            </w:r>
            <w:r>
              <w:rPr>
                <w:b/>
                <w:spacing w:val="-1"/>
                <w:sz w:val="16"/>
              </w:rPr>
              <w:t>process</w:t>
            </w:r>
            <w:r>
              <w:rPr>
                <w:b/>
                <w:sz w:val="16"/>
              </w:rPr>
              <w:t xml:space="preserve"> ends.</w:t>
            </w:r>
            <w:r>
              <w:rPr>
                <w:b/>
                <w:spacing w:val="1"/>
                <w:sz w:val="16"/>
              </w:rPr>
              <w:t xml:space="preserve"> </w:t>
            </w:r>
            <w:r>
              <w:rPr>
                <w:b/>
                <w:sz w:val="16"/>
              </w:rPr>
              <w:t>No</w:t>
            </w:r>
            <w:r>
              <w:rPr>
                <w:b/>
                <w:spacing w:val="-1"/>
                <w:sz w:val="16"/>
              </w:rPr>
              <w:t xml:space="preserve"> </w:t>
            </w:r>
            <w:r>
              <w:rPr>
                <w:b/>
                <w:sz w:val="16"/>
              </w:rPr>
              <w:t>reinstatement or</w:t>
            </w:r>
            <w:r>
              <w:rPr>
                <w:b/>
                <w:spacing w:val="-16"/>
                <w:sz w:val="16"/>
              </w:rPr>
              <w:t xml:space="preserve"> </w:t>
            </w:r>
            <w:r>
              <w:rPr>
                <w:b/>
                <w:sz w:val="16"/>
              </w:rPr>
              <w:t>severance.</w:t>
            </w:r>
          </w:p>
          <w:p w14:paraId="515EEF30" w14:textId="77777777" w:rsidR="002C6304" w:rsidRDefault="000D1C4A">
            <w:pPr>
              <w:pStyle w:val="TableParagraph"/>
              <w:spacing w:before="2"/>
              <w:ind w:left="106"/>
              <w:rPr>
                <w:b/>
                <w:sz w:val="16"/>
              </w:rPr>
            </w:pPr>
            <w:r>
              <w:rPr>
                <w:b/>
                <w:sz w:val="16"/>
              </w:rPr>
              <w:t>If</w:t>
            </w:r>
            <w:r>
              <w:rPr>
                <w:b/>
                <w:spacing w:val="-4"/>
                <w:sz w:val="16"/>
              </w:rPr>
              <w:t xml:space="preserve"> </w:t>
            </w:r>
            <w:r>
              <w:rPr>
                <w:b/>
                <w:sz w:val="16"/>
              </w:rPr>
              <w:t>placement</w:t>
            </w:r>
            <w:r>
              <w:rPr>
                <w:b/>
                <w:spacing w:val="-4"/>
                <w:sz w:val="16"/>
              </w:rPr>
              <w:t xml:space="preserve"> </w:t>
            </w:r>
            <w:r>
              <w:rPr>
                <w:b/>
                <w:sz w:val="16"/>
              </w:rPr>
              <w:t>declined,</w:t>
            </w:r>
            <w:r>
              <w:rPr>
                <w:b/>
                <w:spacing w:val="-4"/>
                <w:sz w:val="16"/>
              </w:rPr>
              <w:t xml:space="preserve"> </w:t>
            </w:r>
            <w:r>
              <w:rPr>
                <w:b/>
                <w:sz w:val="16"/>
              </w:rPr>
              <w:t>lay-off/reinstatement</w:t>
            </w:r>
            <w:r>
              <w:rPr>
                <w:b/>
                <w:spacing w:val="-4"/>
                <w:sz w:val="16"/>
              </w:rPr>
              <w:t xml:space="preserve"> </w:t>
            </w:r>
            <w:r>
              <w:rPr>
                <w:b/>
                <w:sz w:val="16"/>
              </w:rPr>
              <w:t>or</w:t>
            </w:r>
            <w:r>
              <w:rPr>
                <w:b/>
                <w:spacing w:val="-3"/>
                <w:sz w:val="16"/>
              </w:rPr>
              <w:t xml:space="preserve"> </w:t>
            </w:r>
            <w:r>
              <w:rPr>
                <w:b/>
                <w:sz w:val="16"/>
              </w:rPr>
              <w:t>resign/severance</w:t>
            </w:r>
          </w:p>
          <w:p w14:paraId="515EEF31" w14:textId="77777777" w:rsidR="002C6304" w:rsidRDefault="002C6304">
            <w:pPr>
              <w:pStyle w:val="TableParagraph"/>
              <w:spacing w:before="1"/>
              <w:rPr>
                <w:i/>
                <w:sz w:val="16"/>
              </w:rPr>
            </w:pPr>
          </w:p>
          <w:p w14:paraId="515EEF32" w14:textId="77777777" w:rsidR="002C6304" w:rsidRDefault="000D1C4A">
            <w:pPr>
              <w:pStyle w:val="TableParagraph"/>
              <w:ind w:left="106"/>
              <w:rPr>
                <w:b/>
                <w:sz w:val="16"/>
              </w:rPr>
            </w:pPr>
            <w:r>
              <w:rPr>
                <w:b/>
                <w:sz w:val="16"/>
              </w:rPr>
              <w:t>If</w:t>
            </w:r>
            <w:r>
              <w:rPr>
                <w:b/>
                <w:spacing w:val="-2"/>
                <w:sz w:val="16"/>
              </w:rPr>
              <w:t xml:space="preserve"> </w:t>
            </w:r>
            <w:r>
              <w:rPr>
                <w:b/>
                <w:sz w:val="16"/>
              </w:rPr>
              <w:t>no option,</w:t>
            </w:r>
            <w:r>
              <w:rPr>
                <w:b/>
                <w:spacing w:val="-1"/>
                <w:sz w:val="16"/>
              </w:rPr>
              <w:t xml:space="preserve"> </w:t>
            </w:r>
            <w:r>
              <w:rPr>
                <w:b/>
                <w:sz w:val="16"/>
              </w:rPr>
              <w:t>move to</w:t>
            </w:r>
            <w:r>
              <w:rPr>
                <w:b/>
                <w:spacing w:val="-3"/>
                <w:sz w:val="16"/>
              </w:rPr>
              <w:t xml:space="preserve"> </w:t>
            </w:r>
            <w:r>
              <w:rPr>
                <w:b/>
                <w:sz w:val="16"/>
              </w:rPr>
              <w:t>Step</w:t>
            </w:r>
            <w:r>
              <w:rPr>
                <w:b/>
                <w:spacing w:val="-7"/>
                <w:sz w:val="16"/>
              </w:rPr>
              <w:t xml:space="preserve"> </w:t>
            </w:r>
            <w:r>
              <w:rPr>
                <w:b/>
                <w:sz w:val="16"/>
              </w:rPr>
              <w:t>4</w:t>
            </w:r>
          </w:p>
        </w:tc>
      </w:tr>
      <w:tr w:rsidR="002C6304" w14:paraId="515EEF3B" w14:textId="77777777">
        <w:trPr>
          <w:trHeight w:val="1562"/>
        </w:trPr>
        <w:tc>
          <w:tcPr>
            <w:tcW w:w="1188" w:type="dxa"/>
          </w:tcPr>
          <w:p w14:paraId="515EEF34" w14:textId="77777777" w:rsidR="002C6304" w:rsidRDefault="000D1C4A">
            <w:pPr>
              <w:pStyle w:val="TableParagraph"/>
              <w:spacing w:before="3"/>
              <w:ind w:left="108"/>
              <w:rPr>
                <w:sz w:val="20"/>
              </w:rPr>
            </w:pPr>
            <w:r>
              <w:rPr>
                <w:sz w:val="20"/>
              </w:rPr>
              <w:t>Step</w:t>
            </w:r>
            <w:r>
              <w:rPr>
                <w:spacing w:val="-6"/>
                <w:sz w:val="20"/>
              </w:rPr>
              <w:t xml:space="preserve"> </w:t>
            </w:r>
            <w:r>
              <w:rPr>
                <w:sz w:val="20"/>
              </w:rPr>
              <w:t>4</w:t>
            </w:r>
          </w:p>
        </w:tc>
        <w:tc>
          <w:tcPr>
            <w:tcW w:w="3511" w:type="dxa"/>
          </w:tcPr>
          <w:p w14:paraId="515EEF35" w14:textId="77777777" w:rsidR="002C6304" w:rsidRDefault="000D1C4A">
            <w:pPr>
              <w:pStyle w:val="TableParagraph"/>
              <w:spacing w:before="1" w:line="480" w:lineRule="auto"/>
              <w:ind w:left="108" w:right="2350"/>
              <w:rPr>
                <w:b/>
                <w:sz w:val="16"/>
              </w:rPr>
            </w:pPr>
            <w:r>
              <w:rPr>
                <w:b/>
                <w:sz w:val="16"/>
              </w:rPr>
              <w:t>PLACEMENT</w:t>
            </w:r>
            <w:r>
              <w:rPr>
                <w:b/>
                <w:spacing w:val="1"/>
                <w:sz w:val="16"/>
              </w:rPr>
              <w:t xml:space="preserve"> </w:t>
            </w:r>
            <w:r>
              <w:rPr>
                <w:b/>
                <w:spacing w:val="-2"/>
                <w:sz w:val="16"/>
              </w:rPr>
              <w:t>SAME</w:t>
            </w:r>
            <w:r>
              <w:rPr>
                <w:b/>
                <w:spacing w:val="-4"/>
                <w:sz w:val="16"/>
              </w:rPr>
              <w:t xml:space="preserve"> </w:t>
            </w:r>
            <w:r>
              <w:rPr>
                <w:b/>
                <w:spacing w:val="-2"/>
                <w:sz w:val="16"/>
              </w:rPr>
              <w:t>CAMPUS</w:t>
            </w:r>
          </w:p>
          <w:p w14:paraId="515EEF36" w14:textId="77777777" w:rsidR="002C6304" w:rsidRDefault="000D1C4A">
            <w:pPr>
              <w:pStyle w:val="TableParagraph"/>
              <w:spacing w:before="3"/>
              <w:ind w:left="108"/>
              <w:rPr>
                <w:b/>
                <w:sz w:val="16"/>
              </w:rPr>
            </w:pPr>
            <w:r>
              <w:rPr>
                <w:b/>
                <w:spacing w:val="-1"/>
                <w:sz w:val="16"/>
              </w:rPr>
              <w:t>LESSER</w:t>
            </w:r>
            <w:r>
              <w:rPr>
                <w:b/>
                <w:spacing w:val="-3"/>
                <w:sz w:val="16"/>
              </w:rPr>
              <w:t xml:space="preserve"> </w:t>
            </w:r>
            <w:r>
              <w:rPr>
                <w:b/>
                <w:sz w:val="16"/>
              </w:rPr>
              <w:t>POSITION</w:t>
            </w:r>
            <w:r>
              <w:rPr>
                <w:b/>
                <w:spacing w:val="-8"/>
                <w:sz w:val="16"/>
              </w:rPr>
              <w:t xml:space="preserve"> </w:t>
            </w:r>
            <w:r>
              <w:rPr>
                <w:b/>
                <w:sz w:val="16"/>
              </w:rPr>
              <w:t>CATEGORY</w:t>
            </w:r>
          </w:p>
        </w:tc>
        <w:tc>
          <w:tcPr>
            <w:tcW w:w="4879" w:type="dxa"/>
          </w:tcPr>
          <w:p w14:paraId="515EEF37" w14:textId="77777777" w:rsidR="002C6304" w:rsidRDefault="000D1C4A">
            <w:pPr>
              <w:pStyle w:val="TableParagraph"/>
              <w:spacing w:before="3"/>
              <w:ind w:left="106"/>
              <w:rPr>
                <w:b/>
                <w:sz w:val="16"/>
              </w:rPr>
            </w:pPr>
            <w:r>
              <w:rPr>
                <w:b/>
                <w:sz w:val="16"/>
              </w:rPr>
              <w:t>No</w:t>
            </w:r>
            <w:r>
              <w:rPr>
                <w:b/>
                <w:spacing w:val="-2"/>
                <w:sz w:val="16"/>
              </w:rPr>
              <w:t xml:space="preserve"> </w:t>
            </w:r>
            <w:r>
              <w:rPr>
                <w:b/>
                <w:sz w:val="16"/>
              </w:rPr>
              <w:t>decision within timelines =</w:t>
            </w:r>
            <w:r>
              <w:rPr>
                <w:b/>
                <w:spacing w:val="-2"/>
                <w:sz w:val="16"/>
              </w:rPr>
              <w:t xml:space="preserve"> </w:t>
            </w:r>
            <w:r>
              <w:rPr>
                <w:b/>
                <w:sz w:val="16"/>
              </w:rPr>
              <w:t>automatic notice</w:t>
            </w:r>
            <w:r>
              <w:rPr>
                <w:b/>
                <w:spacing w:val="-1"/>
                <w:sz w:val="16"/>
              </w:rPr>
              <w:t xml:space="preserve"> </w:t>
            </w:r>
            <w:proofErr w:type="spellStart"/>
            <w:r>
              <w:rPr>
                <w:b/>
                <w:sz w:val="16"/>
              </w:rPr>
              <w:t>oflay</w:t>
            </w:r>
            <w:proofErr w:type="spellEnd"/>
            <w:r>
              <w:rPr>
                <w:b/>
                <w:sz w:val="16"/>
              </w:rPr>
              <w:t>-off</w:t>
            </w:r>
          </w:p>
          <w:p w14:paraId="515EEF38" w14:textId="77777777" w:rsidR="002C6304" w:rsidRDefault="002C6304">
            <w:pPr>
              <w:pStyle w:val="TableParagraph"/>
              <w:spacing w:before="8"/>
              <w:rPr>
                <w:i/>
                <w:sz w:val="15"/>
              </w:rPr>
            </w:pPr>
          </w:p>
          <w:p w14:paraId="515EEF39" w14:textId="77777777" w:rsidR="002C6304" w:rsidRDefault="000D1C4A">
            <w:pPr>
              <w:pStyle w:val="TableParagraph"/>
              <w:ind w:left="106" w:right="252"/>
              <w:rPr>
                <w:b/>
                <w:sz w:val="16"/>
              </w:rPr>
            </w:pPr>
            <w:r>
              <w:rPr>
                <w:b/>
                <w:sz w:val="16"/>
              </w:rPr>
              <w:t>If placement accepted, may also elect Reinstatement. No severance</w:t>
            </w:r>
            <w:r>
              <w:rPr>
                <w:b/>
                <w:spacing w:val="-34"/>
                <w:sz w:val="16"/>
              </w:rPr>
              <w:t xml:space="preserve"> </w:t>
            </w:r>
            <w:r>
              <w:rPr>
                <w:b/>
                <w:sz w:val="16"/>
              </w:rPr>
              <w:t>unless</w:t>
            </w:r>
            <w:r>
              <w:rPr>
                <w:b/>
                <w:spacing w:val="-1"/>
                <w:sz w:val="16"/>
              </w:rPr>
              <w:t xml:space="preserve"> </w:t>
            </w:r>
            <w:r>
              <w:rPr>
                <w:b/>
                <w:sz w:val="16"/>
              </w:rPr>
              <w:t>laid off</w:t>
            </w:r>
            <w:r>
              <w:rPr>
                <w:b/>
                <w:spacing w:val="-1"/>
                <w:sz w:val="16"/>
              </w:rPr>
              <w:t xml:space="preserve"> </w:t>
            </w:r>
            <w:r>
              <w:rPr>
                <w:b/>
                <w:sz w:val="16"/>
              </w:rPr>
              <w:t>from</w:t>
            </w:r>
            <w:r>
              <w:rPr>
                <w:b/>
                <w:spacing w:val="1"/>
                <w:sz w:val="16"/>
              </w:rPr>
              <w:t xml:space="preserve"> </w:t>
            </w:r>
            <w:r>
              <w:rPr>
                <w:b/>
                <w:sz w:val="16"/>
              </w:rPr>
              <w:t>new</w:t>
            </w:r>
            <w:r>
              <w:rPr>
                <w:b/>
                <w:spacing w:val="-7"/>
                <w:sz w:val="16"/>
              </w:rPr>
              <w:t xml:space="preserve"> </w:t>
            </w:r>
            <w:r>
              <w:rPr>
                <w:b/>
                <w:sz w:val="16"/>
              </w:rPr>
              <w:t>position.</w:t>
            </w:r>
          </w:p>
          <w:p w14:paraId="515EEF3A" w14:textId="77777777" w:rsidR="002C6304" w:rsidRDefault="000D1C4A">
            <w:pPr>
              <w:pStyle w:val="TableParagraph"/>
              <w:spacing w:line="392" w:lineRule="exact"/>
              <w:ind w:left="106" w:right="428"/>
              <w:rPr>
                <w:b/>
                <w:sz w:val="16"/>
              </w:rPr>
            </w:pPr>
            <w:r>
              <w:rPr>
                <w:b/>
                <w:sz w:val="16"/>
              </w:rPr>
              <w:t>If placement declined, lay-off/reinstatement or resign/severance</w:t>
            </w:r>
            <w:r>
              <w:rPr>
                <w:b/>
                <w:spacing w:val="-34"/>
                <w:sz w:val="16"/>
              </w:rPr>
              <w:t xml:space="preserve"> </w:t>
            </w:r>
            <w:r>
              <w:rPr>
                <w:b/>
                <w:sz w:val="16"/>
              </w:rPr>
              <w:t>If</w:t>
            </w:r>
            <w:r>
              <w:rPr>
                <w:b/>
                <w:spacing w:val="-2"/>
                <w:sz w:val="16"/>
              </w:rPr>
              <w:t xml:space="preserve"> </w:t>
            </w:r>
            <w:r>
              <w:rPr>
                <w:b/>
                <w:sz w:val="16"/>
              </w:rPr>
              <w:t>no option,</w:t>
            </w:r>
            <w:r>
              <w:rPr>
                <w:b/>
                <w:spacing w:val="-1"/>
                <w:sz w:val="16"/>
              </w:rPr>
              <w:t xml:space="preserve"> </w:t>
            </w:r>
            <w:r>
              <w:rPr>
                <w:b/>
                <w:sz w:val="16"/>
              </w:rPr>
              <w:t>move to</w:t>
            </w:r>
            <w:r>
              <w:rPr>
                <w:b/>
                <w:spacing w:val="-3"/>
                <w:sz w:val="16"/>
              </w:rPr>
              <w:t xml:space="preserve"> </w:t>
            </w:r>
            <w:r>
              <w:rPr>
                <w:b/>
                <w:sz w:val="16"/>
              </w:rPr>
              <w:t>Step</w:t>
            </w:r>
            <w:r>
              <w:rPr>
                <w:b/>
                <w:spacing w:val="-7"/>
                <w:sz w:val="16"/>
              </w:rPr>
              <w:t xml:space="preserve"> </w:t>
            </w:r>
            <w:r>
              <w:rPr>
                <w:b/>
                <w:sz w:val="16"/>
              </w:rPr>
              <w:t>5</w:t>
            </w:r>
          </w:p>
        </w:tc>
      </w:tr>
      <w:tr w:rsidR="002C6304" w14:paraId="515EEF48" w14:textId="77777777">
        <w:trPr>
          <w:trHeight w:val="1563"/>
        </w:trPr>
        <w:tc>
          <w:tcPr>
            <w:tcW w:w="1188" w:type="dxa"/>
          </w:tcPr>
          <w:p w14:paraId="515EEF3C" w14:textId="77777777" w:rsidR="002C6304" w:rsidRDefault="000D1C4A">
            <w:pPr>
              <w:pStyle w:val="TableParagraph"/>
              <w:spacing w:before="4"/>
              <w:ind w:left="108"/>
              <w:rPr>
                <w:sz w:val="20"/>
              </w:rPr>
            </w:pPr>
            <w:r>
              <w:rPr>
                <w:sz w:val="20"/>
              </w:rPr>
              <w:t>Step</w:t>
            </w:r>
            <w:r>
              <w:rPr>
                <w:spacing w:val="-4"/>
                <w:sz w:val="20"/>
              </w:rPr>
              <w:t xml:space="preserve"> </w:t>
            </w:r>
            <w:r>
              <w:rPr>
                <w:sz w:val="20"/>
              </w:rPr>
              <w:t>5</w:t>
            </w:r>
          </w:p>
        </w:tc>
        <w:tc>
          <w:tcPr>
            <w:tcW w:w="3511" w:type="dxa"/>
          </w:tcPr>
          <w:p w14:paraId="515EEF3D" w14:textId="77777777" w:rsidR="002C6304" w:rsidRDefault="000D1C4A">
            <w:pPr>
              <w:pStyle w:val="TableParagraph"/>
              <w:spacing w:before="2" w:line="477" w:lineRule="auto"/>
              <w:ind w:left="108" w:right="2350"/>
              <w:rPr>
                <w:b/>
                <w:sz w:val="16"/>
              </w:rPr>
            </w:pPr>
            <w:r>
              <w:rPr>
                <w:b/>
                <w:spacing w:val="-1"/>
                <w:sz w:val="16"/>
              </w:rPr>
              <w:t>DISPLACEMENT</w:t>
            </w:r>
            <w:r>
              <w:rPr>
                <w:b/>
                <w:spacing w:val="-34"/>
                <w:sz w:val="16"/>
              </w:rPr>
              <w:t xml:space="preserve"> </w:t>
            </w:r>
            <w:r>
              <w:rPr>
                <w:b/>
                <w:sz w:val="16"/>
              </w:rPr>
              <w:t>SAME</w:t>
            </w:r>
            <w:r>
              <w:rPr>
                <w:b/>
                <w:spacing w:val="-9"/>
                <w:sz w:val="16"/>
              </w:rPr>
              <w:t xml:space="preserve"> </w:t>
            </w:r>
            <w:r>
              <w:rPr>
                <w:b/>
                <w:sz w:val="16"/>
              </w:rPr>
              <w:t>CAMPUS</w:t>
            </w:r>
          </w:p>
          <w:p w14:paraId="515EEF3E" w14:textId="77777777" w:rsidR="002C6304" w:rsidRDefault="000D1C4A">
            <w:pPr>
              <w:pStyle w:val="TableParagraph"/>
              <w:ind w:left="108"/>
              <w:rPr>
                <w:b/>
                <w:sz w:val="16"/>
              </w:rPr>
            </w:pPr>
            <w:r>
              <w:rPr>
                <w:b/>
                <w:spacing w:val="-1"/>
                <w:sz w:val="16"/>
              </w:rPr>
              <w:t>LESSER</w:t>
            </w:r>
            <w:r>
              <w:rPr>
                <w:b/>
                <w:spacing w:val="-2"/>
                <w:sz w:val="16"/>
              </w:rPr>
              <w:t xml:space="preserve"> </w:t>
            </w:r>
            <w:r>
              <w:rPr>
                <w:b/>
                <w:sz w:val="16"/>
              </w:rPr>
              <w:t>POSITION</w:t>
            </w:r>
            <w:r>
              <w:rPr>
                <w:b/>
                <w:spacing w:val="-8"/>
                <w:sz w:val="16"/>
              </w:rPr>
              <w:t xml:space="preserve"> </w:t>
            </w:r>
            <w:r>
              <w:rPr>
                <w:b/>
                <w:sz w:val="16"/>
              </w:rPr>
              <w:t>CATEGORY</w:t>
            </w:r>
          </w:p>
          <w:p w14:paraId="515EEF3F" w14:textId="77777777" w:rsidR="002C6304" w:rsidRDefault="002C6304">
            <w:pPr>
              <w:pStyle w:val="TableParagraph"/>
              <w:spacing w:before="10"/>
              <w:rPr>
                <w:i/>
                <w:sz w:val="15"/>
              </w:rPr>
            </w:pPr>
          </w:p>
          <w:p w14:paraId="515EEF40" w14:textId="77777777" w:rsidR="002C6304" w:rsidRDefault="000D1C4A">
            <w:pPr>
              <w:pStyle w:val="TableParagraph"/>
              <w:ind w:left="108"/>
              <w:rPr>
                <w:b/>
                <w:i/>
                <w:sz w:val="16"/>
              </w:rPr>
            </w:pPr>
            <w:r>
              <w:rPr>
                <w:b/>
                <w:i/>
                <w:spacing w:val="-1"/>
                <w:sz w:val="16"/>
              </w:rPr>
              <w:t>Least Possible</w:t>
            </w:r>
            <w:r>
              <w:rPr>
                <w:b/>
                <w:i/>
                <w:spacing w:val="-12"/>
                <w:sz w:val="16"/>
              </w:rPr>
              <w:t xml:space="preserve"> </w:t>
            </w:r>
            <w:r>
              <w:rPr>
                <w:b/>
                <w:i/>
                <w:sz w:val="16"/>
              </w:rPr>
              <w:t>Seniority</w:t>
            </w:r>
          </w:p>
        </w:tc>
        <w:tc>
          <w:tcPr>
            <w:tcW w:w="4879" w:type="dxa"/>
          </w:tcPr>
          <w:p w14:paraId="515EEF41" w14:textId="77777777" w:rsidR="002C6304" w:rsidRDefault="000D1C4A">
            <w:pPr>
              <w:pStyle w:val="TableParagraph"/>
              <w:spacing w:before="2"/>
              <w:ind w:left="106"/>
              <w:rPr>
                <w:b/>
                <w:sz w:val="16"/>
              </w:rPr>
            </w:pPr>
            <w:r>
              <w:rPr>
                <w:b/>
                <w:sz w:val="16"/>
              </w:rPr>
              <w:t>No</w:t>
            </w:r>
            <w:r>
              <w:rPr>
                <w:b/>
                <w:spacing w:val="-2"/>
                <w:sz w:val="16"/>
              </w:rPr>
              <w:t xml:space="preserve"> </w:t>
            </w:r>
            <w:r>
              <w:rPr>
                <w:b/>
                <w:sz w:val="16"/>
              </w:rPr>
              <w:t>decision within timelines =</w:t>
            </w:r>
            <w:r>
              <w:rPr>
                <w:b/>
                <w:spacing w:val="-2"/>
                <w:sz w:val="16"/>
              </w:rPr>
              <w:t xml:space="preserve"> </w:t>
            </w:r>
            <w:r>
              <w:rPr>
                <w:b/>
                <w:sz w:val="16"/>
              </w:rPr>
              <w:t xml:space="preserve">automatic notice </w:t>
            </w:r>
            <w:proofErr w:type="spellStart"/>
            <w:r>
              <w:rPr>
                <w:b/>
                <w:sz w:val="16"/>
              </w:rPr>
              <w:t>oflay</w:t>
            </w:r>
            <w:proofErr w:type="spellEnd"/>
            <w:r>
              <w:rPr>
                <w:b/>
                <w:sz w:val="16"/>
              </w:rPr>
              <w:t>-off</w:t>
            </w:r>
          </w:p>
          <w:p w14:paraId="515EEF42" w14:textId="77777777" w:rsidR="002C6304" w:rsidRDefault="002C6304">
            <w:pPr>
              <w:pStyle w:val="TableParagraph"/>
              <w:spacing w:before="8"/>
              <w:rPr>
                <w:i/>
                <w:sz w:val="15"/>
              </w:rPr>
            </w:pPr>
          </w:p>
          <w:p w14:paraId="515EEF43" w14:textId="77777777" w:rsidR="002C6304" w:rsidRDefault="000D1C4A">
            <w:pPr>
              <w:pStyle w:val="TableParagraph"/>
              <w:ind w:left="106"/>
              <w:rPr>
                <w:b/>
                <w:sz w:val="16"/>
              </w:rPr>
            </w:pPr>
            <w:r>
              <w:rPr>
                <w:b/>
                <w:sz w:val="16"/>
              </w:rPr>
              <w:t>If</w:t>
            </w:r>
            <w:r>
              <w:rPr>
                <w:b/>
                <w:spacing w:val="-1"/>
                <w:sz w:val="16"/>
              </w:rPr>
              <w:t xml:space="preserve"> </w:t>
            </w:r>
            <w:r>
              <w:rPr>
                <w:b/>
                <w:sz w:val="16"/>
              </w:rPr>
              <w:t>displacement accepted, no</w:t>
            </w:r>
            <w:r>
              <w:rPr>
                <w:b/>
                <w:spacing w:val="-1"/>
                <w:sz w:val="16"/>
              </w:rPr>
              <w:t xml:space="preserve"> </w:t>
            </w:r>
            <w:r>
              <w:rPr>
                <w:b/>
                <w:sz w:val="16"/>
              </w:rPr>
              <w:t>severance</w:t>
            </w:r>
            <w:r>
              <w:rPr>
                <w:b/>
                <w:spacing w:val="1"/>
                <w:sz w:val="16"/>
              </w:rPr>
              <w:t xml:space="preserve"> </w:t>
            </w:r>
            <w:r>
              <w:rPr>
                <w:b/>
                <w:sz w:val="16"/>
              </w:rPr>
              <w:t>and</w:t>
            </w:r>
            <w:r>
              <w:rPr>
                <w:b/>
                <w:spacing w:val="1"/>
                <w:sz w:val="16"/>
              </w:rPr>
              <w:t xml:space="preserve"> </w:t>
            </w:r>
            <w:proofErr w:type="spellStart"/>
            <w:r>
              <w:rPr>
                <w:b/>
                <w:sz w:val="16"/>
              </w:rPr>
              <w:t>noreinstatement</w:t>
            </w:r>
            <w:proofErr w:type="spellEnd"/>
          </w:p>
          <w:p w14:paraId="515EEF44" w14:textId="77777777" w:rsidR="002C6304" w:rsidRDefault="002C6304">
            <w:pPr>
              <w:pStyle w:val="TableParagraph"/>
              <w:rPr>
                <w:i/>
                <w:sz w:val="16"/>
              </w:rPr>
            </w:pPr>
          </w:p>
          <w:p w14:paraId="515EEF45" w14:textId="77777777" w:rsidR="002C6304" w:rsidRDefault="000D1C4A">
            <w:pPr>
              <w:pStyle w:val="TableParagraph"/>
              <w:ind w:left="106" w:right="1416"/>
              <w:rPr>
                <w:b/>
                <w:sz w:val="16"/>
              </w:rPr>
            </w:pPr>
            <w:r>
              <w:rPr>
                <w:b/>
                <w:sz w:val="16"/>
              </w:rPr>
              <w:t>If displacement declined, lay-off/reinstatement or</w:t>
            </w:r>
            <w:r>
              <w:rPr>
                <w:b/>
                <w:spacing w:val="-34"/>
                <w:sz w:val="16"/>
              </w:rPr>
              <w:t xml:space="preserve"> </w:t>
            </w:r>
            <w:r>
              <w:rPr>
                <w:b/>
                <w:sz w:val="16"/>
              </w:rPr>
              <w:t>reinstatement/severance</w:t>
            </w:r>
          </w:p>
          <w:p w14:paraId="515EEF46" w14:textId="77777777" w:rsidR="002C6304" w:rsidRDefault="002C6304">
            <w:pPr>
              <w:pStyle w:val="TableParagraph"/>
              <w:spacing w:before="2"/>
              <w:rPr>
                <w:i/>
                <w:sz w:val="16"/>
              </w:rPr>
            </w:pPr>
          </w:p>
          <w:p w14:paraId="515EEF47" w14:textId="77777777" w:rsidR="002C6304" w:rsidRDefault="000D1C4A">
            <w:pPr>
              <w:pStyle w:val="TableParagraph"/>
              <w:spacing w:line="175" w:lineRule="exact"/>
              <w:ind w:left="106"/>
              <w:rPr>
                <w:b/>
                <w:sz w:val="16"/>
              </w:rPr>
            </w:pPr>
            <w:r>
              <w:rPr>
                <w:b/>
                <w:sz w:val="16"/>
              </w:rPr>
              <w:t>If</w:t>
            </w:r>
            <w:r>
              <w:rPr>
                <w:b/>
                <w:spacing w:val="-1"/>
                <w:sz w:val="16"/>
              </w:rPr>
              <w:t xml:space="preserve"> </w:t>
            </w:r>
            <w:r>
              <w:rPr>
                <w:b/>
                <w:sz w:val="16"/>
              </w:rPr>
              <w:t>no option, lay-off/reinstatement</w:t>
            </w:r>
            <w:r>
              <w:rPr>
                <w:b/>
                <w:spacing w:val="-1"/>
                <w:sz w:val="16"/>
              </w:rPr>
              <w:t xml:space="preserve"> </w:t>
            </w:r>
            <w:proofErr w:type="spellStart"/>
            <w:r>
              <w:rPr>
                <w:b/>
                <w:sz w:val="16"/>
              </w:rPr>
              <w:t>orresign</w:t>
            </w:r>
            <w:proofErr w:type="spellEnd"/>
            <w:r>
              <w:rPr>
                <w:b/>
                <w:sz w:val="16"/>
              </w:rPr>
              <w:t>/severance</w:t>
            </w:r>
          </w:p>
        </w:tc>
      </w:tr>
    </w:tbl>
    <w:p w14:paraId="515EEF49" w14:textId="77777777" w:rsidR="002C6304" w:rsidRDefault="002C6304">
      <w:pPr>
        <w:spacing w:line="175" w:lineRule="exact"/>
        <w:rPr>
          <w:sz w:val="16"/>
        </w:rPr>
        <w:sectPr w:rsidR="002C6304">
          <w:pgSz w:w="12240" w:h="15840"/>
          <w:pgMar w:top="1420" w:right="840" w:bottom="1240" w:left="1200" w:header="0" w:footer="1046" w:gutter="0"/>
          <w:cols w:space="720"/>
        </w:sectPr>
      </w:pPr>
    </w:p>
    <w:p w14:paraId="515EEF4A" w14:textId="77777777" w:rsidR="002C6304" w:rsidRDefault="002C6304">
      <w:pPr>
        <w:pStyle w:val="BodyText"/>
        <w:spacing w:before="11"/>
        <w:rPr>
          <w:i/>
          <w:sz w:val="9"/>
        </w:rPr>
      </w:pPr>
    </w:p>
    <w:p w14:paraId="515EEF4B" w14:textId="77777777" w:rsidR="002C6304" w:rsidRDefault="002C6304">
      <w:pPr>
        <w:rPr>
          <w:sz w:val="9"/>
        </w:rPr>
        <w:sectPr w:rsidR="002C6304">
          <w:pgSz w:w="12240" w:h="15840"/>
          <w:pgMar w:top="1500" w:right="840" w:bottom="1240" w:left="1200" w:header="0" w:footer="1046" w:gutter="0"/>
          <w:cols w:space="720"/>
        </w:sectPr>
      </w:pPr>
    </w:p>
    <w:p w14:paraId="515EEF4C" w14:textId="77777777" w:rsidR="002C6304" w:rsidRDefault="000D1C4A">
      <w:pPr>
        <w:spacing w:before="99" w:line="240" w:lineRule="exact"/>
        <w:ind w:left="240"/>
        <w:rPr>
          <w:rFonts w:ascii="Century Schoolbook"/>
          <w:b/>
          <w:sz w:val="20"/>
        </w:rPr>
      </w:pPr>
      <w:r>
        <w:rPr>
          <w:rFonts w:ascii="Century Schoolbook"/>
          <w:b/>
          <w:w w:val="99"/>
          <w:sz w:val="20"/>
        </w:rPr>
        <w:t>A</w:t>
      </w:r>
    </w:p>
    <w:p w14:paraId="515EEF4D" w14:textId="77777777" w:rsidR="002C6304" w:rsidRDefault="000D1C4A">
      <w:pPr>
        <w:tabs>
          <w:tab w:val="right" w:leader="dot" w:pos="4196"/>
        </w:tabs>
        <w:spacing w:line="240" w:lineRule="exact"/>
        <w:ind w:left="240"/>
        <w:rPr>
          <w:rFonts w:ascii="Century Schoolbook"/>
          <w:sz w:val="20"/>
        </w:rPr>
      </w:pPr>
      <w:r>
        <w:rPr>
          <w:rFonts w:ascii="Century Schoolbook"/>
          <w:b/>
          <w:sz w:val="20"/>
        </w:rPr>
        <w:t>Abandonment</w:t>
      </w:r>
      <w:r>
        <w:rPr>
          <w:rFonts w:ascii="Century Schoolbook"/>
          <w:b/>
          <w:spacing w:val="-4"/>
          <w:sz w:val="20"/>
        </w:rPr>
        <w:t xml:space="preserve"> </w:t>
      </w:r>
      <w:r>
        <w:rPr>
          <w:rFonts w:ascii="Century Schoolbook"/>
          <w:b/>
          <w:sz w:val="20"/>
        </w:rPr>
        <w:t>of</w:t>
      </w:r>
      <w:r>
        <w:rPr>
          <w:rFonts w:ascii="Century Schoolbook"/>
          <w:b/>
          <w:spacing w:val="-4"/>
          <w:sz w:val="20"/>
        </w:rPr>
        <w:t xml:space="preserve"> </w:t>
      </w:r>
      <w:r>
        <w:rPr>
          <w:rFonts w:ascii="Century Schoolbook"/>
          <w:b/>
          <w:sz w:val="20"/>
        </w:rPr>
        <w:t>Position</w:t>
      </w:r>
      <w:r>
        <w:rPr>
          <w:rFonts w:ascii="Century Schoolbook"/>
          <w:b/>
          <w:sz w:val="20"/>
        </w:rPr>
        <w:tab/>
      </w:r>
      <w:r>
        <w:rPr>
          <w:rFonts w:ascii="Century Schoolbook"/>
          <w:sz w:val="20"/>
        </w:rPr>
        <w:t>18</w:t>
      </w:r>
    </w:p>
    <w:p w14:paraId="515EEF4E" w14:textId="77777777" w:rsidR="002C6304" w:rsidRDefault="000D1C4A">
      <w:pPr>
        <w:tabs>
          <w:tab w:val="right" w:leader="dot" w:pos="4196"/>
        </w:tabs>
        <w:spacing w:line="240" w:lineRule="exact"/>
        <w:ind w:left="240"/>
        <w:rPr>
          <w:rFonts w:ascii="Century Schoolbook"/>
          <w:sz w:val="20"/>
        </w:rPr>
      </w:pPr>
      <w:r>
        <w:rPr>
          <w:rFonts w:ascii="Century Schoolbook"/>
          <w:b/>
          <w:sz w:val="20"/>
        </w:rPr>
        <w:t>Adoption Leave</w:t>
      </w:r>
      <w:r>
        <w:rPr>
          <w:rFonts w:ascii="Century Schoolbook"/>
          <w:b/>
          <w:sz w:val="20"/>
        </w:rPr>
        <w:tab/>
      </w:r>
      <w:r>
        <w:rPr>
          <w:rFonts w:ascii="Century Schoolbook"/>
          <w:sz w:val="20"/>
        </w:rPr>
        <w:t>83</w:t>
      </w:r>
    </w:p>
    <w:p w14:paraId="515EEF4F" w14:textId="77777777" w:rsidR="002C6304" w:rsidRDefault="000D1C4A">
      <w:pPr>
        <w:tabs>
          <w:tab w:val="right" w:leader="dot" w:pos="4196"/>
        </w:tabs>
        <w:spacing w:line="240" w:lineRule="exact"/>
        <w:ind w:left="240"/>
        <w:rPr>
          <w:rFonts w:ascii="Century Schoolbook"/>
          <w:sz w:val="20"/>
        </w:rPr>
      </w:pPr>
      <w:r>
        <w:rPr>
          <w:rFonts w:ascii="Century Schoolbook"/>
          <w:b/>
          <w:sz w:val="20"/>
        </w:rPr>
        <w:t>Alcoholism</w:t>
      </w:r>
      <w:r>
        <w:rPr>
          <w:rFonts w:ascii="Century Schoolbook"/>
          <w:b/>
          <w:spacing w:val="-1"/>
          <w:sz w:val="20"/>
        </w:rPr>
        <w:t xml:space="preserve"> </w:t>
      </w:r>
      <w:r>
        <w:rPr>
          <w:rFonts w:ascii="Century Schoolbook"/>
          <w:b/>
          <w:sz w:val="20"/>
        </w:rPr>
        <w:t>and</w:t>
      </w:r>
      <w:r>
        <w:rPr>
          <w:rFonts w:ascii="Century Schoolbook"/>
          <w:b/>
          <w:spacing w:val="-1"/>
          <w:sz w:val="20"/>
        </w:rPr>
        <w:t xml:space="preserve"> </w:t>
      </w:r>
      <w:r>
        <w:rPr>
          <w:rFonts w:ascii="Century Schoolbook"/>
          <w:b/>
          <w:sz w:val="20"/>
        </w:rPr>
        <w:t>Drug Abuse</w:t>
      </w:r>
      <w:r>
        <w:rPr>
          <w:rFonts w:ascii="Century Schoolbook"/>
          <w:b/>
          <w:sz w:val="20"/>
        </w:rPr>
        <w:tab/>
      </w:r>
      <w:r>
        <w:rPr>
          <w:rFonts w:ascii="Century Schoolbook"/>
          <w:sz w:val="20"/>
        </w:rPr>
        <w:t>83</w:t>
      </w:r>
    </w:p>
    <w:p w14:paraId="515EEF50" w14:textId="77777777" w:rsidR="002C6304" w:rsidRDefault="000D1C4A">
      <w:pPr>
        <w:tabs>
          <w:tab w:val="right" w:leader="dot" w:pos="4196"/>
        </w:tabs>
        <w:spacing w:line="240" w:lineRule="exact"/>
        <w:ind w:left="240"/>
        <w:rPr>
          <w:rFonts w:ascii="Century Schoolbook"/>
          <w:sz w:val="20"/>
        </w:rPr>
      </w:pPr>
      <w:r>
        <w:rPr>
          <w:rFonts w:ascii="Century Schoolbook"/>
          <w:b/>
          <w:sz w:val="20"/>
        </w:rPr>
        <w:t>Appointment</w:t>
      </w:r>
      <w:r>
        <w:rPr>
          <w:rFonts w:ascii="Century Schoolbook"/>
          <w:b/>
          <w:sz w:val="20"/>
        </w:rPr>
        <w:tab/>
      </w:r>
      <w:r>
        <w:rPr>
          <w:rFonts w:ascii="Century Schoolbook"/>
          <w:sz w:val="20"/>
        </w:rPr>
        <w:t>15</w:t>
      </w:r>
    </w:p>
    <w:p w14:paraId="515EEF51" w14:textId="77777777" w:rsidR="002C6304" w:rsidRDefault="000D1C4A">
      <w:pPr>
        <w:tabs>
          <w:tab w:val="right" w:leader="dot" w:pos="4196"/>
        </w:tabs>
        <w:spacing w:line="240" w:lineRule="exact"/>
        <w:ind w:left="600"/>
        <w:rPr>
          <w:rFonts w:ascii="Century Schoolbook"/>
          <w:sz w:val="20"/>
        </w:rPr>
      </w:pPr>
      <w:r>
        <w:rPr>
          <w:rFonts w:ascii="Century Schoolbook"/>
          <w:sz w:val="20"/>
        </w:rPr>
        <w:t>Appointment</w:t>
      </w:r>
      <w:r>
        <w:rPr>
          <w:rFonts w:ascii="Century Schoolbook"/>
          <w:spacing w:val="-4"/>
          <w:sz w:val="20"/>
        </w:rPr>
        <w:t xml:space="preserve"> </w:t>
      </w:r>
      <w:r>
        <w:rPr>
          <w:rFonts w:ascii="Century Schoolbook"/>
          <w:sz w:val="20"/>
        </w:rPr>
        <w:t>Letter</w:t>
      </w:r>
      <w:r>
        <w:rPr>
          <w:rFonts w:ascii="Century Schoolbook"/>
          <w:sz w:val="20"/>
        </w:rPr>
        <w:tab/>
        <w:t>16</w:t>
      </w:r>
    </w:p>
    <w:p w14:paraId="515EEF52" w14:textId="77777777" w:rsidR="002C6304" w:rsidRDefault="000D1C4A">
      <w:pPr>
        <w:tabs>
          <w:tab w:val="right" w:leader="dot" w:pos="4196"/>
        </w:tabs>
        <w:spacing w:line="240" w:lineRule="exact"/>
        <w:ind w:left="600"/>
        <w:rPr>
          <w:rFonts w:ascii="Century Schoolbook"/>
          <w:sz w:val="20"/>
        </w:rPr>
      </w:pPr>
      <w:r>
        <w:rPr>
          <w:rFonts w:ascii="Century Schoolbook"/>
          <w:sz w:val="20"/>
        </w:rPr>
        <w:t>Relatively</w:t>
      </w:r>
      <w:r>
        <w:rPr>
          <w:rFonts w:ascii="Century Schoolbook"/>
          <w:spacing w:val="-1"/>
          <w:sz w:val="20"/>
        </w:rPr>
        <w:t xml:space="preserve"> </w:t>
      </w:r>
      <w:r>
        <w:rPr>
          <w:rFonts w:ascii="Century Schoolbook"/>
          <w:sz w:val="20"/>
        </w:rPr>
        <w:t>Equal Merit</w:t>
      </w:r>
      <w:r>
        <w:rPr>
          <w:rFonts w:ascii="Century Schoolbook"/>
          <w:sz w:val="20"/>
        </w:rPr>
        <w:tab/>
        <w:t>17</w:t>
      </w:r>
    </w:p>
    <w:p w14:paraId="515EEF53" w14:textId="77777777" w:rsidR="002C6304" w:rsidRDefault="000D1C4A">
      <w:pPr>
        <w:tabs>
          <w:tab w:val="right" w:leader="dot" w:pos="4196"/>
        </w:tabs>
        <w:spacing w:line="240" w:lineRule="exact"/>
        <w:ind w:left="600"/>
        <w:rPr>
          <w:rFonts w:ascii="Century Schoolbook"/>
          <w:sz w:val="20"/>
        </w:rPr>
      </w:pPr>
      <w:r>
        <w:rPr>
          <w:rFonts w:ascii="Century Schoolbook"/>
          <w:sz w:val="20"/>
        </w:rPr>
        <w:t>Selection</w:t>
      </w:r>
      <w:r>
        <w:rPr>
          <w:rFonts w:ascii="Century Schoolbook"/>
          <w:spacing w:val="-1"/>
          <w:sz w:val="20"/>
        </w:rPr>
        <w:t xml:space="preserve"> </w:t>
      </w:r>
      <w:r>
        <w:rPr>
          <w:rFonts w:ascii="Century Schoolbook"/>
          <w:sz w:val="20"/>
        </w:rPr>
        <w:t>Criteria</w:t>
      </w:r>
      <w:r>
        <w:rPr>
          <w:rFonts w:ascii="Century Schoolbook"/>
          <w:sz w:val="20"/>
        </w:rPr>
        <w:tab/>
        <w:t>15</w:t>
      </w:r>
    </w:p>
    <w:p w14:paraId="515EEF54" w14:textId="77777777" w:rsidR="002C6304" w:rsidRDefault="000D1C4A">
      <w:pPr>
        <w:tabs>
          <w:tab w:val="right" w:leader="dot" w:pos="4196"/>
        </w:tabs>
        <w:spacing w:before="2" w:line="240" w:lineRule="exact"/>
        <w:ind w:left="600"/>
        <w:rPr>
          <w:rFonts w:ascii="Century Schoolbook"/>
          <w:sz w:val="20"/>
        </w:rPr>
      </w:pPr>
      <w:r>
        <w:rPr>
          <w:rFonts w:ascii="Century Schoolbook"/>
          <w:sz w:val="20"/>
        </w:rPr>
        <w:t>Vacancies</w:t>
      </w:r>
      <w:r>
        <w:rPr>
          <w:rFonts w:ascii="Century Schoolbook"/>
          <w:spacing w:val="-1"/>
          <w:sz w:val="20"/>
        </w:rPr>
        <w:t xml:space="preserve"> </w:t>
      </w:r>
      <w:r>
        <w:rPr>
          <w:rFonts w:ascii="Century Schoolbook"/>
          <w:sz w:val="20"/>
        </w:rPr>
        <w:t>to</w:t>
      </w:r>
      <w:r>
        <w:rPr>
          <w:rFonts w:ascii="Century Schoolbook"/>
          <w:spacing w:val="-2"/>
          <w:sz w:val="20"/>
        </w:rPr>
        <w:t xml:space="preserve"> </w:t>
      </w:r>
      <w:r>
        <w:rPr>
          <w:rFonts w:ascii="Century Schoolbook"/>
          <w:sz w:val="20"/>
        </w:rPr>
        <w:t>be Posted</w:t>
      </w:r>
      <w:r>
        <w:rPr>
          <w:rFonts w:ascii="Century Schoolbook"/>
          <w:sz w:val="20"/>
        </w:rPr>
        <w:tab/>
        <w:t>16</w:t>
      </w:r>
    </w:p>
    <w:p w14:paraId="515EEF55" w14:textId="77777777" w:rsidR="002C6304" w:rsidRDefault="000D1C4A">
      <w:pPr>
        <w:tabs>
          <w:tab w:val="right" w:leader="dot" w:pos="4196"/>
        </w:tabs>
        <w:spacing w:line="240" w:lineRule="exact"/>
        <w:ind w:left="240"/>
        <w:rPr>
          <w:rFonts w:ascii="Century Schoolbook"/>
          <w:sz w:val="20"/>
        </w:rPr>
      </w:pPr>
      <w:r>
        <w:rPr>
          <w:rFonts w:ascii="Century Schoolbook"/>
          <w:b/>
          <w:sz w:val="20"/>
        </w:rPr>
        <w:t>Arbitration</w:t>
      </w:r>
      <w:r>
        <w:rPr>
          <w:rFonts w:ascii="Century Schoolbook"/>
          <w:b/>
          <w:sz w:val="20"/>
        </w:rPr>
        <w:tab/>
      </w:r>
      <w:r>
        <w:rPr>
          <w:rFonts w:ascii="Century Schoolbook"/>
          <w:sz w:val="20"/>
        </w:rPr>
        <w:t>13</w:t>
      </w:r>
    </w:p>
    <w:p w14:paraId="515EEF56" w14:textId="77777777" w:rsidR="002C6304" w:rsidRDefault="000D1C4A">
      <w:pPr>
        <w:tabs>
          <w:tab w:val="right" w:leader="dot" w:pos="4196"/>
        </w:tabs>
        <w:spacing w:line="240" w:lineRule="exact"/>
        <w:ind w:left="600"/>
        <w:rPr>
          <w:rFonts w:ascii="Century Schoolbook"/>
          <w:sz w:val="20"/>
        </w:rPr>
      </w:pPr>
      <w:r>
        <w:rPr>
          <w:rFonts w:ascii="Century Schoolbook"/>
          <w:sz w:val="20"/>
        </w:rPr>
        <w:t>Expenses</w:t>
      </w:r>
      <w:r>
        <w:rPr>
          <w:rFonts w:ascii="Century Schoolbook"/>
          <w:sz w:val="20"/>
        </w:rPr>
        <w:tab/>
        <w:t>14</w:t>
      </w:r>
    </w:p>
    <w:p w14:paraId="515EEF57" w14:textId="77777777" w:rsidR="002C6304" w:rsidRDefault="000D1C4A">
      <w:pPr>
        <w:tabs>
          <w:tab w:val="right" w:leader="dot" w:pos="4201"/>
        </w:tabs>
        <w:spacing w:line="240" w:lineRule="exact"/>
        <w:ind w:left="600"/>
        <w:rPr>
          <w:rFonts w:ascii="Century Schoolbook"/>
          <w:sz w:val="20"/>
        </w:rPr>
      </w:pPr>
      <w:r>
        <w:rPr>
          <w:rFonts w:ascii="Century Schoolbook"/>
          <w:sz w:val="20"/>
        </w:rPr>
        <w:t>Procedure</w:t>
      </w:r>
      <w:r>
        <w:rPr>
          <w:rFonts w:ascii="Century Schoolbook"/>
          <w:sz w:val="20"/>
        </w:rPr>
        <w:tab/>
        <w:t>9</w:t>
      </w:r>
    </w:p>
    <w:p w14:paraId="515EEF58" w14:textId="77777777" w:rsidR="002C6304" w:rsidRDefault="000D1C4A">
      <w:pPr>
        <w:tabs>
          <w:tab w:val="right" w:leader="dot" w:pos="4196"/>
        </w:tabs>
        <w:spacing w:line="240" w:lineRule="exact"/>
        <w:ind w:left="600"/>
        <w:rPr>
          <w:rFonts w:ascii="Century Schoolbook"/>
          <w:sz w:val="20"/>
        </w:rPr>
      </w:pPr>
      <w:r>
        <w:rPr>
          <w:rFonts w:ascii="Century Schoolbook"/>
          <w:sz w:val="20"/>
        </w:rPr>
        <w:t>Proceedings</w:t>
      </w:r>
      <w:r>
        <w:rPr>
          <w:rFonts w:ascii="Century Schoolbook"/>
          <w:sz w:val="20"/>
        </w:rPr>
        <w:tab/>
        <w:t>13</w:t>
      </w:r>
    </w:p>
    <w:p w14:paraId="515EEF59" w14:textId="77777777" w:rsidR="002C6304" w:rsidRDefault="000D1C4A">
      <w:pPr>
        <w:tabs>
          <w:tab w:val="right" w:leader="dot" w:pos="4196"/>
        </w:tabs>
        <w:spacing w:before="2"/>
        <w:ind w:left="240"/>
        <w:rPr>
          <w:rFonts w:ascii="Century Schoolbook"/>
          <w:sz w:val="20"/>
        </w:rPr>
      </w:pPr>
      <w:r>
        <w:rPr>
          <w:rFonts w:ascii="Century Schoolbook"/>
          <w:b/>
          <w:sz w:val="20"/>
        </w:rPr>
        <w:t>Assessment</w:t>
      </w:r>
      <w:r>
        <w:rPr>
          <w:rFonts w:ascii="Century Schoolbook"/>
          <w:b/>
          <w:spacing w:val="-3"/>
          <w:sz w:val="20"/>
        </w:rPr>
        <w:t xml:space="preserve"> </w:t>
      </w:r>
      <w:r>
        <w:rPr>
          <w:rFonts w:ascii="Century Schoolbook"/>
          <w:b/>
          <w:sz w:val="20"/>
        </w:rPr>
        <w:t>Criteria</w:t>
      </w:r>
      <w:r>
        <w:rPr>
          <w:rFonts w:ascii="Century Schoolbook"/>
          <w:b/>
          <w:sz w:val="20"/>
        </w:rPr>
        <w:tab/>
      </w:r>
      <w:r>
        <w:rPr>
          <w:rFonts w:ascii="Century Schoolbook"/>
          <w:sz w:val="20"/>
        </w:rPr>
        <w:t>41</w:t>
      </w:r>
    </w:p>
    <w:p w14:paraId="515EEF5A" w14:textId="77777777" w:rsidR="002C6304" w:rsidRDefault="000D1C4A">
      <w:pPr>
        <w:tabs>
          <w:tab w:val="right" w:leader="dot" w:pos="4196"/>
        </w:tabs>
        <w:spacing w:line="240" w:lineRule="exact"/>
        <w:ind w:left="240"/>
        <w:rPr>
          <w:rFonts w:ascii="Century Schoolbook"/>
          <w:sz w:val="20"/>
        </w:rPr>
      </w:pPr>
      <w:r>
        <w:rPr>
          <w:rFonts w:ascii="Century Schoolbook"/>
          <w:b/>
          <w:sz w:val="20"/>
        </w:rPr>
        <w:t>Assignment</w:t>
      </w:r>
      <w:r>
        <w:rPr>
          <w:rFonts w:ascii="Century Schoolbook"/>
          <w:b/>
          <w:sz w:val="20"/>
        </w:rPr>
        <w:tab/>
      </w:r>
      <w:r>
        <w:rPr>
          <w:rFonts w:ascii="Century Schoolbook"/>
          <w:sz w:val="20"/>
        </w:rPr>
        <w:t>28</w:t>
      </w:r>
    </w:p>
    <w:p w14:paraId="515EEF5B" w14:textId="77777777" w:rsidR="002C6304" w:rsidRDefault="000D1C4A">
      <w:pPr>
        <w:tabs>
          <w:tab w:val="right" w:leader="dot" w:pos="4196"/>
        </w:tabs>
        <w:spacing w:line="240" w:lineRule="exact"/>
        <w:ind w:left="600"/>
        <w:rPr>
          <w:rFonts w:ascii="Century Schoolbook"/>
          <w:sz w:val="20"/>
        </w:rPr>
      </w:pPr>
      <w:r>
        <w:rPr>
          <w:rFonts w:ascii="Century Schoolbook"/>
          <w:sz w:val="20"/>
        </w:rPr>
        <w:t>Reduced</w:t>
      </w:r>
      <w:r>
        <w:rPr>
          <w:rFonts w:ascii="Century Schoolbook"/>
          <w:sz w:val="20"/>
        </w:rPr>
        <w:tab/>
        <w:t>28</w:t>
      </w:r>
    </w:p>
    <w:p w14:paraId="515EEF5C" w14:textId="77777777" w:rsidR="002C6304" w:rsidRDefault="000D1C4A">
      <w:pPr>
        <w:tabs>
          <w:tab w:val="right" w:leader="dot" w:pos="4196"/>
        </w:tabs>
        <w:spacing w:line="240" w:lineRule="exact"/>
        <w:ind w:left="600"/>
        <w:rPr>
          <w:rFonts w:ascii="Century Schoolbook"/>
          <w:sz w:val="20"/>
        </w:rPr>
      </w:pPr>
      <w:r>
        <w:rPr>
          <w:rFonts w:ascii="Century Schoolbook"/>
          <w:sz w:val="20"/>
        </w:rPr>
        <w:t>Temporary or</w:t>
      </w:r>
      <w:r>
        <w:rPr>
          <w:rFonts w:ascii="Century Schoolbook"/>
          <w:spacing w:val="-3"/>
          <w:sz w:val="20"/>
        </w:rPr>
        <w:t xml:space="preserve"> </w:t>
      </w:r>
      <w:r>
        <w:rPr>
          <w:rFonts w:ascii="Century Schoolbook"/>
          <w:sz w:val="20"/>
        </w:rPr>
        <w:t>Secondment</w:t>
      </w:r>
      <w:r>
        <w:rPr>
          <w:rFonts w:ascii="Century Schoolbook"/>
          <w:sz w:val="20"/>
        </w:rPr>
        <w:tab/>
        <w:t>27</w:t>
      </w:r>
    </w:p>
    <w:p w14:paraId="515EEF5D" w14:textId="77777777" w:rsidR="002C6304" w:rsidRDefault="000D1C4A">
      <w:pPr>
        <w:tabs>
          <w:tab w:val="right" w:leader="dot" w:pos="4196"/>
        </w:tabs>
        <w:spacing w:line="240" w:lineRule="exact"/>
        <w:ind w:left="240"/>
        <w:rPr>
          <w:rFonts w:ascii="Century Schoolbook"/>
          <w:sz w:val="20"/>
        </w:rPr>
      </w:pPr>
      <w:r>
        <w:rPr>
          <w:rFonts w:ascii="Century Schoolbook"/>
          <w:b/>
          <w:sz w:val="20"/>
        </w:rPr>
        <w:t>Auxiliary Position</w:t>
      </w:r>
      <w:r>
        <w:rPr>
          <w:rFonts w:ascii="Century Schoolbook"/>
          <w:b/>
          <w:sz w:val="20"/>
        </w:rPr>
        <w:tab/>
      </w:r>
      <w:r>
        <w:rPr>
          <w:rFonts w:ascii="Century Schoolbook"/>
          <w:sz w:val="20"/>
        </w:rPr>
        <w:t>21</w:t>
      </w:r>
    </w:p>
    <w:p w14:paraId="515EEF5E" w14:textId="77777777" w:rsidR="002C6304" w:rsidRDefault="000D1C4A">
      <w:pPr>
        <w:tabs>
          <w:tab w:val="left" w:leader="dot" w:pos="3644"/>
        </w:tabs>
        <w:spacing w:before="2" w:line="240" w:lineRule="exact"/>
        <w:ind w:left="600"/>
        <w:rPr>
          <w:rFonts w:ascii="Century Schoolbook"/>
          <w:sz w:val="20"/>
        </w:rPr>
      </w:pPr>
      <w:r>
        <w:rPr>
          <w:rFonts w:ascii="Century Schoolbook"/>
          <w:sz w:val="20"/>
        </w:rPr>
        <w:t>Definition</w:t>
      </w:r>
      <w:r>
        <w:rPr>
          <w:rFonts w:ascii="Century Schoolbook"/>
          <w:spacing w:val="-2"/>
          <w:sz w:val="20"/>
        </w:rPr>
        <w:t xml:space="preserve"> </w:t>
      </w:r>
      <w:r>
        <w:rPr>
          <w:rFonts w:ascii="Century Schoolbook"/>
          <w:sz w:val="20"/>
        </w:rPr>
        <w:t>of</w:t>
      </w:r>
      <w:r>
        <w:rPr>
          <w:rFonts w:ascii="Century Schoolbook"/>
          <w:sz w:val="20"/>
        </w:rPr>
        <w:tab/>
      </w:r>
      <w:r>
        <w:rPr>
          <w:rFonts w:ascii="Century Schoolbook"/>
          <w:w w:val="95"/>
          <w:sz w:val="20"/>
        </w:rPr>
        <w:t>21,</w:t>
      </w:r>
      <w:r>
        <w:rPr>
          <w:rFonts w:ascii="Century Schoolbook"/>
          <w:spacing w:val="-7"/>
          <w:w w:val="95"/>
          <w:sz w:val="20"/>
        </w:rPr>
        <w:t xml:space="preserve"> </w:t>
      </w:r>
      <w:r>
        <w:rPr>
          <w:rFonts w:ascii="Century Schoolbook"/>
          <w:w w:val="95"/>
          <w:sz w:val="20"/>
        </w:rPr>
        <w:t>25</w:t>
      </w:r>
    </w:p>
    <w:p w14:paraId="515EEF5F" w14:textId="77777777" w:rsidR="002C6304" w:rsidRDefault="000D1C4A">
      <w:pPr>
        <w:tabs>
          <w:tab w:val="right" w:leader="dot" w:pos="4196"/>
        </w:tabs>
        <w:spacing w:line="240" w:lineRule="exact"/>
        <w:ind w:left="240"/>
        <w:rPr>
          <w:rFonts w:ascii="Century Schoolbook"/>
          <w:sz w:val="20"/>
        </w:rPr>
      </w:pPr>
      <w:r>
        <w:rPr>
          <w:rFonts w:ascii="Century Schoolbook"/>
          <w:b/>
          <w:sz w:val="20"/>
        </w:rPr>
        <w:t>Awards</w:t>
      </w:r>
      <w:r>
        <w:rPr>
          <w:rFonts w:ascii="Century Schoolbook"/>
          <w:b/>
          <w:sz w:val="20"/>
        </w:rPr>
        <w:tab/>
      </w:r>
      <w:r>
        <w:rPr>
          <w:rFonts w:ascii="Century Schoolbook"/>
          <w:sz w:val="20"/>
        </w:rPr>
        <w:t>115</w:t>
      </w:r>
    </w:p>
    <w:p w14:paraId="515EEF60" w14:textId="77777777" w:rsidR="002C6304" w:rsidRDefault="000D1C4A">
      <w:pPr>
        <w:tabs>
          <w:tab w:val="right" w:leader="dot" w:pos="4196"/>
        </w:tabs>
        <w:spacing w:line="240" w:lineRule="exact"/>
        <w:ind w:left="600"/>
        <w:rPr>
          <w:rFonts w:ascii="Century Schoolbook"/>
          <w:sz w:val="20"/>
        </w:rPr>
      </w:pPr>
      <w:r>
        <w:rPr>
          <w:rFonts w:ascii="Century Schoolbook"/>
          <w:sz w:val="20"/>
        </w:rPr>
        <w:t>College Service Award</w:t>
      </w:r>
      <w:r>
        <w:rPr>
          <w:rFonts w:ascii="Century Schoolbook"/>
          <w:sz w:val="20"/>
        </w:rPr>
        <w:tab/>
        <w:t>120</w:t>
      </w:r>
    </w:p>
    <w:p w14:paraId="515EEF61" w14:textId="77777777" w:rsidR="002C6304" w:rsidRDefault="000D1C4A">
      <w:pPr>
        <w:tabs>
          <w:tab w:val="right" w:leader="dot" w:pos="4196"/>
        </w:tabs>
        <w:spacing w:line="240" w:lineRule="exact"/>
        <w:ind w:left="600"/>
        <w:rPr>
          <w:rFonts w:ascii="Century Schoolbook"/>
          <w:sz w:val="20"/>
        </w:rPr>
      </w:pPr>
      <w:r>
        <w:rPr>
          <w:rFonts w:ascii="Century Schoolbook"/>
          <w:sz w:val="20"/>
        </w:rPr>
        <w:t>Public Service</w:t>
      </w:r>
      <w:r>
        <w:rPr>
          <w:rFonts w:ascii="Century Schoolbook"/>
          <w:spacing w:val="-1"/>
          <w:sz w:val="20"/>
        </w:rPr>
        <w:t xml:space="preserve"> </w:t>
      </w:r>
      <w:r>
        <w:rPr>
          <w:rFonts w:ascii="Century Schoolbook"/>
          <w:sz w:val="20"/>
        </w:rPr>
        <w:t>Award</w:t>
      </w:r>
      <w:r>
        <w:rPr>
          <w:rFonts w:ascii="Century Schoolbook"/>
          <w:sz w:val="20"/>
        </w:rPr>
        <w:tab/>
        <w:t>118</w:t>
      </w:r>
    </w:p>
    <w:p w14:paraId="515EEF62" w14:textId="77777777" w:rsidR="002C6304" w:rsidRDefault="000D1C4A">
      <w:pPr>
        <w:tabs>
          <w:tab w:val="right" w:leader="dot" w:pos="4196"/>
        </w:tabs>
        <w:spacing w:line="240" w:lineRule="exact"/>
        <w:ind w:left="600"/>
        <w:rPr>
          <w:rFonts w:ascii="Century Schoolbook"/>
          <w:sz w:val="20"/>
        </w:rPr>
      </w:pPr>
      <w:r>
        <w:rPr>
          <w:rFonts w:ascii="Century Schoolbook"/>
          <w:sz w:val="20"/>
        </w:rPr>
        <w:t>Service Award</w:t>
      </w:r>
      <w:r>
        <w:rPr>
          <w:rFonts w:ascii="Century Schoolbook"/>
          <w:sz w:val="20"/>
        </w:rPr>
        <w:tab/>
        <w:t>115</w:t>
      </w:r>
    </w:p>
    <w:p w14:paraId="515EEF63" w14:textId="77777777" w:rsidR="002C6304" w:rsidRDefault="000D1C4A">
      <w:pPr>
        <w:spacing w:before="242" w:line="240" w:lineRule="exact"/>
        <w:ind w:left="240"/>
        <w:rPr>
          <w:rFonts w:ascii="Century Schoolbook"/>
          <w:b/>
          <w:sz w:val="20"/>
        </w:rPr>
      </w:pPr>
      <w:r>
        <w:rPr>
          <w:rFonts w:ascii="Century Schoolbook"/>
          <w:b/>
          <w:w w:val="99"/>
          <w:sz w:val="20"/>
        </w:rPr>
        <w:t>B</w:t>
      </w:r>
    </w:p>
    <w:p w14:paraId="515EEF64" w14:textId="77777777" w:rsidR="002C6304" w:rsidRDefault="000D1C4A">
      <w:pPr>
        <w:tabs>
          <w:tab w:val="right" w:leader="dot" w:pos="4196"/>
        </w:tabs>
        <w:spacing w:line="240" w:lineRule="exact"/>
        <w:ind w:left="240"/>
        <w:rPr>
          <w:rFonts w:ascii="Century Schoolbook"/>
          <w:sz w:val="20"/>
        </w:rPr>
      </w:pPr>
      <w:r>
        <w:rPr>
          <w:rFonts w:ascii="Century Schoolbook"/>
          <w:b/>
          <w:sz w:val="20"/>
        </w:rPr>
        <w:t>Benefits,</w:t>
      </w:r>
      <w:r>
        <w:rPr>
          <w:rFonts w:ascii="Century Schoolbook"/>
          <w:b/>
          <w:spacing w:val="-3"/>
          <w:sz w:val="20"/>
        </w:rPr>
        <w:t xml:space="preserve"> </w:t>
      </w:r>
      <w:r>
        <w:rPr>
          <w:rFonts w:ascii="Century Schoolbook"/>
          <w:b/>
          <w:sz w:val="20"/>
        </w:rPr>
        <w:t>Health</w:t>
      </w:r>
      <w:r>
        <w:rPr>
          <w:rFonts w:ascii="Century Schoolbook"/>
          <w:b/>
          <w:spacing w:val="-3"/>
          <w:sz w:val="20"/>
        </w:rPr>
        <w:t xml:space="preserve"> </w:t>
      </w:r>
      <w:r>
        <w:rPr>
          <w:rFonts w:ascii="Century Schoolbook"/>
          <w:b/>
          <w:sz w:val="20"/>
        </w:rPr>
        <w:t>and</w:t>
      </w:r>
      <w:r>
        <w:rPr>
          <w:rFonts w:ascii="Century Schoolbook"/>
          <w:b/>
          <w:spacing w:val="-2"/>
          <w:sz w:val="20"/>
        </w:rPr>
        <w:t xml:space="preserve"> </w:t>
      </w:r>
      <w:r>
        <w:rPr>
          <w:rFonts w:ascii="Century Schoolbook"/>
          <w:b/>
          <w:sz w:val="20"/>
        </w:rPr>
        <w:t>Welfare</w:t>
      </w:r>
      <w:r>
        <w:rPr>
          <w:rFonts w:ascii="Century Schoolbook"/>
          <w:b/>
          <w:sz w:val="20"/>
        </w:rPr>
        <w:tab/>
      </w:r>
      <w:r>
        <w:rPr>
          <w:rFonts w:ascii="Century Schoolbook"/>
          <w:sz w:val="20"/>
        </w:rPr>
        <w:t>100</w:t>
      </w:r>
    </w:p>
    <w:p w14:paraId="515EEF65" w14:textId="77777777" w:rsidR="002C6304" w:rsidRDefault="000D1C4A">
      <w:pPr>
        <w:tabs>
          <w:tab w:val="right" w:leader="dot" w:pos="4196"/>
        </w:tabs>
        <w:spacing w:line="240" w:lineRule="exact"/>
        <w:ind w:left="240"/>
        <w:rPr>
          <w:rFonts w:ascii="Century Schoolbook"/>
          <w:sz w:val="20"/>
        </w:rPr>
      </w:pPr>
      <w:r>
        <w:rPr>
          <w:rFonts w:ascii="Century Schoolbook"/>
          <w:b/>
          <w:sz w:val="20"/>
        </w:rPr>
        <w:t>Bereavement</w:t>
      </w:r>
      <w:r>
        <w:rPr>
          <w:rFonts w:ascii="Century Schoolbook"/>
          <w:b/>
          <w:spacing w:val="-3"/>
          <w:sz w:val="20"/>
        </w:rPr>
        <w:t xml:space="preserve"> </w:t>
      </w:r>
      <w:r>
        <w:rPr>
          <w:rFonts w:ascii="Century Schoolbook"/>
          <w:b/>
          <w:sz w:val="20"/>
        </w:rPr>
        <w:t>Leave</w:t>
      </w:r>
      <w:r>
        <w:rPr>
          <w:rFonts w:ascii="Century Schoolbook"/>
          <w:b/>
          <w:sz w:val="20"/>
        </w:rPr>
        <w:tab/>
      </w:r>
      <w:r>
        <w:rPr>
          <w:rFonts w:ascii="Century Schoolbook"/>
          <w:sz w:val="20"/>
        </w:rPr>
        <w:t>87</w:t>
      </w:r>
    </w:p>
    <w:p w14:paraId="515EEF66" w14:textId="77777777" w:rsidR="002C6304" w:rsidRDefault="000D1C4A">
      <w:pPr>
        <w:tabs>
          <w:tab w:val="right" w:leader="dot" w:pos="4196"/>
        </w:tabs>
        <w:spacing w:before="5"/>
        <w:ind w:left="240"/>
        <w:rPr>
          <w:rFonts w:ascii="Century Schoolbook"/>
          <w:sz w:val="20"/>
        </w:rPr>
      </w:pPr>
      <w:r>
        <w:rPr>
          <w:rFonts w:ascii="Century Schoolbook"/>
          <w:b/>
          <w:sz w:val="20"/>
        </w:rPr>
        <w:t>Building</w:t>
      </w:r>
      <w:r>
        <w:rPr>
          <w:rFonts w:ascii="Century Schoolbook"/>
          <w:b/>
          <w:spacing w:val="-1"/>
          <w:sz w:val="20"/>
        </w:rPr>
        <w:t xml:space="preserve"> </w:t>
      </w:r>
      <w:r>
        <w:rPr>
          <w:rFonts w:ascii="Century Schoolbook"/>
          <w:b/>
          <w:sz w:val="20"/>
        </w:rPr>
        <w:t>Employee Success</w:t>
      </w:r>
      <w:r>
        <w:rPr>
          <w:rFonts w:ascii="Century Schoolbook"/>
          <w:b/>
          <w:sz w:val="20"/>
        </w:rPr>
        <w:tab/>
      </w:r>
      <w:r>
        <w:rPr>
          <w:rFonts w:ascii="Century Schoolbook"/>
          <w:sz w:val="20"/>
        </w:rPr>
        <w:t>50</w:t>
      </w:r>
    </w:p>
    <w:p w14:paraId="515EEF67" w14:textId="77777777" w:rsidR="002C6304" w:rsidRDefault="000D1C4A">
      <w:pPr>
        <w:tabs>
          <w:tab w:val="right" w:leader="dot" w:pos="4198"/>
        </w:tabs>
        <w:spacing w:before="2"/>
        <w:ind w:left="240"/>
        <w:rPr>
          <w:rFonts w:ascii="Century Schoolbook"/>
          <w:sz w:val="20"/>
        </w:rPr>
      </w:pPr>
      <w:r>
        <w:rPr>
          <w:rFonts w:ascii="Century Schoolbook"/>
          <w:b/>
          <w:sz w:val="20"/>
        </w:rPr>
        <w:t>Bulletin Boards</w:t>
      </w:r>
      <w:r>
        <w:rPr>
          <w:rFonts w:ascii="Century Schoolbook"/>
          <w:b/>
          <w:sz w:val="20"/>
        </w:rPr>
        <w:tab/>
      </w:r>
      <w:r>
        <w:rPr>
          <w:rFonts w:ascii="Century Schoolbook"/>
          <w:sz w:val="20"/>
        </w:rPr>
        <w:t>7</w:t>
      </w:r>
    </w:p>
    <w:p w14:paraId="515EEF68" w14:textId="77777777" w:rsidR="002C6304" w:rsidRDefault="000D1C4A">
      <w:pPr>
        <w:spacing w:before="234" w:line="234" w:lineRule="exact"/>
        <w:ind w:left="240"/>
        <w:rPr>
          <w:rFonts w:ascii="Century Schoolbook"/>
          <w:b/>
          <w:sz w:val="20"/>
        </w:rPr>
      </w:pPr>
      <w:r>
        <w:rPr>
          <w:rFonts w:ascii="Century Schoolbook"/>
          <w:b/>
          <w:w w:val="99"/>
          <w:sz w:val="20"/>
        </w:rPr>
        <w:t>C</w:t>
      </w:r>
    </w:p>
    <w:p w14:paraId="515EEF69" w14:textId="77777777" w:rsidR="002C6304" w:rsidRDefault="000D1C4A">
      <w:pPr>
        <w:tabs>
          <w:tab w:val="right" w:leader="dot" w:pos="4196"/>
        </w:tabs>
        <w:spacing w:line="254" w:lineRule="exact"/>
        <w:ind w:left="240"/>
        <w:rPr>
          <w:rFonts w:ascii="Century Schoolbook"/>
          <w:sz w:val="20"/>
        </w:rPr>
      </w:pPr>
      <w:r>
        <w:rPr>
          <w:b/>
        </w:rPr>
        <w:t>AEP</w:t>
      </w:r>
      <w:r>
        <w:rPr>
          <w:b/>
        </w:rPr>
        <w:tab/>
      </w:r>
      <w:r>
        <w:rPr>
          <w:rFonts w:ascii="Century Schoolbook"/>
          <w:sz w:val="20"/>
        </w:rPr>
        <w:t>46</w:t>
      </w:r>
    </w:p>
    <w:p w14:paraId="515EEF6A" w14:textId="77777777" w:rsidR="002C6304" w:rsidRDefault="000D1C4A">
      <w:pPr>
        <w:tabs>
          <w:tab w:val="right" w:leader="dot" w:pos="4196"/>
        </w:tabs>
        <w:spacing w:line="232" w:lineRule="exact"/>
        <w:ind w:left="240"/>
        <w:rPr>
          <w:rFonts w:ascii="Century Schoolbook"/>
          <w:sz w:val="20"/>
        </w:rPr>
      </w:pPr>
      <w:r>
        <w:rPr>
          <w:rFonts w:ascii="Century Schoolbook"/>
          <w:b/>
          <w:sz w:val="20"/>
        </w:rPr>
        <w:t>Child</w:t>
      </w:r>
      <w:r>
        <w:rPr>
          <w:rFonts w:ascii="Century Schoolbook"/>
          <w:b/>
          <w:spacing w:val="-5"/>
          <w:sz w:val="20"/>
        </w:rPr>
        <w:t xml:space="preserve"> </w:t>
      </w:r>
      <w:r>
        <w:rPr>
          <w:rFonts w:ascii="Century Schoolbook"/>
          <w:b/>
          <w:sz w:val="20"/>
        </w:rPr>
        <w:t>Rearing</w:t>
      </w:r>
      <w:r>
        <w:rPr>
          <w:rFonts w:ascii="Century Schoolbook"/>
          <w:b/>
          <w:spacing w:val="1"/>
          <w:sz w:val="20"/>
        </w:rPr>
        <w:t xml:space="preserve"> </w:t>
      </w:r>
      <w:r>
        <w:rPr>
          <w:rFonts w:ascii="Century Schoolbook"/>
          <w:b/>
          <w:sz w:val="20"/>
        </w:rPr>
        <w:t>Leave</w:t>
      </w:r>
      <w:r>
        <w:rPr>
          <w:rFonts w:ascii="Century Schoolbook"/>
          <w:b/>
          <w:sz w:val="20"/>
        </w:rPr>
        <w:tab/>
      </w:r>
      <w:r>
        <w:rPr>
          <w:rFonts w:ascii="Century Schoolbook"/>
          <w:sz w:val="20"/>
        </w:rPr>
        <w:t>86</w:t>
      </w:r>
    </w:p>
    <w:p w14:paraId="515EEF6B" w14:textId="77777777" w:rsidR="002C6304" w:rsidRDefault="000D1C4A">
      <w:pPr>
        <w:tabs>
          <w:tab w:val="right" w:leader="dot" w:pos="4196"/>
        </w:tabs>
        <w:spacing w:line="240" w:lineRule="exact"/>
        <w:ind w:left="240"/>
        <w:rPr>
          <w:rFonts w:ascii="Century Schoolbook"/>
          <w:sz w:val="20"/>
        </w:rPr>
      </w:pPr>
      <w:r>
        <w:rPr>
          <w:rFonts w:ascii="Century Schoolbook"/>
          <w:b/>
          <w:sz w:val="20"/>
        </w:rPr>
        <w:t>Classification</w:t>
      </w:r>
      <w:r>
        <w:rPr>
          <w:rFonts w:ascii="Century Schoolbook"/>
          <w:b/>
          <w:sz w:val="20"/>
        </w:rPr>
        <w:tab/>
      </w:r>
      <w:r>
        <w:rPr>
          <w:rFonts w:ascii="Century Schoolbook"/>
          <w:sz w:val="20"/>
        </w:rPr>
        <w:t>50</w:t>
      </w:r>
    </w:p>
    <w:p w14:paraId="515EEF6C" w14:textId="77777777" w:rsidR="002C6304" w:rsidRDefault="000D1C4A">
      <w:pPr>
        <w:tabs>
          <w:tab w:val="right" w:leader="dot" w:pos="4196"/>
        </w:tabs>
        <w:spacing w:line="240" w:lineRule="exact"/>
        <w:ind w:left="240"/>
        <w:rPr>
          <w:rFonts w:ascii="Century Schoolbook"/>
          <w:sz w:val="20"/>
        </w:rPr>
      </w:pPr>
      <w:r>
        <w:rPr>
          <w:rFonts w:ascii="Century Schoolbook"/>
          <w:b/>
          <w:sz w:val="20"/>
        </w:rPr>
        <w:t>Classification</w:t>
      </w:r>
      <w:r>
        <w:rPr>
          <w:rFonts w:ascii="Century Schoolbook"/>
          <w:b/>
          <w:spacing w:val="-5"/>
          <w:sz w:val="20"/>
        </w:rPr>
        <w:t xml:space="preserve"> </w:t>
      </w:r>
      <w:r>
        <w:rPr>
          <w:rFonts w:ascii="Century Schoolbook"/>
          <w:b/>
          <w:sz w:val="20"/>
        </w:rPr>
        <w:t>Advisory</w:t>
      </w:r>
      <w:r>
        <w:rPr>
          <w:rFonts w:ascii="Century Schoolbook"/>
          <w:b/>
          <w:spacing w:val="-4"/>
          <w:sz w:val="20"/>
        </w:rPr>
        <w:t xml:space="preserve"> </w:t>
      </w:r>
      <w:r>
        <w:rPr>
          <w:rFonts w:ascii="Century Schoolbook"/>
          <w:b/>
          <w:sz w:val="20"/>
        </w:rPr>
        <w:t>Appeals</w:t>
      </w:r>
      <w:r>
        <w:rPr>
          <w:rFonts w:ascii="Century Schoolbook"/>
          <w:b/>
          <w:sz w:val="20"/>
        </w:rPr>
        <w:tab/>
      </w:r>
      <w:r>
        <w:rPr>
          <w:rFonts w:ascii="Century Schoolbook"/>
          <w:sz w:val="20"/>
        </w:rPr>
        <w:t>113</w:t>
      </w:r>
    </w:p>
    <w:p w14:paraId="515EEF6D" w14:textId="77777777" w:rsidR="002C6304" w:rsidRDefault="000D1C4A">
      <w:pPr>
        <w:tabs>
          <w:tab w:val="right" w:leader="dot" w:pos="4196"/>
        </w:tabs>
        <w:spacing w:line="240" w:lineRule="exact"/>
        <w:ind w:left="240"/>
        <w:rPr>
          <w:rFonts w:ascii="Century Schoolbook"/>
          <w:sz w:val="20"/>
        </w:rPr>
      </w:pPr>
      <w:r>
        <w:rPr>
          <w:rFonts w:ascii="Century Schoolbook"/>
          <w:b/>
          <w:sz w:val="20"/>
        </w:rPr>
        <w:t>College Service Award</w:t>
      </w:r>
      <w:r>
        <w:rPr>
          <w:rFonts w:ascii="Century Schoolbook"/>
          <w:b/>
          <w:sz w:val="20"/>
        </w:rPr>
        <w:tab/>
      </w:r>
      <w:r>
        <w:rPr>
          <w:rFonts w:ascii="Century Schoolbook"/>
          <w:sz w:val="20"/>
        </w:rPr>
        <w:t>120</w:t>
      </w:r>
    </w:p>
    <w:p w14:paraId="515EEF6E" w14:textId="77777777" w:rsidR="002C6304" w:rsidRDefault="000D1C4A">
      <w:pPr>
        <w:tabs>
          <w:tab w:val="right" w:leader="dot" w:pos="4201"/>
        </w:tabs>
        <w:spacing w:line="240" w:lineRule="exact"/>
        <w:ind w:left="240"/>
        <w:rPr>
          <w:rFonts w:ascii="Century Schoolbook"/>
          <w:sz w:val="20"/>
        </w:rPr>
      </w:pPr>
      <w:r>
        <w:rPr>
          <w:rFonts w:ascii="Century Schoolbook"/>
          <w:b/>
          <w:sz w:val="20"/>
        </w:rPr>
        <w:t>College Union</w:t>
      </w:r>
      <w:r>
        <w:rPr>
          <w:rFonts w:ascii="Century Schoolbook"/>
          <w:b/>
          <w:spacing w:val="-1"/>
          <w:sz w:val="20"/>
        </w:rPr>
        <w:t xml:space="preserve"> </w:t>
      </w:r>
      <w:r>
        <w:rPr>
          <w:rFonts w:ascii="Century Schoolbook"/>
          <w:b/>
          <w:sz w:val="20"/>
        </w:rPr>
        <w:t>Committee</w:t>
      </w:r>
      <w:r>
        <w:rPr>
          <w:rFonts w:ascii="Century Schoolbook"/>
          <w:b/>
          <w:sz w:val="20"/>
        </w:rPr>
        <w:tab/>
      </w:r>
      <w:r>
        <w:rPr>
          <w:rFonts w:ascii="Century Schoolbook"/>
          <w:sz w:val="20"/>
        </w:rPr>
        <w:t>7</w:t>
      </w:r>
    </w:p>
    <w:p w14:paraId="515EEF6F" w14:textId="77777777" w:rsidR="002C6304" w:rsidRDefault="000D1C4A">
      <w:pPr>
        <w:tabs>
          <w:tab w:val="right" w:leader="dot" w:pos="4201"/>
        </w:tabs>
        <w:spacing w:line="240" w:lineRule="exact"/>
        <w:ind w:left="600"/>
        <w:rPr>
          <w:rFonts w:ascii="Century Schoolbook"/>
          <w:sz w:val="20"/>
        </w:rPr>
      </w:pPr>
      <w:r>
        <w:rPr>
          <w:rFonts w:ascii="Century Schoolbook"/>
          <w:sz w:val="20"/>
        </w:rPr>
        <w:t>Expenses</w:t>
      </w:r>
      <w:r>
        <w:rPr>
          <w:rFonts w:ascii="Century Schoolbook"/>
          <w:sz w:val="20"/>
        </w:rPr>
        <w:tab/>
        <w:t>8</w:t>
      </w:r>
    </w:p>
    <w:p w14:paraId="515EEF70" w14:textId="77777777" w:rsidR="002C6304" w:rsidRDefault="000D1C4A">
      <w:pPr>
        <w:tabs>
          <w:tab w:val="right" w:leader="dot" w:pos="4201"/>
        </w:tabs>
        <w:spacing w:before="2" w:line="240" w:lineRule="exact"/>
        <w:ind w:left="600"/>
        <w:rPr>
          <w:rFonts w:ascii="Century Schoolbook"/>
          <w:sz w:val="20"/>
        </w:rPr>
      </w:pPr>
      <w:r>
        <w:rPr>
          <w:rFonts w:ascii="Century Schoolbook"/>
          <w:sz w:val="20"/>
        </w:rPr>
        <w:t>Meetings</w:t>
      </w:r>
      <w:r>
        <w:rPr>
          <w:rFonts w:ascii="Century Schoolbook"/>
          <w:sz w:val="20"/>
        </w:rPr>
        <w:tab/>
        <w:t>8</w:t>
      </w:r>
    </w:p>
    <w:p w14:paraId="515EEF71" w14:textId="77777777" w:rsidR="002C6304" w:rsidRDefault="000D1C4A">
      <w:pPr>
        <w:tabs>
          <w:tab w:val="right" w:leader="dot" w:pos="4201"/>
        </w:tabs>
        <w:spacing w:line="240" w:lineRule="exact"/>
        <w:ind w:left="600"/>
        <w:rPr>
          <w:rFonts w:ascii="Century Schoolbook"/>
          <w:sz w:val="20"/>
        </w:rPr>
      </w:pPr>
      <w:r>
        <w:rPr>
          <w:rFonts w:ascii="Century Schoolbook"/>
          <w:sz w:val="20"/>
        </w:rPr>
        <w:t>Purpose</w:t>
      </w:r>
      <w:r>
        <w:rPr>
          <w:rFonts w:ascii="Century Schoolbook"/>
          <w:sz w:val="20"/>
        </w:rPr>
        <w:tab/>
        <w:t>7</w:t>
      </w:r>
    </w:p>
    <w:p w14:paraId="515EEF72" w14:textId="77777777" w:rsidR="002C6304" w:rsidRDefault="000D1C4A">
      <w:pPr>
        <w:tabs>
          <w:tab w:val="right" w:leader="dot" w:pos="4196"/>
        </w:tabs>
        <w:spacing w:line="240" w:lineRule="exact"/>
        <w:ind w:left="240"/>
        <w:rPr>
          <w:rFonts w:ascii="Century Schoolbook"/>
          <w:sz w:val="20"/>
        </w:rPr>
      </w:pPr>
      <w:r>
        <w:rPr>
          <w:rFonts w:ascii="Century Schoolbook"/>
          <w:b/>
          <w:sz w:val="20"/>
        </w:rPr>
        <w:t>College-Initiated</w:t>
      </w:r>
      <w:r>
        <w:rPr>
          <w:rFonts w:ascii="Century Schoolbook"/>
          <w:b/>
          <w:spacing w:val="-3"/>
          <w:sz w:val="20"/>
        </w:rPr>
        <w:t xml:space="preserve"> </w:t>
      </w:r>
      <w:r>
        <w:rPr>
          <w:rFonts w:ascii="Century Schoolbook"/>
          <w:b/>
          <w:sz w:val="20"/>
        </w:rPr>
        <w:t>Activities</w:t>
      </w:r>
      <w:r>
        <w:rPr>
          <w:rFonts w:ascii="Century Schoolbook"/>
          <w:b/>
          <w:sz w:val="20"/>
        </w:rPr>
        <w:tab/>
      </w:r>
      <w:r>
        <w:rPr>
          <w:rFonts w:ascii="Century Schoolbook"/>
          <w:sz w:val="20"/>
        </w:rPr>
        <w:t>46</w:t>
      </w:r>
    </w:p>
    <w:p w14:paraId="515EEF73" w14:textId="77777777" w:rsidR="002C6304" w:rsidRDefault="000D1C4A">
      <w:pPr>
        <w:tabs>
          <w:tab w:val="right" w:leader="dot" w:pos="4179"/>
        </w:tabs>
        <w:spacing w:before="5"/>
        <w:ind w:left="240" w:right="59"/>
        <w:rPr>
          <w:rFonts w:ascii="Century Schoolbook"/>
          <w:sz w:val="20"/>
        </w:rPr>
      </w:pPr>
      <w:r>
        <w:rPr>
          <w:rFonts w:ascii="Century Schoolbook"/>
          <w:b/>
          <w:sz w:val="20"/>
        </w:rPr>
        <w:t>Complaint, Grievance &amp; Arbitration</w:t>
      </w:r>
      <w:r>
        <w:rPr>
          <w:rFonts w:ascii="Century Schoolbook"/>
          <w:b/>
          <w:spacing w:val="1"/>
          <w:sz w:val="20"/>
        </w:rPr>
        <w:t xml:space="preserve"> </w:t>
      </w:r>
      <w:r>
        <w:rPr>
          <w:rFonts w:ascii="Century Schoolbook"/>
          <w:b/>
          <w:sz w:val="20"/>
        </w:rPr>
        <w:t>Procedure</w:t>
      </w:r>
      <w:r>
        <w:rPr>
          <w:rFonts w:ascii="Century Schoolbook"/>
          <w:b/>
          <w:sz w:val="20"/>
        </w:rPr>
        <w:tab/>
      </w:r>
      <w:r>
        <w:rPr>
          <w:rFonts w:ascii="Century Schoolbook"/>
          <w:sz w:val="20"/>
        </w:rPr>
        <w:t>9</w:t>
      </w:r>
    </w:p>
    <w:p w14:paraId="515EEF74" w14:textId="77777777" w:rsidR="002C6304" w:rsidRDefault="000D1C4A">
      <w:pPr>
        <w:tabs>
          <w:tab w:val="right" w:leader="dot" w:pos="4196"/>
        </w:tabs>
        <w:spacing w:line="240" w:lineRule="exact"/>
        <w:ind w:left="240"/>
        <w:rPr>
          <w:rFonts w:ascii="Century Schoolbook"/>
          <w:sz w:val="20"/>
        </w:rPr>
      </w:pPr>
      <w:r>
        <w:rPr>
          <w:rFonts w:ascii="Century Schoolbook"/>
          <w:b/>
          <w:sz w:val="20"/>
        </w:rPr>
        <w:t>Continuing</w:t>
      </w:r>
      <w:r>
        <w:rPr>
          <w:rFonts w:ascii="Century Schoolbook"/>
          <w:b/>
          <w:spacing w:val="-4"/>
          <w:sz w:val="20"/>
        </w:rPr>
        <w:t xml:space="preserve"> </w:t>
      </w:r>
      <w:r>
        <w:rPr>
          <w:rFonts w:ascii="Century Schoolbook"/>
          <w:b/>
          <w:sz w:val="20"/>
        </w:rPr>
        <w:t>Full-Time</w:t>
      </w:r>
      <w:r>
        <w:rPr>
          <w:rFonts w:ascii="Century Schoolbook"/>
          <w:b/>
          <w:spacing w:val="1"/>
          <w:sz w:val="20"/>
        </w:rPr>
        <w:t xml:space="preserve"> </w:t>
      </w:r>
      <w:r>
        <w:rPr>
          <w:rFonts w:ascii="Century Schoolbook"/>
          <w:b/>
          <w:sz w:val="20"/>
        </w:rPr>
        <w:t>Position</w:t>
      </w:r>
      <w:r>
        <w:rPr>
          <w:rFonts w:ascii="Century Schoolbook"/>
          <w:b/>
          <w:sz w:val="20"/>
        </w:rPr>
        <w:tab/>
      </w:r>
      <w:r>
        <w:rPr>
          <w:rFonts w:ascii="Century Schoolbook"/>
          <w:sz w:val="20"/>
        </w:rPr>
        <w:t>20</w:t>
      </w:r>
    </w:p>
    <w:p w14:paraId="515EEF75" w14:textId="77777777" w:rsidR="002C6304" w:rsidRDefault="000D1C4A">
      <w:pPr>
        <w:tabs>
          <w:tab w:val="right" w:leader="dot" w:pos="4196"/>
        </w:tabs>
        <w:spacing w:line="240" w:lineRule="exact"/>
        <w:ind w:left="600"/>
        <w:rPr>
          <w:rFonts w:ascii="Century Schoolbook"/>
          <w:sz w:val="20"/>
        </w:rPr>
      </w:pPr>
      <w:r>
        <w:rPr>
          <w:rFonts w:ascii="Century Schoolbook"/>
          <w:sz w:val="20"/>
        </w:rPr>
        <w:t>Definition of</w:t>
      </w:r>
      <w:r>
        <w:rPr>
          <w:rFonts w:ascii="Century Schoolbook"/>
          <w:sz w:val="20"/>
        </w:rPr>
        <w:tab/>
        <w:t>20</w:t>
      </w:r>
    </w:p>
    <w:p w14:paraId="515EEF76" w14:textId="77777777" w:rsidR="002C6304" w:rsidRDefault="000D1C4A">
      <w:pPr>
        <w:tabs>
          <w:tab w:val="right" w:leader="dot" w:pos="4196"/>
        </w:tabs>
        <w:spacing w:line="240" w:lineRule="exact"/>
        <w:ind w:left="240"/>
        <w:rPr>
          <w:rFonts w:ascii="Century Schoolbook"/>
          <w:sz w:val="20"/>
        </w:rPr>
      </w:pPr>
      <w:r>
        <w:rPr>
          <w:rFonts w:ascii="Century Schoolbook"/>
          <w:b/>
          <w:sz w:val="20"/>
        </w:rPr>
        <w:t>Continuous Employment</w:t>
      </w:r>
      <w:r>
        <w:rPr>
          <w:rFonts w:ascii="Century Schoolbook"/>
          <w:b/>
          <w:sz w:val="20"/>
        </w:rPr>
        <w:tab/>
      </w:r>
      <w:r>
        <w:rPr>
          <w:rFonts w:ascii="Century Schoolbook"/>
          <w:sz w:val="20"/>
        </w:rPr>
        <w:t>55</w:t>
      </w:r>
    </w:p>
    <w:p w14:paraId="515EEF77" w14:textId="77777777" w:rsidR="002C6304" w:rsidRDefault="000D1C4A">
      <w:pPr>
        <w:tabs>
          <w:tab w:val="right" w:leader="dot" w:pos="4196"/>
        </w:tabs>
        <w:spacing w:line="240" w:lineRule="exact"/>
        <w:ind w:left="600"/>
        <w:rPr>
          <w:rFonts w:ascii="Century Schoolbook"/>
          <w:sz w:val="20"/>
        </w:rPr>
      </w:pPr>
      <w:r>
        <w:rPr>
          <w:rFonts w:ascii="Century Schoolbook"/>
          <w:sz w:val="20"/>
        </w:rPr>
        <w:t>Definition</w:t>
      </w:r>
      <w:r>
        <w:rPr>
          <w:rFonts w:ascii="Century Schoolbook"/>
          <w:sz w:val="20"/>
        </w:rPr>
        <w:tab/>
        <w:t>55</w:t>
      </w:r>
    </w:p>
    <w:p w14:paraId="515EEF78" w14:textId="77777777" w:rsidR="002C6304" w:rsidRDefault="000D1C4A">
      <w:pPr>
        <w:tabs>
          <w:tab w:val="right" w:leader="dot" w:pos="4196"/>
        </w:tabs>
        <w:spacing w:line="240" w:lineRule="exact"/>
        <w:ind w:left="600"/>
        <w:rPr>
          <w:rFonts w:ascii="Century Schoolbook"/>
          <w:sz w:val="20"/>
        </w:rPr>
      </w:pPr>
      <w:r>
        <w:rPr>
          <w:rFonts w:ascii="Century Schoolbook"/>
          <w:sz w:val="20"/>
        </w:rPr>
        <w:t>Forfeited</w:t>
      </w:r>
      <w:r>
        <w:rPr>
          <w:rFonts w:ascii="Century Schoolbook"/>
          <w:sz w:val="20"/>
        </w:rPr>
        <w:tab/>
        <w:t>55</w:t>
      </w:r>
    </w:p>
    <w:p w14:paraId="515EEF79" w14:textId="77777777" w:rsidR="002C6304" w:rsidRDefault="000D1C4A">
      <w:pPr>
        <w:tabs>
          <w:tab w:val="right" w:leader="dot" w:pos="4196"/>
        </w:tabs>
        <w:spacing w:line="240" w:lineRule="exact"/>
        <w:ind w:left="240"/>
        <w:rPr>
          <w:rFonts w:ascii="Century Schoolbook"/>
          <w:sz w:val="20"/>
        </w:rPr>
      </w:pPr>
      <w:r>
        <w:rPr>
          <w:rFonts w:ascii="Century Schoolbook"/>
          <w:b/>
          <w:sz w:val="20"/>
        </w:rPr>
        <w:t>Continuous Service</w:t>
      </w:r>
      <w:r>
        <w:rPr>
          <w:rFonts w:ascii="Century Schoolbook"/>
          <w:b/>
          <w:sz w:val="20"/>
        </w:rPr>
        <w:tab/>
      </w:r>
      <w:r>
        <w:rPr>
          <w:rFonts w:ascii="Century Schoolbook"/>
          <w:sz w:val="20"/>
        </w:rPr>
        <w:t>56</w:t>
      </w:r>
    </w:p>
    <w:p w14:paraId="515EEF7A" w14:textId="77777777" w:rsidR="002C6304" w:rsidRDefault="000D1C4A">
      <w:pPr>
        <w:tabs>
          <w:tab w:val="right" w:leader="dot" w:pos="4196"/>
        </w:tabs>
        <w:spacing w:line="240" w:lineRule="exact"/>
        <w:ind w:left="600"/>
        <w:rPr>
          <w:rFonts w:ascii="Century Schoolbook"/>
          <w:sz w:val="20"/>
        </w:rPr>
      </w:pPr>
      <w:r>
        <w:rPr>
          <w:rFonts w:ascii="Century Schoolbook"/>
          <w:sz w:val="20"/>
        </w:rPr>
        <w:t>Periods</w:t>
      </w:r>
      <w:r>
        <w:rPr>
          <w:rFonts w:ascii="Century Schoolbook"/>
          <w:spacing w:val="-5"/>
          <w:sz w:val="20"/>
        </w:rPr>
        <w:t xml:space="preserve"> </w:t>
      </w:r>
      <w:r>
        <w:rPr>
          <w:rFonts w:ascii="Century Schoolbook"/>
          <w:sz w:val="20"/>
        </w:rPr>
        <w:t>Excluded/Included</w:t>
      </w:r>
      <w:r>
        <w:rPr>
          <w:rFonts w:ascii="Century Schoolbook"/>
          <w:sz w:val="20"/>
        </w:rPr>
        <w:tab/>
        <w:t>56</w:t>
      </w:r>
    </w:p>
    <w:p w14:paraId="515EEF7B" w14:textId="77777777" w:rsidR="002C6304" w:rsidRDefault="000D1C4A">
      <w:pPr>
        <w:rPr>
          <w:rFonts w:ascii="Century Schoolbook"/>
          <w:sz w:val="28"/>
        </w:rPr>
      </w:pPr>
      <w:r>
        <w:br w:type="column"/>
      </w:r>
    </w:p>
    <w:p w14:paraId="515EEF7C" w14:textId="77777777" w:rsidR="002C6304" w:rsidRDefault="000D1C4A">
      <w:pPr>
        <w:tabs>
          <w:tab w:val="left" w:leader="dot" w:pos="4090"/>
        </w:tabs>
        <w:spacing w:line="240" w:lineRule="exact"/>
        <w:ind w:left="240"/>
        <w:rPr>
          <w:rFonts w:ascii="Century Schoolbook"/>
          <w:sz w:val="20"/>
        </w:rPr>
      </w:pPr>
      <w:r>
        <w:rPr>
          <w:rFonts w:ascii="Century Schoolbook"/>
          <w:b/>
          <w:sz w:val="20"/>
        </w:rPr>
        <w:t>Copies</w:t>
      </w:r>
      <w:r>
        <w:rPr>
          <w:rFonts w:ascii="Century Schoolbook"/>
          <w:b/>
          <w:spacing w:val="-6"/>
          <w:sz w:val="20"/>
        </w:rPr>
        <w:t xml:space="preserve"> </w:t>
      </w:r>
      <w:r>
        <w:rPr>
          <w:rFonts w:ascii="Century Schoolbook"/>
          <w:b/>
          <w:sz w:val="20"/>
        </w:rPr>
        <w:t>of</w:t>
      </w:r>
      <w:r>
        <w:rPr>
          <w:rFonts w:ascii="Century Schoolbook"/>
          <w:b/>
          <w:spacing w:val="-9"/>
          <w:sz w:val="20"/>
        </w:rPr>
        <w:t xml:space="preserve"> </w:t>
      </w:r>
      <w:r>
        <w:rPr>
          <w:rFonts w:ascii="Century Schoolbook"/>
          <w:b/>
          <w:sz w:val="20"/>
        </w:rPr>
        <w:t>Agreement</w:t>
      </w:r>
      <w:r>
        <w:rPr>
          <w:rFonts w:ascii="Century Schoolbook"/>
          <w:b/>
          <w:sz w:val="20"/>
        </w:rPr>
        <w:tab/>
      </w:r>
      <w:r>
        <w:rPr>
          <w:rFonts w:ascii="Century Schoolbook"/>
          <w:sz w:val="20"/>
        </w:rPr>
        <w:t>8</w:t>
      </w:r>
    </w:p>
    <w:p w14:paraId="515EEF7D" w14:textId="77777777" w:rsidR="002C6304" w:rsidRDefault="000D1C4A">
      <w:pPr>
        <w:tabs>
          <w:tab w:val="left" w:leader="dot" w:pos="3978"/>
        </w:tabs>
        <w:spacing w:line="240" w:lineRule="exact"/>
        <w:ind w:left="240"/>
        <w:rPr>
          <w:rFonts w:ascii="Century Schoolbook"/>
          <w:sz w:val="20"/>
        </w:rPr>
      </w:pPr>
      <w:r>
        <w:rPr>
          <w:rFonts w:ascii="Century Schoolbook"/>
          <w:b/>
          <w:sz w:val="20"/>
        </w:rPr>
        <w:t>Courses</w:t>
      </w:r>
      <w:r>
        <w:rPr>
          <w:rFonts w:ascii="Century Schoolbook"/>
          <w:b/>
          <w:spacing w:val="-4"/>
          <w:sz w:val="20"/>
        </w:rPr>
        <w:t xml:space="preserve"> </w:t>
      </w:r>
      <w:r>
        <w:rPr>
          <w:rFonts w:ascii="Century Schoolbook"/>
          <w:b/>
          <w:sz w:val="20"/>
        </w:rPr>
        <w:t>&amp;</w:t>
      </w:r>
      <w:r>
        <w:rPr>
          <w:rFonts w:ascii="Century Schoolbook"/>
          <w:b/>
          <w:spacing w:val="-10"/>
          <w:sz w:val="20"/>
        </w:rPr>
        <w:t xml:space="preserve"> </w:t>
      </w:r>
      <w:r>
        <w:rPr>
          <w:rFonts w:ascii="Century Schoolbook"/>
          <w:b/>
          <w:sz w:val="20"/>
        </w:rPr>
        <w:t>Learning</w:t>
      </w:r>
      <w:r>
        <w:rPr>
          <w:rFonts w:ascii="Century Schoolbook"/>
          <w:b/>
          <w:spacing w:val="-7"/>
          <w:sz w:val="20"/>
        </w:rPr>
        <w:t xml:space="preserve"> </w:t>
      </w:r>
      <w:r>
        <w:rPr>
          <w:rFonts w:ascii="Century Schoolbook"/>
          <w:b/>
          <w:sz w:val="20"/>
        </w:rPr>
        <w:t>Activities</w:t>
      </w:r>
      <w:r>
        <w:rPr>
          <w:rFonts w:ascii="Century Schoolbook"/>
          <w:b/>
          <w:sz w:val="20"/>
        </w:rPr>
        <w:tab/>
      </w:r>
      <w:r>
        <w:rPr>
          <w:rFonts w:ascii="Century Schoolbook"/>
          <w:sz w:val="20"/>
        </w:rPr>
        <w:t>45</w:t>
      </w:r>
    </w:p>
    <w:p w14:paraId="515EEF7E" w14:textId="77777777" w:rsidR="002C6304" w:rsidRDefault="002C6304">
      <w:pPr>
        <w:pStyle w:val="BodyText"/>
        <w:spacing w:before="2"/>
        <w:rPr>
          <w:rFonts w:ascii="Century Schoolbook"/>
          <w:sz w:val="20"/>
        </w:rPr>
      </w:pPr>
    </w:p>
    <w:p w14:paraId="515EEF7F" w14:textId="77777777" w:rsidR="002C6304" w:rsidRDefault="000D1C4A">
      <w:pPr>
        <w:spacing w:line="240" w:lineRule="exact"/>
        <w:ind w:left="240"/>
        <w:rPr>
          <w:rFonts w:ascii="Century Schoolbook"/>
          <w:b/>
          <w:sz w:val="20"/>
        </w:rPr>
      </w:pPr>
      <w:r>
        <w:rPr>
          <w:rFonts w:ascii="Century Schoolbook"/>
          <w:b/>
          <w:w w:val="99"/>
          <w:sz w:val="20"/>
        </w:rPr>
        <w:t>D</w:t>
      </w:r>
    </w:p>
    <w:p w14:paraId="515EEF80" w14:textId="77777777" w:rsidR="002C6304" w:rsidRDefault="000D1C4A">
      <w:pPr>
        <w:tabs>
          <w:tab w:val="left" w:leader="dot" w:pos="3978"/>
        </w:tabs>
        <w:spacing w:line="240" w:lineRule="exact"/>
        <w:ind w:left="240"/>
        <w:rPr>
          <w:rFonts w:ascii="Century Schoolbook"/>
          <w:sz w:val="20"/>
        </w:rPr>
      </w:pPr>
      <w:r>
        <w:rPr>
          <w:rFonts w:ascii="Century Schoolbook"/>
          <w:b/>
          <w:sz w:val="20"/>
        </w:rPr>
        <w:t>Deferred</w:t>
      </w:r>
      <w:r>
        <w:rPr>
          <w:rFonts w:ascii="Century Schoolbook"/>
          <w:b/>
          <w:spacing w:val="-8"/>
          <w:sz w:val="20"/>
        </w:rPr>
        <w:t xml:space="preserve"> </w:t>
      </w:r>
      <w:r>
        <w:rPr>
          <w:rFonts w:ascii="Century Schoolbook"/>
          <w:b/>
          <w:sz w:val="20"/>
        </w:rPr>
        <w:t>Salary</w:t>
      </w:r>
      <w:r>
        <w:rPr>
          <w:rFonts w:ascii="Century Schoolbook"/>
          <w:b/>
          <w:spacing w:val="-7"/>
          <w:sz w:val="20"/>
        </w:rPr>
        <w:t xml:space="preserve"> </w:t>
      </w:r>
      <w:r>
        <w:rPr>
          <w:rFonts w:ascii="Century Schoolbook"/>
          <w:b/>
          <w:sz w:val="20"/>
        </w:rPr>
        <w:t>Leave</w:t>
      </w:r>
      <w:r>
        <w:rPr>
          <w:rFonts w:ascii="Century Schoolbook"/>
          <w:b/>
          <w:sz w:val="20"/>
        </w:rPr>
        <w:tab/>
      </w:r>
      <w:r>
        <w:rPr>
          <w:rFonts w:ascii="Century Schoolbook"/>
          <w:sz w:val="20"/>
        </w:rPr>
        <w:t>99</w:t>
      </w:r>
    </w:p>
    <w:p w14:paraId="515EEF81" w14:textId="77777777" w:rsidR="002C6304" w:rsidRDefault="000D1C4A">
      <w:pPr>
        <w:tabs>
          <w:tab w:val="left" w:leader="dot" w:pos="3867"/>
        </w:tabs>
        <w:spacing w:line="240" w:lineRule="exact"/>
        <w:ind w:left="600"/>
        <w:rPr>
          <w:rFonts w:ascii="Century Schoolbook"/>
          <w:sz w:val="20"/>
        </w:rPr>
      </w:pPr>
      <w:r>
        <w:rPr>
          <w:rFonts w:ascii="Century Schoolbook"/>
          <w:sz w:val="20"/>
        </w:rPr>
        <w:t>Benefits</w:t>
      </w:r>
      <w:r>
        <w:rPr>
          <w:rFonts w:ascii="Century Schoolbook"/>
          <w:sz w:val="20"/>
        </w:rPr>
        <w:tab/>
        <w:t>100</w:t>
      </w:r>
    </w:p>
    <w:p w14:paraId="515EEF82" w14:textId="77777777" w:rsidR="002C6304" w:rsidRDefault="000D1C4A">
      <w:pPr>
        <w:tabs>
          <w:tab w:val="left" w:leader="dot" w:pos="3867"/>
        </w:tabs>
        <w:spacing w:line="240" w:lineRule="exact"/>
        <w:ind w:left="600"/>
        <w:rPr>
          <w:rFonts w:ascii="Century Schoolbook"/>
          <w:sz w:val="20"/>
        </w:rPr>
      </w:pPr>
      <w:r>
        <w:rPr>
          <w:rFonts w:ascii="Century Schoolbook"/>
          <w:sz w:val="20"/>
        </w:rPr>
        <w:t>Conditions</w:t>
      </w:r>
      <w:r>
        <w:rPr>
          <w:rFonts w:ascii="Century Schoolbook"/>
          <w:sz w:val="20"/>
        </w:rPr>
        <w:tab/>
        <w:t>100</w:t>
      </w:r>
    </w:p>
    <w:p w14:paraId="515EEF83" w14:textId="77777777" w:rsidR="002C6304" w:rsidRDefault="000D1C4A">
      <w:pPr>
        <w:tabs>
          <w:tab w:val="left" w:leader="dot" w:pos="3978"/>
        </w:tabs>
        <w:spacing w:before="2" w:line="240" w:lineRule="exact"/>
        <w:ind w:left="600"/>
        <w:rPr>
          <w:rFonts w:ascii="Century Schoolbook"/>
          <w:sz w:val="20"/>
        </w:rPr>
      </w:pPr>
      <w:r>
        <w:rPr>
          <w:rFonts w:ascii="Century Schoolbook"/>
          <w:sz w:val="20"/>
        </w:rPr>
        <w:t>Eligibility</w:t>
      </w:r>
      <w:r>
        <w:rPr>
          <w:rFonts w:ascii="Century Schoolbook"/>
          <w:sz w:val="20"/>
        </w:rPr>
        <w:tab/>
        <w:t>99</w:t>
      </w:r>
    </w:p>
    <w:p w14:paraId="515EEF84" w14:textId="77777777" w:rsidR="002C6304" w:rsidRDefault="000D1C4A">
      <w:pPr>
        <w:tabs>
          <w:tab w:val="left" w:leader="dot" w:pos="3978"/>
        </w:tabs>
        <w:spacing w:line="240" w:lineRule="exact"/>
        <w:ind w:left="240"/>
        <w:rPr>
          <w:rFonts w:ascii="Century Schoolbook"/>
          <w:sz w:val="20"/>
        </w:rPr>
      </w:pPr>
      <w:r>
        <w:rPr>
          <w:rFonts w:ascii="Century Schoolbook"/>
          <w:b/>
          <w:sz w:val="20"/>
        </w:rPr>
        <w:t>Designated</w:t>
      </w:r>
      <w:r>
        <w:rPr>
          <w:rFonts w:ascii="Century Schoolbook"/>
          <w:b/>
          <w:spacing w:val="-14"/>
          <w:sz w:val="20"/>
        </w:rPr>
        <w:t xml:space="preserve"> </w:t>
      </w:r>
      <w:r>
        <w:rPr>
          <w:rFonts w:ascii="Century Schoolbook"/>
          <w:b/>
          <w:sz w:val="20"/>
        </w:rPr>
        <w:t>Competitions</w:t>
      </w:r>
      <w:r>
        <w:rPr>
          <w:rFonts w:ascii="Century Schoolbook"/>
          <w:b/>
          <w:sz w:val="20"/>
        </w:rPr>
        <w:tab/>
      </w:r>
      <w:r>
        <w:rPr>
          <w:rFonts w:ascii="Century Schoolbook"/>
          <w:sz w:val="20"/>
        </w:rPr>
        <w:t>15</w:t>
      </w:r>
    </w:p>
    <w:p w14:paraId="515EEF85" w14:textId="77777777" w:rsidR="002C6304" w:rsidRDefault="000D1C4A">
      <w:pPr>
        <w:tabs>
          <w:tab w:val="left" w:leader="dot" w:pos="3978"/>
        </w:tabs>
        <w:spacing w:line="240" w:lineRule="exact"/>
        <w:ind w:left="240"/>
        <w:rPr>
          <w:rFonts w:ascii="Century Schoolbook"/>
          <w:sz w:val="20"/>
        </w:rPr>
      </w:pPr>
      <w:r>
        <w:rPr>
          <w:rFonts w:ascii="Century Schoolbook"/>
          <w:b/>
          <w:sz w:val="20"/>
        </w:rPr>
        <w:t>Discharge</w:t>
      </w:r>
      <w:r>
        <w:rPr>
          <w:rFonts w:ascii="Century Schoolbook"/>
          <w:b/>
          <w:spacing w:val="-2"/>
          <w:sz w:val="20"/>
        </w:rPr>
        <w:t xml:space="preserve"> </w:t>
      </w:r>
      <w:r>
        <w:rPr>
          <w:rFonts w:ascii="Century Schoolbook"/>
          <w:b/>
          <w:sz w:val="20"/>
        </w:rPr>
        <w:t>for</w:t>
      </w:r>
      <w:r>
        <w:rPr>
          <w:rFonts w:ascii="Century Schoolbook"/>
          <w:b/>
          <w:spacing w:val="-7"/>
          <w:sz w:val="20"/>
        </w:rPr>
        <w:t xml:space="preserve"> </w:t>
      </w:r>
      <w:r>
        <w:rPr>
          <w:rFonts w:ascii="Century Schoolbook"/>
          <w:b/>
          <w:sz w:val="20"/>
        </w:rPr>
        <w:t>Just</w:t>
      </w:r>
      <w:r>
        <w:rPr>
          <w:rFonts w:ascii="Century Schoolbook"/>
          <w:b/>
          <w:spacing w:val="-6"/>
          <w:sz w:val="20"/>
        </w:rPr>
        <w:t xml:space="preserve"> </w:t>
      </w:r>
      <w:r>
        <w:rPr>
          <w:rFonts w:ascii="Century Schoolbook"/>
          <w:b/>
          <w:sz w:val="20"/>
        </w:rPr>
        <w:t>Cause</w:t>
      </w:r>
      <w:r>
        <w:rPr>
          <w:rFonts w:ascii="Century Schoolbook"/>
          <w:b/>
          <w:sz w:val="20"/>
        </w:rPr>
        <w:tab/>
      </w:r>
      <w:r>
        <w:rPr>
          <w:rFonts w:ascii="Century Schoolbook"/>
          <w:sz w:val="20"/>
        </w:rPr>
        <w:t>18</w:t>
      </w:r>
    </w:p>
    <w:p w14:paraId="515EEF86" w14:textId="77777777" w:rsidR="002C6304" w:rsidRDefault="000D1C4A">
      <w:pPr>
        <w:tabs>
          <w:tab w:val="left" w:leader="dot" w:pos="3978"/>
        </w:tabs>
        <w:spacing w:line="240" w:lineRule="exact"/>
        <w:ind w:left="240"/>
        <w:rPr>
          <w:rFonts w:ascii="Century Schoolbook"/>
          <w:sz w:val="20"/>
        </w:rPr>
      </w:pPr>
      <w:r>
        <w:rPr>
          <w:rFonts w:ascii="Century Schoolbook"/>
          <w:b/>
          <w:sz w:val="20"/>
        </w:rPr>
        <w:t>Discipline</w:t>
      </w:r>
      <w:r>
        <w:rPr>
          <w:rFonts w:ascii="Century Schoolbook"/>
          <w:b/>
          <w:sz w:val="20"/>
        </w:rPr>
        <w:tab/>
      </w:r>
      <w:r>
        <w:rPr>
          <w:rFonts w:ascii="Century Schoolbook"/>
          <w:sz w:val="20"/>
        </w:rPr>
        <w:t>68</w:t>
      </w:r>
    </w:p>
    <w:p w14:paraId="515EEF87" w14:textId="77777777" w:rsidR="002C6304" w:rsidRDefault="000D1C4A">
      <w:pPr>
        <w:tabs>
          <w:tab w:val="left" w:leader="dot" w:pos="3978"/>
        </w:tabs>
        <w:spacing w:line="240" w:lineRule="exact"/>
        <w:ind w:left="240"/>
        <w:rPr>
          <w:rFonts w:ascii="Century Schoolbook"/>
          <w:sz w:val="20"/>
        </w:rPr>
      </w:pPr>
      <w:r>
        <w:rPr>
          <w:rFonts w:ascii="Century Schoolbook"/>
          <w:b/>
          <w:sz w:val="20"/>
        </w:rPr>
        <w:t>Record</w:t>
      </w:r>
      <w:r>
        <w:rPr>
          <w:rFonts w:ascii="Century Schoolbook"/>
          <w:b/>
          <w:spacing w:val="-5"/>
          <w:sz w:val="20"/>
        </w:rPr>
        <w:t xml:space="preserve"> </w:t>
      </w:r>
      <w:r>
        <w:rPr>
          <w:rFonts w:ascii="Century Schoolbook"/>
          <w:b/>
          <w:sz w:val="20"/>
        </w:rPr>
        <w:t>Placed</w:t>
      </w:r>
      <w:r>
        <w:rPr>
          <w:rFonts w:ascii="Century Schoolbook"/>
          <w:b/>
          <w:spacing w:val="-11"/>
          <w:sz w:val="20"/>
        </w:rPr>
        <w:t xml:space="preserve"> </w:t>
      </w:r>
      <w:r>
        <w:rPr>
          <w:rFonts w:ascii="Century Schoolbook"/>
          <w:b/>
          <w:sz w:val="20"/>
        </w:rPr>
        <w:t>on</w:t>
      </w:r>
      <w:r>
        <w:rPr>
          <w:rFonts w:ascii="Century Schoolbook"/>
          <w:b/>
          <w:spacing w:val="-4"/>
          <w:sz w:val="20"/>
        </w:rPr>
        <w:t xml:space="preserve"> </w:t>
      </w:r>
      <w:r>
        <w:rPr>
          <w:rFonts w:ascii="Century Schoolbook"/>
          <w:b/>
          <w:sz w:val="20"/>
        </w:rPr>
        <w:t>OEF</w:t>
      </w:r>
      <w:r>
        <w:rPr>
          <w:rFonts w:ascii="Century Schoolbook"/>
          <w:b/>
          <w:sz w:val="20"/>
        </w:rPr>
        <w:tab/>
      </w:r>
      <w:r>
        <w:rPr>
          <w:rFonts w:ascii="Century Schoolbook"/>
          <w:sz w:val="20"/>
        </w:rPr>
        <w:t>69</w:t>
      </w:r>
    </w:p>
    <w:p w14:paraId="515EEF88" w14:textId="77777777" w:rsidR="002C6304" w:rsidRDefault="000D1C4A">
      <w:pPr>
        <w:tabs>
          <w:tab w:val="left" w:leader="dot" w:pos="3978"/>
        </w:tabs>
        <w:spacing w:before="2"/>
        <w:ind w:left="600"/>
        <w:rPr>
          <w:rFonts w:ascii="Century Schoolbook"/>
          <w:sz w:val="20"/>
        </w:rPr>
      </w:pPr>
      <w:r>
        <w:rPr>
          <w:rFonts w:ascii="Century Schoolbook"/>
          <w:sz w:val="20"/>
        </w:rPr>
        <w:t>Types</w:t>
      </w:r>
      <w:r>
        <w:rPr>
          <w:rFonts w:ascii="Century Schoolbook"/>
          <w:spacing w:val="-7"/>
          <w:sz w:val="20"/>
        </w:rPr>
        <w:t xml:space="preserve"> </w:t>
      </w:r>
      <w:r>
        <w:rPr>
          <w:rFonts w:ascii="Century Schoolbook"/>
          <w:sz w:val="20"/>
        </w:rPr>
        <w:t>of</w:t>
      </w:r>
      <w:r>
        <w:rPr>
          <w:rFonts w:ascii="Century Schoolbook"/>
          <w:sz w:val="20"/>
        </w:rPr>
        <w:tab/>
        <w:t>69</w:t>
      </w:r>
    </w:p>
    <w:p w14:paraId="515EEF89" w14:textId="77777777" w:rsidR="002C6304" w:rsidRDefault="000D1C4A">
      <w:pPr>
        <w:tabs>
          <w:tab w:val="left" w:leader="dot" w:pos="4090"/>
        </w:tabs>
        <w:spacing w:line="240" w:lineRule="exact"/>
        <w:ind w:left="240"/>
        <w:rPr>
          <w:rFonts w:ascii="Century Schoolbook"/>
          <w:sz w:val="20"/>
        </w:rPr>
      </w:pPr>
      <w:r>
        <w:rPr>
          <w:rFonts w:ascii="Century Schoolbook"/>
          <w:b/>
          <w:sz w:val="20"/>
        </w:rPr>
        <w:t>Discrimination</w:t>
      </w:r>
      <w:r>
        <w:rPr>
          <w:rFonts w:ascii="Century Schoolbook"/>
          <w:b/>
          <w:sz w:val="20"/>
        </w:rPr>
        <w:tab/>
      </w:r>
      <w:r>
        <w:rPr>
          <w:rFonts w:ascii="Century Schoolbook"/>
          <w:sz w:val="20"/>
        </w:rPr>
        <w:t>6</w:t>
      </w:r>
    </w:p>
    <w:p w14:paraId="515EEF8A" w14:textId="77777777" w:rsidR="002C6304" w:rsidRDefault="000D1C4A">
      <w:pPr>
        <w:tabs>
          <w:tab w:val="left" w:leader="dot" w:pos="3978"/>
        </w:tabs>
        <w:spacing w:line="240" w:lineRule="exact"/>
        <w:ind w:left="240"/>
        <w:rPr>
          <w:rFonts w:ascii="Century Schoolbook"/>
          <w:sz w:val="20"/>
        </w:rPr>
      </w:pPr>
      <w:r>
        <w:rPr>
          <w:rFonts w:ascii="Century Schoolbook"/>
          <w:b/>
          <w:sz w:val="20"/>
        </w:rPr>
        <w:t>Diversity,</w:t>
      </w:r>
      <w:r>
        <w:rPr>
          <w:rFonts w:ascii="Century Schoolbook"/>
          <w:b/>
          <w:spacing w:val="-12"/>
          <w:sz w:val="20"/>
        </w:rPr>
        <w:t xml:space="preserve"> </w:t>
      </w:r>
      <w:r>
        <w:rPr>
          <w:rFonts w:ascii="Century Schoolbook"/>
          <w:b/>
          <w:sz w:val="20"/>
        </w:rPr>
        <w:t>Workplace</w:t>
      </w:r>
      <w:r>
        <w:rPr>
          <w:rFonts w:ascii="Century Schoolbook"/>
          <w:b/>
          <w:sz w:val="20"/>
        </w:rPr>
        <w:tab/>
      </w:r>
      <w:r>
        <w:rPr>
          <w:rFonts w:ascii="Century Schoolbook"/>
          <w:sz w:val="20"/>
        </w:rPr>
        <w:t>14</w:t>
      </w:r>
    </w:p>
    <w:p w14:paraId="515EEF8B" w14:textId="77777777" w:rsidR="002C6304" w:rsidRDefault="000D1C4A">
      <w:pPr>
        <w:tabs>
          <w:tab w:val="left" w:leader="dot" w:pos="3978"/>
        </w:tabs>
        <w:spacing w:line="240" w:lineRule="exact"/>
        <w:ind w:left="600"/>
        <w:rPr>
          <w:rFonts w:ascii="Century Schoolbook"/>
          <w:sz w:val="20"/>
        </w:rPr>
      </w:pPr>
      <w:r>
        <w:rPr>
          <w:rFonts w:ascii="Century Schoolbook"/>
          <w:spacing w:val="-1"/>
          <w:sz w:val="20"/>
        </w:rPr>
        <w:t>Designated</w:t>
      </w:r>
      <w:r>
        <w:rPr>
          <w:rFonts w:ascii="Century Schoolbook"/>
          <w:spacing w:val="-13"/>
          <w:sz w:val="20"/>
        </w:rPr>
        <w:t xml:space="preserve"> </w:t>
      </w:r>
      <w:r>
        <w:rPr>
          <w:rFonts w:ascii="Century Schoolbook"/>
          <w:sz w:val="20"/>
        </w:rPr>
        <w:t>Competitions</w:t>
      </w:r>
      <w:r>
        <w:rPr>
          <w:rFonts w:ascii="Century Schoolbook"/>
          <w:sz w:val="20"/>
        </w:rPr>
        <w:tab/>
        <w:t>15</w:t>
      </w:r>
    </w:p>
    <w:p w14:paraId="515EEF8C" w14:textId="77777777" w:rsidR="002C6304" w:rsidRDefault="002C6304">
      <w:pPr>
        <w:pStyle w:val="BodyText"/>
        <w:spacing w:before="11"/>
        <w:rPr>
          <w:rFonts w:ascii="Century Schoolbook"/>
          <w:sz w:val="19"/>
        </w:rPr>
      </w:pPr>
    </w:p>
    <w:p w14:paraId="515EEF8D" w14:textId="77777777" w:rsidR="002C6304" w:rsidRDefault="000D1C4A">
      <w:pPr>
        <w:spacing w:line="240" w:lineRule="exact"/>
        <w:ind w:left="240"/>
        <w:rPr>
          <w:rFonts w:ascii="Century Schoolbook"/>
          <w:b/>
          <w:sz w:val="20"/>
        </w:rPr>
      </w:pPr>
      <w:r>
        <w:rPr>
          <w:rFonts w:ascii="Century Schoolbook"/>
          <w:b/>
          <w:w w:val="99"/>
          <w:sz w:val="20"/>
        </w:rPr>
        <w:t>E</w:t>
      </w:r>
    </w:p>
    <w:p w14:paraId="515EEF8E" w14:textId="77777777" w:rsidR="002C6304" w:rsidRDefault="000D1C4A">
      <w:pPr>
        <w:tabs>
          <w:tab w:val="left" w:leader="dot" w:pos="3978"/>
        </w:tabs>
        <w:spacing w:line="240" w:lineRule="exact"/>
        <w:ind w:left="240"/>
        <w:rPr>
          <w:rFonts w:ascii="Century Schoolbook"/>
          <w:sz w:val="20"/>
        </w:rPr>
      </w:pPr>
      <w:r>
        <w:rPr>
          <w:rFonts w:ascii="Century Schoolbook"/>
          <w:b/>
          <w:sz w:val="20"/>
        </w:rPr>
        <w:t>Early</w:t>
      </w:r>
      <w:r>
        <w:rPr>
          <w:rFonts w:ascii="Century Schoolbook"/>
          <w:b/>
          <w:spacing w:val="-7"/>
          <w:sz w:val="20"/>
        </w:rPr>
        <w:t xml:space="preserve"> </w:t>
      </w:r>
      <w:r>
        <w:rPr>
          <w:rFonts w:ascii="Century Schoolbook"/>
          <w:b/>
          <w:sz w:val="20"/>
        </w:rPr>
        <w:t>Intervention</w:t>
      </w:r>
      <w:r>
        <w:rPr>
          <w:rFonts w:ascii="Century Schoolbook"/>
          <w:b/>
          <w:spacing w:val="-6"/>
          <w:sz w:val="20"/>
        </w:rPr>
        <w:t xml:space="preserve"> </w:t>
      </w:r>
      <w:r>
        <w:rPr>
          <w:rFonts w:ascii="Century Schoolbook"/>
          <w:b/>
          <w:sz w:val="20"/>
        </w:rPr>
        <w:t>Program</w:t>
      </w:r>
      <w:r>
        <w:rPr>
          <w:rFonts w:ascii="Century Schoolbook"/>
          <w:b/>
          <w:sz w:val="20"/>
        </w:rPr>
        <w:tab/>
      </w:r>
      <w:r>
        <w:rPr>
          <w:rFonts w:ascii="Century Schoolbook"/>
          <w:sz w:val="20"/>
        </w:rPr>
        <w:t>76</w:t>
      </w:r>
    </w:p>
    <w:p w14:paraId="515EEF8F" w14:textId="77777777" w:rsidR="002C6304" w:rsidRDefault="000D1C4A">
      <w:pPr>
        <w:tabs>
          <w:tab w:val="left" w:leader="dot" w:pos="3978"/>
        </w:tabs>
        <w:spacing w:line="240" w:lineRule="exact"/>
        <w:ind w:left="240"/>
        <w:rPr>
          <w:rFonts w:ascii="Century Schoolbook"/>
          <w:sz w:val="20"/>
        </w:rPr>
      </w:pPr>
      <w:r>
        <w:rPr>
          <w:rFonts w:ascii="Century Schoolbook"/>
          <w:b/>
          <w:sz w:val="20"/>
        </w:rPr>
        <w:t>Exchange</w:t>
      </w:r>
      <w:r>
        <w:rPr>
          <w:rFonts w:ascii="Century Schoolbook"/>
          <w:b/>
          <w:sz w:val="20"/>
        </w:rPr>
        <w:tab/>
      </w:r>
      <w:r>
        <w:rPr>
          <w:rFonts w:ascii="Century Schoolbook"/>
          <w:sz w:val="20"/>
        </w:rPr>
        <w:t>30</w:t>
      </w:r>
    </w:p>
    <w:p w14:paraId="515EEF90" w14:textId="77777777" w:rsidR="002C6304" w:rsidRDefault="000D1C4A">
      <w:pPr>
        <w:tabs>
          <w:tab w:val="left" w:leader="dot" w:pos="3978"/>
        </w:tabs>
        <w:spacing w:line="240" w:lineRule="exact"/>
        <w:ind w:left="240"/>
        <w:rPr>
          <w:rFonts w:ascii="Century Schoolbook"/>
          <w:sz w:val="20"/>
        </w:rPr>
      </w:pPr>
      <w:r>
        <w:rPr>
          <w:rFonts w:ascii="Century Schoolbook"/>
          <w:b/>
          <w:sz w:val="20"/>
        </w:rPr>
        <w:t>Employment</w:t>
      </w:r>
      <w:r>
        <w:rPr>
          <w:rFonts w:ascii="Century Schoolbook"/>
          <w:b/>
          <w:spacing w:val="-11"/>
          <w:sz w:val="20"/>
        </w:rPr>
        <w:t xml:space="preserve"> </w:t>
      </w:r>
      <w:r>
        <w:rPr>
          <w:rFonts w:ascii="Century Schoolbook"/>
          <w:b/>
          <w:sz w:val="20"/>
        </w:rPr>
        <w:t>File</w:t>
      </w:r>
      <w:r>
        <w:rPr>
          <w:rFonts w:ascii="Century Schoolbook"/>
          <w:b/>
          <w:sz w:val="20"/>
        </w:rPr>
        <w:tab/>
      </w:r>
      <w:r>
        <w:rPr>
          <w:rFonts w:ascii="Century Schoolbook"/>
          <w:sz w:val="20"/>
        </w:rPr>
        <w:t>52</w:t>
      </w:r>
    </w:p>
    <w:p w14:paraId="515EEF91" w14:textId="77777777" w:rsidR="002C6304" w:rsidRDefault="000D1C4A">
      <w:pPr>
        <w:tabs>
          <w:tab w:val="left" w:leader="dot" w:pos="3978"/>
        </w:tabs>
        <w:spacing w:line="240" w:lineRule="exact"/>
        <w:ind w:left="600"/>
        <w:rPr>
          <w:rFonts w:ascii="Century Schoolbook"/>
          <w:sz w:val="20"/>
        </w:rPr>
      </w:pPr>
      <w:r>
        <w:rPr>
          <w:rFonts w:ascii="Century Schoolbook"/>
          <w:sz w:val="20"/>
        </w:rPr>
        <w:t>Confidentiality</w:t>
      </w:r>
      <w:r>
        <w:rPr>
          <w:rFonts w:ascii="Century Schoolbook"/>
          <w:sz w:val="20"/>
        </w:rPr>
        <w:tab/>
        <w:t>53</w:t>
      </w:r>
    </w:p>
    <w:p w14:paraId="515EEF92" w14:textId="77777777" w:rsidR="002C6304" w:rsidRDefault="000D1C4A">
      <w:pPr>
        <w:tabs>
          <w:tab w:val="left" w:leader="dot" w:pos="3978"/>
        </w:tabs>
        <w:spacing w:before="2" w:line="240" w:lineRule="exact"/>
        <w:ind w:left="600"/>
        <w:rPr>
          <w:rFonts w:ascii="Century Schoolbook"/>
          <w:sz w:val="20"/>
        </w:rPr>
      </w:pPr>
      <w:r>
        <w:rPr>
          <w:rFonts w:ascii="Century Schoolbook"/>
          <w:sz w:val="20"/>
        </w:rPr>
        <w:t>Official</w:t>
      </w:r>
      <w:r>
        <w:rPr>
          <w:rFonts w:ascii="Century Schoolbook"/>
          <w:sz w:val="20"/>
        </w:rPr>
        <w:tab/>
        <w:t>52</w:t>
      </w:r>
    </w:p>
    <w:p w14:paraId="515EEF93" w14:textId="77777777" w:rsidR="002C6304" w:rsidRDefault="000D1C4A">
      <w:pPr>
        <w:tabs>
          <w:tab w:val="left" w:leader="dot" w:pos="4090"/>
        </w:tabs>
        <w:spacing w:line="240" w:lineRule="exact"/>
        <w:ind w:left="240"/>
        <w:rPr>
          <w:rFonts w:ascii="Century Schoolbook"/>
          <w:sz w:val="20"/>
        </w:rPr>
      </w:pPr>
      <w:r>
        <w:rPr>
          <w:rFonts w:ascii="Century Schoolbook"/>
          <w:b/>
          <w:sz w:val="20"/>
        </w:rPr>
        <w:t>Existing</w:t>
      </w:r>
      <w:r>
        <w:rPr>
          <w:rFonts w:ascii="Century Schoolbook"/>
          <w:b/>
          <w:spacing w:val="-5"/>
          <w:sz w:val="20"/>
        </w:rPr>
        <w:t xml:space="preserve"> </w:t>
      </w:r>
      <w:r>
        <w:rPr>
          <w:rFonts w:ascii="Century Schoolbook"/>
          <w:b/>
          <w:sz w:val="20"/>
        </w:rPr>
        <w:t>or</w:t>
      </w:r>
      <w:r>
        <w:rPr>
          <w:rFonts w:ascii="Century Schoolbook"/>
          <w:b/>
          <w:spacing w:val="-11"/>
          <w:sz w:val="20"/>
        </w:rPr>
        <w:t xml:space="preserve"> </w:t>
      </w:r>
      <w:r>
        <w:rPr>
          <w:rFonts w:ascii="Century Schoolbook"/>
          <w:b/>
          <w:sz w:val="20"/>
        </w:rPr>
        <w:t>Future</w:t>
      </w:r>
      <w:r>
        <w:rPr>
          <w:rFonts w:ascii="Century Schoolbook"/>
          <w:b/>
          <w:spacing w:val="-6"/>
          <w:sz w:val="20"/>
        </w:rPr>
        <w:t xml:space="preserve"> </w:t>
      </w:r>
      <w:r>
        <w:rPr>
          <w:rFonts w:ascii="Century Schoolbook"/>
          <w:b/>
          <w:sz w:val="20"/>
        </w:rPr>
        <w:t>Legislation</w:t>
      </w:r>
      <w:r>
        <w:rPr>
          <w:rFonts w:ascii="Century Schoolbook"/>
          <w:b/>
          <w:sz w:val="20"/>
        </w:rPr>
        <w:tab/>
      </w:r>
      <w:r>
        <w:rPr>
          <w:rFonts w:ascii="Century Schoolbook"/>
          <w:sz w:val="20"/>
        </w:rPr>
        <w:t>6</w:t>
      </w:r>
    </w:p>
    <w:p w14:paraId="515EEF94" w14:textId="77777777" w:rsidR="002C6304" w:rsidRDefault="000D1C4A">
      <w:pPr>
        <w:tabs>
          <w:tab w:val="left" w:leader="dot" w:pos="3978"/>
        </w:tabs>
        <w:spacing w:line="240" w:lineRule="exact"/>
        <w:ind w:left="240"/>
        <w:rPr>
          <w:rFonts w:ascii="Century Schoolbook"/>
          <w:sz w:val="20"/>
        </w:rPr>
      </w:pPr>
      <w:r>
        <w:rPr>
          <w:rFonts w:ascii="Century Schoolbook"/>
          <w:b/>
          <w:sz w:val="20"/>
        </w:rPr>
        <w:t>External</w:t>
      </w:r>
      <w:r>
        <w:rPr>
          <w:rFonts w:ascii="Century Schoolbook"/>
          <w:b/>
          <w:spacing w:val="-13"/>
          <w:sz w:val="20"/>
        </w:rPr>
        <w:t xml:space="preserve"> </w:t>
      </w:r>
      <w:r>
        <w:rPr>
          <w:rFonts w:ascii="Century Schoolbook"/>
          <w:b/>
          <w:sz w:val="20"/>
        </w:rPr>
        <w:t>Secondees</w:t>
      </w:r>
      <w:r>
        <w:rPr>
          <w:rFonts w:ascii="Century Schoolbook"/>
          <w:b/>
          <w:sz w:val="20"/>
        </w:rPr>
        <w:tab/>
      </w:r>
      <w:r>
        <w:rPr>
          <w:rFonts w:ascii="Century Schoolbook"/>
          <w:sz w:val="20"/>
        </w:rPr>
        <w:t>32</w:t>
      </w:r>
    </w:p>
    <w:p w14:paraId="515EEF95" w14:textId="77777777" w:rsidR="002C6304" w:rsidRDefault="002C6304">
      <w:pPr>
        <w:pStyle w:val="BodyText"/>
        <w:spacing w:before="4"/>
        <w:rPr>
          <w:rFonts w:ascii="Century Schoolbook"/>
          <w:sz w:val="20"/>
        </w:rPr>
      </w:pPr>
    </w:p>
    <w:p w14:paraId="515EEF96" w14:textId="77777777" w:rsidR="002C6304" w:rsidRDefault="000D1C4A">
      <w:pPr>
        <w:ind w:left="240"/>
        <w:rPr>
          <w:rFonts w:ascii="Century Schoolbook"/>
          <w:b/>
          <w:sz w:val="20"/>
        </w:rPr>
      </w:pPr>
      <w:r>
        <w:rPr>
          <w:rFonts w:ascii="Century Schoolbook"/>
          <w:b/>
          <w:w w:val="99"/>
          <w:sz w:val="20"/>
        </w:rPr>
        <w:t>F</w:t>
      </w:r>
    </w:p>
    <w:p w14:paraId="515EEF97" w14:textId="77777777" w:rsidR="002C6304" w:rsidRDefault="000D1C4A">
      <w:pPr>
        <w:tabs>
          <w:tab w:val="left" w:leader="dot" w:pos="3978"/>
        </w:tabs>
        <w:spacing w:before="2"/>
        <w:ind w:left="240" w:right="965"/>
        <w:rPr>
          <w:rFonts w:ascii="Century Schoolbook"/>
          <w:sz w:val="20"/>
        </w:rPr>
      </w:pPr>
      <w:r>
        <w:rPr>
          <w:rFonts w:ascii="Century Schoolbook"/>
          <w:b/>
          <w:sz w:val="20"/>
        </w:rPr>
        <w:t>Faculty &amp; Professional Support</w:t>
      </w:r>
      <w:r>
        <w:rPr>
          <w:rFonts w:ascii="Century Schoolbook"/>
          <w:b/>
          <w:spacing w:val="1"/>
          <w:sz w:val="20"/>
        </w:rPr>
        <w:t xml:space="preserve"> </w:t>
      </w:r>
      <w:r>
        <w:rPr>
          <w:rFonts w:ascii="Century Schoolbook"/>
          <w:b/>
          <w:sz w:val="20"/>
        </w:rPr>
        <w:t>Conference</w:t>
      </w:r>
      <w:r>
        <w:rPr>
          <w:rFonts w:ascii="Century Schoolbook"/>
          <w:b/>
          <w:sz w:val="20"/>
        </w:rPr>
        <w:tab/>
      </w:r>
      <w:r>
        <w:rPr>
          <w:rFonts w:ascii="Century Schoolbook"/>
          <w:spacing w:val="-8"/>
          <w:sz w:val="20"/>
        </w:rPr>
        <w:t>48</w:t>
      </w:r>
    </w:p>
    <w:p w14:paraId="515EEF98" w14:textId="77777777" w:rsidR="002C6304" w:rsidRDefault="002C6304">
      <w:pPr>
        <w:pStyle w:val="BodyText"/>
        <w:spacing w:before="6"/>
        <w:rPr>
          <w:rFonts w:ascii="Century Schoolbook"/>
          <w:sz w:val="19"/>
        </w:rPr>
      </w:pPr>
    </w:p>
    <w:p w14:paraId="515EEF99" w14:textId="77777777" w:rsidR="002C6304" w:rsidRDefault="000D1C4A">
      <w:pPr>
        <w:tabs>
          <w:tab w:val="left" w:leader="dot" w:pos="4090"/>
        </w:tabs>
        <w:ind w:left="240" w:right="953"/>
        <w:rPr>
          <w:rFonts w:ascii="Century Schoolbook"/>
          <w:sz w:val="20"/>
        </w:rPr>
      </w:pPr>
      <w:r>
        <w:rPr>
          <w:rFonts w:ascii="Century Schoolbook"/>
          <w:b/>
          <w:sz w:val="20"/>
        </w:rPr>
        <w:t xml:space="preserve">G                                              </w:t>
      </w:r>
      <w:r>
        <w:rPr>
          <w:rFonts w:ascii="Century Schoolbook"/>
          <w:b/>
          <w:spacing w:val="32"/>
          <w:sz w:val="20"/>
        </w:rPr>
        <w:t xml:space="preserve"> </w:t>
      </w:r>
      <w:r>
        <w:rPr>
          <w:rFonts w:ascii="Century Schoolbook"/>
          <w:b/>
          <w:sz w:val="20"/>
        </w:rPr>
        <w:t>Grievance</w:t>
      </w:r>
      <w:r>
        <w:rPr>
          <w:rFonts w:ascii="Century Schoolbook"/>
          <w:b/>
          <w:sz w:val="20"/>
        </w:rPr>
        <w:tab/>
      </w:r>
      <w:r>
        <w:rPr>
          <w:rFonts w:ascii="Century Schoolbook"/>
          <w:spacing w:val="-4"/>
          <w:sz w:val="20"/>
        </w:rPr>
        <w:t>9</w:t>
      </w:r>
    </w:p>
    <w:p w14:paraId="515EEF9A" w14:textId="77777777" w:rsidR="002C6304" w:rsidRDefault="000D1C4A">
      <w:pPr>
        <w:tabs>
          <w:tab w:val="left" w:leader="dot" w:pos="3978"/>
        </w:tabs>
        <w:spacing w:before="2" w:line="240" w:lineRule="exact"/>
        <w:ind w:left="600"/>
        <w:rPr>
          <w:rFonts w:ascii="Century Schoolbook"/>
          <w:sz w:val="20"/>
        </w:rPr>
      </w:pPr>
      <w:r>
        <w:rPr>
          <w:rFonts w:ascii="Century Schoolbook"/>
          <w:sz w:val="20"/>
        </w:rPr>
        <w:t>College-Initiated</w:t>
      </w:r>
      <w:r>
        <w:rPr>
          <w:rFonts w:ascii="Century Schoolbook"/>
          <w:sz w:val="20"/>
        </w:rPr>
        <w:tab/>
        <w:t>12</w:t>
      </w:r>
    </w:p>
    <w:p w14:paraId="515EEF9B" w14:textId="77777777" w:rsidR="002C6304" w:rsidRDefault="000D1C4A">
      <w:pPr>
        <w:tabs>
          <w:tab w:val="left" w:leader="dot" w:pos="4090"/>
        </w:tabs>
        <w:spacing w:line="240" w:lineRule="exact"/>
        <w:ind w:left="600"/>
        <w:rPr>
          <w:rFonts w:ascii="Century Schoolbook"/>
          <w:sz w:val="20"/>
        </w:rPr>
      </w:pPr>
      <w:r>
        <w:rPr>
          <w:rFonts w:ascii="Century Schoolbook"/>
          <w:sz w:val="20"/>
        </w:rPr>
        <w:t>Definition</w:t>
      </w:r>
      <w:r>
        <w:rPr>
          <w:rFonts w:ascii="Century Schoolbook"/>
          <w:spacing w:val="-5"/>
          <w:sz w:val="20"/>
        </w:rPr>
        <w:t xml:space="preserve"> </w:t>
      </w:r>
      <w:r>
        <w:rPr>
          <w:rFonts w:ascii="Century Schoolbook"/>
          <w:sz w:val="20"/>
        </w:rPr>
        <w:t>of</w:t>
      </w:r>
      <w:r>
        <w:rPr>
          <w:rFonts w:ascii="Century Schoolbook"/>
          <w:sz w:val="20"/>
        </w:rPr>
        <w:tab/>
        <w:t>9</w:t>
      </w:r>
    </w:p>
    <w:p w14:paraId="515EEF9C" w14:textId="77777777" w:rsidR="002C6304" w:rsidRDefault="000D1C4A">
      <w:pPr>
        <w:tabs>
          <w:tab w:val="left" w:leader="dot" w:pos="3978"/>
        </w:tabs>
        <w:spacing w:line="240" w:lineRule="exact"/>
        <w:ind w:left="600"/>
        <w:rPr>
          <w:rFonts w:ascii="Century Schoolbook"/>
          <w:sz w:val="20"/>
        </w:rPr>
      </w:pPr>
      <w:r>
        <w:rPr>
          <w:rFonts w:ascii="Century Schoolbook"/>
          <w:sz w:val="20"/>
        </w:rPr>
        <w:t>Faculty-Initiated</w:t>
      </w:r>
      <w:r>
        <w:rPr>
          <w:rFonts w:ascii="Century Schoolbook"/>
          <w:sz w:val="20"/>
        </w:rPr>
        <w:tab/>
        <w:t>10</w:t>
      </w:r>
    </w:p>
    <w:p w14:paraId="515EEF9D" w14:textId="77777777" w:rsidR="002C6304" w:rsidRDefault="000D1C4A">
      <w:pPr>
        <w:tabs>
          <w:tab w:val="left" w:leader="dot" w:pos="3978"/>
        </w:tabs>
        <w:spacing w:line="240" w:lineRule="exact"/>
        <w:ind w:left="600"/>
        <w:rPr>
          <w:rFonts w:ascii="Century Schoolbook"/>
          <w:sz w:val="20"/>
        </w:rPr>
      </w:pPr>
      <w:r>
        <w:rPr>
          <w:rFonts w:ascii="Century Schoolbook"/>
          <w:sz w:val="20"/>
        </w:rPr>
        <w:t>Suspension,</w:t>
      </w:r>
      <w:r>
        <w:rPr>
          <w:rFonts w:ascii="Century Schoolbook"/>
          <w:spacing w:val="-7"/>
          <w:sz w:val="20"/>
        </w:rPr>
        <w:t xml:space="preserve"> </w:t>
      </w:r>
      <w:r>
        <w:rPr>
          <w:rFonts w:ascii="Century Schoolbook"/>
          <w:sz w:val="20"/>
        </w:rPr>
        <w:t>Discharge,</w:t>
      </w:r>
      <w:r>
        <w:rPr>
          <w:rFonts w:ascii="Century Schoolbook"/>
          <w:spacing w:val="-7"/>
          <w:sz w:val="20"/>
        </w:rPr>
        <w:t xml:space="preserve"> </w:t>
      </w:r>
      <w:r>
        <w:rPr>
          <w:rFonts w:ascii="Century Schoolbook"/>
          <w:sz w:val="20"/>
        </w:rPr>
        <w:t>Lay-off</w:t>
      </w:r>
      <w:r>
        <w:rPr>
          <w:rFonts w:ascii="Century Schoolbook"/>
          <w:sz w:val="20"/>
        </w:rPr>
        <w:tab/>
        <w:t>11</w:t>
      </w:r>
    </w:p>
    <w:p w14:paraId="515EEF9E" w14:textId="77777777" w:rsidR="002C6304" w:rsidRDefault="000D1C4A">
      <w:pPr>
        <w:tabs>
          <w:tab w:val="left" w:leader="dot" w:pos="3978"/>
        </w:tabs>
        <w:spacing w:line="240" w:lineRule="exact"/>
        <w:ind w:left="600"/>
        <w:rPr>
          <w:rFonts w:ascii="Century Schoolbook"/>
          <w:sz w:val="20"/>
        </w:rPr>
      </w:pPr>
      <w:r>
        <w:rPr>
          <w:rFonts w:ascii="Century Schoolbook"/>
          <w:sz w:val="20"/>
        </w:rPr>
        <w:t>Union-Initiated</w:t>
      </w:r>
      <w:r>
        <w:rPr>
          <w:rFonts w:ascii="Century Schoolbook"/>
          <w:sz w:val="20"/>
        </w:rPr>
        <w:tab/>
        <w:t>11</w:t>
      </w:r>
    </w:p>
    <w:p w14:paraId="515EEF9F" w14:textId="77777777" w:rsidR="002C6304" w:rsidRDefault="000D1C4A">
      <w:pPr>
        <w:tabs>
          <w:tab w:val="left" w:leader="dot" w:pos="3978"/>
        </w:tabs>
        <w:spacing w:before="6"/>
        <w:ind w:left="600"/>
        <w:rPr>
          <w:rFonts w:ascii="Century Schoolbook"/>
          <w:sz w:val="20"/>
        </w:rPr>
      </w:pPr>
      <w:r>
        <w:rPr>
          <w:rFonts w:ascii="Century Schoolbook"/>
          <w:sz w:val="20"/>
        </w:rPr>
        <w:t>Withdrawal</w:t>
      </w:r>
      <w:r>
        <w:rPr>
          <w:rFonts w:ascii="Century Schoolbook"/>
          <w:spacing w:val="-12"/>
          <w:sz w:val="20"/>
        </w:rPr>
        <w:t xml:space="preserve"> </w:t>
      </w:r>
      <w:r>
        <w:rPr>
          <w:rFonts w:ascii="Century Schoolbook"/>
          <w:sz w:val="20"/>
        </w:rPr>
        <w:t>of</w:t>
      </w:r>
      <w:r>
        <w:rPr>
          <w:rFonts w:ascii="Century Schoolbook"/>
          <w:sz w:val="20"/>
        </w:rPr>
        <w:tab/>
        <w:t>10</w:t>
      </w:r>
    </w:p>
    <w:p w14:paraId="515EEFA0" w14:textId="77777777" w:rsidR="002C6304" w:rsidRDefault="002C6304">
      <w:pPr>
        <w:pStyle w:val="BodyText"/>
        <w:spacing w:before="3"/>
        <w:rPr>
          <w:rFonts w:ascii="Century Schoolbook"/>
          <w:sz w:val="20"/>
        </w:rPr>
      </w:pPr>
    </w:p>
    <w:p w14:paraId="515EEFA1" w14:textId="77777777" w:rsidR="002C6304" w:rsidRDefault="000D1C4A">
      <w:pPr>
        <w:tabs>
          <w:tab w:val="left" w:leader="dot" w:pos="4090"/>
        </w:tabs>
        <w:spacing w:line="235" w:lineRule="auto"/>
        <w:ind w:left="240" w:right="953"/>
        <w:rPr>
          <w:rFonts w:ascii="Century Schoolbook"/>
          <w:sz w:val="20"/>
        </w:rPr>
      </w:pPr>
      <w:r>
        <w:rPr>
          <w:rFonts w:ascii="Century Schoolbook"/>
          <w:b/>
          <w:sz w:val="20"/>
        </w:rPr>
        <w:t xml:space="preserve">H                                           </w:t>
      </w:r>
      <w:r>
        <w:rPr>
          <w:rFonts w:ascii="Century Schoolbook"/>
          <w:b/>
          <w:spacing w:val="12"/>
          <w:sz w:val="20"/>
        </w:rPr>
        <w:t xml:space="preserve"> </w:t>
      </w:r>
      <w:r>
        <w:rPr>
          <w:rFonts w:ascii="Century Schoolbook"/>
          <w:b/>
          <w:sz w:val="20"/>
        </w:rPr>
        <w:t>Harassment</w:t>
      </w:r>
      <w:r>
        <w:rPr>
          <w:rFonts w:ascii="Century Schoolbook"/>
          <w:b/>
          <w:sz w:val="20"/>
        </w:rPr>
        <w:tab/>
      </w:r>
      <w:r>
        <w:rPr>
          <w:rFonts w:ascii="Century Schoolbook"/>
          <w:spacing w:val="-4"/>
          <w:sz w:val="20"/>
        </w:rPr>
        <w:t>6</w:t>
      </w:r>
    </w:p>
    <w:p w14:paraId="515EEFA2" w14:textId="77777777" w:rsidR="002C6304" w:rsidRDefault="000D1C4A">
      <w:pPr>
        <w:tabs>
          <w:tab w:val="left" w:leader="dot" w:pos="3978"/>
        </w:tabs>
        <w:ind w:left="240"/>
        <w:rPr>
          <w:rFonts w:ascii="Century Schoolbook"/>
          <w:sz w:val="20"/>
        </w:rPr>
      </w:pPr>
      <w:r>
        <w:rPr>
          <w:rFonts w:ascii="Century Schoolbook"/>
          <w:b/>
          <w:sz w:val="20"/>
        </w:rPr>
        <w:t>Health</w:t>
      </w:r>
      <w:r>
        <w:rPr>
          <w:rFonts w:ascii="Century Schoolbook"/>
          <w:b/>
          <w:spacing w:val="-7"/>
          <w:sz w:val="20"/>
        </w:rPr>
        <w:t xml:space="preserve"> </w:t>
      </w:r>
      <w:r>
        <w:rPr>
          <w:rFonts w:ascii="Century Schoolbook"/>
          <w:b/>
          <w:sz w:val="20"/>
        </w:rPr>
        <w:t>and</w:t>
      </w:r>
      <w:r>
        <w:rPr>
          <w:rFonts w:ascii="Century Schoolbook"/>
          <w:b/>
          <w:spacing w:val="-10"/>
          <w:sz w:val="20"/>
        </w:rPr>
        <w:t xml:space="preserve"> </w:t>
      </w:r>
      <w:r>
        <w:rPr>
          <w:rFonts w:ascii="Century Schoolbook"/>
          <w:b/>
          <w:sz w:val="20"/>
        </w:rPr>
        <w:t>Safety</w:t>
      </w:r>
      <w:r>
        <w:rPr>
          <w:rFonts w:ascii="Century Schoolbook"/>
          <w:b/>
          <w:sz w:val="20"/>
        </w:rPr>
        <w:tab/>
      </w:r>
      <w:r>
        <w:rPr>
          <w:rFonts w:ascii="Century Schoolbook"/>
          <w:sz w:val="20"/>
        </w:rPr>
        <w:t>67</w:t>
      </w:r>
    </w:p>
    <w:p w14:paraId="515EEFA3" w14:textId="77777777" w:rsidR="002C6304" w:rsidRDefault="000D1C4A">
      <w:pPr>
        <w:tabs>
          <w:tab w:val="left" w:leader="dot" w:pos="3978"/>
        </w:tabs>
        <w:spacing w:before="3" w:line="240" w:lineRule="exact"/>
        <w:ind w:left="240"/>
        <w:rPr>
          <w:rFonts w:ascii="Century Schoolbook"/>
          <w:sz w:val="20"/>
        </w:rPr>
      </w:pPr>
      <w:r>
        <w:rPr>
          <w:rFonts w:ascii="Century Schoolbook"/>
          <w:b/>
          <w:sz w:val="20"/>
        </w:rPr>
        <w:t>Health</w:t>
      </w:r>
      <w:r>
        <w:rPr>
          <w:rFonts w:ascii="Century Schoolbook"/>
          <w:b/>
          <w:spacing w:val="-4"/>
          <w:sz w:val="20"/>
        </w:rPr>
        <w:t xml:space="preserve"> </w:t>
      </w:r>
      <w:r>
        <w:rPr>
          <w:rFonts w:ascii="Century Schoolbook"/>
          <w:b/>
          <w:sz w:val="20"/>
        </w:rPr>
        <w:t>and</w:t>
      </w:r>
      <w:r>
        <w:rPr>
          <w:rFonts w:ascii="Century Schoolbook"/>
          <w:b/>
          <w:spacing w:val="-12"/>
          <w:sz w:val="20"/>
        </w:rPr>
        <w:t xml:space="preserve"> </w:t>
      </w:r>
      <w:r>
        <w:rPr>
          <w:rFonts w:ascii="Century Schoolbook"/>
          <w:b/>
          <w:sz w:val="20"/>
        </w:rPr>
        <w:t>Welfare</w:t>
      </w:r>
      <w:r>
        <w:rPr>
          <w:rFonts w:ascii="Century Schoolbook"/>
          <w:b/>
          <w:spacing w:val="-8"/>
          <w:sz w:val="20"/>
        </w:rPr>
        <w:t xml:space="preserve"> </w:t>
      </w:r>
      <w:r>
        <w:rPr>
          <w:rFonts w:ascii="Century Schoolbook"/>
          <w:b/>
          <w:sz w:val="20"/>
        </w:rPr>
        <w:t>Benefits</w:t>
      </w:r>
      <w:r>
        <w:rPr>
          <w:rFonts w:ascii="Century Schoolbook"/>
          <w:b/>
          <w:sz w:val="20"/>
        </w:rPr>
        <w:tab/>
      </w:r>
      <w:r>
        <w:rPr>
          <w:rFonts w:ascii="Century Schoolbook"/>
          <w:sz w:val="20"/>
        </w:rPr>
        <w:t>98</w:t>
      </w:r>
    </w:p>
    <w:p w14:paraId="515EEFA4" w14:textId="77777777" w:rsidR="002C6304" w:rsidRDefault="000D1C4A">
      <w:pPr>
        <w:spacing w:line="240" w:lineRule="exact"/>
        <w:ind w:left="240"/>
        <w:rPr>
          <w:rFonts w:ascii="Century Schoolbook"/>
          <w:b/>
          <w:sz w:val="20"/>
        </w:rPr>
      </w:pPr>
      <w:r>
        <w:rPr>
          <w:rFonts w:ascii="Century Schoolbook"/>
          <w:b/>
          <w:sz w:val="20"/>
        </w:rPr>
        <w:t>Holidays</w:t>
      </w:r>
    </w:p>
    <w:p w14:paraId="515EEFA5" w14:textId="77777777" w:rsidR="002C6304" w:rsidRDefault="000D1C4A">
      <w:pPr>
        <w:tabs>
          <w:tab w:val="left" w:leader="dot" w:pos="3978"/>
        </w:tabs>
        <w:spacing w:line="240" w:lineRule="exact"/>
        <w:ind w:left="600"/>
        <w:rPr>
          <w:rFonts w:ascii="Century Schoolbook"/>
          <w:sz w:val="20"/>
        </w:rPr>
      </w:pPr>
      <w:r>
        <w:rPr>
          <w:rFonts w:ascii="Century Schoolbook"/>
          <w:sz w:val="20"/>
        </w:rPr>
        <w:t>Auxiliary</w:t>
      </w:r>
      <w:r>
        <w:rPr>
          <w:rFonts w:ascii="Century Schoolbook"/>
          <w:spacing w:val="-11"/>
          <w:sz w:val="20"/>
        </w:rPr>
        <w:t xml:space="preserve"> </w:t>
      </w:r>
      <w:r>
        <w:rPr>
          <w:rFonts w:ascii="Century Schoolbook"/>
          <w:sz w:val="20"/>
        </w:rPr>
        <w:t>Employees</w:t>
      </w:r>
      <w:r>
        <w:rPr>
          <w:rFonts w:ascii="Century Schoolbook"/>
          <w:sz w:val="20"/>
        </w:rPr>
        <w:tab/>
        <w:t>33</w:t>
      </w:r>
    </w:p>
    <w:p w14:paraId="515EEFA6" w14:textId="77777777" w:rsidR="002C6304" w:rsidRDefault="000D1C4A">
      <w:pPr>
        <w:tabs>
          <w:tab w:val="left" w:leader="dot" w:pos="3978"/>
        </w:tabs>
        <w:spacing w:line="240" w:lineRule="exact"/>
        <w:ind w:left="600"/>
        <w:rPr>
          <w:rFonts w:ascii="Century Schoolbook"/>
          <w:sz w:val="20"/>
        </w:rPr>
      </w:pPr>
      <w:r>
        <w:rPr>
          <w:rFonts w:ascii="Century Schoolbook"/>
          <w:sz w:val="20"/>
        </w:rPr>
        <w:t>Recognized</w:t>
      </w:r>
      <w:r>
        <w:rPr>
          <w:rFonts w:ascii="Century Schoolbook"/>
          <w:sz w:val="20"/>
        </w:rPr>
        <w:tab/>
        <w:t>75</w:t>
      </w:r>
    </w:p>
    <w:p w14:paraId="515EEFA7" w14:textId="77777777" w:rsidR="002C6304" w:rsidRDefault="002C6304">
      <w:pPr>
        <w:pStyle w:val="BodyText"/>
        <w:spacing w:before="1"/>
        <w:rPr>
          <w:rFonts w:ascii="Century Schoolbook"/>
          <w:sz w:val="20"/>
        </w:rPr>
      </w:pPr>
    </w:p>
    <w:p w14:paraId="515EEFA8" w14:textId="77777777" w:rsidR="002C6304" w:rsidRDefault="000D1C4A">
      <w:pPr>
        <w:spacing w:line="239" w:lineRule="exact"/>
        <w:ind w:left="240"/>
        <w:rPr>
          <w:rFonts w:ascii="Century Schoolbook"/>
          <w:b/>
          <w:sz w:val="20"/>
        </w:rPr>
      </w:pPr>
      <w:r>
        <w:rPr>
          <w:rFonts w:ascii="Century Schoolbook"/>
          <w:b/>
          <w:w w:val="99"/>
          <w:sz w:val="20"/>
        </w:rPr>
        <w:t>I</w:t>
      </w:r>
    </w:p>
    <w:p w14:paraId="515EEFA9" w14:textId="77777777" w:rsidR="002C6304" w:rsidRDefault="000D1C4A">
      <w:pPr>
        <w:tabs>
          <w:tab w:val="left" w:leader="dot" w:pos="3978"/>
        </w:tabs>
        <w:spacing w:line="239" w:lineRule="exact"/>
        <w:ind w:left="240"/>
        <w:rPr>
          <w:rFonts w:ascii="Century Schoolbook"/>
          <w:sz w:val="20"/>
        </w:rPr>
      </w:pPr>
      <w:r>
        <w:rPr>
          <w:rFonts w:ascii="Century Schoolbook"/>
          <w:b/>
          <w:sz w:val="20"/>
        </w:rPr>
        <w:t>Individual</w:t>
      </w:r>
      <w:r>
        <w:rPr>
          <w:rFonts w:ascii="Century Schoolbook"/>
          <w:b/>
          <w:spacing w:val="-11"/>
          <w:sz w:val="20"/>
        </w:rPr>
        <w:t xml:space="preserve"> </w:t>
      </w:r>
      <w:r>
        <w:rPr>
          <w:rFonts w:ascii="Century Schoolbook"/>
          <w:b/>
          <w:sz w:val="20"/>
        </w:rPr>
        <w:t>Learning</w:t>
      </w:r>
      <w:r>
        <w:rPr>
          <w:rFonts w:ascii="Century Schoolbook"/>
          <w:b/>
          <w:spacing w:val="-11"/>
          <w:sz w:val="20"/>
        </w:rPr>
        <w:t xml:space="preserve"> </w:t>
      </w:r>
      <w:r>
        <w:rPr>
          <w:rFonts w:ascii="Century Schoolbook"/>
          <w:b/>
          <w:sz w:val="20"/>
        </w:rPr>
        <w:t>Account</w:t>
      </w:r>
      <w:r>
        <w:rPr>
          <w:rFonts w:ascii="Century Schoolbook"/>
          <w:b/>
          <w:sz w:val="20"/>
        </w:rPr>
        <w:tab/>
      </w:r>
      <w:r>
        <w:rPr>
          <w:rFonts w:ascii="Century Schoolbook"/>
          <w:sz w:val="20"/>
        </w:rPr>
        <w:t>49</w:t>
      </w:r>
    </w:p>
    <w:p w14:paraId="515EEFAA" w14:textId="77777777" w:rsidR="002C6304" w:rsidRDefault="000D1C4A">
      <w:pPr>
        <w:tabs>
          <w:tab w:val="left" w:leader="dot" w:pos="3867"/>
        </w:tabs>
        <w:spacing w:line="240" w:lineRule="exact"/>
        <w:ind w:left="240"/>
        <w:rPr>
          <w:rFonts w:ascii="Century Schoolbook"/>
          <w:sz w:val="20"/>
        </w:rPr>
      </w:pPr>
      <w:r>
        <w:rPr>
          <w:rFonts w:ascii="Century Schoolbook"/>
          <w:b/>
          <w:sz w:val="20"/>
        </w:rPr>
        <w:t>Injury</w:t>
      </w:r>
      <w:r>
        <w:rPr>
          <w:rFonts w:ascii="Century Schoolbook"/>
          <w:b/>
          <w:spacing w:val="-7"/>
          <w:sz w:val="20"/>
        </w:rPr>
        <w:t xml:space="preserve"> </w:t>
      </w:r>
      <w:r>
        <w:rPr>
          <w:rFonts w:ascii="Century Schoolbook"/>
          <w:b/>
          <w:sz w:val="20"/>
        </w:rPr>
        <w:t>on</w:t>
      </w:r>
      <w:r>
        <w:rPr>
          <w:rFonts w:ascii="Century Schoolbook"/>
          <w:b/>
          <w:spacing w:val="-4"/>
          <w:sz w:val="20"/>
        </w:rPr>
        <w:t xml:space="preserve"> </w:t>
      </w:r>
      <w:r>
        <w:rPr>
          <w:rFonts w:ascii="Century Schoolbook"/>
          <w:b/>
          <w:sz w:val="20"/>
        </w:rPr>
        <w:t>Duty</w:t>
      </w:r>
      <w:r>
        <w:rPr>
          <w:rFonts w:ascii="Century Schoolbook"/>
          <w:b/>
          <w:sz w:val="20"/>
        </w:rPr>
        <w:tab/>
      </w:r>
      <w:r>
        <w:rPr>
          <w:rFonts w:ascii="Century Schoolbook"/>
          <w:sz w:val="20"/>
        </w:rPr>
        <w:t>128</w:t>
      </w:r>
    </w:p>
    <w:p w14:paraId="515EEFAB" w14:textId="77777777" w:rsidR="002C6304" w:rsidRDefault="000D1C4A">
      <w:pPr>
        <w:tabs>
          <w:tab w:val="left" w:leader="dot" w:pos="3867"/>
        </w:tabs>
        <w:spacing w:line="240" w:lineRule="exact"/>
        <w:ind w:left="240"/>
        <w:rPr>
          <w:rFonts w:ascii="Century Schoolbook"/>
          <w:sz w:val="20"/>
        </w:rPr>
      </w:pPr>
      <w:r>
        <w:rPr>
          <w:rFonts w:ascii="Century Schoolbook"/>
          <w:b/>
          <w:sz w:val="20"/>
        </w:rPr>
        <w:t>Insurance</w:t>
      </w:r>
      <w:r>
        <w:rPr>
          <w:rFonts w:ascii="Century Schoolbook"/>
          <w:b/>
          <w:sz w:val="20"/>
        </w:rPr>
        <w:tab/>
      </w:r>
      <w:r>
        <w:rPr>
          <w:rFonts w:ascii="Century Schoolbook"/>
          <w:sz w:val="20"/>
        </w:rPr>
        <w:t>127</w:t>
      </w:r>
    </w:p>
    <w:p w14:paraId="515EEFAC" w14:textId="77777777" w:rsidR="002C6304" w:rsidRDefault="002C6304">
      <w:pPr>
        <w:spacing w:line="240" w:lineRule="exact"/>
        <w:rPr>
          <w:rFonts w:ascii="Century Schoolbook"/>
          <w:sz w:val="20"/>
        </w:rPr>
        <w:sectPr w:rsidR="002C6304">
          <w:type w:val="continuous"/>
          <w:pgSz w:w="12240" w:h="15840"/>
          <w:pgMar w:top="1500" w:right="840" w:bottom="280" w:left="1200" w:header="0" w:footer="1046" w:gutter="0"/>
          <w:cols w:num="2" w:space="720" w:equalWidth="0">
            <w:col w:w="4242" w:space="801"/>
            <w:col w:w="5157"/>
          </w:cols>
        </w:sectPr>
      </w:pPr>
    </w:p>
    <w:p w14:paraId="515EEFAD" w14:textId="77777777" w:rsidR="002C6304" w:rsidRDefault="002C6304">
      <w:pPr>
        <w:pStyle w:val="BodyText"/>
        <w:spacing w:before="8"/>
        <w:rPr>
          <w:rFonts w:ascii="Century Schoolbook"/>
          <w:sz w:val="26"/>
        </w:rPr>
      </w:pPr>
    </w:p>
    <w:p w14:paraId="515EEFAE" w14:textId="77777777" w:rsidR="002C6304" w:rsidRDefault="002C6304">
      <w:pPr>
        <w:rPr>
          <w:rFonts w:ascii="Century Schoolbook"/>
          <w:sz w:val="26"/>
        </w:rPr>
        <w:sectPr w:rsidR="002C6304">
          <w:pgSz w:w="12240" w:h="15840"/>
          <w:pgMar w:top="1500" w:right="840" w:bottom="1240" w:left="1200" w:header="0" w:footer="1046" w:gutter="0"/>
          <w:cols w:space="720"/>
        </w:sectPr>
      </w:pPr>
    </w:p>
    <w:p w14:paraId="515EEFAF" w14:textId="77777777" w:rsidR="002C6304" w:rsidRDefault="000D1C4A">
      <w:pPr>
        <w:spacing w:before="99" w:line="239" w:lineRule="exact"/>
        <w:ind w:left="240"/>
        <w:rPr>
          <w:rFonts w:ascii="Century Schoolbook"/>
          <w:b/>
          <w:sz w:val="20"/>
        </w:rPr>
      </w:pPr>
      <w:r>
        <w:rPr>
          <w:rFonts w:ascii="Century Schoolbook"/>
          <w:b/>
          <w:w w:val="99"/>
          <w:sz w:val="20"/>
        </w:rPr>
        <w:t>J</w:t>
      </w:r>
    </w:p>
    <w:p w14:paraId="515EEFB0" w14:textId="77777777" w:rsidR="002C6304" w:rsidRDefault="000D1C4A">
      <w:pPr>
        <w:tabs>
          <w:tab w:val="right" w:leader="dot" w:pos="4201"/>
        </w:tabs>
        <w:spacing w:line="239" w:lineRule="exact"/>
        <w:ind w:left="240"/>
        <w:rPr>
          <w:rFonts w:ascii="Century Schoolbook"/>
          <w:sz w:val="20"/>
        </w:rPr>
      </w:pPr>
      <w:r>
        <w:rPr>
          <w:rFonts w:ascii="Century Schoolbook"/>
          <w:sz w:val="20"/>
        </w:rPr>
        <w:t>Joint</w:t>
      </w:r>
      <w:r>
        <w:rPr>
          <w:rFonts w:ascii="Century Schoolbook"/>
          <w:spacing w:val="-4"/>
          <w:sz w:val="20"/>
        </w:rPr>
        <w:t xml:space="preserve"> </w:t>
      </w:r>
      <w:r>
        <w:rPr>
          <w:rFonts w:ascii="Century Schoolbook"/>
          <w:sz w:val="20"/>
        </w:rPr>
        <w:t>Responsibilities</w:t>
      </w:r>
      <w:r>
        <w:rPr>
          <w:rFonts w:ascii="Century Schoolbook"/>
          <w:sz w:val="20"/>
        </w:rPr>
        <w:tab/>
        <w:t>5</w:t>
      </w:r>
    </w:p>
    <w:p w14:paraId="515EEFB1" w14:textId="77777777" w:rsidR="002C6304" w:rsidRDefault="000D1C4A">
      <w:pPr>
        <w:tabs>
          <w:tab w:val="right" w:leader="dot" w:pos="4196"/>
        </w:tabs>
        <w:spacing w:line="240" w:lineRule="exact"/>
        <w:ind w:left="240"/>
        <w:rPr>
          <w:rFonts w:ascii="Century Schoolbook"/>
          <w:sz w:val="20"/>
        </w:rPr>
      </w:pPr>
      <w:r>
        <w:rPr>
          <w:rFonts w:ascii="Century Schoolbook"/>
          <w:sz w:val="20"/>
        </w:rPr>
        <w:t>Jury Duty</w:t>
      </w:r>
      <w:r>
        <w:rPr>
          <w:rFonts w:ascii="Century Schoolbook"/>
          <w:sz w:val="20"/>
        </w:rPr>
        <w:tab/>
        <w:t>89</w:t>
      </w:r>
    </w:p>
    <w:p w14:paraId="515EEFB2" w14:textId="77777777" w:rsidR="002C6304" w:rsidRDefault="000D1C4A">
      <w:pPr>
        <w:spacing w:before="237" w:line="240" w:lineRule="exact"/>
        <w:ind w:left="240"/>
        <w:rPr>
          <w:rFonts w:ascii="Century Schoolbook"/>
          <w:b/>
          <w:sz w:val="20"/>
        </w:rPr>
      </w:pPr>
      <w:r>
        <w:rPr>
          <w:rFonts w:ascii="Century Schoolbook"/>
          <w:b/>
          <w:w w:val="99"/>
          <w:sz w:val="20"/>
        </w:rPr>
        <w:t>L</w:t>
      </w:r>
    </w:p>
    <w:p w14:paraId="515EEFB3" w14:textId="77777777" w:rsidR="002C6304" w:rsidRDefault="000D1C4A">
      <w:pPr>
        <w:tabs>
          <w:tab w:val="right" w:leader="dot" w:pos="4196"/>
        </w:tabs>
        <w:spacing w:line="240" w:lineRule="exact"/>
        <w:ind w:left="240"/>
        <w:rPr>
          <w:rFonts w:ascii="Century Schoolbook"/>
          <w:sz w:val="20"/>
        </w:rPr>
      </w:pPr>
      <w:r>
        <w:rPr>
          <w:rFonts w:ascii="Century Schoolbook"/>
          <w:b/>
          <w:sz w:val="20"/>
        </w:rPr>
        <w:t>Layoff</w:t>
      </w:r>
      <w:r>
        <w:rPr>
          <w:rFonts w:ascii="Century Schoolbook"/>
          <w:b/>
          <w:spacing w:val="-4"/>
          <w:sz w:val="20"/>
        </w:rPr>
        <w:t xml:space="preserve"> </w:t>
      </w:r>
      <w:r>
        <w:rPr>
          <w:rFonts w:ascii="Century Schoolbook"/>
          <w:b/>
          <w:sz w:val="20"/>
        </w:rPr>
        <w:t>or</w:t>
      </w:r>
      <w:r>
        <w:rPr>
          <w:rFonts w:ascii="Century Schoolbook"/>
          <w:b/>
          <w:spacing w:val="-4"/>
          <w:sz w:val="20"/>
        </w:rPr>
        <w:t xml:space="preserve"> </w:t>
      </w:r>
      <w:r>
        <w:rPr>
          <w:rFonts w:ascii="Century Schoolbook"/>
          <w:b/>
          <w:sz w:val="20"/>
        </w:rPr>
        <w:t>Termination</w:t>
      </w:r>
      <w:r>
        <w:rPr>
          <w:rFonts w:ascii="Century Schoolbook"/>
          <w:b/>
          <w:sz w:val="20"/>
        </w:rPr>
        <w:tab/>
      </w:r>
      <w:r>
        <w:rPr>
          <w:rFonts w:ascii="Century Schoolbook"/>
          <w:sz w:val="20"/>
        </w:rPr>
        <w:t>58</w:t>
      </w:r>
    </w:p>
    <w:p w14:paraId="515EEFB4" w14:textId="77777777" w:rsidR="002C6304" w:rsidRDefault="000D1C4A">
      <w:pPr>
        <w:tabs>
          <w:tab w:val="right" w:leader="dot" w:pos="4196"/>
        </w:tabs>
        <w:spacing w:line="240" w:lineRule="exact"/>
        <w:ind w:left="600"/>
        <w:rPr>
          <w:rFonts w:ascii="Century Schoolbook"/>
          <w:sz w:val="20"/>
        </w:rPr>
      </w:pPr>
      <w:r>
        <w:rPr>
          <w:rFonts w:ascii="Century Schoolbook"/>
          <w:sz w:val="20"/>
        </w:rPr>
        <w:t>Members</w:t>
      </w:r>
      <w:r>
        <w:rPr>
          <w:rFonts w:ascii="Century Schoolbook"/>
          <w:spacing w:val="-3"/>
          <w:sz w:val="20"/>
        </w:rPr>
        <w:t xml:space="preserve"> </w:t>
      </w:r>
      <w:r>
        <w:rPr>
          <w:rFonts w:ascii="Century Schoolbook"/>
          <w:sz w:val="20"/>
        </w:rPr>
        <w:t>with</w:t>
      </w:r>
      <w:r>
        <w:rPr>
          <w:rFonts w:ascii="Century Schoolbook"/>
          <w:spacing w:val="-5"/>
          <w:sz w:val="20"/>
        </w:rPr>
        <w:t xml:space="preserve"> </w:t>
      </w:r>
      <w:r>
        <w:rPr>
          <w:rFonts w:ascii="Century Schoolbook"/>
          <w:sz w:val="20"/>
        </w:rPr>
        <w:t>Regular</w:t>
      </w:r>
      <w:r>
        <w:rPr>
          <w:rFonts w:ascii="Century Schoolbook"/>
          <w:spacing w:val="1"/>
          <w:sz w:val="20"/>
        </w:rPr>
        <w:t xml:space="preserve"> </w:t>
      </w:r>
      <w:r>
        <w:rPr>
          <w:rFonts w:ascii="Century Schoolbook"/>
          <w:sz w:val="20"/>
        </w:rPr>
        <w:t>Status</w:t>
      </w:r>
      <w:r>
        <w:rPr>
          <w:rFonts w:ascii="Century Schoolbook"/>
          <w:sz w:val="20"/>
        </w:rPr>
        <w:tab/>
        <w:t>59</w:t>
      </w:r>
    </w:p>
    <w:p w14:paraId="515EEFB5" w14:textId="77777777" w:rsidR="002C6304" w:rsidRDefault="000D1C4A">
      <w:pPr>
        <w:tabs>
          <w:tab w:val="right" w:leader="dot" w:pos="4196"/>
        </w:tabs>
        <w:spacing w:before="2" w:line="240" w:lineRule="exact"/>
        <w:ind w:left="600"/>
        <w:rPr>
          <w:rFonts w:ascii="Century Schoolbook"/>
          <w:sz w:val="20"/>
        </w:rPr>
      </w:pPr>
      <w:r>
        <w:rPr>
          <w:rFonts w:ascii="Century Schoolbook"/>
          <w:sz w:val="20"/>
        </w:rPr>
        <w:t>Probationary</w:t>
      </w:r>
      <w:r>
        <w:rPr>
          <w:rFonts w:ascii="Century Schoolbook"/>
          <w:spacing w:val="-2"/>
          <w:sz w:val="20"/>
        </w:rPr>
        <w:t xml:space="preserve"> </w:t>
      </w:r>
      <w:r>
        <w:rPr>
          <w:rFonts w:ascii="Century Schoolbook"/>
          <w:sz w:val="20"/>
        </w:rPr>
        <w:t>or</w:t>
      </w:r>
      <w:r>
        <w:rPr>
          <w:rFonts w:ascii="Century Schoolbook"/>
          <w:spacing w:val="-3"/>
          <w:sz w:val="20"/>
        </w:rPr>
        <w:t xml:space="preserve"> </w:t>
      </w:r>
      <w:r>
        <w:rPr>
          <w:rFonts w:ascii="Century Schoolbook"/>
          <w:sz w:val="20"/>
        </w:rPr>
        <w:t>Term</w:t>
      </w:r>
      <w:r>
        <w:rPr>
          <w:rFonts w:ascii="Century Schoolbook"/>
          <w:spacing w:val="-1"/>
          <w:sz w:val="20"/>
        </w:rPr>
        <w:t xml:space="preserve"> </w:t>
      </w:r>
      <w:r>
        <w:rPr>
          <w:rFonts w:ascii="Century Schoolbook"/>
          <w:sz w:val="20"/>
        </w:rPr>
        <w:t>Status</w:t>
      </w:r>
      <w:r>
        <w:rPr>
          <w:rFonts w:ascii="Century Schoolbook"/>
          <w:sz w:val="20"/>
        </w:rPr>
        <w:tab/>
        <w:t>59</w:t>
      </w:r>
    </w:p>
    <w:p w14:paraId="515EEFB6" w14:textId="77777777" w:rsidR="002C6304" w:rsidRDefault="000D1C4A">
      <w:pPr>
        <w:tabs>
          <w:tab w:val="right" w:leader="dot" w:pos="4196"/>
        </w:tabs>
        <w:spacing w:line="240" w:lineRule="exact"/>
        <w:ind w:left="240"/>
        <w:rPr>
          <w:rFonts w:ascii="Century Schoolbook"/>
          <w:sz w:val="20"/>
        </w:rPr>
      </w:pPr>
      <w:r>
        <w:rPr>
          <w:rFonts w:ascii="Century Schoolbook"/>
          <w:b/>
          <w:sz w:val="20"/>
        </w:rPr>
        <w:t>Learning Activities</w:t>
      </w:r>
      <w:r>
        <w:rPr>
          <w:rFonts w:ascii="Century Schoolbook"/>
          <w:b/>
          <w:sz w:val="20"/>
        </w:rPr>
        <w:tab/>
      </w:r>
      <w:r>
        <w:rPr>
          <w:rFonts w:ascii="Century Schoolbook"/>
          <w:sz w:val="20"/>
        </w:rPr>
        <w:t>45</w:t>
      </w:r>
    </w:p>
    <w:p w14:paraId="515EEFB7" w14:textId="77777777" w:rsidR="002C6304" w:rsidRDefault="000D1C4A">
      <w:pPr>
        <w:tabs>
          <w:tab w:val="right" w:leader="dot" w:pos="4196"/>
        </w:tabs>
        <w:spacing w:line="240" w:lineRule="exact"/>
        <w:ind w:left="240"/>
        <w:rPr>
          <w:rFonts w:ascii="Century Schoolbook"/>
          <w:sz w:val="20"/>
        </w:rPr>
      </w:pPr>
      <w:r>
        <w:rPr>
          <w:rFonts w:ascii="Century Schoolbook"/>
          <w:b/>
          <w:sz w:val="20"/>
        </w:rPr>
        <w:t>Learning Leave</w:t>
      </w:r>
      <w:r>
        <w:rPr>
          <w:rFonts w:ascii="Century Schoolbook"/>
          <w:b/>
          <w:sz w:val="20"/>
        </w:rPr>
        <w:tab/>
      </w:r>
      <w:r>
        <w:rPr>
          <w:rFonts w:ascii="Century Schoolbook"/>
          <w:sz w:val="20"/>
        </w:rPr>
        <w:t>40</w:t>
      </w:r>
    </w:p>
    <w:p w14:paraId="515EEFB8" w14:textId="77777777" w:rsidR="002C6304" w:rsidRDefault="000D1C4A">
      <w:pPr>
        <w:tabs>
          <w:tab w:val="right" w:leader="dot" w:pos="4196"/>
        </w:tabs>
        <w:spacing w:line="240" w:lineRule="exact"/>
        <w:ind w:left="600"/>
        <w:rPr>
          <w:rFonts w:ascii="Century Schoolbook"/>
          <w:sz w:val="20"/>
        </w:rPr>
      </w:pPr>
      <w:r>
        <w:rPr>
          <w:rFonts w:ascii="Century Schoolbook"/>
          <w:sz w:val="20"/>
        </w:rPr>
        <w:t>Long-term</w:t>
      </w:r>
      <w:r>
        <w:rPr>
          <w:rFonts w:ascii="Century Schoolbook"/>
          <w:sz w:val="20"/>
        </w:rPr>
        <w:tab/>
        <w:t>42</w:t>
      </w:r>
    </w:p>
    <w:p w14:paraId="515EEFB9" w14:textId="77777777" w:rsidR="002C6304" w:rsidRDefault="000D1C4A">
      <w:pPr>
        <w:tabs>
          <w:tab w:val="right" w:leader="dot" w:pos="4196"/>
        </w:tabs>
        <w:spacing w:line="240" w:lineRule="exact"/>
        <w:ind w:left="600"/>
        <w:rPr>
          <w:rFonts w:ascii="Century Schoolbook"/>
          <w:sz w:val="20"/>
        </w:rPr>
      </w:pPr>
      <w:r>
        <w:rPr>
          <w:rFonts w:ascii="Century Schoolbook"/>
          <w:sz w:val="20"/>
        </w:rPr>
        <w:t>Short-term</w:t>
      </w:r>
      <w:r>
        <w:rPr>
          <w:rFonts w:ascii="Century Schoolbook"/>
          <w:sz w:val="20"/>
        </w:rPr>
        <w:tab/>
        <w:t>44</w:t>
      </w:r>
    </w:p>
    <w:p w14:paraId="515EEFBA" w14:textId="77777777" w:rsidR="002C6304" w:rsidRDefault="000D1C4A">
      <w:pPr>
        <w:spacing w:before="2"/>
        <w:ind w:left="240"/>
        <w:rPr>
          <w:rFonts w:ascii="Century Schoolbook"/>
          <w:b/>
          <w:sz w:val="20"/>
        </w:rPr>
      </w:pPr>
      <w:r>
        <w:rPr>
          <w:rFonts w:ascii="Century Schoolbook"/>
          <w:b/>
          <w:sz w:val="20"/>
        </w:rPr>
        <w:t>Leave</w:t>
      </w:r>
    </w:p>
    <w:p w14:paraId="515EEFBB" w14:textId="77777777" w:rsidR="002C6304" w:rsidRDefault="000D1C4A">
      <w:pPr>
        <w:tabs>
          <w:tab w:val="right" w:leader="dot" w:pos="4196"/>
        </w:tabs>
        <w:spacing w:line="240" w:lineRule="exact"/>
        <w:ind w:left="600"/>
        <w:rPr>
          <w:rFonts w:ascii="Century Schoolbook"/>
          <w:sz w:val="20"/>
        </w:rPr>
      </w:pPr>
      <w:r>
        <w:rPr>
          <w:rFonts w:ascii="Century Schoolbook"/>
          <w:sz w:val="20"/>
        </w:rPr>
        <w:t>Adoption</w:t>
      </w:r>
      <w:r>
        <w:rPr>
          <w:rFonts w:ascii="Century Schoolbook"/>
          <w:sz w:val="20"/>
        </w:rPr>
        <w:tab/>
        <w:t>83</w:t>
      </w:r>
    </w:p>
    <w:p w14:paraId="515EEFBC" w14:textId="77777777" w:rsidR="002C6304" w:rsidRDefault="000D1C4A">
      <w:pPr>
        <w:tabs>
          <w:tab w:val="right" w:leader="dot" w:pos="4196"/>
        </w:tabs>
        <w:spacing w:line="240" w:lineRule="exact"/>
        <w:ind w:left="600"/>
        <w:rPr>
          <w:rFonts w:ascii="Century Schoolbook"/>
          <w:sz w:val="20"/>
        </w:rPr>
      </w:pPr>
      <w:r>
        <w:rPr>
          <w:rFonts w:ascii="Century Schoolbook"/>
          <w:sz w:val="20"/>
        </w:rPr>
        <w:t>Bereavement</w:t>
      </w:r>
      <w:r>
        <w:rPr>
          <w:rFonts w:ascii="Century Schoolbook"/>
          <w:sz w:val="20"/>
        </w:rPr>
        <w:tab/>
        <w:t>87</w:t>
      </w:r>
    </w:p>
    <w:p w14:paraId="515EEFBD" w14:textId="77777777" w:rsidR="002C6304" w:rsidRDefault="000D1C4A">
      <w:pPr>
        <w:tabs>
          <w:tab w:val="right" w:leader="dot" w:pos="4196"/>
        </w:tabs>
        <w:spacing w:line="240" w:lineRule="exact"/>
        <w:ind w:left="600"/>
        <w:rPr>
          <w:rFonts w:ascii="Century Schoolbook"/>
          <w:sz w:val="20"/>
        </w:rPr>
      </w:pPr>
      <w:r>
        <w:rPr>
          <w:rFonts w:ascii="Century Schoolbook"/>
          <w:sz w:val="20"/>
        </w:rPr>
        <w:t>Brief</w:t>
      </w:r>
      <w:r>
        <w:rPr>
          <w:rFonts w:ascii="Century Schoolbook"/>
          <w:spacing w:val="-1"/>
          <w:sz w:val="20"/>
        </w:rPr>
        <w:t xml:space="preserve"> </w:t>
      </w:r>
      <w:r>
        <w:rPr>
          <w:rFonts w:ascii="Century Schoolbook"/>
          <w:sz w:val="20"/>
        </w:rPr>
        <w:t>Personal</w:t>
      </w:r>
      <w:r>
        <w:rPr>
          <w:rFonts w:ascii="Century Schoolbook"/>
          <w:sz w:val="20"/>
        </w:rPr>
        <w:tab/>
        <w:t>90</w:t>
      </w:r>
    </w:p>
    <w:p w14:paraId="515EEFBE" w14:textId="77777777" w:rsidR="002C6304" w:rsidRDefault="000D1C4A">
      <w:pPr>
        <w:tabs>
          <w:tab w:val="right" w:leader="dot" w:pos="4196"/>
        </w:tabs>
        <w:spacing w:line="240" w:lineRule="exact"/>
        <w:ind w:left="600"/>
        <w:rPr>
          <w:rFonts w:ascii="Century Schoolbook"/>
          <w:sz w:val="20"/>
        </w:rPr>
      </w:pPr>
      <w:r>
        <w:rPr>
          <w:rFonts w:ascii="Century Schoolbook"/>
          <w:sz w:val="20"/>
        </w:rPr>
        <w:t>Court</w:t>
      </w:r>
      <w:r>
        <w:rPr>
          <w:rFonts w:ascii="Century Schoolbook"/>
          <w:spacing w:val="-4"/>
          <w:sz w:val="20"/>
        </w:rPr>
        <w:t xml:space="preserve"> </w:t>
      </w:r>
      <w:r>
        <w:rPr>
          <w:rFonts w:ascii="Century Schoolbook"/>
          <w:sz w:val="20"/>
        </w:rPr>
        <w:t>(Jury)</w:t>
      </w:r>
      <w:r>
        <w:rPr>
          <w:rFonts w:ascii="Century Schoolbook"/>
          <w:sz w:val="20"/>
        </w:rPr>
        <w:tab/>
        <w:t>89</w:t>
      </w:r>
    </w:p>
    <w:p w14:paraId="515EEFBF" w14:textId="77777777" w:rsidR="002C6304" w:rsidRDefault="000D1C4A">
      <w:pPr>
        <w:tabs>
          <w:tab w:val="right" w:leader="dot" w:pos="4196"/>
        </w:tabs>
        <w:spacing w:before="2" w:line="240" w:lineRule="exact"/>
        <w:ind w:left="600"/>
        <w:rPr>
          <w:rFonts w:ascii="Century Schoolbook"/>
          <w:sz w:val="20"/>
        </w:rPr>
      </w:pPr>
      <w:r>
        <w:rPr>
          <w:rFonts w:ascii="Century Schoolbook"/>
          <w:sz w:val="20"/>
        </w:rPr>
        <w:t>for</w:t>
      </w:r>
      <w:r>
        <w:rPr>
          <w:rFonts w:ascii="Century Schoolbook"/>
          <w:spacing w:val="-2"/>
          <w:sz w:val="20"/>
        </w:rPr>
        <w:t xml:space="preserve"> </w:t>
      </w:r>
      <w:r>
        <w:rPr>
          <w:rFonts w:ascii="Century Schoolbook"/>
          <w:sz w:val="20"/>
        </w:rPr>
        <w:t>Injury</w:t>
      </w:r>
      <w:r>
        <w:rPr>
          <w:rFonts w:ascii="Century Schoolbook"/>
          <w:spacing w:val="-1"/>
          <w:sz w:val="20"/>
        </w:rPr>
        <w:t xml:space="preserve"> </w:t>
      </w:r>
      <w:r>
        <w:rPr>
          <w:rFonts w:ascii="Century Schoolbook"/>
          <w:sz w:val="20"/>
        </w:rPr>
        <w:t>on Duty</w:t>
      </w:r>
      <w:r>
        <w:rPr>
          <w:rFonts w:ascii="Century Schoolbook"/>
          <w:sz w:val="20"/>
        </w:rPr>
        <w:tab/>
        <w:t>128</w:t>
      </w:r>
    </w:p>
    <w:p w14:paraId="515EEFC0" w14:textId="77777777" w:rsidR="002C6304" w:rsidRDefault="000D1C4A">
      <w:pPr>
        <w:tabs>
          <w:tab w:val="right" w:leader="dot" w:pos="4196"/>
        </w:tabs>
        <w:spacing w:line="240" w:lineRule="exact"/>
        <w:ind w:left="600"/>
        <w:rPr>
          <w:rFonts w:ascii="Century Schoolbook"/>
          <w:sz w:val="20"/>
        </w:rPr>
      </w:pPr>
      <w:r>
        <w:rPr>
          <w:rFonts w:ascii="Century Schoolbook"/>
          <w:sz w:val="20"/>
        </w:rPr>
        <w:t>Union President</w:t>
      </w:r>
      <w:r>
        <w:rPr>
          <w:rFonts w:ascii="Century Schoolbook"/>
          <w:sz w:val="20"/>
        </w:rPr>
        <w:tab/>
        <w:t>95</w:t>
      </w:r>
    </w:p>
    <w:p w14:paraId="515EEFC1" w14:textId="77777777" w:rsidR="002C6304" w:rsidRDefault="000D1C4A">
      <w:pPr>
        <w:tabs>
          <w:tab w:val="right" w:leader="dot" w:pos="4196"/>
        </w:tabs>
        <w:spacing w:line="240" w:lineRule="exact"/>
        <w:ind w:left="600"/>
        <w:rPr>
          <w:rFonts w:ascii="Century Schoolbook"/>
          <w:sz w:val="20"/>
        </w:rPr>
      </w:pPr>
      <w:r>
        <w:rPr>
          <w:rFonts w:ascii="Century Schoolbook"/>
          <w:sz w:val="20"/>
        </w:rPr>
        <w:t>Parental</w:t>
      </w:r>
      <w:r>
        <w:rPr>
          <w:rFonts w:ascii="Century Schoolbook"/>
          <w:sz w:val="20"/>
        </w:rPr>
        <w:tab/>
        <w:t>84</w:t>
      </w:r>
    </w:p>
    <w:p w14:paraId="515EEFC2" w14:textId="77777777" w:rsidR="002C6304" w:rsidRDefault="000D1C4A">
      <w:pPr>
        <w:tabs>
          <w:tab w:val="right" w:leader="dot" w:pos="4196"/>
        </w:tabs>
        <w:spacing w:line="240" w:lineRule="exact"/>
        <w:ind w:left="600"/>
        <w:rPr>
          <w:rFonts w:ascii="Century Schoolbook"/>
          <w:sz w:val="20"/>
        </w:rPr>
      </w:pPr>
      <w:r>
        <w:rPr>
          <w:rFonts w:ascii="Century Schoolbook"/>
          <w:sz w:val="20"/>
        </w:rPr>
        <w:t>Personal</w:t>
      </w:r>
      <w:r>
        <w:rPr>
          <w:rFonts w:ascii="Century Schoolbook"/>
          <w:sz w:val="20"/>
        </w:rPr>
        <w:tab/>
        <w:t>90</w:t>
      </w:r>
    </w:p>
    <w:p w14:paraId="515EEFC3" w14:textId="77777777" w:rsidR="002C6304" w:rsidRDefault="000D1C4A">
      <w:pPr>
        <w:tabs>
          <w:tab w:val="right" w:leader="dot" w:pos="4196"/>
        </w:tabs>
        <w:spacing w:line="240" w:lineRule="exact"/>
        <w:ind w:left="600"/>
        <w:rPr>
          <w:rFonts w:ascii="Century Schoolbook"/>
          <w:sz w:val="20"/>
        </w:rPr>
      </w:pPr>
      <w:r>
        <w:rPr>
          <w:rFonts w:ascii="Century Schoolbook"/>
          <w:sz w:val="20"/>
        </w:rPr>
        <w:t>Pregnancy</w:t>
      </w:r>
      <w:r>
        <w:rPr>
          <w:rFonts w:ascii="Century Schoolbook"/>
          <w:sz w:val="20"/>
        </w:rPr>
        <w:tab/>
        <w:t>83</w:t>
      </w:r>
    </w:p>
    <w:p w14:paraId="515EEFC4" w14:textId="77777777" w:rsidR="002C6304" w:rsidRDefault="000D1C4A">
      <w:pPr>
        <w:tabs>
          <w:tab w:val="right" w:leader="dot" w:pos="4196"/>
        </w:tabs>
        <w:spacing w:line="240" w:lineRule="exact"/>
        <w:ind w:left="600"/>
        <w:rPr>
          <w:rFonts w:ascii="Century Schoolbook"/>
          <w:sz w:val="20"/>
        </w:rPr>
      </w:pPr>
      <w:r>
        <w:rPr>
          <w:rFonts w:ascii="Century Schoolbook"/>
          <w:sz w:val="20"/>
        </w:rPr>
        <w:t>Special</w:t>
      </w:r>
      <w:r>
        <w:rPr>
          <w:rFonts w:ascii="Century Schoolbook"/>
          <w:spacing w:val="-5"/>
          <w:sz w:val="20"/>
        </w:rPr>
        <w:t xml:space="preserve"> </w:t>
      </w:r>
      <w:r>
        <w:rPr>
          <w:rFonts w:ascii="Century Schoolbook"/>
          <w:sz w:val="20"/>
        </w:rPr>
        <w:t>Circumstances</w:t>
      </w:r>
      <w:r>
        <w:rPr>
          <w:rFonts w:ascii="Century Schoolbook"/>
          <w:sz w:val="20"/>
        </w:rPr>
        <w:tab/>
        <w:t>88</w:t>
      </w:r>
    </w:p>
    <w:p w14:paraId="515EEFC5" w14:textId="77777777" w:rsidR="002C6304" w:rsidRDefault="000D1C4A">
      <w:pPr>
        <w:tabs>
          <w:tab w:val="right" w:leader="dot" w:pos="4196"/>
        </w:tabs>
        <w:spacing w:before="2" w:line="240" w:lineRule="exact"/>
        <w:ind w:left="600"/>
        <w:rPr>
          <w:rFonts w:ascii="Century Schoolbook"/>
          <w:sz w:val="20"/>
        </w:rPr>
      </w:pPr>
      <w:r>
        <w:rPr>
          <w:rFonts w:ascii="Century Schoolbook"/>
          <w:sz w:val="20"/>
        </w:rPr>
        <w:t>Spousal</w:t>
      </w:r>
      <w:r>
        <w:rPr>
          <w:rFonts w:ascii="Century Schoolbook"/>
          <w:sz w:val="20"/>
        </w:rPr>
        <w:tab/>
        <w:t>86</w:t>
      </w:r>
    </w:p>
    <w:p w14:paraId="515EEFC6" w14:textId="77777777" w:rsidR="002C6304" w:rsidRDefault="000D1C4A">
      <w:pPr>
        <w:tabs>
          <w:tab w:val="right" w:leader="dot" w:pos="4196"/>
        </w:tabs>
        <w:spacing w:line="240" w:lineRule="exact"/>
        <w:ind w:left="600"/>
        <w:rPr>
          <w:rFonts w:ascii="Century Schoolbook"/>
          <w:sz w:val="20"/>
        </w:rPr>
      </w:pPr>
      <w:r>
        <w:rPr>
          <w:rFonts w:ascii="Century Schoolbook"/>
          <w:sz w:val="20"/>
        </w:rPr>
        <w:t>Storms</w:t>
      </w:r>
      <w:r>
        <w:rPr>
          <w:rFonts w:ascii="Century Schoolbook"/>
          <w:spacing w:val="-4"/>
          <w:sz w:val="20"/>
        </w:rPr>
        <w:t xml:space="preserve"> </w:t>
      </w:r>
      <w:r>
        <w:rPr>
          <w:rFonts w:ascii="Century Schoolbook"/>
          <w:sz w:val="20"/>
        </w:rPr>
        <w:t>or</w:t>
      </w:r>
      <w:r>
        <w:rPr>
          <w:rFonts w:ascii="Century Schoolbook"/>
          <w:spacing w:val="-5"/>
          <w:sz w:val="20"/>
        </w:rPr>
        <w:t xml:space="preserve"> </w:t>
      </w:r>
      <w:r>
        <w:rPr>
          <w:rFonts w:ascii="Century Schoolbook"/>
          <w:sz w:val="20"/>
        </w:rPr>
        <w:t>Hazardous</w:t>
      </w:r>
      <w:r>
        <w:rPr>
          <w:rFonts w:ascii="Century Schoolbook"/>
          <w:spacing w:val="-2"/>
          <w:sz w:val="20"/>
        </w:rPr>
        <w:t xml:space="preserve"> </w:t>
      </w:r>
      <w:r>
        <w:rPr>
          <w:rFonts w:ascii="Century Schoolbook"/>
          <w:sz w:val="20"/>
        </w:rPr>
        <w:t>Conditions</w:t>
      </w:r>
      <w:r>
        <w:rPr>
          <w:rFonts w:ascii="Century Schoolbook"/>
          <w:sz w:val="20"/>
        </w:rPr>
        <w:tab/>
        <w:t>90</w:t>
      </w:r>
    </w:p>
    <w:p w14:paraId="515EEFC7" w14:textId="77777777" w:rsidR="002C6304" w:rsidRDefault="000D1C4A">
      <w:pPr>
        <w:tabs>
          <w:tab w:val="right" w:leader="dot" w:pos="4196"/>
        </w:tabs>
        <w:spacing w:line="240" w:lineRule="exact"/>
        <w:ind w:left="600"/>
        <w:rPr>
          <w:rFonts w:ascii="Century Schoolbook"/>
          <w:sz w:val="20"/>
        </w:rPr>
      </w:pPr>
      <w:r>
        <w:rPr>
          <w:rFonts w:ascii="Century Schoolbook"/>
          <w:sz w:val="20"/>
        </w:rPr>
        <w:t>to</w:t>
      </w:r>
      <w:r>
        <w:rPr>
          <w:rFonts w:ascii="Century Schoolbook"/>
          <w:spacing w:val="-1"/>
          <w:sz w:val="20"/>
        </w:rPr>
        <w:t xml:space="preserve"> </w:t>
      </w:r>
      <w:r>
        <w:rPr>
          <w:rFonts w:ascii="Century Schoolbook"/>
          <w:sz w:val="20"/>
        </w:rPr>
        <w:t>Vote</w:t>
      </w:r>
      <w:r>
        <w:rPr>
          <w:rFonts w:ascii="Century Schoolbook"/>
          <w:sz w:val="20"/>
        </w:rPr>
        <w:tab/>
        <w:t>89</w:t>
      </w:r>
    </w:p>
    <w:p w14:paraId="515EEFC8" w14:textId="77777777" w:rsidR="002C6304" w:rsidRDefault="000D1C4A">
      <w:pPr>
        <w:tabs>
          <w:tab w:val="right" w:leader="dot" w:pos="4196"/>
        </w:tabs>
        <w:spacing w:line="240" w:lineRule="exact"/>
        <w:ind w:left="600"/>
        <w:rPr>
          <w:rFonts w:ascii="Century Schoolbook"/>
          <w:sz w:val="20"/>
        </w:rPr>
      </w:pPr>
      <w:r>
        <w:rPr>
          <w:rFonts w:ascii="Century Schoolbook"/>
          <w:sz w:val="20"/>
        </w:rPr>
        <w:t>Union Leave</w:t>
      </w:r>
      <w:r>
        <w:rPr>
          <w:rFonts w:ascii="Century Schoolbook"/>
          <w:sz w:val="20"/>
        </w:rPr>
        <w:tab/>
        <w:t>93</w:t>
      </w:r>
    </w:p>
    <w:p w14:paraId="515EEFC9" w14:textId="77777777" w:rsidR="002C6304" w:rsidRDefault="000D1C4A">
      <w:pPr>
        <w:tabs>
          <w:tab w:val="right" w:leader="dot" w:pos="4196"/>
        </w:tabs>
        <w:spacing w:line="240" w:lineRule="exact"/>
        <w:ind w:left="600"/>
        <w:rPr>
          <w:rFonts w:ascii="Century Schoolbook"/>
          <w:sz w:val="20"/>
        </w:rPr>
      </w:pPr>
      <w:r>
        <w:rPr>
          <w:rFonts w:ascii="Century Schoolbook"/>
          <w:sz w:val="20"/>
        </w:rPr>
        <w:t>Vacation</w:t>
      </w:r>
      <w:r>
        <w:rPr>
          <w:rFonts w:ascii="Century Schoolbook"/>
          <w:sz w:val="20"/>
        </w:rPr>
        <w:tab/>
        <w:t>70</w:t>
      </w:r>
    </w:p>
    <w:p w14:paraId="515EEFCA" w14:textId="77777777" w:rsidR="002C6304" w:rsidRDefault="000D1C4A">
      <w:pPr>
        <w:tabs>
          <w:tab w:val="right" w:leader="dot" w:pos="4196"/>
        </w:tabs>
        <w:ind w:left="600"/>
        <w:rPr>
          <w:rFonts w:ascii="Century Schoolbook"/>
          <w:sz w:val="20"/>
        </w:rPr>
      </w:pPr>
      <w:r>
        <w:rPr>
          <w:rFonts w:ascii="Century Schoolbook"/>
          <w:sz w:val="20"/>
        </w:rPr>
        <w:t>With</w:t>
      </w:r>
      <w:r>
        <w:rPr>
          <w:rFonts w:ascii="Century Schoolbook"/>
          <w:spacing w:val="1"/>
          <w:sz w:val="20"/>
        </w:rPr>
        <w:t xml:space="preserve"> </w:t>
      </w:r>
      <w:r>
        <w:rPr>
          <w:rFonts w:ascii="Century Schoolbook"/>
          <w:sz w:val="20"/>
        </w:rPr>
        <w:t>Pay</w:t>
      </w:r>
      <w:r>
        <w:rPr>
          <w:rFonts w:ascii="Century Schoolbook"/>
          <w:sz w:val="20"/>
        </w:rPr>
        <w:tab/>
        <w:t>88</w:t>
      </w:r>
    </w:p>
    <w:p w14:paraId="515EEFCB" w14:textId="77777777" w:rsidR="002C6304" w:rsidRDefault="000D1C4A">
      <w:pPr>
        <w:tabs>
          <w:tab w:val="right" w:leader="dot" w:pos="4196"/>
        </w:tabs>
        <w:spacing w:before="2" w:line="240" w:lineRule="exact"/>
        <w:ind w:left="600"/>
        <w:rPr>
          <w:rFonts w:ascii="Century Schoolbook"/>
          <w:sz w:val="20"/>
        </w:rPr>
      </w:pPr>
      <w:r>
        <w:rPr>
          <w:rFonts w:ascii="Century Schoolbook"/>
          <w:sz w:val="20"/>
        </w:rPr>
        <w:t>Without Pay</w:t>
      </w:r>
      <w:r>
        <w:rPr>
          <w:rFonts w:ascii="Century Schoolbook"/>
          <w:sz w:val="20"/>
        </w:rPr>
        <w:tab/>
        <w:t>91</w:t>
      </w:r>
    </w:p>
    <w:p w14:paraId="515EEFCC" w14:textId="77777777" w:rsidR="002C6304" w:rsidRDefault="000D1C4A">
      <w:pPr>
        <w:tabs>
          <w:tab w:val="right" w:leader="dot" w:pos="4196"/>
        </w:tabs>
        <w:spacing w:line="240" w:lineRule="exact"/>
        <w:ind w:left="240"/>
        <w:rPr>
          <w:rFonts w:ascii="Century Schoolbook"/>
          <w:sz w:val="20"/>
        </w:rPr>
      </w:pPr>
      <w:r>
        <w:rPr>
          <w:rFonts w:ascii="Century Schoolbook"/>
          <w:b/>
          <w:sz w:val="20"/>
        </w:rPr>
        <w:t>Legal</w:t>
      </w:r>
      <w:r>
        <w:rPr>
          <w:rFonts w:ascii="Century Schoolbook"/>
          <w:b/>
          <w:spacing w:val="-3"/>
          <w:sz w:val="20"/>
        </w:rPr>
        <w:t xml:space="preserve"> </w:t>
      </w:r>
      <w:r>
        <w:rPr>
          <w:rFonts w:ascii="Century Schoolbook"/>
          <w:b/>
          <w:sz w:val="20"/>
        </w:rPr>
        <w:t>Assistance</w:t>
      </w:r>
      <w:r>
        <w:rPr>
          <w:rFonts w:ascii="Century Schoolbook"/>
          <w:b/>
          <w:spacing w:val="-4"/>
          <w:sz w:val="20"/>
        </w:rPr>
        <w:t xml:space="preserve"> </w:t>
      </w:r>
      <w:r>
        <w:rPr>
          <w:rFonts w:ascii="Century Schoolbook"/>
          <w:b/>
          <w:sz w:val="20"/>
        </w:rPr>
        <w:t>&amp;</w:t>
      </w:r>
      <w:r>
        <w:rPr>
          <w:rFonts w:ascii="Century Schoolbook"/>
          <w:b/>
          <w:spacing w:val="-1"/>
          <w:sz w:val="20"/>
        </w:rPr>
        <w:t xml:space="preserve"> </w:t>
      </w:r>
      <w:r>
        <w:rPr>
          <w:rFonts w:ascii="Century Schoolbook"/>
          <w:b/>
          <w:sz w:val="20"/>
        </w:rPr>
        <w:t>Protection</w:t>
      </w:r>
      <w:r>
        <w:rPr>
          <w:rFonts w:ascii="Century Schoolbook"/>
          <w:b/>
          <w:sz w:val="20"/>
        </w:rPr>
        <w:tab/>
      </w:r>
      <w:r>
        <w:rPr>
          <w:rFonts w:ascii="Century Schoolbook"/>
          <w:sz w:val="20"/>
        </w:rPr>
        <w:t>68</w:t>
      </w:r>
    </w:p>
    <w:p w14:paraId="515EEFCD" w14:textId="77777777" w:rsidR="002C6304" w:rsidRDefault="000D1C4A">
      <w:pPr>
        <w:spacing w:before="237" w:line="240" w:lineRule="exact"/>
        <w:ind w:left="240"/>
        <w:rPr>
          <w:rFonts w:ascii="Century Schoolbook"/>
          <w:b/>
          <w:sz w:val="20"/>
        </w:rPr>
      </w:pPr>
      <w:r>
        <w:rPr>
          <w:rFonts w:ascii="Century Schoolbook"/>
          <w:b/>
          <w:w w:val="99"/>
          <w:sz w:val="20"/>
        </w:rPr>
        <w:t>N</w:t>
      </w:r>
    </w:p>
    <w:p w14:paraId="515EEFCE" w14:textId="77777777" w:rsidR="002C6304" w:rsidRDefault="000D1C4A">
      <w:pPr>
        <w:spacing w:line="240" w:lineRule="exact"/>
        <w:ind w:left="240"/>
        <w:rPr>
          <w:rFonts w:ascii="Century Schoolbook"/>
          <w:b/>
          <w:sz w:val="20"/>
        </w:rPr>
      </w:pPr>
      <w:r>
        <w:rPr>
          <w:rFonts w:ascii="Century Schoolbook"/>
          <w:b/>
          <w:sz w:val="20"/>
        </w:rPr>
        <w:t>NSTU</w:t>
      </w:r>
      <w:r>
        <w:rPr>
          <w:rFonts w:ascii="Century Schoolbook"/>
          <w:b/>
          <w:spacing w:val="-11"/>
          <w:sz w:val="20"/>
        </w:rPr>
        <w:t xml:space="preserve"> </w:t>
      </w:r>
      <w:r>
        <w:rPr>
          <w:rFonts w:ascii="Century Schoolbook"/>
          <w:b/>
          <w:sz w:val="20"/>
        </w:rPr>
        <w:t>Plan</w:t>
      </w:r>
    </w:p>
    <w:p w14:paraId="515EEFCF" w14:textId="77777777" w:rsidR="002C6304" w:rsidRDefault="000D1C4A">
      <w:pPr>
        <w:tabs>
          <w:tab w:val="right" w:leader="dot" w:pos="4196"/>
        </w:tabs>
        <w:spacing w:before="7"/>
        <w:ind w:left="600"/>
        <w:rPr>
          <w:rFonts w:ascii="Century Schoolbook"/>
          <w:sz w:val="20"/>
        </w:rPr>
      </w:pPr>
      <w:r>
        <w:rPr>
          <w:rFonts w:ascii="Century Schoolbook"/>
          <w:sz w:val="20"/>
        </w:rPr>
        <w:t>Health</w:t>
      </w:r>
      <w:r>
        <w:rPr>
          <w:rFonts w:ascii="Century Schoolbook"/>
          <w:spacing w:val="-1"/>
          <w:sz w:val="20"/>
        </w:rPr>
        <w:t xml:space="preserve"> </w:t>
      </w:r>
      <w:r>
        <w:rPr>
          <w:rFonts w:ascii="Century Schoolbook"/>
          <w:sz w:val="20"/>
        </w:rPr>
        <w:t>&amp;</w:t>
      </w:r>
      <w:r>
        <w:rPr>
          <w:rFonts w:ascii="Century Schoolbook"/>
          <w:spacing w:val="1"/>
          <w:sz w:val="20"/>
        </w:rPr>
        <w:t xml:space="preserve"> </w:t>
      </w:r>
      <w:r>
        <w:rPr>
          <w:rFonts w:ascii="Century Schoolbook"/>
          <w:sz w:val="20"/>
        </w:rPr>
        <w:t>Welfare Benefits</w:t>
      </w:r>
      <w:r>
        <w:rPr>
          <w:rFonts w:ascii="Century Schoolbook"/>
          <w:sz w:val="20"/>
        </w:rPr>
        <w:tab/>
        <w:t>125</w:t>
      </w:r>
    </w:p>
    <w:p w14:paraId="515EEFD0" w14:textId="77777777" w:rsidR="002C6304" w:rsidRDefault="000D1C4A">
      <w:pPr>
        <w:spacing w:before="235" w:line="240" w:lineRule="exact"/>
        <w:ind w:left="240"/>
        <w:rPr>
          <w:rFonts w:ascii="Century Schoolbook"/>
          <w:b/>
          <w:sz w:val="20"/>
        </w:rPr>
      </w:pPr>
      <w:r>
        <w:rPr>
          <w:rFonts w:ascii="Century Schoolbook"/>
          <w:b/>
          <w:w w:val="99"/>
          <w:sz w:val="20"/>
        </w:rPr>
        <w:t>O</w:t>
      </w:r>
    </w:p>
    <w:p w14:paraId="515EEFD1" w14:textId="77777777" w:rsidR="002C6304" w:rsidRDefault="000D1C4A">
      <w:pPr>
        <w:tabs>
          <w:tab w:val="right" w:leader="dot" w:pos="4196"/>
        </w:tabs>
        <w:spacing w:line="240" w:lineRule="exact"/>
        <w:ind w:left="240"/>
        <w:rPr>
          <w:rFonts w:ascii="Century Schoolbook"/>
          <w:sz w:val="20"/>
        </w:rPr>
      </w:pPr>
      <w:r>
        <w:rPr>
          <w:rFonts w:ascii="Century Schoolbook"/>
          <w:b/>
          <w:sz w:val="20"/>
        </w:rPr>
        <w:t>Official</w:t>
      </w:r>
      <w:r>
        <w:rPr>
          <w:rFonts w:ascii="Century Schoolbook"/>
          <w:b/>
          <w:spacing w:val="-4"/>
          <w:sz w:val="20"/>
        </w:rPr>
        <w:t xml:space="preserve"> </w:t>
      </w:r>
      <w:r>
        <w:rPr>
          <w:rFonts w:ascii="Century Schoolbook"/>
          <w:b/>
          <w:sz w:val="20"/>
        </w:rPr>
        <w:t>Employment</w:t>
      </w:r>
      <w:r>
        <w:rPr>
          <w:rFonts w:ascii="Century Schoolbook"/>
          <w:b/>
          <w:spacing w:val="-1"/>
          <w:sz w:val="20"/>
        </w:rPr>
        <w:t xml:space="preserve"> </w:t>
      </w:r>
      <w:r>
        <w:rPr>
          <w:rFonts w:ascii="Century Schoolbook"/>
          <w:b/>
          <w:sz w:val="20"/>
        </w:rPr>
        <w:t>File</w:t>
      </w:r>
      <w:r>
        <w:rPr>
          <w:rFonts w:ascii="Century Schoolbook"/>
          <w:b/>
          <w:sz w:val="20"/>
        </w:rPr>
        <w:tab/>
      </w:r>
      <w:r>
        <w:rPr>
          <w:rFonts w:ascii="Century Schoolbook"/>
          <w:sz w:val="20"/>
        </w:rPr>
        <w:t>52</w:t>
      </w:r>
    </w:p>
    <w:p w14:paraId="515EEFD2" w14:textId="77777777" w:rsidR="002C6304" w:rsidRDefault="000D1C4A">
      <w:pPr>
        <w:tabs>
          <w:tab w:val="right" w:leader="dot" w:pos="4196"/>
        </w:tabs>
        <w:spacing w:line="240" w:lineRule="exact"/>
        <w:ind w:left="600"/>
        <w:rPr>
          <w:rFonts w:ascii="Century Schoolbook"/>
          <w:sz w:val="20"/>
        </w:rPr>
      </w:pPr>
      <w:r>
        <w:rPr>
          <w:rFonts w:ascii="Century Schoolbook"/>
          <w:sz w:val="20"/>
        </w:rPr>
        <w:t>Documents</w:t>
      </w:r>
      <w:r>
        <w:rPr>
          <w:rFonts w:ascii="Century Schoolbook"/>
          <w:spacing w:val="-4"/>
          <w:sz w:val="20"/>
        </w:rPr>
        <w:t xml:space="preserve"> </w:t>
      </w:r>
      <w:r>
        <w:rPr>
          <w:rFonts w:ascii="Century Schoolbook"/>
          <w:sz w:val="20"/>
        </w:rPr>
        <w:t>Related</w:t>
      </w:r>
      <w:r>
        <w:rPr>
          <w:rFonts w:ascii="Century Schoolbook"/>
          <w:spacing w:val="-6"/>
          <w:sz w:val="20"/>
        </w:rPr>
        <w:t xml:space="preserve"> </w:t>
      </w:r>
      <w:r>
        <w:rPr>
          <w:rFonts w:ascii="Century Schoolbook"/>
          <w:sz w:val="20"/>
        </w:rPr>
        <w:t>to</w:t>
      </w:r>
      <w:r>
        <w:rPr>
          <w:rFonts w:ascii="Century Schoolbook"/>
          <w:spacing w:val="-3"/>
          <w:sz w:val="20"/>
        </w:rPr>
        <w:t xml:space="preserve"> </w:t>
      </w:r>
      <w:r>
        <w:rPr>
          <w:rFonts w:ascii="Century Schoolbook"/>
          <w:sz w:val="20"/>
        </w:rPr>
        <w:t>Discipline</w:t>
      </w:r>
      <w:r>
        <w:rPr>
          <w:rFonts w:ascii="Century Schoolbook"/>
          <w:sz w:val="20"/>
        </w:rPr>
        <w:tab/>
        <w:t>53</w:t>
      </w:r>
    </w:p>
    <w:p w14:paraId="515EEFD3" w14:textId="77777777" w:rsidR="002C6304" w:rsidRDefault="000D1C4A">
      <w:pPr>
        <w:tabs>
          <w:tab w:val="right" w:leader="dot" w:pos="4196"/>
        </w:tabs>
        <w:spacing w:before="6"/>
        <w:ind w:left="600"/>
        <w:rPr>
          <w:rFonts w:ascii="Century Schoolbook"/>
          <w:sz w:val="20"/>
        </w:rPr>
      </w:pPr>
      <w:proofErr w:type="gramStart"/>
      <w:r>
        <w:rPr>
          <w:rFonts w:ascii="Century Schoolbook"/>
          <w:sz w:val="20"/>
        </w:rPr>
        <w:t>Non</w:t>
      </w:r>
      <w:r>
        <w:rPr>
          <w:rFonts w:ascii="Century Schoolbook"/>
          <w:spacing w:val="-3"/>
          <w:sz w:val="20"/>
        </w:rPr>
        <w:t xml:space="preserve"> </w:t>
      </w:r>
      <w:r>
        <w:rPr>
          <w:rFonts w:ascii="Century Schoolbook"/>
          <w:sz w:val="20"/>
        </w:rPr>
        <w:t>Disciplinary</w:t>
      </w:r>
      <w:proofErr w:type="gramEnd"/>
      <w:r>
        <w:rPr>
          <w:rFonts w:ascii="Century Schoolbook"/>
          <w:spacing w:val="-3"/>
          <w:sz w:val="20"/>
        </w:rPr>
        <w:t xml:space="preserve"> </w:t>
      </w:r>
      <w:r>
        <w:rPr>
          <w:rFonts w:ascii="Century Schoolbook"/>
          <w:sz w:val="20"/>
        </w:rPr>
        <w:t>Documents</w:t>
      </w:r>
      <w:r>
        <w:rPr>
          <w:rFonts w:ascii="Century Schoolbook"/>
          <w:sz w:val="20"/>
        </w:rPr>
        <w:tab/>
        <w:t>53</w:t>
      </w:r>
    </w:p>
    <w:p w14:paraId="515EEFD4" w14:textId="77777777" w:rsidR="002C6304" w:rsidRDefault="000D1C4A">
      <w:pPr>
        <w:spacing w:before="235"/>
        <w:ind w:left="240"/>
        <w:rPr>
          <w:rFonts w:ascii="Century Schoolbook"/>
          <w:b/>
          <w:sz w:val="20"/>
        </w:rPr>
      </w:pPr>
      <w:r>
        <w:rPr>
          <w:rFonts w:ascii="Century Schoolbook"/>
          <w:b/>
          <w:w w:val="99"/>
          <w:sz w:val="20"/>
        </w:rPr>
        <w:t>P</w:t>
      </w:r>
    </w:p>
    <w:p w14:paraId="515EEFD5" w14:textId="77777777" w:rsidR="002C6304" w:rsidRDefault="000D1C4A">
      <w:pPr>
        <w:tabs>
          <w:tab w:val="right" w:leader="dot" w:pos="4196"/>
        </w:tabs>
        <w:spacing w:line="240" w:lineRule="exact"/>
        <w:ind w:left="240"/>
        <w:rPr>
          <w:rFonts w:ascii="Century Schoolbook"/>
          <w:sz w:val="20"/>
        </w:rPr>
      </w:pPr>
      <w:r>
        <w:rPr>
          <w:rFonts w:ascii="Century Schoolbook"/>
          <w:b/>
          <w:sz w:val="20"/>
        </w:rPr>
        <w:t>Parental</w:t>
      </w:r>
      <w:r>
        <w:rPr>
          <w:rFonts w:ascii="Century Schoolbook"/>
          <w:b/>
          <w:spacing w:val="-4"/>
          <w:sz w:val="20"/>
        </w:rPr>
        <w:t xml:space="preserve"> </w:t>
      </w:r>
      <w:r>
        <w:rPr>
          <w:rFonts w:ascii="Century Schoolbook"/>
          <w:b/>
          <w:sz w:val="20"/>
        </w:rPr>
        <w:t>Leave</w:t>
      </w:r>
      <w:r>
        <w:rPr>
          <w:rFonts w:ascii="Century Schoolbook"/>
          <w:b/>
          <w:sz w:val="20"/>
        </w:rPr>
        <w:tab/>
      </w:r>
      <w:r>
        <w:rPr>
          <w:rFonts w:ascii="Century Schoolbook"/>
          <w:sz w:val="20"/>
        </w:rPr>
        <w:t>84</w:t>
      </w:r>
    </w:p>
    <w:p w14:paraId="515EEFD6" w14:textId="77777777" w:rsidR="002C6304" w:rsidRDefault="000D1C4A">
      <w:pPr>
        <w:tabs>
          <w:tab w:val="right" w:leader="dot" w:pos="4198"/>
        </w:tabs>
        <w:spacing w:line="240" w:lineRule="exact"/>
        <w:ind w:left="240"/>
        <w:rPr>
          <w:rFonts w:ascii="Century Schoolbook"/>
          <w:sz w:val="20"/>
        </w:rPr>
      </w:pPr>
      <w:r>
        <w:rPr>
          <w:rFonts w:ascii="Century Schoolbook"/>
          <w:b/>
          <w:sz w:val="20"/>
        </w:rPr>
        <w:t>Pay</w:t>
      </w:r>
      <w:r>
        <w:rPr>
          <w:rFonts w:ascii="Century Schoolbook"/>
          <w:b/>
          <w:sz w:val="20"/>
        </w:rPr>
        <w:tab/>
      </w:r>
      <w:r>
        <w:rPr>
          <w:rFonts w:ascii="Century Schoolbook"/>
          <w:sz w:val="20"/>
        </w:rPr>
        <w:t>53</w:t>
      </w:r>
    </w:p>
    <w:p w14:paraId="515EEFD7" w14:textId="77777777" w:rsidR="002C6304" w:rsidRDefault="000D1C4A">
      <w:pPr>
        <w:tabs>
          <w:tab w:val="right" w:leader="dot" w:pos="4196"/>
        </w:tabs>
        <w:spacing w:before="2" w:line="240" w:lineRule="exact"/>
        <w:ind w:left="240"/>
        <w:rPr>
          <w:rFonts w:ascii="Century Schoolbook"/>
          <w:sz w:val="20"/>
        </w:rPr>
      </w:pPr>
      <w:r>
        <w:rPr>
          <w:rFonts w:ascii="Century Schoolbook"/>
          <w:b/>
          <w:sz w:val="20"/>
        </w:rPr>
        <w:t>Pension</w:t>
      </w:r>
      <w:r>
        <w:rPr>
          <w:rFonts w:ascii="Century Schoolbook"/>
          <w:b/>
          <w:sz w:val="20"/>
        </w:rPr>
        <w:tab/>
      </w:r>
      <w:r>
        <w:rPr>
          <w:rFonts w:ascii="Century Schoolbook"/>
          <w:sz w:val="20"/>
        </w:rPr>
        <w:t>29</w:t>
      </w:r>
    </w:p>
    <w:p w14:paraId="515EEFD8" w14:textId="77777777" w:rsidR="002C6304" w:rsidRDefault="000D1C4A">
      <w:pPr>
        <w:tabs>
          <w:tab w:val="right" w:leader="dot" w:pos="4196"/>
        </w:tabs>
        <w:spacing w:line="240" w:lineRule="exact"/>
        <w:ind w:left="600"/>
        <w:rPr>
          <w:rFonts w:ascii="Century Schoolbook"/>
          <w:sz w:val="20"/>
        </w:rPr>
      </w:pPr>
      <w:r>
        <w:rPr>
          <w:rFonts w:ascii="Century Schoolbook"/>
          <w:sz w:val="20"/>
        </w:rPr>
        <w:t>Reduced Assignment</w:t>
      </w:r>
      <w:r>
        <w:rPr>
          <w:rFonts w:ascii="Century Schoolbook"/>
          <w:sz w:val="20"/>
        </w:rPr>
        <w:tab/>
        <w:t>28</w:t>
      </w:r>
    </w:p>
    <w:p w14:paraId="515EEFD9" w14:textId="77777777" w:rsidR="002C6304" w:rsidRDefault="000D1C4A">
      <w:pPr>
        <w:tabs>
          <w:tab w:val="right" w:leader="dot" w:pos="4196"/>
        </w:tabs>
        <w:spacing w:line="240" w:lineRule="exact"/>
        <w:ind w:left="240"/>
        <w:rPr>
          <w:rFonts w:ascii="Century Schoolbook"/>
          <w:sz w:val="20"/>
        </w:rPr>
      </w:pPr>
      <w:r>
        <w:rPr>
          <w:rFonts w:ascii="Century Schoolbook"/>
          <w:b/>
          <w:sz w:val="20"/>
        </w:rPr>
        <w:t>Performance Review</w:t>
      </w:r>
      <w:r>
        <w:rPr>
          <w:rFonts w:ascii="Century Schoolbook"/>
          <w:b/>
          <w:sz w:val="20"/>
        </w:rPr>
        <w:tab/>
      </w:r>
      <w:r>
        <w:rPr>
          <w:rFonts w:ascii="Century Schoolbook"/>
          <w:sz w:val="20"/>
        </w:rPr>
        <w:t>50</w:t>
      </w:r>
    </w:p>
    <w:p w14:paraId="515EEFDA" w14:textId="77777777" w:rsidR="002C6304" w:rsidRDefault="000D1C4A">
      <w:pPr>
        <w:tabs>
          <w:tab w:val="right" w:leader="dot" w:pos="4196"/>
        </w:tabs>
        <w:spacing w:line="240" w:lineRule="exact"/>
        <w:ind w:left="240"/>
        <w:rPr>
          <w:rFonts w:ascii="Century Schoolbook"/>
          <w:sz w:val="20"/>
        </w:rPr>
      </w:pPr>
      <w:r>
        <w:rPr>
          <w:rFonts w:ascii="Century Schoolbook"/>
          <w:b/>
          <w:sz w:val="20"/>
        </w:rPr>
        <w:t>Personal</w:t>
      </w:r>
      <w:r>
        <w:rPr>
          <w:rFonts w:ascii="Century Schoolbook"/>
          <w:b/>
          <w:spacing w:val="-3"/>
          <w:sz w:val="20"/>
        </w:rPr>
        <w:t xml:space="preserve"> </w:t>
      </w:r>
      <w:r>
        <w:rPr>
          <w:rFonts w:ascii="Century Schoolbook"/>
          <w:b/>
          <w:sz w:val="20"/>
        </w:rPr>
        <w:t>Leave</w:t>
      </w:r>
      <w:r>
        <w:rPr>
          <w:rFonts w:ascii="Century Schoolbook"/>
          <w:b/>
          <w:sz w:val="20"/>
        </w:rPr>
        <w:tab/>
      </w:r>
      <w:r>
        <w:rPr>
          <w:rFonts w:ascii="Century Schoolbook"/>
          <w:sz w:val="20"/>
        </w:rPr>
        <w:t>90</w:t>
      </w:r>
    </w:p>
    <w:p w14:paraId="515EEFDB" w14:textId="77777777" w:rsidR="002C6304" w:rsidRDefault="000D1C4A">
      <w:pPr>
        <w:tabs>
          <w:tab w:val="right" w:leader="dot" w:pos="4196"/>
        </w:tabs>
        <w:spacing w:line="240" w:lineRule="exact"/>
        <w:ind w:left="240"/>
        <w:rPr>
          <w:rFonts w:ascii="Century Schoolbook"/>
          <w:sz w:val="20"/>
        </w:rPr>
      </w:pPr>
      <w:r>
        <w:rPr>
          <w:rFonts w:ascii="Century Schoolbook"/>
          <w:b/>
          <w:sz w:val="20"/>
        </w:rPr>
        <w:t>Position Categories</w:t>
      </w:r>
      <w:r>
        <w:rPr>
          <w:rFonts w:ascii="Century Schoolbook"/>
          <w:b/>
          <w:sz w:val="20"/>
        </w:rPr>
        <w:tab/>
      </w:r>
      <w:r>
        <w:rPr>
          <w:rFonts w:ascii="Century Schoolbook"/>
          <w:sz w:val="20"/>
        </w:rPr>
        <w:t>19</w:t>
      </w:r>
    </w:p>
    <w:p w14:paraId="515EEFDC" w14:textId="77777777" w:rsidR="002C6304" w:rsidRDefault="000D1C4A">
      <w:pPr>
        <w:tabs>
          <w:tab w:val="right" w:leader="dot" w:pos="4196"/>
        </w:tabs>
        <w:spacing w:before="4"/>
        <w:ind w:left="240"/>
        <w:rPr>
          <w:rFonts w:ascii="Century Schoolbook"/>
          <w:sz w:val="20"/>
        </w:rPr>
      </w:pPr>
      <w:r>
        <w:rPr>
          <w:rFonts w:ascii="Century Schoolbook"/>
          <w:b/>
          <w:sz w:val="20"/>
        </w:rPr>
        <w:t>Position</w:t>
      </w:r>
      <w:r>
        <w:rPr>
          <w:rFonts w:ascii="Century Schoolbook"/>
          <w:b/>
          <w:spacing w:val="-2"/>
          <w:sz w:val="20"/>
        </w:rPr>
        <w:t xml:space="preserve"> </w:t>
      </w:r>
      <w:r>
        <w:rPr>
          <w:rFonts w:ascii="Century Schoolbook"/>
          <w:b/>
          <w:sz w:val="20"/>
        </w:rPr>
        <w:t>Reductions</w:t>
      </w:r>
      <w:r>
        <w:rPr>
          <w:rFonts w:ascii="Century Schoolbook"/>
          <w:b/>
          <w:spacing w:val="-1"/>
          <w:sz w:val="20"/>
        </w:rPr>
        <w:t xml:space="preserve"> </w:t>
      </w:r>
      <w:r>
        <w:rPr>
          <w:rFonts w:ascii="Century Schoolbook"/>
          <w:b/>
          <w:sz w:val="20"/>
        </w:rPr>
        <w:t>&amp;</w:t>
      </w:r>
      <w:r>
        <w:rPr>
          <w:rFonts w:ascii="Century Schoolbook"/>
          <w:b/>
          <w:spacing w:val="1"/>
          <w:sz w:val="20"/>
        </w:rPr>
        <w:t xml:space="preserve"> </w:t>
      </w:r>
      <w:r>
        <w:rPr>
          <w:rFonts w:ascii="Century Schoolbook"/>
          <w:b/>
          <w:sz w:val="20"/>
        </w:rPr>
        <w:t>Lay-offs</w:t>
      </w:r>
      <w:r>
        <w:rPr>
          <w:rFonts w:ascii="Century Schoolbook"/>
          <w:b/>
          <w:sz w:val="20"/>
        </w:rPr>
        <w:tab/>
      </w:r>
      <w:r>
        <w:rPr>
          <w:rFonts w:ascii="Century Schoolbook"/>
          <w:sz w:val="20"/>
        </w:rPr>
        <w:t>58</w:t>
      </w:r>
    </w:p>
    <w:p w14:paraId="515EEFDD" w14:textId="77777777" w:rsidR="002C6304" w:rsidRDefault="000D1C4A">
      <w:pPr>
        <w:rPr>
          <w:rFonts w:ascii="Century Schoolbook"/>
          <w:sz w:val="28"/>
        </w:rPr>
      </w:pPr>
      <w:r>
        <w:br w:type="column"/>
      </w:r>
    </w:p>
    <w:p w14:paraId="515EEFDE" w14:textId="77777777" w:rsidR="002C6304" w:rsidRDefault="000D1C4A">
      <w:pPr>
        <w:tabs>
          <w:tab w:val="left" w:leader="dot" w:pos="3978"/>
        </w:tabs>
        <w:spacing w:line="240" w:lineRule="exact"/>
        <w:ind w:left="240"/>
        <w:rPr>
          <w:rFonts w:ascii="Century Schoolbook"/>
          <w:sz w:val="20"/>
        </w:rPr>
      </w:pPr>
      <w:r>
        <w:rPr>
          <w:rFonts w:ascii="Century Schoolbook"/>
          <w:b/>
          <w:sz w:val="20"/>
        </w:rPr>
        <w:t>Position</w:t>
      </w:r>
      <w:r>
        <w:rPr>
          <w:rFonts w:ascii="Century Schoolbook"/>
          <w:b/>
          <w:spacing w:val="-14"/>
          <w:sz w:val="20"/>
        </w:rPr>
        <w:t xml:space="preserve"> </w:t>
      </w:r>
      <w:r>
        <w:rPr>
          <w:rFonts w:ascii="Century Schoolbook"/>
          <w:b/>
          <w:sz w:val="20"/>
        </w:rPr>
        <w:t>Vacancies</w:t>
      </w:r>
      <w:r>
        <w:rPr>
          <w:rFonts w:ascii="Century Schoolbook"/>
          <w:b/>
          <w:sz w:val="20"/>
        </w:rPr>
        <w:tab/>
      </w:r>
      <w:r>
        <w:rPr>
          <w:rFonts w:ascii="Century Schoolbook"/>
          <w:sz w:val="20"/>
        </w:rPr>
        <w:t>16</w:t>
      </w:r>
    </w:p>
    <w:p w14:paraId="515EEFDF" w14:textId="77777777" w:rsidR="002C6304" w:rsidRDefault="000D1C4A">
      <w:pPr>
        <w:tabs>
          <w:tab w:val="left" w:leader="dot" w:pos="3978"/>
        </w:tabs>
        <w:spacing w:line="240" w:lineRule="exact"/>
        <w:ind w:left="600"/>
        <w:rPr>
          <w:rFonts w:ascii="Century Schoolbook"/>
          <w:sz w:val="20"/>
        </w:rPr>
      </w:pPr>
      <w:r>
        <w:rPr>
          <w:rFonts w:ascii="Century Schoolbook"/>
          <w:sz w:val="20"/>
        </w:rPr>
        <w:t>Other</w:t>
      </w:r>
      <w:r>
        <w:rPr>
          <w:rFonts w:ascii="Century Schoolbook"/>
          <w:spacing w:val="-11"/>
          <w:sz w:val="20"/>
        </w:rPr>
        <w:t xml:space="preserve"> </w:t>
      </w:r>
      <w:r>
        <w:rPr>
          <w:rFonts w:ascii="Century Schoolbook"/>
          <w:sz w:val="20"/>
        </w:rPr>
        <w:t>Applicants</w:t>
      </w:r>
      <w:r>
        <w:rPr>
          <w:rFonts w:ascii="Century Schoolbook"/>
          <w:sz w:val="20"/>
        </w:rPr>
        <w:tab/>
        <w:t>16</w:t>
      </w:r>
    </w:p>
    <w:p w14:paraId="515EEFE0" w14:textId="77777777" w:rsidR="002C6304" w:rsidRDefault="000D1C4A">
      <w:pPr>
        <w:tabs>
          <w:tab w:val="left" w:leader="dot" w:pos="3978"/>
        </w:tabs>
        <w:spacing w:line="240" w:lineRule="exact"/>
        <w:ind w:left="600"/>
        <w:rPr>
          <w:rFonts w:ascii="Century Schoolbook"/>
          <w:sz w:val="20"/>
        </w:rPr>
      </w:pPr>
      <w:r>
        <w:rPr>
          <w:rFonts w:ascii="Century Schoolbook"/>
          <w:sz w:val="20"/>
        </w:rPr>
        <w:t>Preference</w:t>
      </w:r>
      <w:r>
        <w:rPr>
          <w:rFonts w:ascii="Century Schoolbook"/>
          <w:spacing w:val="-6"/>
          <w:sz w:val="20"/>
        </w:rPr>
        <w:t xml:space="preserve"> </w:t>
      </w:r>
      <w:r>
        <w:rPr>
          <w:rFonts w:ascii="Century Schoolbook"/>
          <w:sz w:val="20"/>
        </w:rPr>
        <w:t>in</w:t>
      </w:r>
      <w:r>
        <w:rPr>
          <w:rFonts w:ascii="Century Schoolbook"/>
          <w:spacing w:val="-7"/>
          <w:sz w:val="20"/>
        </w:rPr>
        <w:t xml:space="preserve"> </w:t>
      </w:r>
      <w:r>
        <w:rPr>
          <w:rFonts w:ascii="Century Schoolbook"/>
          <w:sz w:val="20"/>
        </w:rPr>
        <w:t>Filling</w:t>
      </w:r>
      <w:r>
        <w:rPr>
          <w:rFonts w:ascii="Century Schoolbook"/>
          <w:sz w:val="20"/>
        </w:rPr>
        <w:tab/>
        <w:t>16</w:t>
      </w:r>
    </w:p>
    <w:p w14:paraId="515EEFE1" w14:textId="77777777" w:rsidR="002C6304" w:rsidRDefault="000D1C4A">
      <w:pPr>
        <w:tabs>
          <w:tab w:val="left" w:leader="dot" w:pos="3978"/>
        </w:tabs>
        <w:spacing w:line="240" w:lineRule="exact"/>
        <w:ind w:left="600"/>
        <w:rPr>
          <w:rFonts w:ascii="Century Schoolbook"/>
          <w:sz w:val="20"/>
        </w:rPr>
      </w:pPr>
      <w:r>
        <w:rPr>
          <w:rFonts w:ascii="Century Schoolbook"/>
          <w:sz w:val="20"/>
        </w:rPr>
        <w:t>Reinstatement</w:t>
      </w:r>
      <w:r>
        <w:rPr>
          <w:rFonts w:ascii="Century Schoolbook"/>
          <w:spacing w:val="-11"/>
          <w:sz w:val="20"/>
        </w:rPr>
        <w:t xml:space="preserve"> </w:t>
      </w:r>
      <w:r>
        <w:rPr>
          <w:rFonts w:ascii="Century Schoolbook"/>
          <w:sz w:val="20"/>
        </w:rPr>
        <w:t>List</w:t>
      </w:r>
      <w:r>
        <w:rPr>
          <w:rFonts w:ascii="Century Schoolbook"/>
          <w:sz w:val="20"/>
        </w:rPr>
        <w:tab/>
        <w:t>16</w:t>
      </w:r>
    </w:p>
    <w:p w14:paraId="515EEFE2" w14:textId="77777777" w:rsidR="002C6304" w:rsidRDefault="000D1C4A">
      <w:pPr>
        <w:tabs>
          <w:tab w:val="left" w:leader="dot" w:pos="3978"/>
        </w:tabs>
        <w:spacing w:line="240" w:lineRule="exact"/>
        <w:ind w:left="600"/>
        <w:rPr>
          <w:rFonts w:ascii="Century Schoolbook"/>
          <w:sz w:val="20"/>
        </w:rPr>
      </w:pPr>
      <w:r>
        <w:rPr>
          <w:rFonts w:ascii="Century Schoolbook"/>
          <w:sz w:val="20"/>
        </w:rPr>
        <w:t>To</w:t>
      </w:r>
      <w:r>
        <w:rPr>
          <w:rFonts w:ascii="Century Schoolbook"/>
          <w:spacing w:val="-4"/>
          <w:sz w:val="20"/>
        </w:rPr>
        <w:t xml:space="preserve"> </w:t>
      </w:r>
      <w:r>
        <w:rPr>
          <w:rFonts w:ascii="Century Schoolbook"/>
          <w:sz w:val="20"/>
        </w:rPr>
        <w:t>be</w:t>
      </w:r>
      <w:r>
        <w:rPr>
          <w:rFonts w:ascii="Century Schoolbook"/>
          <w:spacing w:val="-4"/>
          <w:sz w:val="20"/>
        </w:rPr>
        <w:t xml:space="preserve"> </w:t>
      </w:r>
      <w:r>
        <w:rPr>
          <w:rFonts w:ascii="Century Schoolbook"/>
          <w:sz w:val="20"/>
        </w:rPr>
        <w:t>Posted</w:t>
      </w:r>
      <w:r>
        <w:rPr>
          <w:rFonts w:ascii="Century Schoolbook"/>
          <w:sz w:val="20"/>
        </w:rPr>
        <w:tab/>
        <w:t>16</w:t>
      </w:r>
    </w:p>
    <w:p w14:paraId="515EEFE3" w14:textId="77777777" w:rsidR="002C6304" w:rsidRDefault="000D1C4A">
      <w:pPr>
        <w:tabs>
          <w:tab w:val="left" w:leader="dot" w:pos="3978"/>
        </w:tabs>
        <w:spacing w:line="240" w:lineRule="exact"/>
        <w:ind w:left="240"/>
        <w:rPr>
          <w:rFonts w:ascii="Century Schoolbook"/>
          <w:sz w:val="20"/>
        </w:rPr>
      </w:pPr>
      <w:r>
        <w:rPr>
          <w:rFonts w:ascii="Century Schoolbook"/>
          <w:b/>
          <w:sz w:val="20"/>
        </w:rPr>
        <w:t>Pregnancy</w:t>
      </w:r>
      <w:r>
        <w:rPr>
          <w:rFonts w:ascii="Century Schoolbook"/>
          <w:b/>
          <w:spacing w:val="-10"/>
          <w:sz w:val="20"/>
        </w:rPr>
        <w:t xml:space="preserve"> </w:t>
      </w:r>
      <w:r>
        <w:rPr>
          <w:rFonts w:ascii="Century Schoolbook"/>
          <w:b/>
          <w:sz w:val="20"/>
        </w:rPr>
        <w:t>Leave</w:t>
      </w:r>
      <w:r>
        <w:rPr>
          <w:rFonts w:ascii="Century Schoolbook"/>
          <w:b/>
          <w:sz w:val="20"/>
        </w:rPr>
        <w:tab/>
      </w:r>
      <w:r>
        <w:rPr>
          <w:rFonts w:ascii="Century Schoolbook"/>
          <w:sz w:val="20"/>
        </w:rPr>
        <w:t>83</w:t>
      </w:r>
    </w:p>
    <w:p w14:paraId="515EEFE4" w14:textId="77777777" w:rsidR="002C6304" w:rsidRDefault="000D1C4A">
      <w:pPr>
        <w:tabs>
          <w:tab w:val="left" w:leader="dot" w:pos="3978"/>
        </w:tabs>
        <w:spacing w:before="2" w:line="240" w:lineRule="exact"/>
        <w:ind w:left="240"/>
        <w:rPr>
          <w:rFonts w:ascii="Century Schoolbook"/>
          <w:sz w:val="20"/>
        </w:rPr>
      </w:pPr>
      <w:r>
        <w:rPr>
          <w:rFonts w:ascii="Century Schoolbook"/>
          <w:b/>
          <w:sz w:val="20"/>
        </w:rPr>
        <w:t>Professional</w:t>
      </w:r>
      <w:r>
        <w:rPr>
          <w:rFonts w:ascii="Century Schoolbook"/>
          <w:b/>
          <w:spacing w:val="-10"/>
          <w:sz w:val="20"/>
        </w:rPr>
        <w:t xml:space="preserve"> </w:t>
      </w:r>
      <w:r>
        <w:rPr>
          <w:rFonts w:ascii="Century Schoolbook"/>
          <w:b/>
          <w:sz w:val="20"/>
        </w:rPr>
        <w:t>Development</w:t>
      </w:r>
      <w:r>
        <w:rPr>
          <w:rFonts w:ascii="Century Schoolbook"/>
          <w:b/>
          <w:sz w:val="20"/>
        </w:rPr>
        <w:tab/>
      </w:r>
      <w:r>
        <w:rPr>
          <w:rFonts w:ascii="Century Schoolbook"/>
          <w:sz w:val="20"/>
        </w:rPr>
        <w:t>40</w:t>
      </w:r>
    </w:p>
    <w:p w14:paraId="515EEFE5" w14:textId="77777777" w:rsidR="002C6304" w:rsidRDefault="000D1C4A">
      <w:pPr>
        <w:tabs>
          <w:tab w:val="left" w:leader="dot" w:pos="3978"/>
        </w:tabs>
        <w:spacing w:line="240" w:lineRule="exact"/>
        <w:ind w:left="600"/>
        <w:rPr>
          <w:rFonts w:ascii="Century Schoolbook"/>
          <w:sz w:val="20"/>
        </w:rPr>
      </w:pPr>
      <w:r>
        <w:rPr>
          <w:rFonts w:ascii="Century Schoolbook"/>
          <w:sz w:val="20"/>
        </w:rPr>
        <w:t>Expenses</w:t>
      </w:r>
      <w:r>
        <w:rPr>
          <w:rFonts w:ascii="Century Schoolbook"/>
          <w:spacing w:val="-13"/>
          <w:sz w:val="20"/>
        </w:rPr>
        <w:t xml:space="preserve"> </w:t>
      </w:r>
      <w:r>
        <w:rPr>
          <w:rFonts w:ascii="Century Schoolbook"/>
          <w:sz w:val="20"/>
        </w:rPr>
        <w:t>Reimbursed</w:t>
      </w:r>
      <w:r>
        <w:rPr>
          <w:rFonts w:ascii="Century Schoolbook"/>
          <w:sz w:val="20"/>
        </w:rPr>
        <w:tab/>
        <w:t>46</w:t>
      </w:r>
    </w:p>
    <w:p w14:paraId="515EEFE6" w14:textId="77777777" w:rsidR="002C6304" w:rsidRDefault="000D1C4A">
      <w:pPr>
        <w:tabs>
          <w:tab w:val="left" w:leader="dot" w:pos="3978"/>
        </w:tabs>
        <w:spacing w:line="240" w:lineRule="exact"/>
        <w:ind w:left="240"/>
        <w:rPr>
          <w:rFonts w:ascii="Century Schoolbook"/>
          <w:sz w:val="20"/>
        </w:rPr>
      </w:pPr>
      <w:r>
        <w:rPr>
          <w:rFonts w:ascii="Century Schoolbook"/>
          <w:b/>
          <w:sz w:val="20"/>
        </w:rPr>
        <w:t>Probationary</w:t>
      </w:r>
      <w:r>
        <w:rPr>
          <w:rFonts w:ascii="Century Schoolbook"/>
          <w:b/>
          <w:spacing w:val="-12"/>
          <w:sz w:val="20"/>
        </w:rPr>
        <w:t xml:space="preserve"> </w:t>
      </w:r>
      <w:r>
        <w:rPr>
          <w:rFonts w:ascii="Century Schoolbook"/>
          <w:b/>
          <w:sz w:val="20"/>
        </w:rPr>
        <w:t>Status</w:t>
      </w:r>
      <w:r>
        <w:rPr>
          <w:rFonts w:ascii="Century Schoolbook"/>
          <w:b/>
          <w:sz w:val="20"/>
        </w:rPr>
        <w:tab/>
      </w:r>
      <w:r>
        <w:rPr>
          <w:rFonts w:ascii="Century Schoolbook"/>
          <w:sz w:val="20"/>
        </w:rPr>
        <w:t>22</w:t>
      </w:r>
    </w:p>
    <w:p w14:paraId="515EEFE7" w14:textId="77777777" w:rsidR="002C6304" w:rsidRDefault="000D1C4A">
      <w:pPr>
        <w:tabs>
          <w:tab w:val="left" w:leader="dot" w:pos="3978"/>
        </w:tabs>
        <w:spacing w:line="240" w:lineRule="exact"/>
        <w:ind w:left="240"/>
        <w:rPr>
          <w:rFonts w:ascii="Century Schoolbook"/>
          <w:sz w:val="20"/>
        </w:rPr>
      </w:pPr>
      <w:r>
        <w:rPr>
          <w:rFonts w:ascii="Century Schoolbook"/>
          <w:b/>
          <w:sz w:val="20"/>
        </w:rPr>
        <w:t>Professional</w:t>
      </w:r>
      <w:r>
        <w:rPr>
          <w:rFonts w:ascii="Century Schoolbook"/>
          <w:b/>
          <w:spacing w:val="-10"/>
          <w:sz w:val="20"/>
        </w:rPr>
        <w:t xml:space="preserve"> </w:t>
      </w:r>
      <w:r>
        <w:rPr>
          <w:rFonts w:ascii="Century Schoolbook"/>
          <w:b/>
          <w:sz w:val="20"/>
        </w:rPr>
        <w:t>Development</w:t>
      </w:r>
      <w:r>
        <w:rPr>
          <w:rFonts w:ascii="Century Schoolbook"/>
          <w:b/>
          <w:sz w:val="20"/>
        </w:rPr>
        <w:tab/>
      </w:r>
      <w:r>
        <w:rPr>
          <w:rFonts w:ascii="Century Schoolbook"/>
          <w:sz w:val="20"/>
        </w:rPr>
        <w:t>40</w:t>
      </w:r>
    </w:p>
    <w:p w14:paraId="515EEFE8" w14:textId="77777777" w:rsidR="002C6304" w:rsidRDefault="000D1C4A">
      <w:pPr>
        <w:tabs>
          <w:tab w:val="left" w:leader="dot" w:pos="3978"/>
        </w:tabs>
        <w:spacing w:before="4" w:line="266" w:lineRule="exact"/>
        <w:ind w:left="600"/>
        <w:rPr>
          <w:rFonts w:ascii="Century Schoolbook"/>
          <w:sz w:val="20"/>
        </w:rPr>
      </w:pPr>
      <w:r>
        <w:t>AEP</w:t>
      </w:r>
      <w:r>
        <w:tab/>
      </w:r>
      <w:r>
        <w:rPr>
          <w:rFonts w:ascii="Century Schoolbook"/>
          <w:sz w:val="20"/>
        </w:rPr>
        <w:t>46</w:t>
      </w:r>
    </w:p>
    <w:p w14:paraId="515EEFE9" w14:textId="77777777" w:rsidR="002C6304" w:rsidRDefault="000D1C4A">
      <w:pPr>
        <w:tabs>
          <w:tab w:val="left" w:leader="dot" w:pos="3978"/>
        </w:tabs>
        <w:spacing w:line="238" w:lineRule="exact"/>
        <w:ind w:left="600"/>
        <w:rPr>
          <w:rFonts w:ascii="Century Schoolbook"/>
          <w:sz w:val="20"/>
        </w:rPr>
      </w:pPr>
      <w:r>
        <w:rPr>
          <w:rFonts w:ascii="Century Schoolbook"/>
          <w:sz w:val="20"/>
        </w:rPr>
        <w:t>College</w:t>
      </w:r>
      <w:r>
        <w:rPr>
          <w:rFonts w:ascii="Century Schoolbook"/>
          <w:spacing w:val="-9"/>
          <w:sz w:val="20"/>
        </w:rPr>
        <w:t xml:space="preserve"> </w:t>
      </w:r>
      <w:r>
        <w:rPr>
          <w:rFonts w:ascii="Century Schoolbook"/>
          <w:sz w:val="20"/>
        </w:rPr>
        <w:t>Financial</w:t>
      </w:r>
      <w:r>
        <w:rPr>
          <w:rFonts w:ascii="Century Schoolbook"/>
          <w:spacing w:val="-6"/>
          <w:sz w:val="20"/>
        </w:rPr>
        <w:t xml:space="preserve"> </w:t>
      </w:r>
      <w:r>
        <w:rPr>
          <w:rFonts w:ascii="Century Schoolbook"/>
          <w:sz w:val="20"/>
        </w:rPr>
        <w:t>Support</w:t>
      </w:r>
      <w:r>
        <w:rPr>
          <w:rFonts w:ascii="Century Schoolbook"/>
          <w:sz w:val="20"/>
        </w:rPr>
        <w:tab/>
        <w:t>46</w:t>
      </w:r>
    </w:p>
    <w:p w14:paraId="515EEFEA" w14:textId="77777777" w:rsidR="002C6304" w:rsidRDefault="000D1C4A">
      <w:pPr>
        <w:tabs>
          <w:tab w:val="left" w:leader="dot" w:pos="3978"/>
        </w:tabs>
        <w:spacing w:line="240" w:lineRule="exact"/>
        <w:ind w:left="600"/>
        <w:rPr>
          <w:rFonts w:ascii="Century Schoolbook"/>
          <w:sz w:val="20"/>
        </w:rPr>
      </w:pPr>
      <w:r>
        <w:rPr>
          <w:rFonts w:ascii="Century Schoolbook"/>
          <w:sz w:val="20"/>
        </w:rPr>
        <w:t>College-Proposed</w:t>
      </w:r>
      <w:r>
        <w:rPr>
          <w:rFonts w:ascii="Century Schoolbook"/>
          <w:spacing w:val="-9"/>
          <w:sz w:val="20"/>
        </w:rPr>
        <w:t xml:space="preserve"> </w:t>
      </w:r>
      <w:r>
        <w:rPr>
          <w:rFonts w:ascii="Century Schoolbook"/>
          <w:sz w:val="20"/>
        </w:rPr>
        <w:t>Leave</w:t>
      </w:r>
      <w:r>
        <w:rPr>
          <w:rFonts w:ascii="Century Schoolbook"/>
          <w:sz w:val="20"/>
        </w:rPr>
        <w:tab/>
        <w:t>43</w:t>
      </w:r>
    </w:p>
    <w:p w14:paraId="515EEFEB" w14:textId="77777777" w:rsidR="002C6304" w:rsidRDefault="000D1C4A">
      <w:pPr>
        <w:tabs>
          <w:tab w:val="left" w:leader="dot" w:pos="3978"/>
        </w:tabs>
        <w:spacing w:line="240" w:lineRule="exact"/>
        <w:ind w:left="600"/>
        <w:rPr>
          <w:rFonts w:ascii="Century Schoolbook"/>
          <w:sz w:val="20"/>
        </w:rPr>
      </w:pPr>
      <w:r>
        <w:rPr>
          <w:rFonts w:ascii="Century Schoolbook"/>
          <w:sz w:val="20"/>
        </w:rPr>
        <w:t>Courses</w:t>
      </w:r>
      <w:r>
        <w:rPr>
          <w:rFonts w:ascii="Century Schoolbook"/>
          <w:spacing w:val="-5"/>
          <w:sz w:val="20"/>
        </w:rPr>
        <w:t xml:space="preserve"> </w:t>
      </w:r>
      <w:r>
        <w:rPr>
          <w:rFonts w:ascii="Century Schoolbook"/>
          <w:sz w:val="20"/>
        </w:rPr>
        <w:t>&amp;</w:t>
      </w:r>
      <w:r>
        <w:rPr>
          <w:rFonts w:ascii="Century Schoolbook"/>
          <w:spacing w:val="-11"/>
          <w:sz w:val="20"/>
        </w:rPr>
        <w:t xml:space="preserve"> </w:t>
      </w:r>
      <w:r>
        <w:rPr>
          <w:rFonts w:ascii="Century Schoolbook"/>
          <w:sz w:val="20"/>
        </w:rPr>
        <w:t>Learning</w:t>
      </w:r>
      <w:r>
        <w:rPr>
          <w:rFonts w:ascii="Century Schoolbook"/>
          <w:spacing w:val="-6"/>
          <w:sz w:val="20"/>
        </w:rPr>
        <w:t xml:space="preserve"> </w:t>
      </w:r>
      <w:r>
        <w:rPr>
          <w:rFonts w:ascii="Century Schoolbook"/>
          <w:sz w:val="20"/>
        </w:rPr>
        <w:t>Activities</w:t>
      </w:r>
      <w:r>
        <w:rPr>
          <w:rFonts w:ascii="Century Schoolbook"/>
          <w:sz w:val="20"/>
        </w:rPr>
        <w:tab/>
        <w:t>45</w:t>
      </w:r>
    </w:p>
    <w:p w14:paraId="515EEFEC" w14:textId="77777777" w:rsidR="002C6304" w:rsidRDefault="000D1C4A">
      <w:pPr>
        <w:tabs>
          <w:tab w:val="left" w:leader="dot" w:pos="3978"/>
        </w:tabs>
        <w:spacing w:line="240" w:lineRule="exact"/>
        <w:ind w:left="600"/>
        <w:rPr>
          <w:rFonts w:ascii="Century Schoolbook"/>
          <w:sz w:val="20"/>
        </w:rPr>
      </w:pPr>
      <w:r>
        <w:rPr>
          <w:rFonts w:ascii="Century Schoolbook"/>
          <w:spacing w:val="-1"/>
          <w:sz w:val="20"/>
        </w:rPr>
        <w:t>Faculty-Initiated</w:t>
      </w:r>
      <w:r>
        <w:rPr>
          <w:rFonts w:ascii="Century Schoolbook"/>
          <w:spacing w:val="-14"/>
          <w:sz w:val="20"/>
        </w:rPr>
        <w:t xml:space="preserve"> </w:t>
      </w:r>
      <w:r>
        <w:rPr>
          <w:rFonts w:ascii="Century Schoolbook"/>
          <w:spacing w:val="-1"/>
          <w:sz w:val="20"/>
        </w:rPr>
        <w:t>Activities</w:t>
      </w:r>
      <w:r>
        <w:rPr>
          <w:rFonts w:ascii="Century Schoolbook"/>
          <w:spacing w:val="-1"/>
          <w:sz w:val="20"/>
        </w:rPr>
        <w:tab/>
      </w:r>
      <w:r>
        <w:rPr>
          <w:rFonts w:ascii="Century Schoolbook"/>
          <w:sz w:val="20"/>
        </w:rPr>
        <w:t>45</w:t>
      </w:r>
    </w:p>
    <w:p w14:paraId="515EEFED" w14:textId="77777777" w:rsidR="002C6304" w:rsidRDefault="000D1C4A">
      <w:pPr>
        <w:tabs>
          <w:tab w:val="left" w:leader="dot" w:pos="3978"/>
        </w:tabs>
        <w:spacing w:line="240" w:lineRule="exact"/>
        <w:ind w:left="600"/>
        <w:rPr>
          <w:rFonts w:ascii="Century Schoolbook"/>
          <w:sz w:val="20"/>
        </w:rPr>
      </w:pPr>
      <w:r>
        <w:rPr>
          <w:rFonts w:ascii="Century Schoolbook"/>
          <w:sz w:val="20"/>
        </w:rPr>
        <w:t>Learning</w:t>
      </w:r>
      <w:r>
        <w:rPr>
          <w:rFonts w:ascii="Century Schoolbook"/>
          <w:spacing w:val="-9"/>
          <w:sz w:val="20"/>
        </w:rPr>
        <w:t xml:space="preserve"> </w:t>
      </w:r>
      <w:r>
        <w:rPr>
          <w:rFonts w:ascii="Century Schoolbook"/>
          <w:sz w:val="20"/>
        </w:rPr>
        <w:t>Leave</w:t>
      </w:r>
      <w:r>
        <w:rPr>
          <w:rFonts w:ascii="Century Schoolbook"/>
          <w:sz w:val="20"/>
        </w:rPr>
        <w:tab/>
        <w:t>40</w:t>
      </w:r>
    </w:p>
    <w:p w14:paraId="515EEFEE" w14:textId="77777777" w:rsidR="002C6304" w:rsidRDefault="000D1C4A">
      <w:pPr>
        <w:tabs>
          <w:tab w:val="left" w:leader="dot" w:pos="3978"/>
        </w:tabs>
        <w:spacing w:before="2" w:line="240" w:lineRule="exact"/>
        <w:ind w:left="600"/>
        <w:rPr>
          <w:rFonts w:ascii="Century Schoolbook"/>
          <w:sz w:val="20"/>
        </w:rPr>
      </w:pPr>
      <w:r>
        <w:rPr>
          <w:rFonts w:ascii="Century Schoolbook"/>
          <w:sz w:val="20"/>
        </w:rPr>
        <w:t>Leave</w:t>
      </w:r>
      <w:r>
        <w:rPr>
          <w:rFonts w:ascii="Century Schoolbook"/>
          <w:spacing w:val="-3"/>
          <w:sz w:val="20"/>
        </w:rPr>
        <w:t xml:space="preserve"> </w:t>
      </w:r>
      <w:r>
        <w:rPr>
          <w:rFonts w:ascii="Century Schoolbook"/>
          <w:sz w:val="20"/>
        </w:rPr>
        <w:t>of</w:t>
      </w:r>
      <w:r>
        <w:rPr>
          <w:rFonts w:ascii="Century Schoolbook"/>
          <w:spacing w:val="-3"/>
          <w:sz w:val="20"/>
        </w:rPr>
        <w:t xml:space="preserve"> </w:t>
      </w:r>
      <w:r>
        <w:rPr>
          <w:rFonts w:ascii="Century Schoolbook"/>
          <w:sz w:val="20"/>
        </w:rPr>
        <w:t>Absence</w:t>
      </w:r>
      <w:r>
        <w:rPr>
          <w:rFonts w:ascii="Century Schoolbook"/>
          <w:spacing w:val="-12"/>
          <w:sz w:val="20"/>
        </w:rPr>
        <w:t xml:space="preserve"> </w:t>
      </w:r>
      <w:r>
        <w:rPr>
          <w:rFonts w:ascii="Century Schoolbook"/>
          <w:sz w:val="20"/>
        </w:rPr>
        <w:t>without</w:t>
      </w:r>
      <w:r>
        <w:rPr>
          <w:rFonts w:ascii="Century Schoolbook"/>
          <w:spacing w:val="-5"/>
          <w:sz w:val="20"/>
        </w:rPr>
        <w:t xml:space="preserve"> </w:t>
      </w:r>
      <w:r>
        <w:rPr>
          <w:rFonts w:ascii="Century Schoolbook"/>
          <w:sz w:val="20"/>
        </w:rPr>
        <w:t>Pay</w:t>
      </w:r>
      <w:r>
        <w:rPr>
          <w:rFonts w:ascii="Century Schoolbook"/>
          <w:sz w:val="20"/>
        </w:rPr>
        <w:tab/>
        <w:t>40</w:t>
      </w:r>
    </w:p>
    <w:p w14:paraId="515EEFEF" w14:textId="77777777" w:rsidR="002C6304" w:rsidRDefault="000D1C4A">
      <w:pPr>
        <w:tabs>
          <w:tab w:val="left" w:leader="dot" w:pos="3978"/>
        </w:tabs>
        <w:spacing w:line="240" w:lineRule="exact"/>
        <w:ind w:left="600"/>
        <w:rPr>
          <w:rFonts w:ascii="Century Schoolbook"/>
          <w:sz w:val="20"/>
        </w:rPr>
      </w:pPr>
      <w:r>
        <w:rPr>
          <w:rFonts w:ascii="Century Schoolbook"/>
          <w:sz w:val="20"/>
        </w:rPr>
        <w:t>Long-term</w:t>
      </w:r>
      <w:r>
        <w:rPr>
          <w:rFonts w:ascii="Century Schoolbook"/>
          <w:spacing w:val="-10"/>
          <w:sz w:val="20"/>
        </w:rPr>
        <w:t xml:space="preserve"> </w:t>
      </w:r>
      <w:r>
        <w:rPr>
          <w:rFonts w:ascii="Century Schoolbook"/>
          <w:sz w:val="20"/>
        </w:rPr>
        <w:t>learning</w:t>
      </w:r>
      <w:r>
        <w:rPr>
          <w:rFonts w:ascii="Century Schoolbook"/>
          <w:spacing w:val="-7"/>
          <w:sz w:val="20"/>
        </w:rPr>
        <w:t xml:space="preserve"> </w:t>
      </w:r>
      <w:r>
        <w:rPr>
          <w:rFonts w:ascii="Century Schoolbook"/>
          <w:sz w:val="20"/>
        </w:rPr>
        <w:t>Leave</w:t>
      </w:r>
      <w:r>
        <w:rPr>
          <w:rFonts w:ascii="Century Schoolbook"/>
          <w:sz w:val="20"/>
        </w:rPr>
        <w:tab/>
        <w:t>42</w:t>
      </w:r>
    </w:p>
    <w:p w14:paraId="515EEFF0" w14:textId="77777777" w:rsidR="002C6304" w:rsidRDefault="000D1C4A">
      <w:pPr>
        <w:tabs>
          <w:tab w:val="left" w:leader="dot" w:pos="3978"/>
        </w:tabs>
        <w:spacing w:line="240" w:lineRule="exact"/>
        <w:ind w:left="600"/>
        <w:rPr>
          <w:rFonts w:ascii="Century Schoolbook"/>
          <w:sz w:val="20"/>
        </w:rPr>
      </w:pPr>
      <w:r>
        <w:rPr>
          <w:rFonts w:ascii="Century Schoolbook"/>
          <w:sz w:val="20"/>
        </w:rPr>
        <w:t>Short-term</w:t>
      </w:r>
      <w:r>
        <w:rPr>
          <w:rFonts w:ascii="Century Schoolbook"/>
          <w:spacing w:val="-8"/>
          <w:sz w:val="20"/>
        </w:rPr>
        <w:t xml:space="preserve"> </w:t>
      </w:r>
      <w:r>
        <w:rPr>
          <w:rFonts w:ascii="Century Schoolbook"/>
          <w:sz w:val="20"/>
        </w:rPr>
        <w:t>Learning</w:t>
      </w:r>
      <w:r>
        <w:rPr>
          <w:rFonts w:ascii="Century Schoolbook"/>
          <w:spacing w:val="-3"/>
          <w:sz w:val="20"/>
        </w:rPr>
        <w:t xml:space="preserve"> </w:t>
      </w:r>
      <w:r>
        <w:rPr>
          <w:rFonts w:ascii="Century Schoolbook"/>
          <w:sz w:val="20"/>
        </w:rPr>
        <w:t>Leave</w:t>
      </w:r>
      <w:r>
        <w:rPr>
          <w:rFonts w:ascii="Century Schoolbook"/>
          <w:sz w:val="20"/>
        </w:rPr>
        <w:tab/>
        <w:t>44</w:t>
      </w:r>
    </w:p>
    <w:p w14:paraId="515EEFF1" w14:textId="77777777" w:rsidR="002C6304" w:rsidRDefault="000D1C4A">
      <w:pPr>
        <w:tabs>
          <w:tab w:val="left" w:leader="dot" w:pos="3867"/>
        </w:tabs>
        <w:spacing w:line="240" w:lineRule="exact"/>
        <w:ind w:left="240"/>
        <w:rPr>
          <w:rFonts w:ascii="Century Schoolbook"/>
          <w:sz w:val="20"/>
        </w:rPr>
      </w:pPr>
      <w:r>
        <w:rPr>
          <w:rFonts w:ascii="Century Schoolbook"/>
          <w:b/>
          <w:sz w:val="20"/>
        </w:rPr>
        <w:t>Public</w:t>
      </w:r>
      <w:r>
        <w:rPr>
          <w:rFonts w:ascii="Century Schoolbook"/>
          <w:b/>
          <w:spacing w:val="-8"/>
          <w:sz w:val="20"/>
        </w:rPr>
        <w:t xml:space="preserve"> </w:t>
      </w:r>
      <w:r>
        <w:rPr>
          <w:rFonts w:ascii="Century Schoolbook"/>
          <w:b/>
          <w:sz w:val="20"/>
        </w:rPr>
        <w:t>Service</w:t>
      </w:r>
      <w:r>
        <w:rPr>
          <w:rFonts w:ascii="Century Schoolbook"/>
          <w:b/>
          <w:spacing w:val="-6"/>
          <w:sz w:val="20"/>
        </w:rPr>
        <w:t xml:space="preserve"> </w:t>
      </w:r>
      <w:r>
        <w:rPr>
          <w:rFonts w:ascii="Century Schoolbook"/>
          <w:b/>
          <w:sz w:val="20"/>
        </w:rPr>
        <w:t>Award</w:t>
      </w:r>
      <w:r>
        <w:rPr>
          <w:rFonts w:ascii="Century Schoolbook"/>
          <w:b/>
          <w:sz w:val="20"/>
        </w:rPr>
        <w:tab/>
      </w:r>
      <w:r>
        <w:rPr>
          <w:rFonts w:ascii="Century Schoolbook"/>
          <w:sz w:val="20"/>
        </w:rPr>
        <w:t>118</w:t>
      </w:r>
    </w:p>
    <w:p w14:paraId="515EEFF2" w14:textId="77777777" w:rsidR="002C6304" w:rsidRDefault="002C6304">
      <w:pPr>
        <w:pStyle w:val="BodyText"/>
        <w:spacing w:before="1"/>
        <w:rPr>
          <w:rFonts w:ascii="Century Schoolbook"/>
          <w:sz w:val="20"/>
        </w:rPr>
      </w:pPr>
    </w:p>
    <w:p w14:paraId="515EEFF3" w14:textId="77777777" w:rsidR="002C6304" w:rsidRDefault="000D1C4A">
      <w:pPr>
        <w:spacing w:before="1" w:line="240" w:lineRule="exact"/>
        <w:ind w:left="240"/>
        <w:rPr>
          <w:rFonts w:ascii="Century Schoolbook"/>
          <w:b/>
          <w:sz w:val="20"/>
        </w:rPr>
      </w:pPr>
      <w:r>
        <w:rPr>
          <w:rFonts w:ascii="Century Schoolbook"/>
          <w:b/>
          <w:w w:val="99"/>
          <w:sz w:val="20"/>
        </w:rPr>
        <w:t>R</w:t>
      </w:r>
    </w:p>
    <w:p w14:paraId="515EEFF4" w14:textId="77777777" w:rsidR="002C6304" w:rsidRDefault="000D1C4A">
      <w:pPr>
        <w:tabs>
          <w:tab w:val="left" w:leader="dot" w:pos="3978"/>
        </w:tabs>
        <w:spacing w:line="240" w:lineRule="exact"/>
        <w:ind w:left="240"/>
        <w:rPr>
          <w:rFonts w:ascii="Century Schoolbook"/>
          <w:sz w:val="20"/>
        </w:rPr>
      </w:pPr>
      <w:r>
        <w:rPr>
          <w:rFonts w:ascii="Century Schoolbook"/>
          <w:b/>
          <w:spacing w:val="-1"/>
          <w:sz w:val="20"/>
        </w:rPr>
        <w:t>Recognized</w:t>
      </w:r>
      <w:r>
        <w:rPr>
          <w:rFonts w:ascii="Century Schoolbook"/>
          <w:b/>
          <w:spacing w:val="-14"/>
          <w:sz w:val="20"/>
        </w:rPr>
        <w:t xml:space="preserve"> </w:t>
      </w:r>
      <w:r>
        <w:rPr>
          <w:rFonts w:ascii="Century Schoolbook"/>
          <w:b/>
          <w:spacing w:val="-1"/>
          <w:sz w:val="20"/>
        </w:rPr>
        <w:t>Holidays</w:t>
      </w:r>
      <w:r>
        <w:rPr>
          <w:rFonts w:ascii="Century Schoolbook"/>
          <w:b/>
          <w:spacing w:val="-1"/>
          <w:sz w:val="20"/>
        </w:rPr>
        <w:tab/>
      </w:r>
      <w:r>
        <w:rPr>
          <w:rFonts w:ascii="Century Schoolbook"/>
          <w:sz w:val="20"/>
        </w:rPr>
        <w:t>75</w:t>
      </w:r>
    </w:p>
    <w:p w14:paraId="515EEFF5" w14:textId="77777777" w:rsidR="002C6304" w:rsidRDefault="000D1C4A">
      <w:pPr>
        <w:tabs>
          <w:tab w:val="left" w:leader="dot" w:pos="3978"/>
        </w:tabs>
        <w:spacing w:line="240" w:lineRule="exact"/>
        <w:ind w:left="240"/>
        <w:rPr>
          <w:rFonts w:ascii="Century Schoolbook"/>
          <w:sz w:val="20"/>
        </w:rPr>
      </w:pPr>
      <w:r>
        <w:rPr>
          <w:rFonts w:ascii="Century Schoolbook"/>
          <w:b/>
          <w:sz w:val="20"/>
        </w:rPr>
        <w:t>Recurring</w:t>
      </w:r>
      <w:r>
        <w:rPr>
          <w:rFonts w:ascii="Century Schoolbook"/>
          <w:b/>
          <w:spacing w:val="-11"/>
          <w:sz w:val="20"/>
        </w:rPr>
        <w:t xml:space="preserve"> </w:t>
      </w:r>
      <w:r>
        <w:rPr>
          <w:rFonts w:ascii="Century Schoolbook"/>
          <w:b/>
          <w:sz w:val="20"/>
        </w:rPr>
        <w:t>Full-Time</w:t>
      </w:r>
      <w:r>
        <w:rPr>
          <w:rFonts w:ascii="Century Schoolbook"/>
          <w:b/>
          <w:spacing w:val="-9"/>
          <w:sz w:val="20"/>
        </w:rPr>
        <w:t xml:space="preserve"> </w:t>
      </w:r>
      <w:r>
        <w:rPr>
          <w:rFonts w:ascii="Century Schoolbook"/>
          <w:b/>
          <w:sz w:val="20"/>
        </w:rPr>
        <w:t>Position</w:t>
      </w:r>
      <w:r>
        <w:rPr>
          <w:rFonts w:ascii="Century Schoolbook"/>
          <w:b/>
          <w:sz w:val="20"/>
        </w:rPr>
        <w:tab/>
      </w:r>
      <w:r>
        <w:rPr>
          <w:rFonts w:ascii="Century Schoolbook"/>
          <w:sz w:val="20"/>
        </w:rPr>
        <w:t>20</w:t>
      </w:r>
    </w:p>
    <w:p w14:paraId="515EEFF6" w14:textId="77777777" w:rsidR="002C6304" w:rsidRDefault="000D1C4A">
      <w:pPr>
        <w:tabs>
          <w:tab w:val="left" w:leader="dot" w:pos="3978"/>
        </w:tabs>
        <w:spacing w:line="240" w:lineRule="exact"/>
        <w:ind w:left="600"/>
        <w:rPr>
          <w:rFonts w:ascii="Century Schoolbook"/>
          <w:sz w:val="20"/>
        </w:rPr>
      </w:pPr>
      <w:r>
        <w:rPr>
          <w:rFonts w:ascii="Century Schoolbook"/>
          <w:sz w:val="20"/>
        </w:rPr>
        <w:t>Definition</w:t>
      </w:r>
      <w:r>
        <w:rPr>
          <w:rFonts w:ascii="Century Schoolbook"/>
          <w:spacing w:val="-5"/>
          <w:sz w:val="20"/>
        </w:rPr>
        <w:t xml:space="preserve"> </w:t>
      </w:r>
      <w:r>
        <w:rPr>
          <w:rFonts w:ascii="Century Schoolbook"/>
          <w:sz w:val="20"/>
        </w:rPr>
        <w:t>of</w:t>
      </w:r>
      <w:r>
        <w:rPr>
          <w:rFonts w:ascii="Century Schoolbook"/>
          <w:sz w:val="20"/>
        </w:rPr>
        <w:tab/>
        <w:t>21</w:t>
      </w:r>
    </w:p>
    <w:p w14:paraId="515EEFF7" w14:textId="77777777" w:rsidR="002C6304" w:rsidRDefault="000D1C4A">
      <w:pPr>
        <w:tabs>
          <w:tab w:val="left" w:leader="dot" w:pos="3978"/>
        </w:tabs>
        <w:spacing w:before="4" w:line="239" w:lineRule="exact"/>
        <w:ind w:left="240"/>
        <w:rPr>
          <w:rFonts w:ascii="Century Schoolbook"/>
          <w:sz w:val="20"/>
        </w:rPr>
      </w:pPr>
      <w:r>
        <w:rPr>
          <w:rFonts w:ascii="Century Schoolbook"/>
          <w:b/>
          <w:sz w:val="20"/>
        </w:rPr>
        <w:t>Recurring</w:t>
      </w:r>
      <w:r>
        <w:rPr>
          <w:rFonts w:ascii="Century Schoolbook"/>
          <w:b/>
          <w:spacing w:val="-10"/>
          <w:sz w:val="20"/>
        </w:rPr>
        <w:t xml:space="preserve"> </w:t>
      </w:r>
      <w:r>
        <w:rPr>
          <w:rFonts w:ascii="Century Schoolbook"/>
          <w:b/>
          <w:sz w:val="20"/>
        </w:rPr>
        <w:t>Part-Time</w:t>
      </w:r>
      <w:r>
        <w:rPr>
          <w:rFonts w:ascii="Century Schoolbook"/>
          <w:b/>
          <w:spacing w:val="-10"/>
          <w:sz w:val="20"/>
        </w:rPr>
        <w:t xml:space="preserve"> </w:t>
      </w:r>
      <w:r>
        <w:rPr>
          <w:rFonts w:ascii="Century Schoolbook"/>
          <w:b/>
          <w:sz w:val="20"/>
        </w:rPr>
        <w:t>Position</w:t>
      </w:r>
      <w:r>
        <w:rPr>
          <w:rFonts w:ascii="Century Schoolbook"/>
          <w:b/>
          <w:sz w:val="20"/>
        </w:rPr>
        <w:tab/>
      </w:r>
      <w:r>
        <w:rPr>
          <w:rFonts w:ascii="Century Schoolbook"/>
          <w:sz w:val="20"/>
        </w:rPr>
        <w:t>21</w:t>
      </w:r>
    </w:p>
    <w:p w14:paraId="515EEFF8" w14:textId="77777777" w:rsidR="002C6304" w:rsidRDefault="000D1C4A">
      <w:pPr>
        <w:tabs>
          <w:tab w:val="left" w:leader="dot" w:pos="3978"/>
        </w:tabs>
        <w:spacing w:line="239" w:lineRule="exact"/>
        <w:ind w:left="600"/>
        <w:rPr>
          <w:rFonts w:ascii="Century Schoolbook"/>
          <w:sz w:val="20"/>
        </w:rPr>
      </w:pPr>
      <w:r>
        <w:rPr>
          <w:rFonts w:ascii="Century Schoolbook"/>
          <w:sz w:val="20"/>
        </w:rPr>
        <w:t>Definition</w:t>
      </w:r>
      <w:r>
        <w:rPr>
          <w:rFonts w:ascii="Century Schoolbook"/>
          <w:spacing w:val="-5"/>
          <w:sz w:val="20"/>
        </w:rPr>
        <w:t xml:space="preserve"> </w:t>
      </w:r>
      <w:r>
        <w:rPr>
          <w:rFonts w:ascii="Century Schoolbook"/>
          <w:sz w:val="20"/>
        </w:rPr>
        <w:t>of</w:t>
      </w:r>
      <w:r>
        <w:rPr>
          <w:rFonts w:ascii="Century Schoolbook"/>
          <w:sz w:val="20"/>
        </w:rPr>
        <w:tab/>
        <w:t>21</w:t>
      </w:r>
    </w:p>
    <w:p w14:paraId="515EEFF9" w14:textId="77777777" w:rsidR="002C6304" w:rsidRDefault="000D1C4A">
      <w:pPr>
        <w:tabs>
          <w:tab w:val="left" w:leader="dot" w:pos="3978"/>
        </w:tabs>
        <w:spacing w:line="240" w:lineRule="exact"/>
        <w:ind w:left="240"/>
        <w:rPr>
          <w:rFonts w:ascii="Century Schoolbook"/>
          <w:sz w:val="20"/>
        </w:rPr>
      </w:pPr>
      <w:r>
        <w:rPr>
          <w:rFonts w:ascii="Century Schoolbook"/>
          <w:b/>
          <w:sz w:val="20"/>
        </w:rPr>
        <w:t>Reduced</w:t>
      </w:r>
      <w:r>
        <w:rPr>
          <w:rFonts w:ascii="Century Schoolbook"/>
          <w:b/>
          <w:spacing w:val="-8"/>
          <w:sz w:val="20"/>
        </w:rPr>
        <w:t xml:space="preserve"> </w:t>
      </w:r>
      <w:r>
        <w:rPr>
          <w:rFonts w:ascii="Century Schoolbook"/>
          <w:b/>
          <w:sz w:val="20"/>
        </w:rPr>
        <w:t>Assignment</w:t>
      </w:r>
      <w:r>
        <w:rPr>
          <w:rFonts w:ascii="Century Schoolbook"/>
          <w:b/>
          <w:spacing w:val="-7"/>
          <w:sz w:val="20"/>
        </w:rPr>
        <w:t xml:space="preserve"> </w:t>
      </w:r>
      <w:r>
        <w:rPr>
          <w:rFonts w:ascii="Century Schoolbook"/>
          <w:b/>
          <w:sz w:val="20"/>
        </w:rPr>
        <w:t>Plan</w:t>
      </w:r>
      <w:r>
        <w:rPr>
          <w:rFonts w:ascii="Century Schoolbook"/>
          <w:b/>
          <w:sz w:val="20"/>
        </w:rPr>
        <w:tab/>
      </w:r>
      <w:r>
        <w:rPr>
          <w:rFonts w:ascii="Century Schoolbook"/>
          <w:sz w:val="20"/>
        </w:rPr>
        <w:t>28</w:t>
      </w:r>
    </w:p>
    <w:p w14:paraId="515EEFFA" w14:textId="77777777" w:rsidR="002C6304" w:rsidRDefault="000D1C4A">
      <w:pPr>
        <w:tabs>
          <w:tab w:val="left" w:leader="dot" w:pos="3978"/>
        </w:tabs>
        <w:spacing w:line="240" w:lineRule="exact"/>
        <w:ind w:left="600"/>
        <w:rPr>
          <w:rFonts w:ascii="Century Schoolbook"/>
          <w:sz w:val="20"/>
        </w:rPr>
      </w:pPr>
      <w:r>
        <w:rPr>
          <w:rFonts w:ascii="Century Schoolbook"/>
          <w:sz w:val="20"/>
        </w:rPr>
        <w:t>Application</w:t>
      </w:r>
      <w:r>
        <w:rPr>
          <w:rFonts w:ascii="Century Schoolbook"/>
          <w:sz w:val="20"/>
        </w:rPr>
        <w:tab/>
        <w:t>28</w:t>
      </w:r>
    </w:p>
    <w:p w14:paraId="515EEFFB" w14:textId="77777777" w:rsidR="002C6304" w:rsidRDefault="000D1C4A">
      <w:pPr>
        <w:tabs>
          <w:tab w:val="left" w:leader="dot" w:pos="3978"/>
        </w:tabs>
        <w:spacing w:line="240" w:lineRule="exact"/>
        <w:ind w:left="600"/>
        <w:rPr>
          <w:rFonts w:ascii="Century Schoolbook"/>
          <w:sz w:val="20"/>
        </w:rPr>
      </w:pPr>
      <w:r>
        <w:rPr>
          <w:rFonts w:ascii="Century Schoolbook"/>
          <w:sz w:val="20"/>
        </w:rPr>
        <w:t>Approval</w:t>
      </w:r>
      <w:r>
        <w:rPr>
          <w:rFonts w:ascii="Century Schoolbook"/>
          <w:sz w:val="20"/>
        </w:rPr>
        <w:tab/>
        <w:t>28</w:t>
      </w:r>
    </w:p>
    <w:p w14:paraId="515EEFFC" w14:textId="77777777" w:rsidR="002C6304" w:rsidRDefault="000D1C4A">
      <w:pPr>
        <w:tabs>
          <w:tab w:val="left" w:leader="dot" w:pos="3978"/>
        </w:tabs>
        <w:spacing w:line="240" w:lineRule="exact"/>
        <w:ind w:left="600"/>
        <w:rPr>
          <w:rFonts w:ascii="Century Schoolbook"/>
          <w:sz w:val="20"/>
        </w:rPr>
      </w:pPr>
      <w:r>
        <w:rPr>
          <w:rFonts w:ascii="Century Schoolbook"/>
          <w:sz w:val="20"/>
        </w:rPr>
        <w:t>Eligibility</w:t>
      </w:r>
      <w:r>
        <w:rPr>
          <w:rFonts w:ascii="Century Schoolbook"/>
          <w:sz w:val="20"/>
        </w:rPr>
        <w:tab/>
        <w:t>28</w:t>
      </w:r>
    </w:p>
    <w:p w14:paraId="515EEFFD" w14:textId="77777777" w:rsidR="002C6304" w:rsidRDefault="000D1C4A">
      <w:pPr>
        <w:tabs>
          <w:tab w:val="left" w:leader="dot" w:pos="3978"/>
        </w:tabs>
        <w:spacing w:line="240" w:lineRule="exact"/>
        <w:ind w:left="240"/>
        <w:rPr>
          <w:rFonts w:ascii="Century Schoolbook"/>
          <w:sz w:val="20"/>
        </w:rPr>
      </w:pPr>
      <w:r>
        <w:rPr>
          <w:rFonts w:ascii="Century Schoolbook"/>
          <w:b/>
          <w:w w:val="95"/>
          <w:sz w:val="20"/>
        </w:rPr>
        <w:t>Re-employment</w:t>
      </w:r>
      <w:r>
        <w:rPr>
          <w:rFonts w:ascii="Century Schoolbook"/>
          <w:b/>
          <w:w w:val="95"/>
          <w:sz w:val="20"/>
        </w:rPr>
        <w:tab/>
      </w:r>
      <w:r>
        <w:rPr>
          <w:rFonts w:ascii="Century Schoolbook"/>
          <w:sz w:val="20"/>
        </w:rPr>
        <w:t>97</w:t>
      </w:r>
    </w:p>
    <w:p w14:paraId="515EEFFE" w14:textId="77777777" w:rsidR="002C6304" w:rsidRDefault="000D1C4A">
      <w:pPr>
        <w:tabs>
          <w:tab w:val="left" w:leader="dot" w:pos="3978"/>
        </w:tabs>
        <w:spacing w:before="2" w:line="240" w:lineRule="exact"/>
        <w:ind w:left="600"/>
        <w:rPr>
          <w:rFonts w:ascii="Century Schoolbook"/>
          <w:sz w:val="20"/>
        </w:rPr>
      </w:pPr>
      <w:r>
        <w:rPr>
          <w:rFonts w:ascii="Century Schoolbook"/>
          <w:sz w:val="20"/>
        </w:rPr>
        <w:t>Following</w:t>
      </w:r>
      <w:r>
        <w:rPr>
          <w:rFonts w:ascii="Century Schoolbook"/>
          <w:spacing w:val="-7"/>
          <w:sz w:val="20"/>
        </w:rPr>
        <w:t xml:space="preserve"> </w:t>
      </w:r>
      <w:r>
        <w:rPr>
          <w:rFonts w:ascii="Century Schoolbook"/>
          <w:sz w:val="20"/>
        </w:rPr>
        <w:t>Early</w:t>
      </w:r>
      <w:r>
        <w:rPr>
          <w:rFonts w:ascii="Century Schoolbook"/>
          <w:spacing w:val="-8"/>
          <w:sz w:val="20"/>
        </w:rPr>
        <w:t xml:space="preserve"> </w:t>
      </w:r>
      <w:r>
        <w:rPr>
          <w:rFonts w:ascii="Century Schoolbook"/>
          <w:sz w:val="20"/>
        </w:rPr>
        <w:t>Retirement</w:t>
      </w:r>
      <w:r>
        <w:rPr>
          <w:rFonts w:ascii="Century Schoolbook"/>
          <w:sz w:val="20"/>
        </w:rPr>
        <w:tab/>
        <w:t>97</w:t>
      </w:r>
    </w:p>
    <w:p w14:paraId="515EEFFF" w14:textId="77777777" w:rsidR="002C6304" w:rsidRDefault="000D1C4A">
      <w:pPr>
        <w:tabs>
          <w:tab w:val="left" w:leader="dot" w:pos="3978"/>
        </w:tabs>
        <w:spacing w:line="240" w:lineRule="exact"/>
        <w:ind w:left="240"/>
        <w:rPr>
          <w:rFonts w:ascii="Century Schoolbook"/>
          <w:sz w:val="20"/>
        </w:rPr>
      </w:pPr>
      <w:r>
        <w:rPr>
          <w:rFonts w:ascii="Century Schoolbook"/>
          <w:b/>
          <w:sz w:val="20"/>
        </w:rPr>
        <w:t>Regular</w:t>
      </w:r>
      <w:r>
        <w:rPr>
          <w:rFonts w:ascii="Century Schoolbook"/>
          <w:b/>
          <w:spacing w:val="-12"/>
          <w:sz w:val="20"/>
        </w:rPr>
        <w:t xml:space="preserve"> </w:t>
      </w:r>
      <w:r>
        <w:rPr>
          <w:rFonts w:ascii="Century Schoolbook"/>
          <w:b/>
          <w:sz w:val="20"/>
        </w:rPr>
        <w:t>Status</w:t>
      </w:r>
      <w:r>
        <w:rPr>
          <w:rFonts w:ascii="Century Schoolbook"/>
          <w:b/>
          <w:sz w:val="20"/>
        </w:rPr>
        <w:tab/>
      </w:r>
      <w:r>
        <w:rPr>
          <w:rFonts w:ascii="Century Schoolbook"/>
          <w:sz w:val="20"/>
        </w:rPr>
        <w:t>24</w:t>
      </w:r>
    </w:p>
    <w:p w14:paraId="515EF000" w14:textId="77777777" w:rsidR="002C6304" w:rsidRDefault="000D1C4A">
      <w:pPr>
        <w:tabs>
          <w:tab w:val="left" w:leader="dot" w:pos="3978"/>
        </w:tabs>
        <w:spacing w:line="240" w:lineRule="exact"/>
        <w:ind w:left="240"/>
        <w:rPr>
          <w:rFonts w:ascii="Century Schoolbook"/>
          <w:sz w:val="20"/>
        </w:rPr>
      </w:pPr>
      <w:r>
        <w:rPr>
          <w:rFonts w:ascii="Century Schoolbook"/>
          <w:b/>
          <w:sz w:val="20"/>
        </w:rPr>
        <w:t>Reinstatement</w:t>
      </w:r>
      <w:r>
        <w:rPr>
          <w:rFonts w:ascii="Century Schoolbook"/>
          <w:b/>
          <w:sz w:val="20"/>
        </w:rPr>
        <w:tab/>
      </w:r>
      <w:r>
        <w:rPr>
          <w:rFonts w:ascii="Century Schoolbook"/>
          <w:sz w:val="20"/>
        </w:rPr>
        <w:t>66</w:t>
      </w:r>
    </w:p>
    <w:p w14:paraId="515EF001" w14:textId="77777777" w:rsidR="002C6304" w:rsidRDefault="000D1C4A">
      <w:pPr>
        <w:tabs>
          <w:tab w:val="left" w:leader="dot" w:pos="3978"/>
        </w:tabs>
        <w:spacing w:line="240" w:lineRule="exact"/>
        <w:ind w:left="600"/>
        <w:rPr>
          <w:rFonts w:ascii="Century Schoolbook"/>
          <w:sz w:val="20"/>
        </w:rPr>
      </w:pPr>
      <w:r>
        <w:rPr>
          <w:rFonts w:ascii="Century Schoolbook"/>
          <w:sz w:val="20"/>
        </w:rPr>
        <w:t>Conditions</w:t>
      </w:r>
      <w:r>
        <w:rPr>
          <w:rFonts w:ascii="Century Schoolbook"/>
          <w:spacing w:val="-9"/>
          <w:sz w:val="20"/>
        </w:rPr>
        <w:t xml:space="preserve"> </w:t>
      </w:r>
      <w:r>
        <w:rPr>
          <w:rFonts w:ascii="Century Schoolbook"/>
          <w:sz w:val="20"/>
        </w:rPr>
        <w:t>for</w:t>
      </w:r>
      <w:r>
        <w:rPr>
          <w:rFonts w:ascii="Century Schoolbook"/>
          <w:sz w:val="20"/>
        </w:rPr>
        <w:tab/>
        <w:t>67</w:t>
      </w:r>
    </w:p>
    <w:p w14:paraId="515EF002" w14:textId="77777777" w:rsidR="002C6304" w:rsidRDefault="000D1C4A">
      <w:pPr>
        <w:tabs>
          <w:tab w:val="left" w:leader="dot" w:pos="3978"/>
        </w:tabs>
        <w:spacing w:before="2" w:line="240" w:lineRule="exact"/>
        <w:ind w:left="600"/>
        <w:rPr>
          <w:rFonts w:ascii="Century Schoolbook"/>
          <w:sz w:val="20"/>
        </w:rPr>
      </w:pPr>
      <w:r>
        <w:rPr>
          <w:rFonts w:ascii="Century Schoolbook"/>
          <w:sz w:val="20"/>
        </w:rPr>
        <w:t>List</w:t>
      </w:r>
      <w:r>
        <w:rPr>
          <w:rFonts w:ascii="Century Schoolbook"/>
          <w:sz w:val="20"/>
        </w:rPr>
        <w:tab/>
        <w:t>66</w:t>
      </w:r>
    </w:p>
    <w:p w14:paraId="515EF003" w14:textId="77777777" w:rsidR="002C6304" w:rsidRDefault="000D1C4A">
      <w:pPr>
        <w:tabs>
          <w:tab w:val="left" w:leader="dot" w:pos="3978"/>
        </w:tabs>
        <w:spacing w:line="240" w:lineRule="exact"/>
        <w:ind w:left="240"/>
        <w:rPr>
          <w:rFonts w:ascii="Century Schoolbook"/>
          <w:sz w:val="20"/>
        </w:rPr>
      </w:pPr>
      <w:r>
        <w:rPr>
          <w:rFonts w:ascii="Century Schoolbook"/>
          <w:b/>
          <w:sz w:val="20"/>
        </w:rPr>
        <w:t>Relatively</w:t>
      </w:r>
      <w:r>
        <w:rPr>
          <w:rFonts w:ascii="Century Schoolbook"/>
          <w:b/>
          <w:spacing w:val="-10"/>
          <w:sz w:val="20"/>
        </w:rPr>
        <w:t xml:space="preserve"> </w:t>
      </w:r>
      <w:r>
        <w:rPr>
          <w:rFonts w:ascii="Century Schoolbook"/>
          <w:b/>
          <w:sz w:val="20"/>
        </w:rPr>
        <w:t>Equal</w:t>
      </w:r>
      <w:r>
        <w:rPr>
          <w:rFonts w:ascii="Century Schoolbook"/>
          <w:b/>
          <w:spacing w:val="-6"/>
          <w:sz w:val="20"/>
        </w:rPr>
        <w:t xml:space="preserve"> </w:t>
      </w:r>
      <w:r>
        <w:rPr>
          <w:rFonts w:ascii="Century Schoolbook"/>
          <w:b/>
          <w:sz w:val="20"/>
        </w:rPr>
        <w:t>Merit</w:t>
      </w:r>
      <w:r>
        <w:rPr>
          <w:rFonts w:ascii="Century Schoolbook"/>
          <w:b/>
          <w:sz w:val="20"/>
        </w:rPr>
        <w:tab/>
      </w:r>
      <w:r>
        <w:rPr>
          <w:rFonts w:ascii="Century Schoolbook"/>
          <w:sz w:val="20"/>
        </w:rPr>
        <w:t>17</w:t>
      </w:r>
    </w:p>
    <w:p w14:paraId="515EF004" w14:textId="77777777" w:rsidR="002C6304" w:rsidRDefault="000D1C4A">
      <w:pPr>
        <w:tabs>
          <w:tab w:val="left" w:leader="dot" w:pos="3978"/>
        </w:tabs>
        <w:spacing w:line="240" w:lineRule="exact"/>
        <w:ind w:left="240"/>
        <w:rPr>
          <w:rFonts w:ascii="Century Schoolbook"/>
          <w:sz w:val="20"/>
        </w:rPr>
      </w:pPr>
      <w:r>
        <w:rPr>
          <w:rFonts w:ascii="Century Schoolbook"/>
          <w:b/>
          <w:sz w:val="20"/>
        </w:rPr>
        <w:t>Relocation</w:t>
      </w:r>
      <w:r>
        <w:rPr>
          <w:rFonts w:ascii="Century Schoolbook"/>
          <w:b/>
          <w:spacing w:val="-12"/>
          <w:sz w:val="20"/>
        </w:rPr>
        <w:t xml:space="preserve"> </w:t>
      </w:r>
      <w:r>
        <w:rPr>
          <w:rFonts w:ascii="Century Schoolbook"/>
          <w:b/>
          <w:sz w:val="20"/>
        </w:rPr>
        <w:t>Expenses</w:t>
      </w:r>
      <w:r>
        <w:rPr>
          <w:rFonts w:ascii="Century Schoolbook"/>
          <w:b/>
          <w:sz w:val="20"/>
        </w:rPr>
        <w:tab/>
      </w:r>
      <w:r>
        <w:rPr>
          <w:rFonts w:ascii="Century Schoolbook"/>
          <w:sz w:val="20"/>
        </w:rPr>
        <w:t>66</w:t>
      </w:r>
    </w:p>
    <w:p w14:paraId="515EF005" w14:textId="77777777" w:rsidR="002C6304" w:rsidRDefault="000D1C4A">
      <w:pPr>
        <w:tabs>
          <w:tab w:val="left" w:leader="dot" w:pos="3978"/>
        </w:tabs>
        <w:spacing w:line="240" w:lineRule="exact"/>
        <w:ind w:left="240"/>
        <w:rPr>
          <w:rFonts w:ascii="Century Schoolbook"/>
          <w:sz w:val="20"/>
        </w:rPr>
      </w:pPr>
      <w:r>
        <w:rPr>
          <w:rFonts w:ascii="Century Schoolbook"/>
          <w:b/>
          <w:w w:val="95"/>
          <w:sz w:val="20"/>
        </w:rPr>
        <w:t>Resignation</w:t>
      </w:r>
      <w:r>
        <w:rPr>
          <w:rFonts w:ascii="Century Schoolbook"/>
          <w:b/>
          <w:w w:val="95"/>
          <w:sz w:val="20"/>
        </w:rPr>
        <w:tab/>
      </w:r>
      <w:r>
        <w:rPr>
          <w:rFonts w:ascii="Century Schoolbook"/>
          <w:sz w:val="20"/>
        </w:rPr>
        <w:t>18</w:t>
      </w:r>
    </w:p>
    <w:p w14:paraId="515EF006" w14:textId="77777777" w:rsidR="002C6304" w:rsidRDefault="000D1C4A">
      <w:pPr>
        <w:tabs>
          <w:tab w:val="left" w:leader="dot" w:pos="3978"/>
        </w:tabs>
        <w:spacing w:line="240" w:lineRule="exact"/>
        <w:ind w:left="240"/>
        <w:rPr>
          <w:rFonts w:ascii="Century Schoolbook"/>
          <w:sz w:val="20"/>
        </w:rPr>
      </w:pPr>
      <w:r>
        <w:rPr>
          <w:rFonts w:ascii="Century Schoolbook"/>
          <w:b/>
          <w:sz w:val="20"/>
        </w:rPr>
        <w:t>Retirement</w:t>
      </w:r>
      <w:r>
        <w:rPr>
          <w:rFonts w:ascii="Century Schoolbook"/>
          <w:b/>
          <w:sz w:val="20"/>
        </w:rPr>
        <w:tab/>
      </w:r>
      <w:r>
        <w:rPr>
          <w:rFonts w:ascii="Century Schoolbook"/>
          <w:sz w:val="20"/>
        </w:rPr>
        <w:t>96</w:t>
      </w:r>
    </w:p>
    <w:p w14:paraId="515EF007" w14:textId="77777777" w:rsidR="002C6304" w:rsidRDefault="000D1C4A">
      <w:pPr>
        <w:tabs>
          <w:tab w:val="left" w:leader="dot" w:pos="3978"/>
        </w:tabs>
        <w:spacing w:before="7"/>
        <w:ind w:left="600"/>
        <w:rPr>
          <w:rFonts w:ascii="Century Schoolbook"/>
          <w:sz w:val="20"/>
        </w:rPr>
      </w:pPr>
      <w:r>
        <w:rPr>
          <w:rFonts w:ascii="Century Schoolbook"/>
          <w:sz w:val="20"/>
        </w:rPr>
        <w:t>Re-employment</w:t>
      </w:r>
      <w:r>
        <w:rPr>
          <w:rFonts w:ascii="Century Schoolbook"/>
          <w:sz w:val="20"/>
        </w:rPr>
        <w:tab/>
        <w:t>96</w:t>
      </w:r>
    </w:p>
    <w:p w14:paraId="515EF008" w14:textId="77777777" w:rsidR="002C6304" w:rsidRDefault="002C6304">
      <w:pPr>
        <w:pStyle w:val="BodyText"/>
        <w:spacing w:before="4"/>
        <w:rPr>
          <w:rFonts w:ascii="Century Schoolbook"/>
          <w:sz w:val="19"/>
        </w:rPr>
      </w:pPr>
    </w:p>
    <w:p w14:paraId="515EF009" w14:textId="77777777" w:rsidR="002C6304" w:rsidRDefault="000D1C4A">
      <w:pPr>
        <w:spacing w:line="240" w:lineRule="exact"/>
        <w:ind w:left="240"/>
        <w:rPr>
          <w:rFonts w:ascii="Century Schoolbook"/>
          <w:b/>
          <w:sz w:val="20"/>
        </w:rPr>
      </w:pPr>
      <w:r>
        <w:rPr>
          <w:rFonts w:ascii="Century Schoolbook"/>
          <w:b/>
          <w:w w:val="99"/>
          <w:sz w:val="20"/>
        </w:rPr>
        <w:t>S</w:t>
      </w:r>
    </w:p>
    <w:p w14:paraId="515EF00A" w14:textId="77777777" w:rsidR="002C6304" w:rsidRDefault="000D1C4A">
      <w:pPr>
        <w:tabs>
          <w:tab w:val="left" w:leader="dot" w:pos="3978"/>
        </w:tabs>
        <w:spacing w:line="240" w:lineRule="exact"/>
        <w:ind w:left="240"/>
        <w:rPr>
          <w:rFonts w:ascii="Century Schoolbook"/>
          <w:sz w:val="20"/>
        </w:rPr>
      </w:pPr>
      <w:r>
        <w:rPr>
          <w:rFonts w:ascii="Century Schoolbook"/>
          <w:b/>
          <w:sz w:val="20"/>
        </w:rPr>
        <w:t>Safety,</w:t>
      </w:r>
      <w:r>
        <w:rPr>
          <w:rFonts w:ascii="Century Schoolbook"/>
          <w:b/>
          <w:spacing w:val="-7"/>
          <w:sz w:val="20"/>
        </w:rPr>
        <w:t xml:space="preserve"> </w:t>
      </w:r>
      <w:r>
        <w:rPr>
          <w:rFonts w:ascii="Century Schoolbook"/>
          <w:b/>
          <w:sz w:val="20"/>
        </w:rPr>
        <w:t>Article</w:t>
      </w:r>
      <w:r>
        <w:rPr>
          <w:rFonts w:ascii="Century Schoolbook"/>
          <w:b/>
          <w:spacing w:val="-6"/>
          <w:sz w:val="20"/>
        </w:rPr>
        <w:t xml:space="preserve"> </w:t>
      </w:r>
      <w:r>
        <w:rPr>
          <w:rFonts w:ascii="Century Schoolbook"/>
          <w:b/>
          <w:sz w:val="20"/>
        </w:rPr>
        <w:t>27</w:t>
      </w:r>
      <w:r>
        <w:rPr>
          <w:rFonts w:ascii="Century Schoolbook"/>
          <w:b/>
          <w:sz w:val="20"/>
        </w:rPr>
        <w:tab/>
      </w:r>
      <w:r>
        <w:rPr>
          <w:rFonts w:ascii="Century Schoolbook"/>
          <w:sz w:val="20"/>
        </w:rPr>
        <w:t>67</w:t>
      </w:r>
    </w:p>
    <w:p w14:paraId="515EF00B" w14:textId="77777777" w:rsidR="002C6304" w:rsidRDefault="000D1C4A">
      <w:pPr>
        <w:tabs>
          <w:tab w:val="left" w:leader="dot" w:pos="3867"/>
        </w:tabs>
        <w:spacing w:line="240" w:lineRule="exact"/>
        <w:ind w:left="240"/>
        <w:rPr>
          <w:rFonts w:ascii="Century Schoolbook"/>
          <w:sz w:val="20"/>
        </w:rPr>
      </w:pPr>
      <w:r>
        <w:rPr>
          <w:rFonts w:ascii="Century Schoolbook"/>
          <w:b/>
          <w:sz w:val="20"/>
        </w:rPr>
        <w:t>Salary</w:t>
      </w:r>
      <w:r>
        <w:rPr>
          <w:rFonts w:ascii="Century Schoolbook"/>
          <w:b/>
          <w:spacing w:val="-7"/>
          <w:sz w:val="20"/>
        </w:rPr>
        <w:t xml:space="preserve"> </w:t>
      </w:r>
      <w:r>
        <w:rPr>
          <w:rFonts w:ascii="Century Schoolbook"/>
          <w:b/>
          <w:sz w:val="20"/>
        </w:rPr>
        <w:t>Plan</w:t>
      </w:r>
      <w:r>
        <w:rPr>
          <w:rFonts w:ascii="Century Schoolbook"/>
          <w:b/>
          <w:sz w:val="20"/>
        </w:rPr>
        <w:tab/>
      </w:r>
      <w:r>
        <w:rPr>
          <w:rFonts w:ascii="Century Schoolbook"/>
          <w:sz w:val="20"/>
        </w:rPr>
        <w:t>103</w:t>
      </w:r>
    </w:p>
    <w:p w14:paraId="515EF00C" w14:textId="77777777" w:rsidR="002C6304" w:rsidRDefault="000D1C4A">
      <w:pPr>
        <w:tabs>
          <w:tab w:val="left" w:leader="dot" w:pos="3867"/>
        </w:tabs>
        <w:spacing w:before="2" w:line="240" w:lineRule="exact"/>
        <w:ind w:left="600"/>
        <w:rPr>
          <w:rFonts w:ascii="Century Schoolbook"/>
          <w:sz w:val="20"/>
        </w:rPr>
      </w:pPr>
      <w:r>
        <w:rPr>
          <w:rFonts w:ascii="Century Schoolbook"/>
          <w:sz w:val="20"/>
        </w:rPr>
        <w:t>Increments</w:t>
      </w:r>
      <w:r>
        <w:rPr>
          <w:rFonts w:ascii="Century Schoolbook"/>
          <w:sz w:val="20"/>
        </w:rPr>
        <w:tab/>
        <w:t>110</w:t>
      </w:r>
    </w:p>
    <w:p w14:paraId="515EF00D" w14:textId="77777777" w:rsidR="002C6304" w:rsidRDefault="000D1C4A">
      <w:pPr>
        <w:tabs>
          <w:tab w:val="left" w:leader="dot" w:pos="3867"/>
        </w:tabs>
        <w:spacing w:line="240" w:lineRule="exact"/>
        <w:ind w:left="600"/>
        <w:rPr>
          <w:rFonts w:ascii="Century Schoolbook"/>
          <w:sz w:val="20"/>
        </w:rPr>
      </w:pPr>
      <w:r>
        <w:rPr>
          <w:rFonts w:ascii="Century Schoolbook"/>
          <w:sz w:val="20"/>
        </w:rPr>
        <w:t>Initial</w:t>
      </w:r>
      <w:r>
        <w:rPr>
          <w:rFonts w:ascii="Century Schoolbook"/>
          <w:spacing w:val="-9"/>
          <w:sz w:val="20"/>
        </w:rPr>
        <w:t xml:space="preserve"> </w:t>
      </w:r>
      <w:r>
        <w:rPr>
          <w:rFonts w:ascii="Century Schoolbook"/>
          <w:sz w:val="20"/>
        </w:rPr>
        <w:t>salary</w:t>
      </w:r>
      <w:r>
        <w:rPr>
          <w:rFonts w:ascii="Century Schoolbook"/>
          <w:spacing w:val="-8"/>
          <w:sz w:val="20"/>
        </w:rPr>
        <w:t xml:space="preserve"> </w:t>
      </w:r>
      <w:r>
        <w:rPr>
          <w:rFonts w:ascii="Century Schoolbook"/>
          <w:sz w:val="20"/>
        </w:rPr>
        <w:t>Placement</w:t>
      </w:r>
      <w:r>
        <w:rPr>
          <w:rFonts w:ascii="Century Schoolbook"/>
          <w:sz w:val="20"/>
        </w:rPr>
        <w:tab/>
        <w:t>111</w:t>
      </w:r>
    </w:p>
    <w:p w14:paraId="515EF00E" w14:textId="77777777" w:rsidR="002C6304" w:rsidRDefault="000D1C4A">
      <w:pPr>
        <w:tabs>
          <w:tab w:val="left" w:leader="dot" w:pos="3978"/>
        </w:tabs>
        <w:spacing w:line="240" w:lineRule="exact"/>
        <w:ind w:left="600"/>
        <w:rPr>
          <w:rFonts w:ascii="Century Schoolbook"/>
          <w:sz w:val="20"/>
        </w:rPr>
      </w:pPr>
      <w:r>
        <w:rPr>
          <w:rFonts w:ascii="Century Schoolbook"/>
          <w:sz w:val="20"/>
        </w:rPr>
        <w:t>Method</w:t>
      </w:r>
      <w:r>
        <w:rPr>
          <w:rFonts w:ascii="Century Schoolbook"/>
          <w:spacing w:val="-6"/>
          <w:sz w:val="20"/>
        </w:rPr>
        <w:t xml:space="preserve"> </w:t>
      </w:r>
      <w:r>
        <w:rPr>
          <w:rFonts w:ascii="Century Schoolbook"/>
          <w:sz w:val="20"/>
        </w:rPr>
        <w:t>of</w:t>
      </w:r>
      <w:r>
        <w:rPr>
          <w:rFonts w:ascii="Century Schoolbook"/>
          <w:spacing w:val="-7"/>
          <w:sz w:val="20"/>
        </w:rPr>
        <w:t xml:space="preserve"> </w:t>
      </w:r>
      <w:r>
        <w:rPr>
          <w:rFonts w:ascii="Century Schoolbook"/>
          <w:sz w:val="20"/>
        </w:rPr>
        <w:t>Payment</w:t>
      </w:r>
      <w:r>
        <w:rPr>
          <w:rFonts w:ascii="Century Schoolbook"/>
          <w:sz w:val="20"/>
        </w:rPr>
        <w:tab/>
        <w:t>50</w:t>
      </w:r>
    </w:p>
    <w:p w14:paraId="515EF00F" w14:textId="77777777" w:rsidR="002C6304" w:rsidRDefault="002C6304">
      <w:pPr>
        <w:spacing w:line="240" w:lineRule="exact"/>
        <w:rPr>
          <w:rFonts w:ascii="Century Schoolbook"/>
          <w:sz w:val="20"/>
        </w:rPr>
        <w:sectPr w:rsidR="002C6304">
          <w:type w:val="continuous"/>
          <w:pgSz w:w="12240" w:h="15840"/>
          <w:pgMar w:top="1500" w:right="840" w:bottom="280" w:left="1200" w:header="0" w:footer="1046" w:gutter="0"/>
          <w:cols w:num="2" w:space="720" w:equalWidth="0">
            <w:col w:w="4242" w:space="801"/>
            <w:col w:w="5157"/>
          </w:cols>
        </w:sectPr>
      </w:pPr>
    </w:p>
    <w:p w14:paraId="515EF010" w14:textId="77777777" w:rsidR="002C6304" w:rsidRDefault="000D1C4A">
      <w:pPr>
        <w:tabs>
          <w:tab w:val="right" w:leader="dot" w:pos="4196"/>
        </w:tabs>
        <w:spacing w:before="420" w:line="239" w:lineRule="exact"/>
        <w:ind w:left="600"/>
        <w:rPr>
          <w:rFonts w:ascii="Century Schoolbook"/>
          <w:sz w:val="20"/>
        </w:rPr>
      </w:pPr>
      <w:r>
        <w:rPr>
          <w:rFonts w:ascii="Century Schoolbook"/>
          <w:sz w:val="20"/>
        </w:rPr>
        <w:lastRenderedPageBreak/>
        <w:t>Rates</w:t>
      </w:r>
      <w:r>
        <w:rPr>
          <w:rFonts w:ascii="Century Schoolbook"/>
          <w:spacing w:val="-5"/>
          <w:sz w:val="20"/>
        </w:rPr>
        <w:t xml:space="preserve"> </w:t>
      </w:r>
      <w:r>
        <w:rPr>
          <w:rFonts w:ascii="Century Schoolbook"/>
          <w:sz w:val="20"/>
        </w:rPr>
        <w:t>of</w:t>
      </w:r>
      <w:r>
        <w:rPr>
          <w:rFonts w:ascii="Century Schoolbook"/>
          <w:spacing w:val="2"/>
          <w:sz w:val="20"/>
        </w:rPr>
        <w:t xml:space="preserve"> </w:t>
      </w:r>
      <w:r>
        <w:rPr>
          <w:rFonts w:ascii="Century Schoolbook"/>
          <w:sz w:val="20"/>
        </w:rPr>
        <w:t>Pay</w:t>
      </w:r>
      <w:r>
        <w:rPr>
          <w:rFonts w:ascii="Century Schoolbook"/>
          <w:sz w:val="20"/>
        </w:rPr>
        <w:tab/>
        <w:t>50</w:t>
      </w:r>
    </w:p>
    <w:p w14:paraId="515EF011" w14:textId="77777777" w:rsidR="002C6304" w:rsidRDefault="000D1C4A">
      <w:pPr>
        <w:tabs>
          <w:tab w:val="right" w:leader="dot" w:pos="4196"/>
        </w:tabs>
        <w:spacing w:line="239" w:lineRule="exact"/>
        <w:ind w:left="600"/>
        <w:rPr>
          <w:rFonts w:ascii="Century Schoolbook"/>
          <w:sz w:val="20"/>
        </w:rPr>
      </w:pPr>
      <w:r>
        <w:rPr>
          <w:rFonts w:ascii="Century Schoolbook"/>
          <w:sz w:val="20"/>
        </w:rPr>
        <w:t>Retroactivity</w:t>
      </w:r>
      <w:r>
        <w:rPr>
          <w:rFonts w:ascii="Century Schoolbook"/>
          <w:sz w:val="20"/>
        </w:rPr>
        <w:tab/>
        <w:t>50</w:t>
      </w:r>
    </w:p>
    <w:p w14:paraId="515EF012" w14:textId="77777777" w:rsidR="002C6304" w:rsidRDefault="000D1C4A">
      <w:pPr>
        <w:tabs>
          <w:tab w:val="right" w:leader="dot" w:pos="4196"/>
        </w:tabs>
        <w:spacing w:line="240" w:lineRule="exact"/>
        <w:ind w:left="600"/>
        <w:rPr>
          <w:rFonts w:ascii="Century Schoolbook"/>
          <w:sz w:val="20"/>
        </w:rPr>
      </w:pPr>
      <w:r>
        <w:rPr>
          <w:rFonts w:ascii="Century Schoolbook"/>
          <w:sz w:val="20"/>
        </w:rPr>
        <w:t>Salary</w:t>
      </w:r>
      <w:r>
        <w:rPr>
          <w:rFonts w:ascii="Century Schoolbook"/>
          <w:spacing w:val="-1"/>
          <w:sz w:val="20"/>
        </w:rPr>
        <w:t xml:space="preserve"> </w:t>
      </w:r>
      <w:r>
        <w:rPr>
          <w:rFonts w:ascii="Century Schoolbook"/>
          <w:sz w:val="20"/>
        </w:rPr>
        <w:t>Grids</w:t>
      </w:r>
      <w:r>
        <w:rPr>
          <w:rFonts w:ascii="Century Schoolbook"/>
          <w:sz w:val="20"/>
        </w:rPr>
        <w:tab/>
        <w:t>103</w:t>
      </w:r>
    </w:p>
    <w:p w14:paraId="515EF013" w14:textId="77777777" w:rsidR="002C6304" w:rsidRDefault="000D1C4A">
      <w:pPr>
        <w:tabs>
          <w:tab w:val="right" w:leader="dot" w:pos="4196"/>
        </w:tabs>
        <w:spacing w:line="240" w:lineRule="exact"/>
        <w:ind w:left="600"/>
        <w:rPr>
          <w:rFonts w:ascii="Century Schoolbook"/>
          <w:sz w:val="20"/>
        </w:rPr>
      </w:pPr>
      <w:r>
        <w:rPr>
          <w:rFonts w:ascii="Century Schoolbook"/>
          <w:sz w:val="20"/>
        </w:rPr>
        <w:t>Union Deductions</w:t>
      </w:r>
      <w:r>
        <w:rPr>
          <w:rFonts w:ascii="Century Schoolbook"/>
          <w:sz w:val="20"/>
        </w:rPr>
        <w:tab/>
        <w:t>51</w:t>
      </w:r>
    </w:p>
    <w:p w14:paraId="515EF014" w14:textId="77777777" w:rsidR="002C6304" w:rsidRDefault="000D1C4A">
      <w:pPr>
        <w:tabs>
          <w:tab w:val="right" w:leader="dot" w:pos="4196"/>
        </w:tabs>
        <w:spacing w:line="240" w:lineRule="exact"/>
        <w:ind w:left="240"/>
        <w:rPr>
          <w:rFonts w:ascii="Century Schoolbook"/>
          <w:sz w:val="20"/>
        </w:rPr>
      </w:pPr>
      <w:r>
        <w:rPr>
          <w:rFonts w:ascii="Century Schoolbook"/>
          <w:b/>
          <w:sz w:val="20"/>
        </w:rPr>
        <w:t>Secondment</w:t>
      </w:r>
      <w:r>
        <w:rPr>
          <w:rFonts w:ascii="Century Schoolbook"/>
          <w:b/>
          <w:sz w:val="20"/>
        </w:rPr>
        <w:tab/>
      </w:r>
      <w:r>
        <w:rPr>
          <w:rFonts w:ascii="Century Schoolbook"/>
          <w:sz w:val="20"/>
        </w:rPr>
        <w:t>30</w:t>
      </w:r>
    </w:p>
    <w:p w14:paraId="515EF015" w14:textId="77777777" w:rsidR="002C6304" w:rsidRDefault="000D1C4A">
      <w:pPr>
        <w:tabs>
          <w:tab w:val="right" w:leader="dot" w:pos="4196"/>
        </w:tabs>
        <w:spacing w:line="240" w:lineRule="exact"/>
        <w:ind w:left="240"/>
        <w:rPr>
          <w:rFonts w:ascii="Century Schoolbook"/>
          <w:sz w:val="20"/>
        </w:rPr>
      </w:pPr>
      <w:r>
        <w:rPr>
          <w:rFonts w:ascii="Century Schoolbook"/>
          <w:b/>
          <w:sz w:val="20"/>
        </w:rPr>
        <w:t>Self-Directed</w:t>
      </w:r>
      <w:r>
        <w:rPr>
          <w:rFonts w:ascii="Century Schoolbook"/>
          <w:b/>
          <w:spacing w:val="-5"/>
          <w:sz w:val="20"/>
        </w:rPr>
        <w:t xml:space="preserve"> </w:t>
      </w:r>
      <w:r>
        <w:rPr>
          <w:rFonts w:ascii="Century Schoolbook"/>
          <w:b/>
          <w:sz w:val="20"/>
        </w:rPr>
        <w:t>Learning</w:t>
      </w:r>
      <w:r>
        <w:rPr>
          <w:rFonts w:ascii="Century Schoolbook"/>
          <w:b/>
          <w:spacing w:val="3"/>
          <w:sz w:val="20"/>
        </w:rPr>
        <w:t xml:space="preserve"> </w:t>
      </w:r>
      <w:r>
        <w:rPr>
          <w:rFonts w:ascii="Century Schoolbook"/>
          <w:b/>
          <w:sz w:val="20"/>
        </w:rPr>
        <w:t>Days</w:t>
      </w:r>
      <w:r>
        <w:rPr>
          <w:rFonts w:ascii="Century Schoolbook"/>
          <w:b/>
          <w:sz w:val="20"/>
        </w:rPr>
        <w:tab/>
      </w:r>
      <w:r>
        <w:rPr>
          <w:rFonts w:ascii="Century Schoolbook"/>
          <w:sz w:val="20"/>
        </w:rPr>
        <w:t>48</w:t>
      </w:r>
    </w:p>
    <w:p w14:paraId="515EF016" w14:textId="77777777" w:rsidR="002C6304" w:rsidRDefault="000D1C4A">
      <w:pPr>
        <w:tabs>
          <w:tab w:val="right" w:leader="dot" w:pos="4196"/>
        </w:tabs>
        <w:spacing w:before="2" w:line="240" w:lineRule="exact"/>
        <w:ind w:left="240"/>
        <w:rPr>
          <w:rFonts w:ascii="Century Schoolbook"/>
          <w:sz w:val="20"/>
        </w:rPr>
      </w:pPr>
      <w:r>
        <w:rPr>
          <w:rFonts w:ascii="Century Schoolbook"/>
          <w:b/>
          <w:sz w:val="20"/>
        </w:rPr>
        <w:t>Seniority</w:t>
      </w:r>
      <w:r>
        <w:rPr>
          <w:rFonts w:ascii="Century Schoolbook"/>
          <w:b/>
          <w:sz w:val="20"/>
        </w:rPr>
        <w:tab/>
      </w:r>
      <w:r>
        <w:rPr>
          <w:rFonts w:ascii="Century Schoolbook"/>
          <w:sz w:val="20"/>
        </w:rPr>
        <w:t>54</w:t>
      </w:r>
    </w:p>
    <w:p w14:paraId="515EF017" w14:textId="77777777" w:rsidR="002C6304" w:rsidRDefault="000D1C4A">
      <w:pPr>
        <w:tabs>
          <w:tab w:val="right" w:leader="dot" w:pos="4196"/>
        </w:tabs>
        <w:spacing w:line="240" w:lineRule="exact"/>
        <w:ind w:left="600"/>
        <w:rPr>
          <w:rFonts w:ascii="Century Schoolbook"/>
          <w:sz w:val="20"/>
        </w:rPr>
      </w:pPr>
      <w:r>
        <w:rPr>
          <w:rFonts w:ascii="Century Schoolbook"/>
          <w:sz w:val="20"/>
        </w:rPr>
        <w:t>Calculation</w:t>
      </w:r>
      <w:r>
        <w:rPr>
          <w:rFonts w:ascii="Century Schoolbook"/>
          <w:spacing w:val="-1"/>
          <w:sz w:val="20"/>
        </w:rPr>
        <w:t xml:space="preserve"> </w:t>
      </w:r>
      <w:r>
        <w:rPr>
          <w:rFonts w:ascii="Century Schoolbook"/>
          <w:sz w:val="20"/>
        </w:rPr>
        <w:t>of</w:t>
      </w:r>
      <w:r>
        <w:rPr>
          <w:rFonts w:ascii="Century Schoolbook"/>
          <w:sz w:val="20"/>
        </w:rPr>
        <w:tab/>
        <w:t>56</w:t>
      </w:r>
    </w:p>
    <w:p w14:paraId="515EF018" w14:textId="77777777" w:rsidR="002C6304" w:rsidRDefault="000D1C4A">
      <w:pPr>
        <w:tabs>
          <w:tab w:val="right" w:leader="dot" w:pos="4196"/>
        </w:tabs>
        <w:spacing w:line="240" w:lineRule="exact"/>
        <w:ind w:left="600"/>
        <w:rPr>
          <w:rFonts w:ascii="Century Schoolbook"/>
          <w:sz w:val="20"/>
        </w:rPr>
      </w:pPr>
      <w:r>
        <w:rPr>
          <w:rFonts w:ascii="Century Schoolbook"/>
          <w:sz w:val="20"/>
        </w:rPr>
        <w:t>Definition of</w:t>
      </w:r>
      <w:r>
        <w:rPr>
          <w:rFonts w:ascii="Century Schoolbook"/>
          <w:sz w:val="20"/>
        </w:rPr>
        <w:tab/>
        <w:t>56</w:t>
      </w:r>
    </w:p>
    <w:p w14:paraId="515EF019" w14:textId="77777777" w:rsidR="002C6304" w:rsidRDefault="000D1C4A">
      <w:pPr>
        <w:tabs>
          <w:tab w:val="right" w:leader="dot" w:pos="4196"/>
        </w:tabs>
        <w:spacing w:line="240" w:lineRule="exact"/>
        <w:ind w:left="600"/>
        <w:rPr>
          <w:rFonts w:ascii="Century Schoolbook"/>
          <w:sz w:val="20"/>
        </w:rPr>
      </w:pPr>
      <w:r>
        <w:rPr>
          <w:rFonts w:ascii="Century Schoolbook"/>
          <w:sz w:val="20"/>
        </w:rPr>
        <w:t>List</w:t>
      </w:r>
      <w:r>
        <w:rPr>
          <w:rFonts w:ascii="Century Schoolbook"/>
          <w:sz w:val="20"/>
        </w:rPr>
        <w:tab/>
        <w:t>57</w:t>
      </w:r>
    </w:p>
    <w:p w14:paraId="515EF01A" w14:textId="77777777" w:rsidR="002C6304" w:rsidRDefault="000D1C4A">
      <w:pPr>
        <w:tabs>
          <w:tab w:val="right" w:leader="dot" w:pos="4196"/>
        </w:tabs>
        <w:spacing w:line="240" w:lineRule="exact"/>
        <w:ind w:left="600"/>
        <w:rPr>
          <w:rFonts w:ascii="Century Schoolbook"/>
          <w:sz w:val="20"/>
        </w:rPr>
      </w:pPr>
      <w:r>
        <w:rPr>
          <w:rFonts w:ascii="Century Schoolbook"/>
          <w:sz w:val="20"/>
        </w:rPr>
        <w:t>Loss of</w:t>
      </w:r>
      <w:r>
        <w:rPr>
          <w:rFonts w:ascii="Century Schoolbook"/>
          <w:sz w:val="20"/>
        </w:rPr>
        <w:tab/>
        <w:t>57</w:t>
      </w:r>
    </w:p>
    <w:p w14:paraId="515EF01B" w14:textId="77777777" w:rsidR="002C6304" w:rsidRDefault="000D1C4A">
      <w:pPr>
        <w:tabs>
          <w:tab w:val="right" w:leader="dot" w:pos="4196"/>
        </w:tabs>
        <w:spacing w:line="240" w:lineRule="exact"/>
        <w:ind w:left="240"/>
        <w:rPr>
          <w:rFonts w:ascii="Century Schoolbook"/>
          <w:sz w:val="20"/>
        </w:rPr>
      </w:pPr>
      <w:r>
        <w:rPr>
          <w:rFonts w:ascii="Century Schoolbook"/>
          <w:b/>
          <w:sz w:val="20"/>
        </w:rPr>
        <w:t>Service</w:t>
      </w:r>
      <w:r>
        <w:rPr>
          <w:rFonts w:ascii="Century Schoolbook"/>
          <w:b/>
          <w:sz w:val="20"/>
        </w:rPr>
        <w:tab/>
      </w:r>
      <w:r>
        <w:rPr>
          <w:rFonts w:ascii="Century Schoolbook"/>
          <w:sz w:val="20"/>
        </w:rPr>
        <w:t>54</w:t>
      </w:r>
    </w:p>
    <w:p w14:paraId="515EF01C" w14:textId="77777777" w:rsidR="002C6304" w:rsidRDefault="000D1C4A">
      <w:pPr>
        <w:tabs>
          <w:tab w:val="right" w:leader="dot" w:pos="4196"/>
        </w:tabs>
        <w:spacing w:before="1"/>
        <w:ind w:left="600"/>
        <w:rPr>
          <w:rFonts w:ascii="Century Schoolbook"/>
          <w:sz w:val="20"/>
        </w:rPr>
      </w:pPr>
      <w:r>
        <w:rPr>
          <w:rFonts w:ascii="Century Schoolbook"/>
          <w:sz w:val="20"/>
        </w:rPr>
        <w:t>College Service Award</w:t>
      </w:r>
      <w:r>
        <w:rPr>
          <w:rFonts w:ascii="Century Schoolbook"/>
          <w:sz w:val="20"/>
        </w:rPr>
        <w:tab/>
        <w:t>119</w:t>
      </w:r>
    </w:p>
    <w:p w14:paraId="515EF01D" w14:textId="77777777" w:rsidR="002C6304" w:rsidRDefault="000D1C4A">
      <w:pPr>
        <w:tabs>
          <w:tab w:val="right" w:leader="dot" w:pos="4196"/>
        </w:tabs>
        <w:spacing w:before="1" w:line="240" w:lineRule="exact"/>
        <w:ind w:left="600"/>
        <w:rPr>
          <w:rFonts w:ascii="Century Schoolbook"/>
          <w:sz w:val="20"/>
        </w:rPr>
      </w:pPr>
      <w:r>
        <w:rPr>
          <w:rFonts w:ascii="Century Schoolbook"/>
          <w:sz w:val="20"/>
        </w:rPr>
        <w:t>Continuous</w:t>
      </w:r>
      <w:r>
        <w:rPr>
          <w:rFonts w:ascii="Century Schoolbook"/>
          <w:sz w:val="20"/>
        </w:rPr>
        <w:tab/>
        <w:t>55</w:t>
      </w:r>
    </w:p>
    <w:p w14:paraId="515EF01E" w14:textId="77777777" w:rsidR="002C6304" w:rsidRDefault="000D1C4A">
      <w:pPr>
        <w:tabs>
          <w:tab w:val="left" w:leader="dot" w:pos="3276"/>
        </w:tabs>
        <w:spacing w:line="240" w:lineRule="exact"/>
        <w:ind w:left="600"/>
        <w:rPr>
          <w:rFonts w:ascii="Century Schoolbook"/>
          <w:sz w:val="20"/>
        </w:rPr>
      </w:pPr>
      <w:r>
        <w:rPr>
          <w:rFonts w:ascii="Century Schoolbook"/>
          <w:w w:val="95"/>
          <w:sz w:val="20"/>
        </w:rPr>
        <w:t>Service</w:t>
      </w:r>
      <w:r>
        <w:rPr>
          <w:rFonts w:ascii="Century Schoolbook"/>
          <w:spacing w:val="-9"/>
          <w:w w:val="95"/>
          <w:sz w:val="20"/>
        </w:rPr>
        <w:t xml:space="preserve"> </w:t>
      </w:r>
      <w:r>
        <w:rPr>
          <w:rFonts w:ascii="Century Schoolbook"/>
          <w:w w:val="95"/>
          <w:sz w:val="20"/>
        </w:rPr>
        <w:t>Award</w:t>
      </w:r>
      <w:r>
        <w:rPr>
          <w:rFonts w:ascii="Century Schoolbook"/>
          <w:w w:val="95"/>
          <w:sz w:val="20"/>
        </w:rPr>
        <w:tab/>
      </w:r>
      <w:r>
        <w:rPr>
          <w:rFonts w:ascii="Century Schoolbook"/>
          <w:sz w:val="20"/>
        </w:rPr>
        <w:t>66,95,119</w:t>
      </w:r>
    </w:p>
    <w:p w14:paraId="515EF01F" w14:textId="77777777" w:rsidR="002C6304" w:rsidRDefault="000D1C4A">
      <w:pPr>
        <w:tabs>
          <w:tab w:val="right" w:leader="dot" w:pos="4196"/>
        </w:tabs>
        <w:spacing w:line="240" w:lineRule="exact"/>
        <w:ind w:left="240"/>
        <w:rPr>
          <w:rFonts w:ascii="Century Schoolbook"/>
          <w:sz w:val="20"/>
        </w:rPr>
      </w:pPr>
      <w:r>
        <w:rPr>
          <w:rFonts w:ascii="Century Schoolbook"/>
          <w:b/>
          <w:sz w:val="20"/>
        </w:rPr>
        <w:t>Severance Pay</w:t>
      </w:r>
      <w:r>
        <w:rPr>
          <w:rFonts w:ascii="Century Schoolbook"/>
          <w:b/>
          <w:sz w:val="20"/>
        </w:rPr>
        <w:tab/>
      </w:r>
      <w:r>
        <w:rPr>
          <w:rFonts w:ascii="Century Schoolbook"/>
          <w:sz w:val="20"/>
        </w:rPr>
        <w:t>65</w:t>
      </w:r>
    </w:p>
    <w:p w14:paraId="515EF020" w14:textId="77777777" w:rsidR="002C6304" w:rsidRDefault="000D1C4A">
      <w:pPr>
        <w:tabs>
          <w:tab w:val="right" w:leader="dot" w:pos="4196"/>
        </w:tabs>
        <w:spacing w:line="240" w:lineRule="exact"/>
        <w:ind w:left="600"/>
        <w:rPr>
          <w:rFonts w:ascii="Century Schoolbook"/>
          <w:sz w:val="20"/>
        </w:rPr>
      </w:pPr>
      <w:r>
        <w:rPr>
          <w:rFonts w:ascii="Century Schoolbook"/>
          <w:sz w:val="20"/>
        </w:rPr>
        <w:t>Amount</w:t>
      </w:r>
      <w:r>
        <w:rPr>
          <w:rFonts w:ascii="Century Schoolbook"/>
          <w:spacing w:val="-4"/>
          <w:sz w:val="20"/>
        </w:rPr>
        <w:t xml:space="preserve"> </w:t>
      </w:r>
      <w:r>
        <w:rPr>
          <w:rFonts w:ascii="Century Schoolbook"/>
          <w:sz w:val="20"/>
        </w:rPr>
        <w:t>of</w:t>
      </w:r>
      <w:r>
        <w:rPr>
          <w:rFonts w:ascii="Century Schoolbook"/>
          <w:sz w:val="20"/>
        </w:rPr>
        <w:tab/>
        <w:t>65</w:t>
      </w:r>
    </w:p>
    <w:p w14:paraId="515EF021" w14:textId="77777777" w:rsidR="002C6304" w:rsidRDefault="000D1C4A">
      <w:pPr>
        <w:tabs>
          <w:tab w:val="right" w:leader="dot" w:pos="4196"/>
        </w:tabs>
        <w:spacing w:before="2" w:line="240" w:lineRule="exact"/>
        <w:ind w:left="600"/>
        <w:rPr>
          <w:rFonts w:ascii="Century Schoolbook"/>
          <w:sz w:val="20"/>
        </w:rPr>
      </w:pPr>
      <w:r>
        <w:rPr>
          <w:rFonts w:ascii="Century Schoolbook"/>
          <w:sz w:val="20"/>
        </w:rPr>
        <w:t>Eligibility</w:t>
      </w:r>
      <w:r>
        <w:rPr>
          <w:rFonts w:ascii="Century Schoolbook"/>
          <w:spacing w:val="-1"/>
          <w:sz w:val="20"/>
        </w:rPr>
        <w:t xml:space="preserve"> </w:t>
      </w:r>
      <w:r>
        <w:rPr>
          <w:rFonts w:ascii="Century Schoolbook"/>
          <w:sz w:val="20"/>
        </w:rPr>
        <w:t>for</w:t>
      </w:r>
      <w:r>
        <w:rPr>
          <w:rFonts w:ascii="Century Schoolbook"/>
          <w:sz w:val="20"/>
        </w:rPr>
        <w:tab/>
        <w:t>65</w:t>
      </w:r>
    </w:p>
    <w:p w14:paraId="515EF022" w14:textId="77777777" w:rsidR="002C6304" w:rsidRDefault="000D1C4A">
      <w:pPr>
        <w:tabs>
          <w:tab w:val="right" w:leader="dot" w:pos="4196"/>
        </w:tabs>
        <w:spacing w:line="240" w:lineRule="exact"/>
        <w:ind w:left="240"/>
        <w:rPr>
          <w:rFonts w:ascii="Century Schoolbook"/>
          <w:sz w:val="20"/>
        </w:rPr>
      </w:pPr>
      <w:r>
        <w:rPr>
          <w:rFonts w:ascii="Century Schoolbook"/>
          <w:b/>
          <w:sz w:val="20"/>
        </w:rPr>
        <w:t>Sick</w:t>
      </w:r>
      <w:r>
        <w:rPr>
          <w:rFonts w:ascii="Century Schoolbook"/>
          <w:b/>
          <w:spacing w:val="-5"/>
          <w:sz w:val="20"/>
        </w:rPr>
        <w:t xml:space="preserve"> </w:t>
      </w:r>
      <w:r>
        <w:rPr>
          <w:rFonts w:ascii="Century Schoolbook"/>
          <w:b/>
          <w:sz w:val="20"/>
        </w:rPr>
        <w:t>Leave</w:t>
      </w:r>
      <w:r>
        <w:rPr>
          <w:rFonts w:ascii="Century Schoolbook"/>
          <w:b/>
          <w:sz w:val="20"/>
        </w:rPr>
        <w:tab/>
      </w:r>
      <w:r>
        <w:rPr>
          <w:rFonts w:ascii="Century Schoolbook"/>
          <w:sz w:val="20"/>
        </w:rPr>
        <w:t>75</w:t>
      </w:r>
    </w:p>
    <w:p w14:paraId="515EF023" w14:textId="77777777" w:rsidR="002C6304" w:rsidRDefault="000D1C4A">
      <w:pPr>
        <w:tabs>
          <w:tab w:val="right" w:leader="dot" w:pos="4196"/>
        </w:tabs>
        <w:spacing w:line="240" w:lineRule="exact"/>
        <w:ind w:left="240"/>
        <w:rPr>
          <w:rFonts w:ascii="Century Schoolbook"/>
          <w:sz w:val="20"/>
        </w:rPr>
      </w:pPr>
      <w:r>
        <w:rPr>
          <w:rFonts w:ascii="Century Schoolbook"/>
          <w:b/>
          <w:sz w:val="20"/>
        </w:rPr>
        <w:t>Special</w:t>
      </w:r>
      <w:r>
        <w:rPr>
          <w:rFonts w:ascii="Century Schoolbook"/>
          <w:b/>
          <w:spacing w:val="-5"/>
          <w:sz w:val="20"/>
        </w:rPr>
        <w:t xml:space="preserve"> </w:t>
      </w:r>
      <w:r>
        <w:rPr>
          <w:rFonts w:ascii="Century Schoolbook"/>
          <w:b/>
          <w:sz w:val="20"/>
        </w:rPr>
        <w:t>Circumstances Leaves</w:t>
      </w:r>
      <w:r>
        <w:rPr>
          <w:rFonts w:ascii="Century Schoolbook"/>
          <w:b/>
          <w:sz w:val="20"/>
        </w:rPr>
        <w:tab/>
      </w:r>
      <w:r>
        <w:rPr>
          <w:rFonts w:ascii="Century Schoolbook"/>
          <w:sz w:val="20"/>
        </w:rPr>
        <w:t>87</w:t>
      </w:r>
    </w:p>
    <w:p w14:paraId="515EF024" w14:textId="77777777" w:rsidR="002C6304" w:rsidRDefault="000D1C4A">
      <w:pPr>
        <w:tabs>
          <w:tab w:val="right" w:leader="dot" w:pos="4196"/>
        </w:tabs>
        <w:spacing w:line="240" w:lineRule="exact"/>
        <w:ind w:left="240"/>
        <w:rPr>
          <w:rFonts w:ascii="Century Schoolbook"/>
          <w:sz w:val="20"/>
        </w:rPr>
      </w:pPr>
      <w:r>
        <w:rPr>
          <w:rFonts w:ascii="Century Schoolbook"/>
          <w:b/>
          <w:sz w:val="20"/>
        </w:rPr>
        <w:t>Spousal</w:t>
      </w:r>
      <w:r>
        <w:rPr>
          <w:rFonts w:ascii="Century Schoolbook"/>
          <w:b/>
          <w:spacing w:val="-4"/>
          <w:sz w:val="20"/>
        </w:rPr>
        <w:t xml:space="preserve"> </w:t>
      </w:r>
      <w:r>
        <w:rPr>
          <w:rFonts w:ascii="Century Schoolbook"/>
          <w:b/>
          <w:sz w:val="20"/>
        </w:rPr>
        <w:t>Leave</w:t>
      </w:r>
      <w:r>
        <w:rPr>
          <w:rFonts w:ascii="Century Schoolbook"/>
          <w:b/>
          <w:sz w:val="20"/>
        </w:rPr>
        <w:tab/>
      </w:r>
      <w:r>
        <w:rPr>
          <w:rFonts w:ascii="Century Schoolbook"/>
          <w:sz w:val="20"/>
        </w:rPr>
        <w:t>86</w:t>
      </w:r>
    </w:p>
    <w:p w14:paraId="515EF025" w14:textId="77777777" w:rsidR="002C6304" w:rsidRDefault="000D1C4A">
      <w:pPr>
        <w:tabs>
          <w:tab w:val="right" w:leader="dot" w:pos="4196"/>
        </w:tabs>
        <w:spacing w:line="240" w:lineRule="exact"/>
        <w:ind w:left="240"/>
        <w:rPr>
          <w:rFonts w:ascii="Century Schoolbook"/>
          <w:sz w:val="20"/>
        </w:rPr>
      </w:pPr>
      <w:r>
        <w:rPr>
          <w:rFonts w:ascii="Century Schoolbook"/>
          <w:b/>
          <w:sz w:val="20"/>
        </w:rPr>
        <w:t>Status of</w:t>
      </w:r>
      <w:r>
        <w:rPr>
          <w:rFonts w:ascii="Century Schoolbook"/>
          <w:b/>
          <w:spacing w:val="-4"/>
          <w:sz w:val="20"/>
        </w:rPr>
        <w:t xml:space="preserve"> </w:t>
      </w:r>
      <w:r>
        <w:rPr>
          <w:rFonts w:ascii="Century Schoolbook"/>
          <w:b/>
          <w:sz w:val="20"/>
        </w:rPr>
        <w:t>Faculty Member</w:t>
      </w:r>
      <w:r>
        <w:rPr>
          <w:rFonts w:ascii="Century Schoolbook"/>
          <w:b/>
          <w:sz w:val="20"/>
        </w:rPr>
        <w:tab/>
      </w:r>
      <w:r>
        <w:rPr>
          <w:rFonts w:ascii="Century Schoolbook"/>
          <w:sz w:val="20"/>
        </w:rPr>
        <w:t>85</w:t>
      </w:r>
    </w:p>
    <w:p w14:paraId="515EF026" w14:textId="77777777" w:rsidR="002C6304" w:rsidRDefault="000D1C4A">
      <w:pPr>
        <w:tabs>
          <w:tab w:val="right" w:leader="dot" w:pos="4196"/>
        </w:tabs>
        <w:spacing w:line="240" w:lineRule="exact"/>
        <w:ind w:left="240"/>
        <w:rPr>
          <w:rFonts w:ascii="Century Schoolbook"/>
          <w:sz w:val="20"/>
        </w:rPr>
      </w:pPr>
      <w:r>
        <w:rPr>
          <w:rFonts w:ascii="Century Schoolbook"/>
          <w:b/>
          <w:sz w:val="20"/>
        </w:rPr>
        <w:t>Storms</w:t>
      </w:r>
      <w:r>
        <w:rPr>
          <w:rFonts w:ascii="Century Schoolbook"/>
          <w:b/>
          <w:spacing w:val="-3"/>
          <w:sz w:val="20"/>
        </w:rPr>
        <w:t xml:space="preserve"> </w:t>
      </w:r>
      <w:r>
        <w:rPr>
          <w:rFonts w:ascii="Century Schoolbook"/>
          <w:b/>
          <w:sz w:val="20"/>
        </w:rPr>
        <w:t>or</w:t>
      </w:r>
      <w:r>
        <w:rPr>
          <w:rFonts w:ascii="Century Schoolbook"/>
          <w:b/>
          <w:spacing w:val="-3"/>
          <w:sz w:val="20"/>
        </w:rPr>
        <w:t xml:space="preserve"> </w:t>
      </w:r>
      <w:r>
        <w:rPr>
          <w:rFonts w:ascii="Century Schoolbook"/>
          <w:b/>
          <w:sz w:val="20"/>
        </w:rPr>
        <w:t>Hazardous</w:t>
      </w:r>
      <w:r>
        <w:rPr>
          <w:rFonts w:ascii="Century Schoolbook"/>
          <w:b/>
          <w:spacing w:val="-1"/>
          <w:sz w:val="20"/>
        </w:rPr>
        <w:t xml:space="preserve"> </w:t>
      </w:r>
      <w:r>
        <w:rPr>
          <w:rFonts w:ascii="Century Schoolbook"/>
          <w:b/>
          <w:sz w:val="20"/>
        </w:rPr>
        <w:t>Conditions</w:t>
      </w:r>
      <w:r>
        <w:rPr>
          <w:rFonts w:ascii="Century Schoolbook"/>
          <w:b/>
          <w:sz w:val="20"/>
        </w:rPr>
        <w:tab/>
      </w:r>
      <w:r>
        <w:rPr>
          <w:rFonts w:ascii="Century Schoolbook"/>
          <w:sz w:val="20"/>
        </w:rPr>
        <w:t>88</w:t>
      </w:r>
    </w:p>
    <w:p w14:paraId="515EF027" w14:textId="77777777" w:rsidR="002C6304" w:rsidRDefault="000D1C4A">
      <w:pPr>
        <w:tabs>
          <w:tab w:val="right" w:leader="dot" w:pos="4201"/>
        </w:tabs>
        <w:spacing w:line="240" w:lineRule="exact"/>
        <w:ind w:left="240"/>
        <w:rPr>
          <w:rFonts w:ascii="Century Schoolbook"/>
          <w:sz w:val="20"/>
        </w:rPr>
      </w:pPr>
      <w:r>
        <w:rPr>
          <w:rFonts w:ascii="Century Schoolbook"/>
          <w:b/>
          <w:sz w:val="20"/>
        </w:rPr>
        <w:t>Strike</w:t>
      </w:r>
      <w:r>
        <w:rPr>
          <w:rFonts w:ascii="Century Schoolbook"/>
          <w:b/>
          <w:spacing w:val="-1"/>
          <w:sz w:val="20"/>
        </w:rPr>
        <w:t xml:space="preserve"> </w:t>
      </w:r>
      <w:r>
        <w:rPr>
          <w:rFonts w:ascii="Century Schoolbook"/>
          <w:b/>
          <w:sz w:val="20"/>
        </w:rPr>
        <w:t>or</w:t>
      </w:r>
      <w:r>
        <w:rPr>
          <w:rFonts w:ascii="Century Schoolbook"/>
          <w:b/>
          <w:spacing w:val="-3"/>
          <w:sz w:val="20"/>
        </w:rPr>
        <w:t xml:space="preserve"> </w:t>
      </w:r>
      <w:r>
        <w:rPr>
          <w:rFonts w:ascii="Century Schoolbook"/>
          <w:b/>
          <w:sz w:val="20"/>
        </w:rPr>
        <w:t>Lockout</w:t>
      </w:r>
      <w:r>
        <w:rPr>
          <w:rFonts w:ascii="Century Schoolbook"/>
          <w:b/>
          <w:sz w:val="20"/>
        </w:rPr>
        <w:tab/>
      </w:r>
      <w:r>
        <w:rPr>
          <w:rFonts w:ascii="Century Schoolbook"/>
          <w:sz w:val="20"/>
        </w:rPr>
        <w:t>5</w:t>
      </w:r>
    </w:p>
    <w:p w14:paraId="515EF028" w14:textId="77777777" w:rsidR="002C6304" w:rsidRDefault="000D1C4A">
      <w:pPr>
        <w:spacing w:before="244" w:line="240" w:lineRule="exact"/>
        <w:ind w:left="240"/>
        <w:rPr>
          <w:rFonts w:ascii="Century Schoolbook"/>
          <w:b/>
          <w:sz w:val="20"/>
        </w:rPr>
      </w:pPr>
      <w:r>
        <w:rPr>
          <w:rFonts w:ascii="Century Schoolbook"/>
          <w:b/>
          <w:w w:val="99"/>
          <w:sz w:val="20"/>
        </w:rPr>
        <w:t>T</w:t>
      </w:r>
    </w:p>
    <w:p w14:paraId="515EF029" w14:textId="77777777" w:rsidR="002C6304" w:rsidRDefault="000D1C4A">
      <w:pPr>
        <w:tabs>
          <w:tab w:val="right" w:leader="dot" w:pos="4196"/>
        </w:tabs>
        <w:spacing w:line="239" w:lineRule="exact"/>
        <w:ind w:left="240"/>
        <w:rPr>
          <w:rFonts w:ascii="Century Schoolbook"/>
          <w:sz w:val="20"/>
        </w:rPr>
      </w:pPr>
      <w:r>
        <w:rPr>
          <w:rFonts w:ascii="Century Schoolbook"/>
          <w:b/>
          <w:sz w:val="20"/>
        </w:rPr>
        <w:t>Temporary Assignment</w:t>
      </w:r>
      <w:r>
        <w:rPr>
          <w:rFonts w:ascii="Century Schoolbook"/>
          <w:b/>
          <w:sz w:val="20"/>
        </w:rPr>
        <w:tab/>
      </w:r>
      <w:r>
        <w:rPr>
          <w:rFonts w:ascii="Century Schoolbook"/>
          <w:sz w:val="20"/>
        </w:rPr>
        <w:t>27</w:t>
      </w:r>
    </w:p>
    <w:p w14:paraId="515EF02A" w14:textId="77777777" w:rsidR="002C6304" w:rsidRDefault="000D1C4A">
      <w:pPr>
        <w:tabs>
          <w:tab w:val="right" w:leader="dot" w:pos="4196"/>
        </w:tabs>
        <w:spacing w:line="239" w:lineRule="exact"/>
        <w:ind w:left="240"/>
        <w:rPr>
          <w:rFonts w:ascii="Century Schoolbook"/>
          <w:sz w:val="20"/>
        </w:rPr>
      </w:pPr>
      <w:r>
        <w:rPr>
          <w:rFonts w:ascii="Century Schoolbook"/>
          <w:b/>
          <w:sz w:val="20"/>
        </w:rPr>
        <w:t>Temporary Reassignment</w:t>
      </w:r>
      <w:r>
        <w:rPr>
          <w:rFonts w:ascii="Century Schoolbook"/>
          <w:b/>
          <w:sz w:val="20"/>
        </w:rPr>
        <w:tab/>
      </w:r>
      <w:r>
        <w:rPr>
          <w:rFonts w:ascii="Century Schoolbook"/>
          <w:sz w:val="20"/>
        </w:rPr>
        <w:t>30</w:t>
      </w:r>
    </w:p>
    <w:p w14:paraId="515EF02B" w14:textId="77777777" w:rsidR="002C6304" w:rsidRDefault="000D1C4A">
      <w:pPr>
        <w:tabs>
          <w:tab w:val="right" w:leader="dot" w:pos="4196"/>
        </w:tabs>
        <w:ind w:left="240"/>
        <w:rPr>
          <w:rFonts w:ascii="Century Schoolbook"/>
          <w:sz w:val="20"/>
        </w:rPr>
      </w:pPr>
      <w:r>
        <w:rPr>
          <w:rFonts w:ascii="Century Schoolbook"/>
          <w:b/>
          <w:sz w:val="20"/>
        </w:rPr>
        <w:t>Temporary Replacement</w:t>
      </w:r>
      <w:r>
        <w:rPr>
          <w:rFonts w:ascii="Century Schoolbook"/>
          <w:b/>
          <w:sz w:val="20"/>
        </w:rPr>
        <w:tab/>
      </w:r>
      <w:r>
        <w:rPr>
          <w:rFonts w:ascii="Century Schoolbook"/>
          <w:sz w:val="20"/>
        </w:rPr>
        <w:t>25</w:t>
      </w:r>
    </w:p>
    <w:p w14:paraId="515EF02C" w14:textId="77777777" w:rsidR="002C6304" w:rsidRDefault="000D1C4A">
      <w:pPr>
        <w:tabs>
          <w:tab w:val="right" w:leader="dot" w:pos="4196"/>
        </w:tabs>
        <w:spacing w:before="175" w:line="240" w:lineRule="exact"/>
        <w:ind w:left="240"/>
        <w:rPr>
          <w:rFonts w:ascii="Century Schoolbook"/>
          <w:sz w:val="20"/>
        </w:rPr>
      </w:pPr>
      <w:r>
        <w:br w:type="column"/>
      </w:r>
      <w:r>
        <w:rPr>
          <w:rFonts w:ascii="Century Schoolbook"/>
          <w:b/>
          <w:sz w:val="20"/>
        </w:rPr>
        <w:t>Term</w:t>
      </w:r>
      <w:r>
        <w:rPr>
          <w:rFonts w:ascii="Century Schoolbook"/>
          <w:b/>
          <w:spacing w:val="-3"/>
          <w:sz w:val="20"/>
        </w:rPr>
        <w:t xml:space="preserve"> </w:t>
      </w:r>
      <w:r>
        <w:rPr>
          <w:rFonts w:ascii="Century Schoolbook"/>
          <w:b/>
          <w:sz w:val="20"/>
        </w:rPr>
        <w:t>Full-Time Position</w:t>
      </w:r>
      <w:r>
        <w:rPr>
          <w:rFonts w:ascii="Century Schoolbook"/>
          <w:b/>
          <w:sz w:val="20"/>
        </w:rPr>
        <w:tab/>
      </w:r>
      <w:r>
        <w:rPr>
          <w:rFonts w:ascii="Century Schoolbook"/>
          <w:sz w:val="20"/>
        </w:rPr>
        <w:t>25</w:t>
      </w:r>
    </w:p>
    <w:p w14:paraId="515EF02D" w14:textId="77777777" w:rsidR="002C6304" w:rsidRDefault="000D1C4A">
      <w:pPr>
        <w:tabs>
          <w:tab w:val="right" w:leader="dot" w:pos="4196"/>
        </w:tabs>
        <w:spacing w:line="240" w:lineRule="exact"/>
        <w:ind w:left="600"/>
        <w:rPr>
          <w:rFonts w:ascii="Century Schoolbook"/>
          <w:sz w:val="20"/>
        </w:rPr>
      </w:pPr>
      <w:r>
        <w:rPr>
          <w:rFonts w:ascii="Century Schoolbook"/>
          <w:sz w:val="20"/>
        </w:rPr>
        <w:t>Definition of</w:t>
      </w:r>
      <w:r>
        <w:rPr>
          <w:rFonts w:ascii="Century Schoolbook"/>
          <w:sz w:val="20"/>
        </w:rPr>
        <w:tab/>
        <w:t>25</w:t>
      </w:r>
    </w:p>
    <w:p w14:paraId="515EF02E" w14:textId="77777777" w:rsidR="002C6304" w:rsidRDefault="000D1C4A">
      <w:pPr>
        <w:tabs>
          <w:tab w:val="right" w:leader="dot" w:pos="4196"/>
        </w:tabs>
        <w:spacing w:before="2" w:line="240" w:lineRule="exact"/>
        <w:ind w:left="240"/>
        <w:rPr>
          <w:rFonts w:ascii="Century Schoolbook"/>
          <w:sz w:val="20"/>
        </w:rPr>
      </w:pPr>
      <w:r>
        <w:rPr>
          <w:rFonts w:ascii="Century Schoolbook"/>
          <w:b/>
          <w:sz w:val="20"/>
        </w:rPr>
        <w:t>Term</w:t>
      </w:r>
      <w:r>
        <w:rPr>
          <w:rFonts w:ascii="Century Schoolbook"/>
          <w:b/>
          <w:spacing w:val="-3"/>
          <w:sz w:val="20"/>
        </w:rPr>
        <w:t xml:space="preserve"> </w:t>
      </w:r>
      <w:r>
        <w:rPr>
          <w:rFonts w:ascii="Century Schoolbook"/>
          <w:b/>
          <w:sz w:val="20"/>
        </w:rPr>
        <w:t>Part-Time Position</w:t>
      </w:r>
      <w:r>
        <w:rPr>
          <w:rFonts w:ascii="Century Schoolbook"/>
          <w:b/>
          <w:sz w:val="20"/>
        </w:rPr>
        <w:tab/>
      </w:r>
      <w:r>
        <w:rPr>
          <w:rFonts w:ascii="Century Schoolbook"/>
          <w:sz w:val="20"/>
        </w:rPr>
        <w:t>25</w:t>
      </w:r>
    </w:p>
    <w:p w14:paraId="515EF02F" w14:textId="77777777" w:rsidR="002C6304" w:rsidRDefault="000D1C4A">
      <w:pPr>
        <w:tabs>
          <w:tab w:val="right" w:leader="dot" w:pos="4196"/>
        </w:tabs>
        <w:spacing w:line="240" w:lineRule="exact"/>
        <w:ind w:left="600"/>
        <w:rPr>
          <w:rFonts w:ascii="Century Schoolbook"/>
          <w:sz w:val="20"/>
        </w:rPr>
      </w:pPr>
      <w:r>
        <w:rPr>
          <w:rFonts w:ascii="Century Schoolbook"/>
          <w:sz w:val="20"/>
        </w:rPr>
        <w:t>Definition of</w:t>
      </w:r>
      <w:r>
        <w:rPr>
          <w:rFonts w:ascii="Century Schoolbook"/>
          <w:sz w:val="20"/>
        </w:rPr>
        <w:tab/>
        <w:t>25</w:t>
      </w:r>
    </w:p>
    <w:p w14:paraId="515EF030" w14:textId="77777777" w:rsidR="002C6304" w:rsidRDefault="000D1C4A">
      <w:pPr>
        <w:tabs>
          <w:tab w:val="left" w:leader="dot" w:pos="3978"/>
        </w:tabs>
        <w:spacing w:line="240" w:lineRule="exact"/>
        <w:ind w:left="240"/>
        <w:rPr>
          <w:rFonts w:ascii="Century Schoolbook"/>
          <w:sz w:val="20"/>
        </w:rPr>
      </w:pPr>
      <w:r>
        <w:rPr>
          <w:rFonts w:ascii="Century Schoolbook"/>
          <w:b/>
          <w:sz w:val="20"/>
        </w:rPr>
        <w:t>Termination</w:t>
      </w:r>
      <w:r>
        <w:rPr>
          <w:rFonts w:ascii="Century Schoolbook"/>
          <w:b/>
          <w:sz w:val="20"/>
        </w:rPr>
        <w:tab/>
      </w:r>
      <w:r>
        <w:rPr>
          <w:rFonts w:ascii="Century Schoolbook"/>
          <w:sz w:val="20"/>
        </w:rPr>
        <w:t>17</w:t>
      </w:r>
    </w:p>
    <w:p w14:paraId="515EF031" w14:textId="77777777" w:rsidR="002C6304" w:rsidRDefault="000D1C4A">
      <w:pPr>
        <w:tabs>
          <w:tab w:val="left" w:leader="dot" w:pos="3978"/>
        </w:tabs>
        <w:spacing w:line="240" w:lineRule="exact"/>
        <w:ind w:left="600"/>
        <w:rPr>
          <w:rFonts w:ascii="Century Schoolbook"/>
          <w:sz w:val="20"/>
        </w:rPr>
      </w:pPr>
      <w:r>
        <w:rPr>
          <w:rFonts w:ascii="Century Schoolbook"/>
          <w:spacing w:val="-1"/>
          <w:sz w:val="20"/>
        </w:rPr>
        <w:t>Discharge</w:t>
      </w:r>
      <w:r>
        <w:rPr>
          <w:rFonts w:ascii="Century Schoolbook"/>
          <w:sz w:val="20"/>
        </w:rPr>
        <w:t xml:space="preserve"> </w:t>
      </w:r>
      <w:r>
        <w:rPr>
          <w:rFonts w:ascii="Century Schoolbook"/>
          <w:spacing w:val="-1"/>
          <w:sz w:val="20"/>
        </w:rPr>
        <w:t>for</w:t>
      </w:r>
      <w:r>
        <w:rPr>
          <w:rFonts w:ascii="Century Schoolbook"/>
          <w:spacing w:val="-13"/>
          <w:sz w:val="20"/>
        </w:rPr>
        <w:t xml:space="preserve"> </w:t>
      </w:r>
      <w:r>
        <w:rPr>
          <w:rFonts w:ascii="Century Schoolbook"/>
          <w:spacing w:val="-1"/>
          <w:sz w:val="20"/>
        </w:rPr>
        <w:t>Just</w:t>
      </w:r>
      <w:r>
        <w:rPr>
          <w:rFonts w:ascii="Century Schoolbook"/>
          <w:spacing w:val="-9"/>
          <w:sz w:val="20"/>
        </w:rPr>
        <w:t xml:space="preserve"> </w:t>
      </w:r>
      <w:r>
        <w:rPr>
          <w:rFonts w:ascii="Century Schoolbook"/>
          <w:sz w:val="20"/>
        </w:rPr>
        <w:t>Cause</w:t>
      </w:r>
      <w:r>
        <w:rPr>
          <w:rFonts w:ascii="Century Schoolbook"/>
          <w:sz w:val="20"/>
        </w:rPr>
        <w:tab/>
        <w:t>18</w:t>
      </w:r>
    </w:p>
    <w:p w14:paraId="515EF032" w14:textId="77777777" w:rsidR="002C6304" w:rsidRDefault="000D1C4A">
      <w:pPr>
        <w:tabs>
          <w:tab w:val="left" w:leader="dot" w:pos="3978"/>
        </w:tabs>
        <w:spacing w:line="240" w:lineRule="exact"/>
        <w:ind w:left="600"/>
        <w:rPr>
          <w:rFonts w:ascii="Century Schoolbook"/>
          <w:sz w:val="20"/>
        </w:rPr>
      </w:pPr>
      <w:r>
        <w:rPr>
          <w:rFonts w:ascii="Century Schoolbook"/>
          <w:spacing w:val="-1"/>
          <w:sz w:val="20"/>
        </w:rPr>
        <w:t>Employment</w:t>
      </w:r>
      <w:r>
        <w:rPr>
          <w:rFonts w:ascii="Century Schoolbook"/>
          <w:spacing w:val="-12"/>
          <w:sz w:val="20"/>
        </w:rPr>
        <w:t xml:space="preserve"> </w:t>
      </w:r>
      <w:r>
        <w:rPr>
          <w:rFonts w:ascii="Century Schoolbook"/>
          <w:sz w:val="20"/>
        </w:rPr>
        <w:t>Terminated</w:t>
      </w:r>
      <w:r>
        <w:rPr>
          <w:rFonts w:ascii="Century Schoolbook"/>
          <w:sz w:val="20"/>
        </w:rPr>
        <w:tab/>
        <w:t>17</w:t>
      </w:r>
    </w:p>
    <w:p w14:paraId="515EF033" w14:textId="77777777" w:rsidR="002C6304" w:rsidRDefault="000D1C4A">
      <w:pPr>
        <w:tabs>
          <w:tab w:val="right" w:leader="dot" w:pos="4196"/>
        </w:tabs>
        <w:spacing w:before="2" w:line="240" w:lineRule="exact"/>
        <w:ind w:left="600"/>
        <w:rPr>
          <w:rFonts w:ascii="Century Schoolbook"/>
          <w:sz w:val="20"/>
        </w:rPr>
      </w:pPr>
      <w:r>
        <w:rPr>
          <w:rFonts w:ascii="Century Schoolbook"/>
          <w:sz w:val="20"/>
        </w:rPr>
        <w:t>Probationary,</w:t>
      </w:r>
      <w:r>
        <w:rPr>
          <w:rFonts w:ascii="Century Schoolbook"/>
          <w:spacing w:val="-3"/>
          <w:sz w:val="20"/>
        </w:rPr>
        <w:t xml:space="preserve"> </w:t>
      </w:r>
      <w:r>
        <w:rPr>
          <w:rFonts w:ascii="Century Schoolbook"/>
          <w:sz w:val="20"/>
        </w:rPr>
        <w:t>Term</w:t>
      </w:r>
      <w:r>
        <w:rPr>
          <w:rFonts w:ascii="Century Schoolbook"/>
          <w:spacing w:val="-5"/>
          <w:sz w:val="20"/>
        </w:rPr>
        <w:t xml:space="preserve"> </w:t>
      </w:r>
      <w:r>
        <w:rPr>
          <w:rFonts w:ascii="Century Schoolbook"/>
          <w:sz w:val="20"/>
        </w:rPr>
        <w:t>or</w:t>
      </w:r>
      <w:r>
        <w:rPr>
          <w:rFonts w:ascii="Century Schoolbook"/>
          <w:spacing w:val="-5"/>
          <w:sz w:val="20"/>
        </w:rPr>
        <w:t xml:space="preserve"> </w:t>
      </w:r>
      <w:r>
        <w:rPr>
          <w:rFonts w:ascii="Century Schoolbook"/>
          <w:sz w:val="20"/>
        </w:rPr>
        <w:t>Auxiliary</w:t>
      </w:r>
      <w:r>
        <w:rPr>
          <w:rFonts w:ascii="Century Schoolbook"/>
          <w:sz w:val="20"/>
        </w:rPr>
        <w:tab/>
        <w:t>17</w:t>
      </w:r>
    </w:p>
    <w:p w14:paraId="515EF034" w14:textId="77777777" w:rsidR="002C6304" w:rsidRDefault="000D1C4A">
      <w:pPr>
        <w:tabs>
          <w:tab w:val="right" w:leader="dot" w:pos="4196"/>
        </w:tabs>
        <w:spacing w:line="240" w:lineRule="exact"/>
        <w:ind w:left="240"/>
        <w:rPr>
          <w:rFonts w:ascii="Century Schoolbook"/>
          <w:sz w:val="20"/>
        </w:rPr>
      </w:pPr>
      <w:r>
        <w:rPr>
          <w:rFonts w:ascii="Century Schoolbook"/>
          <w:b/>
          <w:sz w:val="20"/>
        </w:rPr>
        <w:t>Transfer</w:t>
      </w:r>
      <w:r>
        <w:rPr>
          <w:rFonts w:ascii="Century Schoolbook"/>
          <w:b/>
          <w:spacing w:val="-3"/>
          <w:sz w:val="20"/>
        </w:rPr>
        <w:t xml:space="preserve"> </w:t>
      </w:r>
      <w:r>
        <w:rPr>
          <w:rFonts w:ascii="Century Schoolbook"/>
          <w:b/>
          <w:sz w:val="20"/>
        </w:rPr>
        <w:t>of</w:t>
      </w:r>
      <w:r>
        <w:rPr>
          <w:rFonts w:ascii="Century Schoolbook"/>
          <w:b/>
          <w:spacing w:val="-5"/>
          <w:sz w:val="20"/>
        </w:rPr>
        <w:t xml:space="preserve"> </w:t>
      </w:r>
      <w:r>
        <w:rPr>
          <w:rFonts w:ascii="Century Schoolbook"/>
          <w:b/>
          <w:sz w:val="20"/>
        </w:rPr>
        <w:t>Faculty</w:t>
      </w:r>
      <w:r>
        <w:rPr>
          <w:rFonts w:ascii="Century Schoolbook"/>
          <w:b/>
          <w:spacing w:val="-1"/>
          <w:sz w:val="20"/>
        </w:rPr>
        <w:t xml:space="preserve"> </w:t>
      </w:r>
      <w:r>
        <w:rPr>
          <w:rFonts w:ascii="Century Schoolbook"/>
          <w:b/>
          <w:sz w:val="20"/>
        </w:rPr>
        <w:t>Members</w:t>
      </w:r>
      <w:r>
        <w:rPr>
          <w:rFonts w:ascii="Century Schoolbook"/>
          <w:b/>
          <w:sz w:val="20"/>
        </w:rPr>
        <w:tab/>
      </w:r>
      <w:r>
        <w:rPr>
          <w:rFonts w:ascii="Century Schoolbook"/>
          <w:sz w:val="20"/>
        </w:rPr>
        <w:t>66</w:t>
      </w:r>
    </w:p>
    <w:p w14:paraId="515EF035" w14:textId="77777777" w:rsidR="002C6304" w:rsidRDefault="000D1C4A">
      <w:pPr>
        <w:spacing w:line="240" w:lineRule="exact"/>
        <w:ind w:left="240"/>
        <w:rPr>
          <w:rFonts w:ascii="Century Schoolbook"/>
          <w:b/>
          <w:sz w:val="20"/>
        </w:rPr>
      </w:pPr>
      <w:r>
        <w:rPr>
          <w:rFonts w:ascii="Century Schoolbook"/>
          <w:b/>
          <w:sz w:val="20"/>
        </w:rPr>
        <w:t>Tuition</w:t>
      </w:r>
      <w:r>
        <w:rPr>
          <w:rFonts w:ascii="Century Schoolbook"/>
          <w:b/>
          <w:spacing w:val="-13"/>
          <w:sz w:val="20"/>
        </w:rPr>
        <w:t xml:space="preserve"> </w:t>
      </w:r>
      <w:r>
        <w:rPr>
          <w:rFonts w:ascii="Century Schoolbook"/>
          <w:b/>
          <w:sz w:val="20"/>
        </w:rPr>
        <w:t>Waiver</w:t>
      </w:r>
    </w:p>
    <w:p w14:paraId="515EF036" w14:textId="77777777" w:rsidR="002C6304" w:rsidRDefault="000D1C4A">
      <w:pPr>
        <w:tabs>
          <w:tab w:val="left" w:leader="dot" w:pos="3978"/>
        </w:tabs>
        <w:spacing w:before="4"/>
        <w:ind w:left="600"/>
        <w:rPr>
          <w:rFonts w:ascii="Century Schoolbook"/>
          <w:sz w:val="20"/>
        </w:rPr>
      </w:pPr>
      <w:r>
        <w:rPr>
          <w:rFonts w:ascii="Century Schoolbook"/>
          <w:spacing w:val="-1"/>
          <w:sz w:val="20"/>
        </w:rPr>
        <w:t>For</w:t>
      </w:r>
      <w:r>
        <w:rPr>
          <w:rFonts w:ascii="Century Schoolbook"/>
          <w:spacing w:val="-3"/>
          <w:sz w:val="20"/>
        </w:rPr>
        <w:t xml:space="preserve"> </w:t>
      </w:r>
      <w:r>
        <w:rPr>
          <w:rFonts w:ascii="Century Schoolbook"/>
          <w:sz w:val="20"/>
        </w:rPr>
        <w:t>Daughters,</w:t>
      </w:r>
      <w:r>
        <w:rPr>
          <w:rFonts w:ascii="Century Schoolbook"/>
          <w:spacing w:val="2"/>
          <w:sz w:val="20"/>
        </w:rPr>
        <w:t xml:space="preserve"> </w:t>
      </w:r>
      <w:r>
        <w:rPr>
          <w:rFonts w:ascii="Century Schoolbook"/>
          <w:sz w:val="20"/>
        </w:rPr>
        <w:t>Sons</w:t>
      </w:r>
      <w:r>
        <w:rPr>
          <w:rFonts w:ascii="Century Schoolbook"/>
          <w:spacing w:val="-14"/>
          <w:sz w:val="20"/>
        </w:rPr>
        <w:t xml:space="preserve"> </w:t>
      </w:r>
      <w:r>
        <w:rPr>
          <w:rFonts w:ascii="Century Schoolbook"/>
          <w:sz w:val="20"/>
        </w:rPr>
        <w:t>&amp;</w:t>
      </w:r>
      <w:r>
        <w:rPr>
          <w:rFonts w:ascii="Century Schoolbook"/>
          <w:spacing w:val="-1"/>
          <w:sz w:val="20"/>
        </w:rPr>
        <w:t xml:space="preserve"> </w:t>
      </w:r>
      <w:r>
        <w:rPr>
          <w:rFonts w:ascii="Century Schoolbook"/>
          <w:sz w:val="20"/>
        </w:rPr>
        <w:t>Spouses</w:t>
      </w:r>
      <w:r>
        <w:rPr>
          <w:rFonts w:ascii="Century Schoolbook"/>
          <w:sz w:val="20"/>
        </w:rPr>
        <w:tab/>
        <w:t>48</w:t>
      </w:r>
    </w:p>
    <w:p w14:paraId="515EF037" w14:textId="77777777" w:rsidR="002C6304" w:rsidRDefault="002C6304">
      <w:pPr>
        <w:pStyle w:val="BodyText"/>
        <w:spacing w:before="11"/>
        <w:rPr>
          <w:rFonts w:ascii="Century Schoolbook"/>
          <w:sz w:val="19"/>
        </w:rPr>
      </w:pPr>
    </w:p>
    <w:p w14:paraId="515EF038" w14:textId="77777777" w:rsidR="002C6304" w:rsidRDefault="000D1C4A">
      <w:pPr>
        <w:spacing w:line="239" w:lineRule="exact"/>
        <w:ind w:left="240"/>
        <w:rPr>
          <w:rFonts w:ascii="Century Schoolbook"/>
          <w:b/>
          <w:sz w:val="20"/>
        </w:rPr>
      </w:pPr>
      <w:r>
        <w:rPr>
          <w:rFonts w:ascii="Century Schoolbook"/>
          <w:b/>
          <w:w w:val="99"/>
          <w:sz w:val="20"/>
        </w:rPr>
        <w:t>U</w:t>
      </w:r>
    </w:p>
    <w:p w14:paraId="515EF039" w14:textId="77777777" w:rsidR="002C6304" w:rsidRDefault="000D1C4A">
      <w:pPr>
        <w:tabs>
          <w:tab w:val="left" w:leader="dot" w:pos="3978"/>
        </w:tabs>
        <w:spacing w:line="239" w:lineRule="exact"/>
        <w:ind w:left="240"/>
        <w:rPr>
          <w:rFonts w:ascii="Century Schoolbook"/>
          <w:sz w:val="20"/>
        </w:rPr>
      </w:pPr>
      <w:r>
        <w:rPr>
          <w:rFonts w:ascii="Century Schoolbook"/>
          <w:b/>
          <w:sz w:val="20"/>
        </w:rPr>
        <w:t>Union</w:t>
      </w:r>
      <w:r>
        <w:rPr>
          <w:rFonts w:ascii="Century Schoolbook"/>
          <w:b/>
          <w:spacing w:val="-12"/>
          <w:sz w:val="20"/>
        </w:rPr>
        <w:t xml:space="preserve"> </w:t>
      </w:r>
      <w:r>
        <w:rPr>
          <w:rFonts w:ascii="Century Schoolbook"/>
          <w:b/>
          <w:sz w:val="20"/>
        </w:rPr>
        <w:t>Deductions</w:t>
      </w:r>
      <w:r>
        <w:rPr>
          <w:rFonts w:ascii="Century Schoolbook"/>
          <w:b/>
          <w:sz w:val="20"/>
        </w:rPr>
        <w:tab/>
      </w:r>
      <w:r>
        <w:rPr>
          <w:rFonts w:ascii="Century Schoolbook"/>
          <w:sz w:val="20"/>
        </w:rPr>
        <w:t>51</w:t>
      </w:r>
    </w:p>
    <w:p w14:paraId="515EF03A" w14:textId="77777777" w:rsidR="002C6304" w:rsidRDefault="000D1C4A">
      <w:pPr>
        <w:tabs>
          <w:tab w:val="left" w:leader="dot" w:pos="3978"/>
        </w:tabs>
        <w:spacing w:line="240" w:lineRule="exact"/>
        <w:ind w:left="600"/>
        <w:rPr>
          <w:rFonts w:ascii="Century Schoolbook"/>
          <w:sz w:val="20"/>
        </w:rPr>
      </w:pPr>
      <w:r>
        <w:rPr>
          <w:rFonts w:ascii="Century Schoolbook"/>
          <w:sz w:val="20"/>
        </w:rPr>
        <w:t>Notification</w:t>
      </w:r>
      <w:r>
        <w:rPr>
          <w:rFonts w:ascii="Century Schoolbook"/>
          <w:spacing w:val="-5"/>
          <w:sz w:val="20"/>
        </w:rPr>
        <w:t xml:space="preserve"> </w:t>
      </w:r>
      <w:r>
        <w:rPr>
          <w:rFonts w:ascii="Century Schoolbook"/>
          <w:sz w:val="20"/>
        </w:rPr>
        <w:t>of</w:t>
      </w:r>
      <w:r>
        <w:rPr>
          <w:rFonts w:ascii="Century Schoolbook"/>
          <w:sz w:val="20"/>
        </w:rPr>
        <w:tab/>
        <w:t>51</w:t>
      </w:r>
    </w:p>
    <w:p w14:paraId="515EF03B" w14:textId="77777777" w:rsidR="002C6304" w:rsidRDefault="000D1C4A">
      <w:pPr>
        <w:tabs>
          <w:tab w:val="left" w:leader="dot" w:pos="3978"/>
        </w:tabs>
        <w:spacing w:line="240" w:lineRule="exact"/>
        <w:ind w:left="600"/>
        <w:rPr>
          <w:rFonts w:ascii="Century Schoolbook"/>
          <w:sz w:val="20"/>
        </w:rPr>
      </w:pPr>
      <w:r>
        <w:rPr>
          <w:rFonts w:ascii="Century Schoolbook"/>
          <w:sz w:val="20"/>
        </w:rPr>
        <w:t>Remittance</w:t>
      </w:r>
      <w:r>
        <w:rPr>
          <w:rFonts w:ascii="Century Schoolbook"/>
          <w:spacing w:val="-14"/>
          <w:sz w:val="20"/>
        </w:rPr>
        <w:t xml:space="preserve"> </w:t>
      </w:r>
      <w:r>
        <w:rPr>
          <w:rFonts w:ascii="Century Schoolbook"/>
          <w:sz w:val="20"/>
        </w:rPr>
        <w:t>of</w:t>
      </w:r>
      <w:r>
        <w:rPr>
          <w:rFonts w:ascii="Century Schoolbook"/>
          <w:sz w:val="20"/>
        </w:rPr>
        <w:tab/>
        <w:t>52</w:t>
      </w:r>
    </w:p>
    <w:p w14:paraId="515EF03C" w14:textId="77777777" w:rsidR="002C6304" w:rsidRDefault="000D1C4A">
      <w:pPr>
        <w:tabs>
          <w:tab w:val="left" w:leader="dot" w:pos="3978"/>
        </w:tabs>
        <w:spacing w:line="240" w:lineRule="exact"/>
        <w:ind w:left="240"/>
        <w:rPr>
          <w:rFonts w:ascii="Century Schoolbook"/>
          <w:sz w:val="20"/>
        </w:rPr>
      </w:pPr>
      <w:r>
        <w:rPr>
          <w:rFonts w:ascii="Century Schoolbook"/>
          <w:b/>
          <w:sz w:val="20"/>
        </w:rPr>
        <w:t>Union</w:t>
      </w:r>
      <w:r>
        <w:rPr>
          <w:rFonts w:ascii="Century Schoolbook"/>
          <w:b/>
          <w:spacing w:val="-8"/>
          <w:sz w:val="20"/>
        </w:rPr>
        <w:t xml:space="preserve"> </w:t>
      </w:r>
      <w:r>
        <w:rPr>
          <w:rFonts w:ascii="Century Schoolbook"/>
          <w:b/>
          <w:sz w:val="20"/>
        </w:rPr>
        <w:t>Leave</w:t>
      </w:r>
      <w:r>
        <w:rPr>
          <w:rFonts w:ascii="Century Schoolbook"/>
          <w:b/>
          <w:sz w:val="20"/>
        </w:rPr>
        <w:tab/>
      </w:r>
      <w:r>
        <w:rPr>
          <w:rFonts w:ascii="Century Schoolbook"/>
          <w:sz w:val="20"/>
        </w:rPr>
        <w:t>92</w:t>
      </w:r>
    </w:p>
    <w:p w14:paraId="515EF03D" w14:textId="77777777" w:rsidR="002C6304" w:rsidRDefault="000D1C4A">
      <w:pPr>
        <w:tabs>
          <w:tab w:val="left" w:leader="dot" w:pos="4090"/>
        </w:tabs>
        <w:spacing w:line="240" w:lineRule="exact"/>
        <w:ind w:left="240"/>
        <w:rPr>
          <w:rFonts w:ascii="Century Schoolbook"/>
          <w:sz w:val="20"/>
        </w:rPr>
      </w:pPr>
      <w:r>
        <w:rPr>
          <w:rFonts w:ascii="Century Schoolbook"/>
          <w:b/>
          <w:sz w:val="20"/>
        </w:rPr>
        <w:t>Union</w:t>
      </w:r>
      <w:r>
        <w:rPr>
          <w:rFonts w:ascii="Century Schoolbook"/>
          <w:b/>
          <w:spacing w:val="-9"/>
          <w:sz w:val="20"/>
        </w:rPr>
        <w:t xml:space="preserve"> </w:t>
      </w:r>
      <w:r>
        <w:rPr>
          <w:rFonts w:ascii="Century Schoolbook"/>
          <w:b/>
          <w:sz w:val="20"/>
        </w:rPr>
        <w:t>Literature</w:t>
      </w:r>
      <w:r>
        <w:rPr>
          <w:rFonts w:ascii="Century Schoolbook"/>
          <w:b/>
          <w:sz w:val="20"/>
        </w:rPr>
        <w:tab/>
      </w:r>
      <w:r>
        <w:rPr>
          <w:rFonts w:ascii="Century Schoolbook"/>
          <w:sz w:val="20"/>
        </w:rPr>
        <w:t>7</w:t>
      </w:r>
    </w:p>
    <w:p w14:paraId="515EF03E" w14:textId="77777777" w:rsidR="002C6304" w:rsidRDefault="000D1C4A">
      <w:pPr>
        <w:tabs>
          <w:tab w:val="left" w:leader="dot" w:pos="3978"/>
        </w:tabs>
        <w:spacing w:before="7"/>
        <w:ind w:left="240"/>
        <w:rPr>
          <w:rFonts w:ascii="Century Schoolbook"/>
          <w:sz w:val="20"/>
        </w:rPr>
      </w:pPr>
      <w:r>
        <w:rPr>
          <w:rFonts w:ascii="Century Schoolbook"/>
          <w:b/>
          <w:sz w:val="20"/>
        </w:rPr>
        <w:t>Union</w:t>
      </w:r>
      <w:r>
        <w:rPr>
          <w:rFonts w:ascii="Century Schoolbook"/>
          <w:b/>
          <w:spacing w:val="-9"/>
          <w:sz w:val="20"/>
        </w:rPr>
        <w:t xml:space="preserve"> </w:t>
      </w:r>
      <w:r>
        <w:rPr>
          <w:rFonts w:ascii="Century Schoolbook"/>
          <w:b/>
          <w:sz w:val="20"/>
        </w:rPr>
        <w:t>President</w:t>
      </w:r>
      <w:r>
        <w:rPr>
          <w:rFonts w:ascii="Century Schoolbook"/>
          <w:b/>
          <w:sz w:val="20"/>
        </w:rPr>
        <w:tab/>
      </w:r>
      <w:r>
        <w:rPr>
          <w:rFonts w:ascii="Century Schoolbook"/>
          <w:sz w:val="20"/>
        </w:rPr>
        <w:t>94</w:t>
      </w:r>
    </w:p>
    <w:p w14:paraId="515EF03F" w14:textId="77777777" w:rsidR="002C6304" w:rsidRDefault="002C6304">
      <w:pPr>
        <w:pStyle w:val="BodyText"/>
        <w:spacing w:before="6"/>
        <w:rPr>
          <w:rFonts w:ascii="Century Schoolbook"/>
          <w:sz w:val="19"/>
        </w:rPr>
      </w:pPr>
    </w:p>
    <w:p w14:paraId="515EF040" w14:textId="77777777" w:rsidR="002C6304" w:rsidRDefault="000D1C4A">
      <w:pPr>
        <w:spacing w:line="240" w:lineRule="exact"/>
        <w:ind w:left="240"/>
        <w:rPr>
          <w:rFonts w:ascii="Century Schoolbook"/>
          <w:b/>
          <w:sz w:val="20"/>
        </w:rPr>
      </w:pPr>
      <w:r>
        <w:rPr>
          <w:rFonts w:ascii="Century Schoolbook"/>
          <w:b/>
          <w:w w:val="99"/>
          <w:sz w:val="20"/>
        </w:rPr>
        <w:t>V</w:t>
      </w:r>
    </w:p>
    <w:p w14:paraId="515EF041" w14:textId="77777777" w:rsidR="002C6304" w:rsidRDefault="000D1C4A">
      <w:pPr>
        <w:tabs>
          <w:tab w:val="left" w:leader="dot" w:pos="3978"/>
        </w:tabs>
        <w:spacing w:line="240" w:lineRule="exact"/>
        <w:ind w:left="240"/>
        <w:rPr>
          <w:rFonts w:ascii="Century Schoolbook"/>
          <w:sz w:val="20"/>
        </w:rPr>
      </w:pPr>
      <w:r>
        <w:rPr>
          <w:rFonts w:ascii="Century Schoolbook"/>
          <w:b/>
          <w:sz w:val="20"/>
        </w:rPr>
        <w:t>Vacation</w:t>
      </w:r>
      <w:r>
        <w:rPr>
          <w:rFonts w:ascii="Century Schoolbook"/>
          <w:b/>
          <w:sz w:val="20"/>
        </w:rPr>
        <w:tab/>
      </w:r>
      <w:r>
        <w:rPr>
          <w:rFonts w:ascii="Century Schoolbook"/>
          <w:sz w:val="20"/>
        </w:rPr>
        <w:t>69</w:t>
      </w:r>
    </w:p>
    <w:p w14:paraId="515EF042" w14:textId="77777777" w:rsidR="002C6304" w:rsidRDefault="000D1C4A">
      <w:pPr>
        <w:tabs>
          <w:tab w:val="left" w:leader="dot" w:pos="3978"/>
        </w:tabs>
        <w:spacing w:line="240" w:lineRule="exact"/>
        <w:ind w:left="600"/>
        <w:rPr>
          <w:rFonts w:ascii="Century Schoolbook"/>
          <w:sz w:val="20"/>
        </w:rPr>
      </w:pPr>
      <w:r>
        <w:rPr>
          <w:rFonts w:ascii="Century Schoolbook"/>
          <w:sz w:val="20"/>
        </w:rPr>
        <w:t>Auxiliary</w:t>
      </w:r>
      <w:r>
        <w:rPr>
          <w:rFonts w:ascii="Century Schoolbook"/>
          <w:spacing w:val="-11"/>
          <w:sz w:val="20"/>
        </w:rPr>
        <w:t xml:space="preserve"> </w:t>
      </w:r>
      <w:r>
        <w:rPr>
          <w:rFonts w:ascii="Century Schoolbook"/>
          <w:sz w:val="20"/>
        </w:rPr>
        <w:t>Employees</w:t>
      </w:r>
      <w:r>
        <w:rPr>
          <w:rFonts w:ascii="Century Schoolbook"/>
          <w:sz w:val="20"/>
        </w:rPr>
        <w:tab/>
        <w:t>34</w:t>
      </w:r>
    </w:p>
    <w:p w14:paraId="515EF043" w14:textId="77777777" w:rsidR="002C6304" w:rsidRDefault="000D1C4A">
      <w:pPr>
        <w:tabs>
          <w:tab w:val="left" w:leader="dot" w:pos="3978"/>
        </w:tabs>
        <w:spacing w:line="240" w:lineRule="exact"/>
        <w:ind w:left="600"/>
        <w:rPr>
          <w:rFonts w:ascii="Century Schoolbook"/>
          <w:sz w:val="20"/>
        </w:rPr>
      </w:pPr>
      <w:r>
        <w:rPr>
          <w:rFonts w:ascii="Century Schoolbook"/>
          <w:sz w:val="20"/>
        </w:rPr>
        <w:t>Carryover</w:t>
      </w:r>
      <w:r>
        <w:rPr>
          <w:rFonts w:ascii="Century Schoolbook"/>
          <w:spacing w:val="-13"/>
          <w:sz w:val="20"/>
        </w:rPr>
        <w:t xml:space="preserve"> </w:t>
      </w:r>
      <w:r>
        <w:rPr>
          <w:rFonts w:ascii="Century Schoolbook"/>
          <w:sz w:val="20"/>
        </w:rPr>
        <w:t>and</w:t>
      </w:r>
      <w:r>
        <w:rPr>
          <w:rFonts w:ascii="Century Schoolbook"/>
          <w:spacing w:val="-11"/>
          <w:sz w:val="20"/>
        </w:rPr>
        <w:t xml:space="preserve"> </w:t>
      </w:r>
      <w:r>
        <w:rPr>
          <w:rFonts w:ascii="Century Schoolbook"/>
          <w:sz w:val="20"/>
        </w:rPr>
        <w:t>Accumulation</w:t>
      </w:r>
      <w:r>
        <w:rPr>
          <w:rFonts w:ascii="Century Schoolbook"/>
          <w:sz w:val="20"/>
        </w:rPr>
        <w:tab/>
        <w:t>72</w:t>
      </w:r>
    </w:p>
    <w:p w14:paraId="515EF044" w14:textId="77777777" w:rsidR="002C6304" w:rsidRDefault="000D1C4A">
      <w:pPr>
        <w:tabs>
          <w:tab w:val="left" w:leader="dot" w:pos="3867"/>
        </w:tabs>
        <w:spacing w:line="240" w:lineRule="exact"/>
        <w:ind w:left="600"/>
        <w:rPr>
          <w:rFonts w:ascii="Century Schoolbook"/>
          <w:sz w:val="20"/>
        </w:rPr>
      </w:pPr>
      <w:r>
        <w:rPr>
          <w:rFonts w:ascii="Century Schoolbook"/>
          <w:spacing w:val="-1"/>
          <w:sz w:val="20"/>
        </w:rPr>
        <w:t>Entitlement</w:t>
      </w:r>
      <w:r>
        <w:rPr>
          <w:rFonts w:ascii="Century Schoolbook"/>
          <w:spacing w:val="-16"/>
          <w:sz w:val="20"/>
        </w:rPr>
        <w:t xml:space="preserve"> </w:t>
      </w:r>
      <w:r>
        <w:rPr>
          <w:rFonts w:ascii="Century Schoolbook"/>
          <w:spacing w:val="-1"/>
          <w:sz w:val="20"/>
        </w:rPr>
        <w:t>Calculations</w:t>
      </w:r>
      <w:r>
        <w:rPr>
          <w:rFonts w:ascii="Century Schoolbook"/>
          <w:spacing w:val="-1"/>
          <w:sz w:val="20"/>
        </w:rPr>
        <w:tab/>
      </w:r>
      <w:r>
        <w:rPr>
          <w:rFonts w:ascii="Century Schoolbook"/>
          <w:sz w:val="20"/>
        </w:rPr>
        <w:t>119</w:t>
      </w:r>
    </w:p>
    <w:p w14:paraId="515EF045" w14:textId="77777777" w:rsidR="002C6304" w:rsidRDefault="000D1C4A">
      <w:pPr>
        <w:tabs>
          <w:tab w:val="left" w:leader="dot" w:pos="3978"/>
        </w:tabs>
        <w:spacing w:line="240" w:lineRule="exact"/>
        <w:ind w:left="600"/>
        <w:rPr>
          <w:rFonts w:ascii="Century Schoolbook"/>
          <w:sz w:val="20"/>
        </w:rPr>
      </w:pPr>
      <w:r>
        <w:rPr>
          <w:rFonts w:ascii="Century Schoolbook"/>
          <w:sz w:val="20"/>
        </w:rPr>
        <w:t>Payment</w:t>
      </w:r>
      <w:r>
        <w:rPr>
          <w:rFonts w:ascii="Century Schoolbook"/>
          <w:spacing w:val="-3"/>
          <w:sz w:val="20"/>
        </w:rPr>
        <w:t xml:space="preserve"> </w:t>
      </w:r>
      <w:r>
        <w:rPr>
          <w:rFonts w:ascii="Century Schoolbook"/>
          <w:sz w:val="20"/>
        </w:rPr>
        <w:t>in</w:t>
      </w:r>
      <w:r>
        <w:rPr>
          <w:rFonts w:ascii="Century Schoolbook"/>
          <w:spacing w:val="-5"/>
          <w:sz w:val="20"/>
        </w:rPr>
        <w:t xml:space="preserve"> </w:t>
      </w:r>
      <w:r>
        <w:rPr>
          <w:rFonts w:ascii="Century Schoolbook"/>
          <w:sz w:val="20"/>
        </w:rPr>
        <w:t>Lieu</w:t>
      </w:r>
      <w:r>
        <w:rPr>
          <w:rFonts w:ascii="Century Schoolbook"/>
          <w:spacing w:val="-6"/>
          <w:sz w:val="20"/>
        </w:rPr>
        <w:t xml:space="preserve"> </w:t>
      </w:r>
      <w:r>
        <w:rPr>
          <w:rFonts w:ascii="Century Schoolbook"/>
          <w:sz w:val="20"/>
        </w:rPr>
        <w:t>of</w:t>
      </w:r>
      <w:r>
        <w:rPr>
          <w:rFonts w:ascii="Century Schoolbook"/>
          <w:sz w:val="20"/>
        </w:rPr>
        <w:tab/>
        <w:t>73</w:t>
      </w:r>
    </w:p>
    <w:p w14:paraId="515EF046" w14:textId="77777777" w:rsidR="002C6304" w:rsidRDefault="002C6304">
      <w:pPr>
        <w:pStyle w:val="BodyText"/>
        <w:spacing w:before="4"/>
        <w:rPr>
          <w:rFonts w:ascii="Century Schoolbook"/>
          <w:sz w:val="20"/>
        </w:rPr>
      </w:pPr>
    </w:p>
    <w:p w14:paraId="515EF047" w14:textId="77777777" w:rsidR="002C6304" w:rsidRDefault="000D1C4A">
      <w:pPr>
        <w:spacing w:line="239" w:lineRule="exact"/>
        <w:ind w:left="240"/>
        <w:rPr>
          <w:rFonts w:ascii="Century Schoolbook"/>
          <w:b/>
          <w:sz w:val="20"/>
        </w:rPr>
      </w:pPr>
      <w:r>
        <w:rPr>
          <w:rFonts w:ascii="Century Schoolbook"/>
          <w:b/>
          <w:w w:val="99"/>
          <w:sz w:val="20"/>
        </w:rPr>
        <w:t>W</w:t>
      </w:r>
    </w:p>
    <w:p w14:paraId="515EF048" w14:textId="77777777" w:rsidR="002C6304" w:rsidRDefault="000D1C4A">
      <w:pPr>
        <w:tabs>
          <w:tab w:val="left" w:leader="dot" w:pos="3978"/>
        </w:tabs>
        <w:spacing w:line="239" w:lineRule="exact"/>
        <w:ind w:left="240"/>
        <w:rPr>
          <w:rFonts w:ascii="Century Schoolbook"/>
          <w:sz w:val="20"/>
        </w:rPr>
      </w:pPr>
      <w:r>
        <w:rPr>
          <w:rFonts w:ascii="Century Schoolbook"/>
          <w:b/>
          <w:sz w:val="20"/>
        </w:rPr>
        <w:t>Working</w:t>
      </w:r>
      <w:r>
        <w:rPr>
          <w:rFonts w:ascii="Century Schoolbook"/>
          <w:b/>
          <w:spacing w:val="-13"/>
          <w:sz w:val="20"/>
        </w:rPr>
        <w:t xml:space="preserve"> </w:t>
      </w:r>
      <w:r>
        <w:rPr>
          <w:rFonts w:ascii="Century Schoolbook"/>
          <w:b/>
          <w:sz w:val="20"/>
        </w:rPr>
        <w:t>Conditions</w:t>
      </w:r>
      <w:r>
        <w:rPr>
          <w:rFonts w:ascii="Century Schoolbook"/>
          <w:b/>
          <w:sz w:val="20"/>
        </w:rPr>
        <w:tab/>
      </w:r>
      <w:r>
        <w:rPr>
          <w:rFonts w:ascii="Century Schoolbook"/>
          <w:sz w:val="20"/>
        </w:rPr>
        <w:t>36</w:t>
      </w:r>
    </w:p>
    <w:p w14:paraId="515EF049" w14:textId="77777777" w:rsidR="002C6304" w:rsidRDefault="000D1C4A">
      <w:pPr>
        <w:tabs>
          <w:tab w:val="left" w:leader="dot" w:pos="3978"/>
        </w:tabs>
        <w:spacing w:line="240" w:lineRule="exact"/>
        <w:ind w:left="240"/>
        <w:rPr>
          <w:rFonts w:ascii="Century Schoolbook"/>
          <w:sz w:val="20"/>
        </w:rPr>
      </w:pPr>
      <w:r>
        <w:rPr>
          <w:rFonts w:ascii="Century Schoolbook"/>
          <w:sz w:val="20"/>
        </w:rPr>
        <w:t>Work</w:t>
      </w:r>
      <w:r>
        <w:rPr>
          <w:rFonts w:ascii="Century Schoolbook"/>
          <w:spacing w:val="-7"/>
          <w:sz w:val="20"/>
        </w:rPr>
        <w:t xml:space="preserve"> </w:t>
      </w:r>
      <w:r>
        <w:rPr>
          <w:rFonts w:ascii="Century Schoolbook"/>
          <w:sz w:val="20"/>
        </w:rPr>
        <w:t>Schedule</w:t>
      </w:r>
      <w:r>
        <w:rPr>
          <w:rFonts w:ascii="Century Schoolbook"/>
          <w:sz w:val="20"/>
        </w:rPr>
        <w:tab/>
        <w:t>38</w:t>
      </w:r>
    </w:p>
    <w:p w14:paraId="515EF04A" w14:textId="77777777" w:rsidR="002C6304" w:rsidRDefault="000D1C4A">
      <w:pPr>
        <w:tabs>
          <w:tab w:val="left" w:leader="dot" w:pos="3978"/>
        </w:tabs>
        <w:spacing w:line="240" w:lineRule="exact"/>
        <w:ind w:left="240"/>
        <w:rPr>
          <w:rFonts w:ascii="Century Schoolbook"/>
          <w:sz w:val="20"/>
        </w:rPr>
      </w:pPr>
      <w:r>
        <w:rPr>
          <w:rFonts w:ascii="Century Schoolbook"/>
          <w:sz w:val="20"/>
        </w:rPr>
        <w:t>Workload</w:t>
      </w:r>
      <w:r>
        <w:rPr>
          <w:rFonts w:ascii="Century Schoolbook"/>
          <w:spacing w:val="-10"/>
          <w:sz w:val="20"/>
        </w:rPr>
        <w:t xml:space="preserve"> </w:t>
      </w:r>
      <w:r>
        <w:rPr>
          <w:rFonts w:ascii="Century Schoolbook"/>
          <w:sz w:val="20"/>
        </w:rPr>
        <w:t>Concerns</w:t>
      </w:r>
      <w:r>
        <w:rPr>
          <w:rFonts w:ascii="Century Schoolbook"/>
          <w:sz w:val="20"/>
        </w:rPr>
        <w:tab/>
        <w:t>36</w:t>
      </w:r>
    </w:p>
    <w:sectPr w:rsidR="002C6304">
      <w:pgSz w:w="12240" w:h="15840"/>
      <w:pgMar w:top="1500" w:right="840" w:bottom="1240" w:left="1200" w:header="0" w:footer="1046" w:gutter="0"/>
      <w:cols w:num="2" w:space="720" w:equalWidth="0">
        <w:col w:w="4242" w:space="801"/>
        <w:col w:w="515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15D3" w14:textId="77777777" w:rsidR="003A0CE6" w:rsidRDefault="003A0CE6">
      <w:r>
        <w:separator/>
      </w:r>
    </w:p>
  </w:endnote>
  <w:endnote w:type="continuationSeparator" w:id="0">
    <w:p w14:paraId="35539AEC" w14:textId="77777777" w:rsidR="003A0CE6" w:rsidRDefault="003A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F055" w14:textId="29F3E744" w:rsidR="002C6304" w:rsidRDefault="00A24B29">
    <w:pPr>
      <w:pStyle w:val="BodyText"/>
      <w:spacing w:line="14" w:lineRule="auto"/>
      <w:rPr>
        <w:sz w:val="20"/>
      </w:rPr>
    </w:pPr>
    <w:r>
      <w:rPr>
        <w:noProof/>
      </w:rPr>
      <mc:AlternateContent>
        <mc:Choice Requires="wps">
          <w:drawing>
            <wp:anchor distT="0" distB="0" distL="114300" distR="114300" simplePos="0" relativeHeight="482212864" behindDoc="1" locked="0" layoutInCell="1" allowOverlap="1" wp14:anchorId="515EF05C" wp14:editId="2DE0F3C0">
              <wp:simplePos x="0" y="0"/>
              <wp:positionH relativeFrom="page">
                <wp:posOffset>6576695</wp:posOffset>
              </wp:positionH>
              <wp:positionV relativeFrom="page">
                <wp:posOffset>9415780</wp:posOffset>
              </wp:positionV>
              <wp:extent cx="67945" cy="19431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F063" w14:textId="77777777" w:rsidR="002C6304" w:rsidRDefault="000D1C4A">
                          <w:pPr>
                            <w:spacing w:before="10"/>
                            <w:ind w:left="20"/>
                            <w:rPr>
                              <w:rFonts w:ascii="Times New Roman"/>
                              <w:sz w:val="24"/>
                            </w:rPr>
                          </w:pPr>
                          <w:r>
                            <w:rPr>
                              <w:rFonts w:ascii="Times New Roman"/>
                              <w:sz w:val="2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05C" id="_x0000_t202" coordsize="21600,21600" o:spt="202" path="m,l,21600r21600,l21600,xe">
              <v:stroke joinstyle="miter"/>
              <v:path gradientshapeok="t" o:connecttype="rect"/>
            </v:shapetype>
            <v:shape id="docshape4" o:spid="_x0000_s1026" type="#_x0000_t202" style="position:absolute;margin-left:517.85pt;margin-top:741.4pt;width:5.35pt;height:15.3pt;z-index:-211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" filled="f" stroked="f">
              <v:textbox inset="0,0,0,0">
                <w:txbxContent>
                  <w:p w14:paraId="515EF063" w14:textId="77777777" w:rsidR="002C6304" w:rsidRDefault="000D1C4A">
                    <w:pPr>
                      <w:spacing w:before="10"/>
                      <w:ind w:left="20"/>
                      <w:rPr>
                        <w:rFonts w:ascii="Times New Roman"/>
                        <w:sz w:val="24"/>
                      </w:rPr>
                    </w:pPr>
                    <w:r>
                      <w:rPr>
                        <w:rFonts w:ascii="Times New Roman"/>
                        <w:sz w:val="24"/>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F056" w14:textId="4DADF640" w:rsidR="002C6304" w:rsidRDefault="00A24B29">
    <w:pPr>
      <w:pStyle w:val="BodyText"/>
      <w:spacing w:line="14" w:lineRule="auto"/>
      <w:rPr>
        <w:sz w:val="19"/>
      </w:rPr>
    </w:pPr>
    <w:r>
      <w:rPr>
        <w:noProof/>
      </w:rPr>
      <mc:AlternateContent>
        <mc:Choice Requires="wps">
          <w:drawing>
            <wp:anchor distT="0" distB="0" distL="114300" distR="114300" simplePos="0" relativeHeight="482213376" behindDoc="1" locked="0" layoutInCell="1" allowOverlap="1" wp14:anchorId="515EF05D" wp14:editId="6282C434">
              <wp:simplePos x="0" y="0"/>
              <wp:positionH relativeFrom="page">
                <wp:posOffset>3859530</wp:posOffset>
              </wp:positionH>
              <wp:positionV relativeFrom="page">
                <wp:posOffset>9230360</wp:posOffset>
              </wp:positionV>
              <wp:extent cx="232410" cy="165735"/>
              <wp:effectExtent l="0" t="0" r="0" b="0"/>
              <wp:wrapNone/>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F064" w14:textId="77777777" w:rsidR="002C6304" w:rsidRDefault="000D1C4A">
                          <w:pPr>
                            <w:pStyle w:val="BodyText"/>
                            <w:spacing w:line="245" w:lineRule="exact"/>
                            <w:ind w:left="60"/>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05D" id="_x0000_t202" coordsize="21600,21600" o:spt="202" path="m,l,21600r21600,l21600,xe">
              <v:stroke joinstyle="miter"/>
              <v:path gradientshapeok="t" o:connecttype="rect"/>
            </v:shapetype>
            <v:shape id="docshape5" o:spid="_x0000_s1027" type="#_x0000_t202" style="position:absolute;margin-left:303.9pt;margin-top:726.8pt;width:18.3pt;height:13.05pt;z-index:-211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" filled="f" stroked="f">
              <v:textbox inset="0,0,0,0">
                <w:txbxContent>
                  <w:p w14:paraId="515EF064" w14:textId="77777777" w:rsidR="002C6304" w:rsidRDefault="000D1C4A">
                    <w:pPr>
                      <w:pStyle w:val="BodyText"/>
                      <w:spacing w:line="245" w:lineRule="exact"/>
                      <w:ind w:left="60"/>
                    </w:pPr>
                    <w:r>
                      <w:fldChar w:fldCharType="begin"/>
                    </w:r>
                    <w:r>
                      <w:instrText xml:space="preserve"> PAGE </w:instrText>
                    </w:r>
                    <w:r>
                      <w:fldChar w:fldCharType="separate"/>
                    </w:r>
                    <w: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F057" w14:textId="263A8F02" w:rsidR="002C6304" w:rsidRDefault="00A24B29">
    <w:pPr>
      <w:pStyle w:val="BodyText"/>
      <w:spacing w:line="14" w:lineRule="auto"/>
      <w:rPr>
        <w:sz w:val="16"/>
      </w:rPr>
    </w:pPr>
    <w:r>
      <w:rPr>
        <w:noProof/>
      </w:rPr>
      <mc:AlternateContent>
        <mc:Choice Requires="wps">
          <w:drawing>
            <wp:anchor distT="0" distB="0" distL="114300" distR="114300" simplePos="0" relativeHeight="482213888" behindDoc="1" locked="0" layoutInCell="1" allowOverlap="1" wp14:anchorId="515EF05E" wp14:editId="25902725">
              <wp:simplePos x="0" y="0"/>
              <wp:positionH relativeFrom="page">
                <wp:posOffset>3824605</wp:posOffset>
              </wp:positionH>
              <wp:positionV relativeFrom="page">
                <wp:posOffset>9254490</wp:posOffset>
              </wp:positionV>
              <wp:extent cx="301625" cy="165735"/>
              <wp:effectExtent l="0" t="0" r="0" b="0"/>
              <wp:wrapNone/>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F065" w14:textId="77777777" w:rsidR="002C6304" w:rsidRDefault="000D1C4A">
                          <w:pPr>
                            <w:pStyle w:val="BodyText"/>
                            <w:spacing w:line="245" w:lineRule="exact"/>
                            <w:ind w:left="60"/>
                          </w:pPr>
                          <w:r>
                            <w:fldChar w:fldCharType="begin"/>
                          </w:r>
                          <w: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05E" id="_x0000_t202" coordsize="21600,21600" o:spt="202" path="m,l,21600r21600,l21600,xe">
              <v:stroke joinstyle="miter"/>
              <v:path gradientshapeok="t" o:connecttype="rect"/>
            </v:shapetype>
            <v:shape id="docshape6" o:spid="_x0000_s1028" type="#_x0000_t202" style="position:absolute;margin-left:301.15pt;margin-top:728.7pt;width:23.75pt;height:13.05pt;z-index:-211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" filled="f" stroked="f">
              <v:textbox inset="0,0,0,0">
                <w:txbxContent>
                  <w:p w14:paraId="515EF065" w14:textId="77777777" w:rsidR="002C6304" w:rsidRDefault="000D1C4A">
                    <w:pPr>
                      <w:pStyle w:val="BodyText"/>
                      <w:spacing w:line="245" w:lineRule="exact"/>
                      <w:ind w:left="60"/>
                    </w:pPr>
                    <w:r>
                      <w:fldChar w:fldCharType="begin"/>
                    </w:r>
                    <w:r>
                      <w:instrText xml:space="preserve"> PAGE </w:instrText>
                    </w:r>
                    <w:r>
                      <w:fldChar w:fldCharType="separate"/>
                    </w:r>
                    <w:r>
                      <w:t>100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9358" w14:textId="77777777" w:rsidR="0070768D" w:rsidRDefault="0070768D">
    <w:pPr>
      <w:pStyle w:val="BodyText"/>
      <w:spacing w:line="14" w:lineRule="auto"/>
      <w:rPr>
        <w:sz w:val="20"/>
      </w:rPr>
    </w:pPr>
    <w:r>
      <w:rPr>
        <w:noProof/>
        <w:sz w:val="23"/>
      </w:rPr>
      <mc:AlternateContent>
        <mc:Choice Requires="wps">
          <w:drawing>
            <wp:anchor distT="0" distB="0" distL="114300" distR="114300" simplePos="0" relativeHeight="482219008" behindDoc="1" locked="0" layoutInCell="1" allowOverlap="1" wp14:anchorId="51213A96" wp14:editId="02D17A6B">
              <wp:simplePos x="0" y="0"/>
              <wp:positionH relativeFrom="page">
                <wp:posOffset>923925</wp:posOffset>
              </wp:positionH>
              <wp:positionV relativeFrom="page">
                <wp:posOffset>9411335</wp:posOffset>
              </wp:positionV>
              <wp:extent cx="999490" cy="18796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2838F" w14:textId="77777777" w:rsidR="0070768D" w:rsidRDefault="0070768D">
                          <w:pPr>
                            <w:spacing w:before="10"/>
                            <w:ind w:left="20"/>
                            <w:rPr>
                              <w:sz w:val="21"/>
                            </w:rPr>
                          </w:pPr>
                          <w:r>
                            <w:rPr>
                              <w:sz w:val="23"/>
                            </w:rPr>
                            <w:t>January</w:t>
                          </w:r>
                          <w:r>
                            <w:rPr>
                              <w:spacing w:val="10"/>
                              <w:sz w:val="23"/>
                            </w:rPr>
                            <w:t xml:space="preserve"> </w:t>
                          </w:r>
                          <w:r>
                            <w:rPr>
                              <w:sz w:val="21"/>
                            </w:rPr>
                            <w:t>27,</w:t>
                          </w:r>
                          <w:r>
                            <w:rPr>
                              <w:spacing w:val="2"/>
                              <w:sz w:val="21"/>
                            </w:rPr>
                            <w:t xml:space="preserve"> </w:t>
                          </w:r>
                          <w:r>
                            <w:rPr>
                              <w:sz w:val="21"/>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3A96" id="_x0000_t202" coordsize="21600,21600" o:spt="202" path="m,l,21600r21600,l21600,xe">
              <v:stroke joinstyle="miter"/>
              <v:path gradientshapeok="t" o:connecttype="rect"/>
            </v:shapetype>
            <v:shape id="docshape2" o:spid="_x0000_s1030" type="#_x0000_t202" style="position:absolute;margin-left:72.75pt;margin-top:741.05pt;width:78.7pt;height:14.8pt;z-index:-210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" filled="f" stroked="f">
              <v:textbox inset="0,0,0,0">
                <w:txbxContent>
                  <w:p w14:paraId="2F92838F" w14:textId="77777777" w:rsidR="0070768D" w:rsidRDefault="0070768D">
                    <w:pPr>
                      <w:spacing w:before="10"/>
                      <w:ind w:left="20"/>
                      <w:rPr>
                        <w:sz w:val="21"/>
                      </w:rPr>
                    </w:pPr>
                    <w:r>
                      <w:rPr>
                        <w:sz w:val="23"/>
                      </w:rPr>
                      <w:t>January</w:t>
                    </w:r>
                    <w:r>
                      <w:rPr>
                        <w:spacing w:val="10"/>
                        <w:sz w:val="23"/>
                      </w:rPr>
                      <w:t xml:space="preserve"> </w:t>
                    </w:r>
                    <w:r>
                      <w:rPr>
                        <w:sz w:val="21"/>
                      </w:rPr>
                      <w:t>27,</w:t>
                    </w:r>
                    <w:r>
                      <w:rPr>
                        <w:spacing w:val="2"/>
                        <w:sz w:val="21"/>
                      </w:rPr>
                      <w:t xml:space="preserve"> </w:t>
                    </w:r>
                    <w:r>
                      <w:rPr>
                        <w:sz w:val="21"/>
                      </w:rPr>
                      <w:t>2021</w:t>
                    </w:r>
                  </w:p>
                </w:txbxContent>
              </v:textbox>
              <w10:wrap anchorx="page" anchory="page"/>
            </v:shape>
          </w:pict>
        </mc:Fallback>
      </mc:AlternateContent>
    </w:r>
    <w:r>
      <w:rPr>
        <w:noProof/>
        <w:sz w:val="23"/>
      </w:rPr>
      <mc:AlternateContent>
        <mc:Choice Requires="wps">
          <w:drawing>
            <wp:anchor distT="0" distB="0" distL="114300" distR="114300" simplePos="0" relativeHeight="482220032" behindDoc="1" locked="0" layoutInCell="1" allowOverlap="1" wp14:anchorId="3951F9E4" wp14:editId="18EC8151">
              <wp:simplePos x="0" y="0"/>
              <wp:positionH relativeFrom="page">
                <wp:posOffset>6731635</wp:posOffset>
              </wp:positionH>
              <wp:positionV relativeFrom="page">
                <wp:posOffset>9417050</wp:posOffset>
              </wp:positionV>
              <wp:extent cx="175260" cy="180975"/>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DD8CC" w14:textId="77777777" w:rsidR="0070768D" w:rsidRDefault="0070768D">
                          <w:pPr>
                            <w:spacing w:before="11"/>
                            <w:ind w:left="20"/>
                          </w:pPr>
                          <w:proofErr w:type="spellStart"/>
                          <w:r>
                            <w:rPr>
                              <w:w w:val="105"/>
                            </w:rPr>
                            <w:t>Vl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F9E4" id="docshape3" o:spid="_x0000_s1031" type="#_x0000_t202" style="position:absolute;margin-left:530.05pt;margin-top:741.5pt;width:13.8pt;height:14.25pt;z-index:-210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" filled="f" stroked="f">
              <v:textbox inset="0,0,0,0">
                <w:txbxContent>
                  <w:p w14:paraId="22CDD8CC" w14:textId="77777777" w:rsidR="0070768D" w:rsidRDefault="0070768D">
                    <w:pPr>
                      <w:spacing w:before="11"/>
                      <w:ind w:left="20"/>
                    </w:pPr>
                    <w:proofErr w:type="spellStart"/>
                    <w:r>
                      <w:rPr>
                        <w:w w:val="105"/>
                      </w:rPr>
                      <w:t>Vl</w:t>
                    </w:r>
                    <w:proofErr w:type="spellEnd"/>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E720" w14:textId="77777777" w:rsidR="0070768D" w:rsidRDefault="0070768D">
    <w:pPr>
      <w:pStyle w:val="BodyText"/>
      <w:spacing w:line="14" w:lineRule="auto"/>
      <w:rPr>
        <w:sz w:val="20"/>
      </w:rPr>
    </w:pPr>
    <w:r>
      <w:rPr>
        <w:noProof/>
        <w:sz w:val="23"/>
      </w:rPr>
      <mc:AlternateContent>
        <mc:Choice Requires="wps">
          <w:drawing>
            <wp:anchor distT="0" distB="0" distL="114300" distR="114300" simplePos="0" relativeHeight="482222080" behindDoc="1" locked="0" layoutInCell="1" allowOverlap="1" wp14:anchorId="6CA3250E" wp14:editId="49D16E31">
              <wp:simplePos x="0" y="0"/>
              <wp:positionH relativeFrom="page">
                <wp:posOffset>919480</wp:posOffset>
              </wp:positionH>
              <wp:positionV relativeFrom="page">
                <wp:posOffset>9368155</wp:posOffset>
              </wp:positionV>
              <wp:extent cx="985520" cy="1733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72A17" w14:textId="4FD03C0D" w:rsidR="0070768D" w:rsidRDefault="006D77CA">
                          <w:pPr>
                            <w:spacing w:before="11"/>
                            <w:ind w:left="20"/>
                            <w:rPr>
                              <w:sz w:val="21"/>
                            </w:rPr>
                          </w:pPr>
                          <w:proofErr w:type="gramStart"/>
                          <w:r>
                            <w:rPr>
                              <w:w w:val="105"/>
                              <w:sz w:val="21"/>
                            </w:rPr>
                            <w:t>January</w:t>
                          </w:r>
                          <w:r w:rsidR="0070768D">
                            <w:rPr>
                              <w:w w:val="105"/>
                              <w:sz w:val="21"/>
                            </w:rPr>
                            <w:t>,</w:t>
                          </w:r>
                          <w:proofErr w:type="gramEnd"/>
                          <w:r w:rsidR="0070768D">
                            <w:rPr>
                              <w:spacing w:val="-4"/>
                              <w:w w:val="105"/>
                              <w:sz w:val="21"/>
                            </w:rPr>
                            <w:t xml:space="preserve"> </w:t>
                          </w:r>
                          <w:r w:rsidR="0070768D">
                            <w:rPr>
                              <w:w w:val="105"/>
                              <w:sz w:val="21"/>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3250E" id="_x0000_t202" coordsize="21600,21600" o:spt="202" path="m,l,21600r21600,l21600,xe">
              <v:stroke joinstyle="miter"/>
              <v:path gradientshapeok="t" o:connecttype="rect"/>
            </v:shapetype>
            <v:shape id="Text Box 4" o:spid="_x0000_s1033" type="#_x0000_t202" style="position:absolute;margin-left:72.4pt;margin-top:737.65pt;width:77.6pt;height:13.65pt;z-index:-210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" filled="f" stroked="f">
              <v:textbox inset="0,0,0,0">
                <w:txbxContent>
                  <w:p w14:paraId="7B072A17" w14:textId="4FD03C0D" w:rsidR="0070768D" w:rsidRDefault="006D77CA">
                    <w:pPr>
                      <w:spacing w:before="11"/>
                      <w:ind w:left="20"/>
                      <w:rPr>
                        <w:sz w:val="21"/>
                      </w:rPr>
                    </w:pPr>
                    <w:proofErr w:type="gramStart"/>
                    <w:r>
                      <w:rPr>
                        <w:w w:val="105"/>
                        <w:sz w:val="21"/>
                      </w:rPr>
                      <w:t>January</w:t>
                    </w:r>
                    <w:r w:rsidR="0070768D">
                      <w:rPr>
                        <w:w w:val="105"/>
                        <w:sz w:val="21"/>
                      </w:rPr>
                      <w:t>,</w:t>
                    </w:r>
                    <w:proofErr w:type="gramEnd"/>
                    <w:r w:rsidR="0070768D">
                      <w:rPr>
                        <w:spacing w:val="-4"/>
                        <w:w w:val="105"/>
                        <w:sz w:val="21"/>
                      </w:rPr>
                      <w:t xml:space="preserve"> </w:t>
                    </w:r>
                    <w:r w:rsidR="0070768D">
                      <w:rPr>
                        <w:w w:val="105"/>
                        <w:sz w:val="21"/>
                      </w:rPr>
                      <w:t>2022</w:t>
                    </w:r>
                  </w:p>
                </w:txbxContent>
              </v:textbox>
              <w10:wrap anchorx="page" anchory="page"/>
            </v:shape>
          </w:pict>
        </mc:Fallback>
      </mc:AlternateContent>
    </w:r>
    <w:r>
      <w:rPr>
        <w:noProof/>
        <w:sz w:val="23"/>
      </w:rPr>
      <mc:AlternateContent>
        <mc:Choice Requires="wps">
          <w:drawing>
            <wp:anchor distT="0" distB="0" distL="114300" distR="114300" simplePos="0" relativeHeight="482223104" behindDoc="1" locked="0" layoutInCell="1" allowOverlap="1" wp14:anchorId="027D1B0E" wp14:editId="1483A5FB">
              <wp:simplePos x="0" y="0"/>
              <wp:positionH relativeFrom="page">
                <wp:posOffset>6685915</wp:posOffset>
              </wp:positionH>
              <wp:positionV relativeFrom="page">
                <wp:posOffset>9371330</wp:posOffset>
              </wp:positionV>
              <wp:extent cx="17526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BD90" w14:textId="77777777" w:rsidR="0070768D" w:rsidRDefault="0070768D">
                          <w:pPr>
                            <w:spacing w:before="11"/>
                            <w:ind w:left="20"/>
                          </w:pPr>
                          <w:proofErr w:type="spellStart"/>
                          <w:r>
                            <w:rPr>
                              <w:w w:val="105"/>
                            </w:rPr>
                            <w:t>Vl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D1B0E" id="Text Box 2" o:spid="_x0000_s1034" type="#_x0000_t202" style="position:absolute;margin-left:526.45pt;margin-top:737.9pt;width:13.8pt;height:14.25pt;z-index:-210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" filled="f" stroked="f">
              <v:textbox inset="0,0,0,0">
                <w:txbxContent>
                  <w:p w14:paraId="176ABD90" w14:textId="77777777" w:rsidR="0070768D" w:rsidRDefault="0070768D">
                    <w:pPr>
                      <w:spacing w:before="11"/>
                      <w:ind w:left="20"/>
                    </w:pPr>
                    <w:proofErr w:type="spellStart"/>
                    <w:r>
                      <w:rPr>
                        <w:w w:val="105"/>
                      </w:rPr>
                      <w:t>Vl</w:t>
                    </w:r>
                    <w:proofErr w:type="spellEnd"/>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F058" w14:textId="7C71A586" w:rsidR="002C6304" w:rsidRDefault="00A24B29">
    <w:pPr>
      <w:pStyle w:val="BodyText"/>
      <w:spacing w:line="14" w:lineRule="auto"/>
      <w:rPr>
        <w:sz w:val="20"/>
      </w:rPr>
    </w:pPr>
    <w:r>
      <w:rPr>
        <w:noProof/>
      </w:rPr>
      <mc:AlternateContent>
        <mc:Choice Requires="wps">
          <w:drawing>
            <wp:anchor distT="0" distB="0" distL="114300" distR="114300" simplePos="0" relativeHeight="482214400" behindDoc="1" locked="0" layoutInCell="1" allowOverlap="1" wp14:anchorId="515EF05F" wp14:editId="5058DF0C">
              <wp:simplePos x="0" y="0"/>
              <wp:positionH relativeFrom="page">
                <wp:posOffset>3609340</wp:posOffset>
              </wp:positionH>
              <wp:positionV relativeFrom="page">
                <wp:posOffset>9254490</wp:posOffset>
              </wp:positionV>
              <wp:extent cx="301625" cy="165735"/>
              <wp:effectExtent l="0" t="0" r="0" b="0"/>
              <wp:wrapNone/>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F066" w14:textId="77777777" w:rsidR="002C6304" w:rsidRDefault="000D1C4A">
                          <w:pPr>
                            <w:pStyle w:val="BodyText"/>
                            <w:spacing w:line="245" w:lineRule="exact"/>
                            <w:ind w:left="60"/>
                          </w:pPr>
                          <w:r>
                            <w:fldChar w:fldCharType="begin"/>
                          </w:r>
                          <w:r>
                            <w:instrText xml:space="preserve"> PAGE </w:instrText>
                          </w:r>
                          <w:r>
                            <w:fldChar w:fldCharType="separate"/>
                          </w:r>
                          <w: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05F" id="_x0000_t202" coordsize="21600,21600" o:spt="202" path="m,l,21600r21600,l21600,xe">
              <v:stroke joinstyle="miter"/>
              <v:path gradientshapeok="t" o:connecttype="rect"/>
            </v:shapetype>
            <v:shape id="docshape7" o:spid="_x0000_s1035" type="#_x0000_t202" style="position:absolute;margin-left:284.2pt;margin-top:728.7pt;width:23.75pt;height:13.05pt;z-index:-211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" filled="f" stroked="f">
              <v:textbox inset="0,0,0,0">
                <w:txbxContent>
                  <w:p w14:paraId="515EF066" w14:textId="77777777" w:rsidR="002C6304" w:rsidRDefault="000D1C4A">
                    <w:pPr>
                      <w:pStyle w:val="BodyText"/>
                      <w:spacing w:line="245" w:lineRule="exact"/>
                      <w:ind w:left="60"/>
                    </w:pPr>
                    <w:r>
                      <w:fldChar w:fldCharType="begin"/>
                    </w:r>
                    <w:r>
                      <w:instrText xml:space="preserve"> PAGE </w:instrText>
                    </w:r>
                    <w:r>
                      <w:fldChar w:fldCharType="separate"/>
                    </w:r>
                    <w:r>
                      <w:t>102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F059" w14:textId="50DBAB9A" w:rsidR="002C6304" w:rsidRDefault="00A24B29">
    <w:pPr>
      <w:pStyle w:val="BodyText"/>
      <w:spacing w:line="14" w:lineRule="auto"/>
      <w:rPr>
        <w:sz w:val="20"/>
      </w:rPr>
    </w:pPr>
    <w:r>
      <w:rPr>
        <w:noProof/>
      </w:rPr>
      <mc:AlternateContent>
        <mc:Choice Requires="wps">
          <w:drawing>
            <wp:anchor distT="0" distB="0" distL="114300" distR="114300" simplePos="0" relativeHeight="482214912" behindDoc="1" locked="0" layoutInCell="1" allowOverlap="1" wp14:anchorId="515EF060" wp14:editId="38B69E17">
              <wp:simplePos x="0" y="0"/>
              <wp:positionH relativeFrom="page">
                <wp:posOffset>3818255</wp:posOffset>
              </wp:positionH>
              <wp:positionV relativeFrom="page">
                <wp:posOffset>9254490</wp:posOffset>
              </wp:positionV>
              <wp:extent cx="301625" cy="165735"/>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F067" w14:textId="77777777" w:rsidR="002C6304" w:rsidRDefault="000D1C4A">
                          <w:pPr>
                            <w:pStyle w:val="BodyText"/>
                            <w:spacing w:line="245" w:lineRule="exact"/>
                            <w:ind w:left="60"/>
                          </w:pPr>
                          <w:r>
                            <w:fldChar w:fldCharType="begin"/>
                          </w:r>
                          <w:r>
                            <w:instrText xml:space="preserve"> PAGE </w:instrText>
                          </w:r>
                          <w:r>
                            <w:fldChar w:fldCharType="separate"/>
                          </w:r>
                          <w: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060" id="_x0000_t202" coordsize="21600,21600" o:spt="202" path="m,l,21600r21600,l21600,xe">
              <v:stroke joinstyle="miter"/>
              <v:path gradientshapeok="t" o:connecttype="rect"/>
            </v:shapetype>
            <v:shape id="docshape8" o:spid="_x0000_s1036" type="#_x0000_t202" style="position:absolute;margin-left:300.65pt;margin-top:728.7pt;width:23.75pt;height:13.05pt;z-index:-211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qs2gEAAJgDAAAOAAAAZHJzL2Uyb0RvYy54bWysU8tu2zAQvBfoPxC815Ic2C0Ey0GaIEWB&#10;9AGk+QCKIiWiEpdd0pbcr++Sspw2vRW9ECs+ZmdmR7vraejZUaE3YCterHLOlJXQGNtW/Onb/Zt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" filled="f" stroked="f">
              <v:textbox inset="0,0,0,0">
                <w:txbxContent>
                  <w:p w14:paraId="515EF067" w14:textId="77777777" w:rsidR="002C6304" w:rsidRDefault="000D1C4A">
                    <w:pPr>
                      <w:pStyle w:val="BodyText"/>
                      <w:spacing w:line="245" w:lineRule="exact"/>
                      <w:ind w:left="60"/>
                    </w:pPr>
                    <w:r>
                      <w:fldChar w:fldCharType="begin"/>
                    </w:r>
                    <w:r>
                      <w:instrText xml:space="preserve"> PAGE </w:instrText>
                    </w:r>
                    <w:r>
                      <w:fldChar w:fldCharType="separate"/>
                    </w:r>
                    <w:r>
                      <w:t>119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F05A" w14:textId="34CCF706" w:rsidR="002C6304" w:rsidRDefault="00A24B29">
    <w:pPr>
      <w:pStyle w:val="BodyText"/>
      <w:spacing w:line="14" w:lineRule="auto"/>
      <w:rPr>
        <w:sz w:val="20"/>
      </w:rPr>
    </w:pPr>
    <w:r>
      <w:rPr>
        <w:noProof/>
      </w:rPr>
      <mc:AlternateContent>
        <mc:Choice Requires="wps">
          <w:drawing>
            <wp:anchor distT="0" distB="0" distL="114300" distR="114300" simplePos="0" relativeHeight="482215424" behindDoc="1" locked="0" layoutInCell="1" allowOverlap="1" wp14:anchorId="515EF061" wp14:editId="7F03186D">
              <wp:simplePos x="0" y="0"/>
              <wp:positionH relativeFrom="page">
                <wp:posOffset>3621405</wp:posOffset>
              </wp:positionH>
              <wp:positionV relativeFrom="page">
                <wp:posOffset>9254490</wp:posOffset>
              </wp:positionV>
              <wp:extent cx="301625" cy="165735"/>
              <wp:effectExtent l="0" t="0" r="0" b="0"/>
              <wp:wrapNone/>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F068" w14:textId="77777777" w:rsidR="002C6304" w:rsidRDefault="000D1C4A">
                          <w:pPr>
                            <w:pStyle w:val="BodyText"/>
                            <w:spacing w:line="245" w:lineRule="exact"/>
                            <w:ind w:left="60"/>
                          </w:pPr>
                          <w:r>
                            <w:fldChar w:fldCharType="begin"/>
                          </w:r>
                          <w:r>
                            <w:instrText xml:space="preserve"> PAGE </w:instrText>
                          </w:r>
                          <w:r>
                            <w:fldChar w:fldCharType="separate"/>
                          </w:r>
                          <w:r>
                            <w:t>130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061" id="_x0000_t202" coordsize="21600,21600" o:spt="202" path="m,l,21600r21600,l21600,xe">
              <v:stroke joinstyle="miter"/>
              <v:path gradientshapeok="t" o:connecttype="rect"/>
            </v:shapetype>
            <v:shape id="docshape9" o:spid="_x0000_s1037" type="#_x0000_t202" style="position:absolute;margin-left:285.15pt;margin-top:728.7pt;width:23.75pt;height:13.05pt;z-index:-211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" filled="f" stroked="f">
              <v:textbox inset="0,0,0,0">
                <w:txbxContent>
                  <w:p w14:paraId="515EF068" w14:textId="77777777" w:rsidR="002C6304" w:rsidRDefault="000D1C4A">
                    <w:pPr>
                      <w:pStyle w:val="BodyText"/>
                      <w:spacing w:line="245" w:lineRule="exact"/>
                      <w:ind w:left="60"/>
                    </w:pPr>
                    <w:r>
                      <w:fldChar w:fldCharType="begin"/>
                    </w:r>
                    <w:r>
                      <w:instrText xml:space="preserve"> PAGE </w:instrText>
                    </w:r>
                    <w:r>
                      <w:fldChar w:fldCharType="separate"/>
                    </w:r>
                    <w:r>
                      <w:t>130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F05B" w14:textId="15BD826D" w:rsidR="002C6304" w:rsidRDefault="00A24B29">
    <w:pPr>
      <w:pStyle w:val="BodyText"/>
      <w:spacing w:line="14" w:lineRule="auto"/>
      <w:rPr>
        <w:sz w:val="20"/>
      </w:rPr>
    </w:pPr>
    <w:r>
      <w:rPr>
        <w:noProof/>
      </w:rPr>
      <mc:AlternateContent>
        <mc:Choice Requires="wps">
          <w:drawing>
            <wp:anchor distT="0" distB="0" distL="114300" distR="114300" simplePos="0" relativeHeight="482215936" behindDoc="1" locked="0" layoutInCell="1" allowOverlap="1" wp14:anchorId="515EF062" wp14:editId="7491BAF0">
              <wp:simplePos x="0" y="0"/>
              <wp:positionH relativeFrom="page">
                <wp:posOffset>3792220</wp:posOffset>
              </wp:positionH>
              <wp:positionV relativeFrom="page">
                <wp:posOffset>9254490</wp:posOffset>
              </wp:positionV>
              <wp:extent cx="301625" cy="165735"/>
              <wp:effectExtent l="0" t="0" r="0" b="0"/>
              <wp:wrapNone/>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F069" w14:textId="77777777" w:rsidR="002C6304" w:rsidRDefault="000D1C4A">
                          <w:pPr>
                            <w:pStyle w:val="BodyText"/>
                            <w:spacing w:line="245" w:lineRule="exact"/>
                            <w:ind w:left="60"/>
                          </w:pPr>
                          <w:r>
                            <w:fldChar w:fldCharType="begin"/>
                          </w:r>
                          <w:r>
                            <w:instrText xml:space="preserve"> PAGE </w:instrText>
                          </w:r>
                          <w:r>
                            <w:fldChar w:fldCharType="separate"/>
                          </w:r>
                          <w:r>
                            <w:t>133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062" id="_x0000_t202" coordsize="21600,21600" o:spt="202" path="m,l,21600r21600,l21600,xe">
              <v:stroke joinstyle="miter"/>
              <v:path gradientshapeok="t" o:connecttype="rect"/>
            </v:shapetype>
            <v:shape id="docshape10" o:spid="_x0000_s1038" type="#_x0000_t202" style="position:absolute;margin-left:298.6pt;margin-top:728.7pt;width:23.75pt;height:13.05pt;z-index:-211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" filled="f" stroked="f">
              <v:textbox inset="0,0,0,0">
                <w:txbxContent>
                  <w:p w14:paraId="515EF069" w14:textId="77777777" w:rsidR="002C6304" w:rsidRDefault="000D1C4A">
                    <w:pPr>
                      <w:pStyle w:val="BodyText"/>
                      <w:spacing w:line="245" w:lineRule="exact"/>
                      <w:ind w:left="60"/>
                    </w:pPr>
                    <w:r>
                      <w:fldChar w:fldCharType="begin"/>
                    </w:r>
                    <w:r>
                      <w:instrText xml:space="preserve"> PAGE </w:instrText>
                    </w:r>
                    <w:r>
                      <w:fldChar w:fldCharType="separate"/>
                    </w:r>
                    <w:r>
                      <w:t>133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D757" w14:textId="77777777" w:rsidR="003A0CE6" w:rsidRDefault="003A0CE6">
      <w:r>
        <w:separator/>
      </w:r>
    </w:p>
  </w:footnote>
  <w:footnote w:type="continuationSeparator" w:id="0">
    <w:p w14:paraId="4C65F96E" w14:textId="77777777" w:rsidR="003A0CE6" w:rsidRDefault="003A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3BBB" w14:textId="77777777" w:rsidR="0070768D" w:rsidRDefault="0070768D">
    <w:pPr>
      <w:pStyle w:val="BodyText"/>
      <w:spacing w:line="14" w:lineRule="auto"/>
      <w:rPr>
        <w:sz w:val="20"/>
      </w:rPr>
    </w:pPr>
    <w:r>
      <w:rPr>
        <w:noProof/>
        <w:sz w:val="23"/>
      </w:rPr>
      <mc:AlternateContent>
        <mc:Choice Requires="wps">
          <w:drawing>
            <wp:anchor distT="0" distB="0" distL="114300" distR="114300" simplePos="0" relativeHeight="482217984" behindDoc="1" locked="0" layoutInCell="1" allowOverlap="1" wp14:anchorId="49F913ED" wp14:editId="737E58CA">
              <wp:simplePos x="0" y="0"/>
              <wp:positionH relativeFrom="page">
                <wp:posOffset>2961005</wp:posOffset>
              </wp:positionH>
              <wp:positionV relativeFrom="page">
                <wp:posOffset>603250</wp:posOffset>
              </wp:positionV>
              <wp:extent cx="1971040" cy="30480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5E5B" w14:textId="77777777" w:rsidR="0070768D" w:rsidRDefault="0070768D">
                          <w:pPr>
                            <w:spacing w:before="12"/>
                            <w:ind w:left="23" w:right="23"/>
                            <w:jc w:val="center"/>
                            <w:rPr>
                              <w:i/>
                              <w:sz w:val="19"/>
                            </w:rPr>
                          </w:pPr>
                          <w:proofErr w:type="gramStart"/>
                          <w:r>
                            <w:rPr>
                              <w:i/>
                              <w:w w:val="105"/>
                              <w:sz w:val="19"/>
                            </w:rPr>
                            <w:t xml:space="preserve">MEMORANDUM </w:t>
                          </w:r>
                          <w:r>
                            <w:rPr>
                              <w:i/>
                              <w:spacing w:val="15"/>
                              <w:w w:val="105"/>
                              <w:sz w:val="19"/>
                            </w:rPr>
                            <w:t xml:space="preserve"> </w:t>
                          </w:r>
                          <w:r>
                            <w:rPr>
                              <w:i/>
                              <w:w w:val="105"/>
                              <w:sz w:val="19"/>
                            </w:rPr>
                            <w:t>OF</w:t>
                          </w:r>
                          <w:proofErr w:type="gramEnd"/>
                          <w:r>
                            <w:rPr>
                              <w:i/>
                              <w:spacing w:val="-6"/>
                              <w:w w:val="105"/>
                              <w:sz w:val="19"/>
                            </w:rPr>
                            <w:t xml:space="preserve"> </w:t>
                          </w:r>
                          <w:r>
                            <w:rPr>
                              <w:i/>
                              <w:w w:val="105"/>
                              <w:sz w:val="19"/>
                            </w:rPr>
                            <w:t>AGREEMENT</w:t>
                          </w:r>
                        </w:p>
                        <w:p w14:paraId="55E7902A" w14:textId="77777777" w:rsidR="0070768D" w:rsidRDefault="0070768D">
                          <w:pPr>
                            <w:spacing w:before="56"/>
                            <w:ind w:left="23" w:right="17"/>
                            <w:jc w:val="center"/>
                            <w:rPr>
                              <w:rFonts w:ascii="Arial"/>
                              <w:i/>
                              <w:sz w:val="15"/>
                            </w:rPr>
                          </w:pPr>
                          <w:r>
                            <w:rPr>
                              <w:rFonts w:ascii="Arial"/>
                              <w:i/>
                              <w:w w:val="105"/>
                              <w:sz w:val="15"/>
                            </w:rPr>
                            <w:t>PROFESSIONAL</w:t>
                          </w:r>
                          <w:r>
                            <w:rPr>
                              <w:rFonts w:ascii="Arial"/>
                              <w:i/>
                              <w:spacing w:val="-5"/>
                              <w:w w:val="105"/>
                              <w:sz w:val="15"/>
                            </w:rPr>
                            <w:t xml:space="preserve"> </w:t>
                          </w:r>
                          <w:r>
                            <w:rPr>
                              <w:rFonts w:ascii="Arial"/>
                              <w:i/>
                              <w:w w:val="105"/>
                              <w:sz w:val="15"/>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913ED" id="_x0000_t202" coordsize="21600,21600" o:spt="202" path="m,l,21600r21600,l21600,xe">
              <v:stroke joinstyle="miter"/>
              <v:path gradientshapeok="t" o:connecttype="rect"/>
            </v:shapetype>
            <v:shape id="docshape1" o:spid="_x0000_s1029" type="#_x0000_t202" style="position:absolute;margin-left:233.15pt;margin-top:47.5pt;width:155.2pt;height:24pt;z-index:-210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" filled="f" stroked="f">
              <v:textbox inset="0,0,0,0">
                <w:txbxContent>
                  <w:p w14:paraId="46235E5B" w14:textId="77777777" w:rsidR="0070768D" w:rsidRDefault="0070768D">
                    <w:pPr>
                      <w:spacing w:before="12"/>
                      <w:ind w:left="23" w:right="23"/>
                      <w:jc w:val="center"/>
                      <w:rPr>
                        <w:i/>
                        <w:sz w:val="19"/>
                      </w:rPr>
                    </w:pPr>
                    <w:proofErr w:type="gramStart"/>
                    <w:r>
                      <w:rPr>
                        <w:i/>
                        <w:w w:val="105"/>
                        <w:sz w:val="19"/>
                      </w:rPr>
                      <w:t xml:space="preserve">MEMORANDUM </w:t>
                    </w:r>
                    <w:r>
                      <w:rPr>
                        <w:i/>
                        <w:spacing w:val="15"/>
                        <w:w w:val="105"/>
                        <w:sz w:val="19"/>
                      </w:rPr>
                      <w:t xml:space="preserve"> </w:t>
                    </w:r>
                    <w:r>
                      <w:rPr>
                        <w:i/>
                        <w:w w:val="105"/>
                        <w:sz w:val="19"/>
                      </w:rPr>
                      <w:t>OF</w:t>
                    </w:r>
                    <w:proofErr w:type="gramEnd"/>
                    <w:r>
                      <w:rPr>
                        <w:i/>
                        <w:spacing w:val="-6"/>
                        <w:w w:val="105"/>
                        <w:sz w:val="19"/>
                      </w:rPr>
                      <w:t xml:space="preserve"> </w:t>
                    </w:r>
                    <w:r>
                      <w:rPr>
                        <w:i/>
                        <w:w w:val="105"/>
                        <w:sz w:val="19"/>
                      </w:rPr>
                      <w:t>AGREEMENT</w:t>
                    </w:r>
                  </w:p>
                  <w:p w14:paraId="55E7902A" w14:textId="77777777" w:rsidR="0070768D" w:rsidRDefault="0070768D">
                    <w:pPr>
                      <w:spacing w:before="56"/>
                      <w:ind w:left="23" w:right="17"/>
                      <w:jc w:val="center"/>
                      <w:rPr>
                        <w:rFonts w:ascii="Arial"/>
                        <w:i/>
                        <w:sz w:val="15"/>
                      </w:rPr>
                    </w:pPr>
                    <w:r>
                      <w:rPr>
                        <w:rFonts w:ascii="Arial"/>
                        <w:i/>
                        <w:w w:val="105"/>
                        <w:sz w:val="15"/>
                      </w:rPr>
                      <w:t>PROFESSIONAL</w:t>
                    </w:r>
                    <w:r>
                      <w:rPr>
                        <w:rFonts w:ascii="Arial"/>
                        <w:i/>
                        <w:spacing w:val="-5"/>
                        <w:w w:val="105"/>
                        <w:sz w:val="15"/>
                      </w:rPr>
                      <w:t xml:space="preserve"> </w:t>
                    </w:r>
                    <w:r>
                      <w:rPr>
                        <w:rFonts w:ascii="Arial"/>
                        <w:i/>
                        <w:w w:val="105"/>
                        <w:sz w:val="15"/>
                      </w:rPr>
                      <w:t>SUPPORT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5E0" w14:textId="77777777" w:rsidR="0070768D" w:rsidRDefault="0070768D">
    <w:pPr>
      <w:pStyle w:val="BodyText"/>
      <w:spacing w:line="14" w:lineRule="auto"/>
      <w:rPr>
        <w:sz w:val="20"/>
      </w:rPr>
    </w:pPr>
    <w:r>
      <w:rPr>
        <w:noProof/>
        <w:sz w:val="23"/>
      </w:rPr>
      <mc:AlternateContent>
        <mc:Choice Requires="wps">
          <w:drawing>
            <wp:anchor distT="0" distB="0" distL="114300" distR="114300" simplePos="0" relativeHeight="482221056" behindDoc="1" locked="0" layoutInCell="1" allowOverlap="1" wp14:anchorId="4429B09B" wp14:editId="0E68FC49">
              <wp:simplePos x="0" y="0"/>
              <wp:positionH relativeFrom="page">
                <wp:posOffset>2938145</wp:posOffset>
              </wp:positionH>
              <wp:positionV relativeFrom="page">
                <wp:posOffset>560705</wp:posOffset>
              </wp:positionV>
              <wp:extent cx="1967230" cy="3181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2C766" w14:textId="77777777" w:rsidR="0070768D" w:rsidRDefault="0070768D">
                          <w:pPr>
                            <w:spacing w:before="12"/>
                            <w:ind w:left="17" w:right="17"/>
                            <w:jc w:val="center"/>
                            <w:rPr>
                              <w:i/>
                              <w:sz w:val="20"/>
                            </w:rPr>
                          </w:pPr>
                          <w:r>
                            <w:rPr>
                              <w:i/>
                              <w:sz w:val="20"/>
                            </w:rPr>
                            <w:t>MEMORANDUM</w:t>
                          </w:r>
                          <w:r>
                            <w:rPr>
                              <w:i/>
                              <w:spacing w:val="63"/>
                              <w:sz w:val="20"/>
                            </w:rPr>
                            <w:t xml:space="preserve"> </w:t>
                          </w:r>
                          <w:r>
                            <w:rPr>
                              <w:i/>
                              <w:sz w:val="20"/>
                            </w:rPr>
                            <w:t>OF</w:t>
                          </w:r>
                          <w:r>
                            <w:rPr>
                              <w:i/>
                              <w:spacing w:val="-7"/>
                              <w:sz w:val="20"/>
                            </w:rPr>
                            <w:t xml:space="preserve"> </w:t>
                          </w:r>
                          <w:r>
                            <w:rPr>
                              <w:i/>
                              <w:sz w:val="20"/>
                            </w:rPr>
                            <w:t>AGREEMENT</w:t>
                          </w:r>
                        </w:p>
                        <w:p w14:paraId="5BA88439" w14:textId="77777777" w:rsidR="0070768D" w:rsidRDefault="0070768D">
                          <w:pPr>
                            <w:spacing w:before="43"/>
                            <w:ind w:left="46" w:right="17"/>
                            <w:jc w:val="center"/>
                            <w:rPr>
                              <w:i/>
                              <w:sz w:val="17"/>
                            </w:rPr>
                          </w:pPr>
                          <w:r>
                            <w:rPr>
                              <w:i/>
                              <w:sz w:val="17"/>
                            </w:rPr>
                            <w:t>PROFESSIONAL</w:t>
                          </w:r>
                          <w:r>
                            <w:rPr>
                              <w:i/>
                              <w:spacing w:val="15"/>
                              <w:sz w:val="17"/>
                            </w:rPr>
                            <w:t xml:space="preserve"> </w:t>
                          </w:r>
                          <w:r>
                            <w:rPr>
                              <w:i/>
                              <w:sz w:val="17"/>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9B09B" id="_x0000_t202" coordsize="21600,21600" o:spt="202" path="m,l,21600r21600,l21600,xe">
              <v:stroke joinstyle="miter"/>
              <v:path gradientshapeok="t" o:connecttype="rect"/>
            </v:shapetype>
            <v:shape id="Text Box 6" o:spid="_x0000_s1032" type="#_x0000_t202" style="position:absolute;margin-left:231.35pt;margin-top:44.15pt;width:154.9pt;height:25.05pt;z-index:-210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" filled="f" stroked="f">
              <v:textbox inset="0,0,0,0">
                <w:txbxContent>
                  <w:p w14:paraId="4E02C766" w14:textId="77777777" w:rsidR="0070768D" w:rsidRDefault="0070768D">
                    <w:pPr>
                      <w:spacing w:before="12"/>
                      <w:ind w:left="17" w:right="17"/>
                      <w:jc w:val="center"/>
                      <w:rPr>
                        <w:i/>
                        <w:sz w:val="20"/>
                      </w:rPr>
                    </w:pPr>
                    <w:r>
                      <w:rPr>
                        <w:i/>
                        <w:sz w:val="20"/>
                      </w:rPr>
                      <w:t>MEMORANDUM</w:t>
                    </w:r>
                    <w:r>
                      <w:rPr>
                        <w:i/>
                        <w:spacing w:val="63"/>
                        <w:sz w:val="20"/>
                      </w:rPr>
                      <w:t xml:space="preserve"> </w:t>
                    </w:r>
                    <w:r>
                      <w:rPr>
                        <w:i/>
                        <w:sz w:val="20"/>
                      </w:rPr>
                      <w:t>OF</w:t>
                    </w:r>
                    <w:r>
                      <w:rPr>
                        <w:i/>
                        <w:spacing w:val="-7"/>
                        <w:sz w:val="20"/>
                      </w:rPr>
                      <w:t xml:space="preserve"> </w:t>
                    </w:r>
                    <w:r>
                      <w:rPr>
                        <w:i/>
                        <w:sz w:val="20"/>
                      </w:rPr>
                      <w:t>AGREEMENT</w:t>
                    </w:r>
                  </w:p>
                  <w:p w14:paraId="5BA88439" w14:textId="77777777" w:rsidR="0070768D" w:rsidRDefault="0070768D">
                    <w:pPr>
                      <w:spacing w:before="43"/>
                      <w:ind w:left="46" w:right="17"/>
                      <w:jc w:val="center"/>
                      <w:rPr>
                        <w:i/>
                        <w:sz w:val="17"/>
                      </w:rPr>
                    </w:pPr>
                    <w:r>
                      <w:rPr>
                        <w:i/>
                        <w:sz w:val="17"/>
                      </w:rPr>
                      <w:t>PROFESSIONAL</w:t>
                    </w:r>
                    <w:r>
                      <w:rPr>
                        <w:i/>
                        <w:spacing w:val="15"/>
                        <w:sz w:val="17"/>
                      </w:rPr>
                      <w:t xml:space="preserve"> </w:t>
                    </w:r>
                    <w:r>
                      <w:rPr>
                        <w:i/>
                        <w:sz w:val="17"/>
                      </w:rPr>
                      <w:t>SUPPORT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F8D"/>
    <w:multiLevelType w:val="multilevel"/>
    <w:tmpl w:val="93361A92"/>
    <w:lvl w:ilvl="0">
      <w:start w:val="24"/>
      <w:numFmt w:val="decimal"/>
      <w:lvlText w:val="%1"/>
      <w:lvlJc w:val="left"/>
      <w:pPr>
        <w:ind w:left="1680" w:hanging="442"/>
      </w:pPr>
      <w:rPr>
        <w:rFonts w:hint="default"/>
        <w:lang w:val="en-US" w:eastAsia="en-US" w:bidi="ar-SA"/>
      </w:rPr>
    </w:lvl>
    <w:lvl w:ilvl="1">
      <w:start w:val="1"/>
      <w:numFmt w:val="decimal"/>
      <w:lvlText w:val="%1.%2"/>
      <w:lvlJc w:val="left"/>
      <w:pPr>
        <w:ind w:left="1680" w:hanging="442"/>
        <w:jc w:val="right"/>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3384" w:hanging="442"/>
      </w:pPr>
      <w:rPr>
        <w:rFonts w:hint="default"/>
        <w:lang w:val="en-US" w:eastAsia="en-US" w:bidi="ar-SA"/>
      </w:rPr>
    </w:lvl>
    <w:lvl w:ilvl="3">
      <w:numFmt w:val="bullet"/>
      <w:lvlText w:val="•"/>
      <w:lvlJc w:val="left"/>
      <w:pPr>
        <w:ind w:left="4236" w:hanging="442"/>
      </w:pPr>
      <w:rPr>
        <w:rFonts w:hint="default"/>
        <w:lang w:val="en-US" w:eastAsia="en-US" w:bidi="ar-SA"/>
      </w:rPr>
    </w:lvl>
    <w:lvl w:ilvl="4">
      <w:numFmt w:val="bullet"/>
      <w:lvlText w:val="•"/>
      <w:lvlJc w:val="left"/>
      <w:pPr>
        <w:ind w:left="5088" w:hanging="442"/>
      </w:pPr>
      <w:rPr>
        <w:rFonts w:hint="default"/>
        <w:lang w:val="en-US" w:eastAsia="en-US" w:bidi="ar-SA"/>
      </w:rPr>
    </w:lvl>
    <w:lvl w:ilvl="5">
      <w:numFmt w:val="bullet"/>
      <w:lvlText w:val="•"/>
      <w:lvlJc w:val="left"/>
      <w:pPr>
        <w:ind w:left="5940" w:hanging="442"/>
      </w:pPr>
      <w:rPr>
        <w:rFonts w:hint="default"/>
        <w:lang w:val="en-US" w:eastAsia="en-US" w:bidi="ar-SA"/>
      </w:rPr>
    </w:lvl>
    <w:lvl w:ilvl="6">
      <w:numFmt w:val="bullet"/>
      <w:lvlText w:val="•"/>
      <w:lvlJc w:val="left"/>
      <w:pPr>
        <w:ind w:left="6792" w:hanging="442"/>
      </w:pPr>
      <w:rPr>
        <w:rFonts w:hint="default"/>
        <w:lang w:val="en-US" w:eastAsia="en-US" w:bidi="ar-SA"/>
      </w:rPr>
    </w:lvl>
    <w:lvl w:ilvl="7">
      <w:numFmt w:val="bullet"/>
      <w:lvlText w:val="•"/>
      <w:lvlJc w:val="left"/>
      <w:pPr>
        <w:ind w:left="7644" w:hanging="442"/>
      </w:pPr>
      <w:rPr>
        <w:rFonts w:hint="default"/>
        <w:lang w:val="en-US" w:eastAsia="en-US" w:bidi="ar-SA"/>
      </w:rPr>
    </w:lvl>
    <w:lvl w:ilvl="8">
      <w:numFmt w:val="bullet"/>
      <w:lvlText w:val="•"/>
      <w:lvlJc w:val="left"/>
      <w:pPr>
        <w:ind w:left="8496" w:hanging="442"/>
      </w:pPr>
      <w:rPr>
        <w:rFonts w:hint="default"/>
        <w:lang w:val="en-US" w:eastAsia="en-US" w:bidi="ar-SA"/>
      </w:rPr>
    </w:lvl>
  </w:abstractNum>
  <w:abstractNum w:abstractNumId="1" w15:restartNumberingAfterBreak="0">
    <w:nsid w:val="0225780E"/>
    <w:multiLevelType w:val="hybridMultilevel"/>
    <w:tmpl w:val="1FFC6B26"/>
    <w:lvl w:ilvl="0" w:tplc="2820C73A">
      <w:start w:val="1"/>
      <w:numFmt w:val="lowerLetter"/>
      <w:lvlText w:val="(%1)"/>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1" w:tplc="8426275C">
      <w:numFmt w:val="bullet"/>
      <w:lvlText w:val="•"/>
      <w:lvlJc w:val="left"/>
      <w:pPr>
        <w:ind w:left="2532" w:hanging="720"/>
      </w:pPr>
      <w:rPr>
        <w:rFonts w:hint="default"/>
        <w:lang w:val="en-US" w:eastAsia="en-US" w:bidi="ar-SA"/>
      </w:rPr>
    </w:lvl>
    <w:lvl w:ilvl="2" w:tplc="71380FC2">
      <w:numFmt w:val="bullet"/>
      <w:lvlText w:val="•"/>
      <w:lvlJc w:val="left"/>
      <w:pPr>
        <w:ind w:left="3384" w:hanging="720"/>
      </w:pPr>
      <w:rPr>
        <w:rFonts w:hint="default"/>
        <w:lang w:val="en-US" w:eastAsia="en-US" w:bidi="ar-SA"/>
      </w:rPr>
    </w:lvl>
    <w:lvl w:ilvl="3" w:tplc="D72AFC76">
      <w:numFmt w:val="bullet"/>
      <w:lvlText w:val="•"/>
      <w:lvlJc w:val="left"/>
      <w:pPr>
        <w:ind w:left="4236" w:hanging="720"/>
      </w:pPr>
      <w:rPr>
        <w:rFonts w:hint="default"/>
        <w:lang w:val="en-US" w:eastAsia="en-US" w:bidi="ar-SA"/>
      </w:rPr>
    </w:lvl>
    <w:lvl w:ilvl="4" w:tplc="D77E998C">
      <w:numFmt w:val="bullet"/>
      <w:lvlText w:val="•"/>
      <w:lvlJc w:val="left"/>
      <w:pPr>
        <w:ind w:left="5088" w:hanging="720"/>
      </w:pPr>
      <w:rPr>
        <w:rFonts w:hint="default"/>
        <w:lang w:val="en-US" w:eastAsia="en-US" w:bidi="ar-SA"/>
      </w:rPr>
    </w:lvl>
    <w:lvl w:ilvl="5" w:tplc="17D0CF2E">
      <w:numFmt w:val="bullet"/>
      <w:lvlText w:val="•"/>
      <w:lvlJc w:val="left"/>
      <w:pPr>
        <w:ind w:left="5940" w:hanging="720"/>
      </w:pPr>
      <w:rPr>
        <w:rFonts w:hint="default"/>
        <w:lang w:val="en-US" w:eastAsia="en-US" w:bidi="ar-SA"/>
      </w:rPr>
    </w:lvl>
    <w:lvl w:ilvl="6" w:tplc="962EE598">
      <w:numFmt w:val="bullet"/>
      <w:lvlText w:val="•"/>
      <w:lvlJc w:val="left"/>
      <w:pPr>
        <w:ind w:left="6792" w:hanging="720"/>
      </w:pPr>
      <w:rPr>
        <w:rFonts w:hint="default"/>
        <w:lang w:val="en-US" w:eastAsia="en-US" w:bidi="ar-SA"/>
      </w:rPr>
    </w:lvl>
    <w:lvl w:ilvl="7" w:tplc="B3E013A2">
      <w:numFmt w:val="bullet"/>
      <w:lvlText w:val="•"/>
      <w:lvlJc w:val="left"/>
      <w:pPr>
        <w:ind w:left="7644" w:hanging="720"/>
      </w:pPr>
      <w:rPr>
        <w:rFonts w:hint="default"/>
        <w:lang w:val="en-US" w:eastAsia="en-US" w:bidi="ar-SA"/>
      </w:rPr>
    </w:lvl>
    <w:lvl w:ilvl="8" w:tplc="9728588C">
      <w:numFmt w:val="bullet"/>
      <w:lvlText w:val="•"/>
      <w:lvlJc w:val="left"/>
      <w:pPr>
        <w:ind w:left="8496" w:hanging="720"/>
      </w:pPr>
      <w:rPr>
        <w:rFonts w:hint="default"/>
        <w:lang w:val="en-US" w:eastAsia="en-US" w:bidi="ar-SA"/>
      </w:rPr>
    </w:lvl>
  </w:abstractNum>
  <w:abstractNum w:abstractNumId="2" w15:restartNumberingAfterBreak="0">
    <w:nsid w:val="037958F0"/>
    <w:multiLevelType w:val="hybridMultilevel"/>
    <w:tmpl w:val="67E077F4"/>
    <w:lvl w:ilvl="0" w:tplc="2BEEA6DE">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43CA316C">
      <w:start w:val="1"/>
      <w:numFmt w:val="lowerRoman"/>
      <w:lvlText w:val="(%2)"/>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2" w:tplc="6DF0F476">
      <w:numFmt w:val="bullet"/>
      <w:lvlText w:val="•"/>
      <w:lvlJc w:val="left"/>
      <w:pPr>
        <w:ind w:left="3266" w:hanging="720"/>
      </w:pPr>
      <w:rPr>
        <w:rFonts w:hint="default"/>
        <w:lang w:val="en-US" w:eastAsia="en-US" w:bidi="ar-SA"/>
      </w:rPr>
    </w:lvl>
    <w:lvl w:ilvl="3" w:tplc="0BD6666A">
      <w:numFmt w:val="bullet"/>
      <w:lvlText w:val="•"/>
      <w:lvlJc w:val="left"/>
      <w:pPr>
        <w:ind w:left="4133" w:hanging="720"/>
      </w:pPr>
      <w:rPr>
        <w:rFonts w:hint="default"/>
        <w:lang w:val="en-US" w:eastAsia="en-US" w:bidi="ar-SA"/>
      </w:rPr>
    </w:lvl>
    <w:lvl w:ilvl="4" w:tplc="86EA2AC2">
      <w:numFmt w:val="bullet"/>
      <w:lvlText w:val="•"/>
      <w:lvlJc w:val="left"/>
      <w:pPr>
        <w:ind w:left="5000" w:hanging="720"/>
      </w:pPr>
      <w:rPr>
        <w:rFonts w:hint="default"/>
        <w:lang w:val="en-US" w:eastAsia="en-US" w:bidi="ar-SA"/>
      </w:rPr>
    </w:lvl>
    <w:lvl w:ilvl="5" w:tplc="BF42B7FC">
      <w:numFmt w:val="bullet"/>
      <w:lvlText w:val="•"/>
      <w:lvlJc w:val="left"/>
      <w:pPr>
        <w:ind w:left="5866" w:hanging="720"/>
      </w:pPr>
      <w:rPr>
        <w:rFonts w:hint="default"/>
        <w:lang w:val="en-US" w:eastAsia="en-US" w:bidi="ar-SA"/>
      </w:rPr>
    </w:lvl>
    <w:lvl w:ilvl="6" w:tplc="D68E812A">
      <w:numFmt w:val="bullet"/>
      <w:lvlText w:val="•"/>
      <w:lvlJc w:val="left"/>
      <w:pPr>
        <w:ind w:left="6733" w:hanging="720"/>
      </w:pPr>
      <w:rPr>
        <w:rFonts w:hint="default"/>
        <w:lang w:val="en-US" w:eastAsia="en-US" w:bidi="ar-SA"/>
      </w:rPr>
    </w:lvl>
    <w:lvl w:ilvl="7" w:tplc="AB32151C">
      <w:numFmt w:val="bullet"/>
      <w:lvlText w:val="•"/>
      <w:lvlJc w:val="left"/>
      <w:pPr>
        <w:ind w:left="7600" w:hanging="720"/>
      </w:pPr>
      <w:rPr>
        <w:rFonts w:hint="default"/>
        <w:lang w:val="en-US" w:eastAsia="en-US" w:bidi="ar-SA"/>
      </w:rPr>
    </w:lvl>
    <w:lvl w:ilvl="8" w:tplc="40545DFE">
      <w:numFmt w:val="bullet"/>
      <w:lvlText w:val="•"/>
      <w:lvlJc w:val="left"/>
      <w:pPr>
        <w:ind w:left="8466" w:hanging="720"/>
      </w:pPr>
      <w:rPr>
        <w:rFonts w:hint="default"/>
        <w:lang w:val="en-US" w:eastAsia="en-US" w:bidi="ar-SA"/>
      </w:rPr>
    </w:lvl>
  </w:abstractNum>
  <w:abstractNum w:abstractNumId="3" w15:restartNumberingAfterBreak="0">
    <w:nsid w:val="044C13B6"/>
    <w:multiLevelType w:val="multilevel"/>
    <w:tmpl w:val="A7829B3E"/>
    <w:lvl w:ilvl="0">
      <w:start w:val="10"/>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w w:val="98"/>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4" w15:restartNumberingAfterBreak="0">
    <w:nsid w:val="05262CDF"/>
    <w:multiLevelType w:val="multilevel"/>
    <w:tmpl w:val="22E889A6"/>
    <w:lvl w:ilvl="0">
      <w:start w:val="40"/>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5" w15:restartNumberingAfterBreak="0">
    <w:nsid w:val="06372ACE"/>
    <w:multiLevelType w:val="multilevel"/>
    <w:tmpl w:val="C256F4CC"/>
    <w:lvl w:ilvl="0">
      <w:start w:val="17"/>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6" w15:restartNumberingAfterBreak="0">
    <w:nsid w:val="075B6F36"/>
    <w:multiLevelType w:val="hybridMultilevel"/>
    <w:tmpl w:val="3B50CC9C"/>
    <w:lvl w:ilvl="0" w:tplc="2500B2E8">
      <w:start w:val="1"/>
      <w:numFmt w:val="decimal"/>
      <w:lvlText w:val="%1."/>
      <w:lvlJc w:val="left"/>
      <w:pPr>
        <w:ind w:left="360" w:hanging="360"/>
      </w:pPr>
      <w:rPr>
        <w:rFonts w:hint="default"/>
        <w:b/>
        <w:bCs/>
      </w:rPr>
    </w:lvl>
    <w:lvl w:ilvl="1" w:tplc="20CEC50A" w:tentative="1">
      <w:start w:val="1"/>
      <w:numFmt w:val="lowerLetter"/>
      <w:lvlText w:val="%2."/>
      <w:lvlJc w:val="left"/>
      <w:pPr>
        <w:ind w:left="1080" w:hanging="360"/>
      </w:pPr>
    </w:lvl>
    <w:lvl w:ilvl="2" w:tplc="BD944952" w:tentative="1">
      <w:start w:val="1"/>
      <w:numFmt w:val="lowerRoman"/>
      <w:lvlText w:val="%3."/>
      <w:lvlJc w:val="right"/>
      <w:pPr>
        <w:ind w:left="1800" w:hanging="180"/>
      </w:pPr>
    </w:lvl>
    <w:lvl w:ilvl="3" w:tplc="37B0BE8E" w:tentative="1">
      <w:start w:val="1"/>
      <w:numFmt w:val="decimal"/>
      <w:lvlText w:val="%4."/>
      <w:lvlJc w:val="left"/>
      <w:pPr>
        <w:ind w:left="2520" w:hanging="360"/>
      </w:pPr>
    </w:lvl>
    <w:lvl w:ilvl="4" w:tplc="DD3CF5B2" w:tentative="1">
      <w:start w:val="1"/>
      <w:numFmt w:val="lowerLetter"/>
      <w:lvlText w:val="%5."/>
      <w:lvlJc w:val="left"/>
      <w:pPr>
        <w:ind w:left="3240" w:hanging="360"/>
      </w:pPr>
    </w:lvl>
    <w:lvl w:ilvl="5" w:tplc="46824016" w:tentative="1">
      <w:start w:val="1"/>
      <w:numFmt w:val="lowerRoman"/>
      <w:lvlText w:val="%6."/>
      <w:lvlJc w:val="right"/>
      <w:pPr>
        <w:ind w:left="3960" w:hanging="180"/>
      </w:pPr>
    </w:lvl>
    <w:lvl w:ilvl="6" w:tplc="EA16FFF8" w:tentative="1">
      <w:start w:val="1"/>
      <w:numFmt w:val="decimal"/>
      <w:lvlText w:val="%7."/>
      <w:lvlJc w:val="left"/>
      <w:pPr>
        <w:ind w:left="4680" w:hanging="360"/>
      </w:pPr>
    </w:lvl>
    <w:lvl w:ilvl="7" w:tplc="5622E208" w:tentative="1">
      <w:start w:val="1"/>
      <w:numFmt w:val="lowerLetter"/>
      <w:lvlText w:val="%8."/>
      <w:lvlJc w:val="left"/>
      <w:pPr>
        <w:ind w:left="5400" w:hanging="360"/>
      </w:pPr>
    </w:lvl>
    <w:lvl w:ilvl="8" w:tplc="0AEC6F94" w:tentative="1">
      <w:start w:val="1"/>
      <w:numFmt w:val="lowerRoman"/>
      <w:lvlText w:val="%9."/>
      <w:lvlJc w:val="right"/>
      <w:pPr>
        <w:ind w:left="6120" w:hanging="180"/>
      </w:pPr>
    </w:lvl>
  </w:abstractNum>
  <w:abstractNum w:abstractNumId="7" w15:restartNumberingAfterBreak="0">
    <w:nsid w:val="081F4FC0"/>
    <w:multiLevelType w:val="hybridMultilevel"/>
    <w:tmpl w:val="579A0288"/>
    <w:lvl w:ilvl="0" w:tplc="7C6A70A8">
      <w:start w:val="2"/>
      <w:numFmt w:val="lowerRoman"/>
      <w:lvlText w:val="(%1)"/>
      <w:lvlJc w:val="left"/>
      <w:pPr>
        <w:ind w:left="1574" w:hanging="615"/>
      </w:pPr>
      <w:rPr>
        <w:rFonts w:ascii="Calibri" w:eastAsia="Calibri" w:hAnsi="Calibri" w:cs="Calibri" w:hint="default"/>
        <w:b w:val="0"/>
        <w:bCs w:val="0"/>
        <w:i w:val="0"/>
        <w:iCs w:val="0"/>
        <w:spacing w:val="-1"/>
        <w:w w:val="100"/>
        <w:sz w:val="22"/>
        <w:szCs w:val="22"/>
        <w:lang w:val="en-US" w:eastAsia="en-US" w:bidi="ar-SA"/>
      </w:rPr>
    </w:lvl>
    <w:lvl w:ilvl="1" w:tplc="41FE1E12">
      <w:start w:val="2"/>
      <w:numFmt w:val="lowerRoman"/>
      <w:lvlText w:val="(%2)"/>
      <w:lvlJc w:val="left"/>
      <w:pPr>
        <w:ind w:left="2299" w:hanging="720"/>
      </w:pPr>
      <w:rPr>
        <w:rFonts w:ascii="Calibri" w:eastAsia="Calibri" w:hAnsi="Calibri" w:cs="Calibri" w:hint="default"/>
        <w:b w:val="0"/>
        <w:bCs w:val="0"/>
        <w:i w:val="0"/>
        <w:iCs w:val="0"/>
        <w:spacing w:val="-3"/>
        <w:w w:val="100"/>
        <w:sz w:val="22"/>
        <w:szCs w:val="22"/>
        <w:lang w:val="en-US" w:eastAsia="en-US" w:bidi="ar-SA"/>
      </w:rPr>
    </w:lvl>
    <w:lvl w:ilvl="2" w:tplc="E38AEA4A">
      <w:numFmt w:val="bullet"/>
      <w:lvlText w:val="•"/>
      <w:lvlJc w:val="left"/>
      <w:pPr>
        <w:ind w:left="2400" w:hanging="720"/>
      </w:pPr>
      <w:rPr>
        <w:rFonts w:hint="default"/>
        <w:lang w:val="en-US" w:eastAsia="en-US" w:bidi="ar-SA"/>
      </w:rPr>
    </w:lvl>
    <w:lvl w:ilvl="3" w:tplc="CA48B00A">
      <w:numFmt w:val="bullet"/>
      <w:lvlText w:val="•"/>
      <w:lvlJc w:val="left"/>
      <w:pPr>
        <w:ind w:left="3375" w:hanging="720"/>
      </w:pPr>
      <w:rPr>
        <w:rFonts w:hint="default"/>
        <w:lang w:val="en-US" w:eastAsia="en-US" w:bidi="ar-SA"/>
      </w:rPr>
    </w:lvl>
    <w:lvl w:ilvl="4" w:tplc="0234BCC8">
      <w:numFmt w:val="bullet"/>
      <w:lvlText w:val="•"/>
      <w:lvlJc w:val="left"/>
      <w:pPr>
        <w:ind w:left="4350" w:hanging="720"/>
      </w:pPr>
      <w:rPr>
        <w:rFonts w:hint="default"/>
        <w:lang w:val="en-US" w:eastAsia="en-US" w:bidi="ar-SA"/>
      </w:rPr>
    </w:lvl>
    <w:lvl w:ilvl="5" w:tplc="B96E4320">
      <w:numFmt w:val="bullet"/>
      <w:lvlText w:val="•"/>
      <w:lvlJc w:val="left"/>
      <w:pPr>
        <w:ind w:left="5325" w:hanging="720"/>
      </w:pPr>
      <w:rPr>
        <w:rFonts w:hint="default"/>
        <w:lang w:val="en-US" w:eastAsia="en-US" w:bidi="ar-SA"/>
      </w:rPr>
    </w:lvl>
    <w:lvl w:ilvl="6" w:tplc="812ACD8A">
      <w:numFmt w:val="bullet"/>
      <w:lvlText w:val="•"/>
      <w:lvlJc w:val="left"/>
      <w:pPr>
        <w:ind w:left="6300" w:hanging="720"/>
      </w:pPr>
      <w:rPr>
        <w:rFonts w:hint="default"/>
        <w:lang w:val="en-US" w:eastAsia="en-US" w:bidi="ar-SA"/>
      </w:rPr>
    </w:lvl>
    <w:lvl w:ilvl="7" w:tplc="C590BB6C">
      <w:numFmt w:val="bullet"/>
      <w:lvlText w:val="•"/>
      <w:lvlJc w:val="left"/>
      <w:pPr>
        <w:ind w:left="7275" w:hanging="720"/>
      </w:pPr>
      <w:rPr>
        <w:rFonts w:hint="default"/>
        <w:lang w:val="en-US" w:eastAsia="en-US" w:bidi="ar-SA"/>
      </w:rPr>
    </w:lvl>
    <w:lvl w:ilvl="8" w:tplc="B51EC6DE">
      <w:numFmt w:val="bullet"/>
      <w:lvlText w:val="•"/>
      <w:lvlJc w:val="left"/>
      <w:pPr>
        <w:ind w:left="8250" w:hanging="720"/>
      </w:pPr>
      <w:rPr>
        <w:rFonts w:hint="default"/>
        <w:lang w:val="en-US" w:eastAsia="en-US" w:bidi="ar-SA"/>
      </w:rPr>
    </w:lvl>
  </w:abstractNum>
  <w:abstractNum w:abstractNumId="8" w15:restartNumberingAfterBreak="0">
    <w:nsid w:val="08554D1B"/>
    <w:multiLevelType w:val="multilevel"/>
    <w:tmpl w:val="88AA7CB6"/>
    <w:lvl w:ilvl="0">
      <w:start w:val="45"/>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9" w15:restartNumberingAfterBreak="0">
    <w:nsid w:val="08722921"/>
    <w:multiLevelType w:val="hybridMultilevel"/>
    <w:tmpl w:val="208AC032"/>
    <w:lvl w:ilvl="0" w:tplc="EA1CCFC0">
      <w:start w:val="1"/>
      <w:numFmt w:val="lowerLetter"/>
      <w:lvlText w:val="(%1)"/>
      <w:lvlJc w:val="left"/>
      <w:pPr>
        <w:ind w:left="1700" w:hanging="720"/>
      </w:pPr>
      <w:rPr>
        <w:rFonts w:ascii="Calibri" w:eastAsia="Calibri" w:hAnsi="Calibri" w:cs="Calibri" w:hint="default"/>
        <w:b w:val="0"/>
        <w:bCs w:val="0"/>
        <w:i w:val="0"/>
        <w:iCs w:val="0"/>
        <w:spacing w:val="-3"/>
        <w:w w:val="100"/>
        <w:sz w:val="22"/>
        <w:szCs w:val="22"/>
        <w:lang w:val="en-US" w:eastAsia="en-US" w:bidi="ar-SA"/>
      </w:rPr>
    </w:lvl>
    <w:lvl w:ilvl="1" w:tplc="752CAB66">
      <w:start w:val="1"/>
      <w:numFmt w:val="lowerRoman"/>
      <w:lvlText w:val="(%2)"/>
      <w:lvlJc w:val="left"/>
      <w:pPr>
        <w:ind w:left="2420" w:hanging="720"/>
      </w:pPr>
      <w:rPr>
        <w:rFonts w:ascii="Calibri" w:eastAsia="Calibri" w:hAnsi="Calibri" w:cs="Calibri" w:hint="default"/>
        <w:b w:val="0"/>
        <w:bCs w:val="0"/>
        <w:i w:val="0"/>
        <w:iCs w:val="0"/>
        <w:spacing w:val="-3"/>
        <w:w w:val="100"/>
        <w:sz w:val="22"/>
        <w:szCs w:val="22"/>
        <w:lang w:val="en-US" w:eastAsia="en-US" w:bidi="ar-SA"/>
      </w:rPr>
    </w:lvl>
    <w:lvl w:ilvl="2" w:tplc="DF8A531E">
      <w:numFmt w:val="bullet"/>
      <w:lvlText w:val="•"/>
      <w:lvlJc w:val="left"/>
      <w:pPr>
        <w:ind w:left="3308" w:hanging="720"/>
      </w:pPr>
      <w:rPr>
        <w:rFonts w:hint="default"/>
        <w:lang w:val="en-US" w:eastAsia="en-US" w:bidi="ar-SA"/>
      </w:rPr>
    </w:lvl>
    <w:lvl w:ilvl="3" w:tplc="2EF024B6">
      <w:numFmt w:val="bullet"/>
      <w:lvlText w:val="•"/>
      <w:lvlJc w:val="left"/>
      <w:pPr>
        <w:ind w:left="4197" w:hanging="720"/>
      </w:pPr>
      <w:rPr>
        <w:rFonts w:hint="default"/>
        <w:lang w:val="en-US" w:eastAsia="en-US" w:bidi="ar-SA"/>
      </w:rPr>
    </w:lvl>
    <w:lvl w:ilvl="4" w:tplc="B4A49BAA">
      <w:numFmt w:val="bullet"/>
      <w:lvlText w:val="•"/>
      <w:lvlJc w:val="left"/>
      <w:pPr>
        <w:ind w:left="5086" w:hanging="720"/>
      </w:pPr>
      <w:rPr>
        <w:rFonts w:hint="default"/>
        <w:lang w:val="en-US" w:eastAsia="en-US" w:bidi="ar-SA"/>
      </w:rPr>
    </w:lvl>
    <w:lvl w:ilvl="5" w:tplc="3C1EAB04">
      <w:numFmt w:val="bullet"/>
      <w:lvlText w:val="•"/>
      <w:lvlJc w:val="left"/>
      <w:pPr>
        <w:ind w:left="5975" w:hanging="720"/>
      </w:pPr>
      <w:rPr>
        <w:rFonts w:hint="default"/>
        <w:lang w:val="en-US" w:eastAsia="en-US" w:bidi="ar-SA"/>
      </w:rPr>
    </w:lvl>
    <w:lvl w:ilvl="6" w:tplc="45E267FC">
      <w:numFmt w:val="bullet"/>
      <w:lvlText w:val="•"/>
      <w:lvlJc w:val="left"/>
      <w:pPr>
        <w:ind w:left="6864" w:hanging="720"/>
      </w:pPr>
      <w:rPr>
        <w:rFonts w:hint="default"/>
        <w:lang w:val="en-US" w:eastAsia="en-US" w:bidi="ar-SA"/>
      </w:rPr>
    </w:lvl>
    <w:lvl w:ilvl="7" w:tplc="99304918">
      <w:numFmt w:val="bullet"/>
      <w:lvlText w:val="•"/>
      <w:lvlJc w:val="left"/>
      <w:pPr>
        <w:ind w:left="7753" w:hanging="720"/>
      </w:pPr>
      <w:rPr>
        <w:rFonts w:hint="default"/>
        <w:lang w:val="en-US" w:eastAsia="en-US" w:bidi="ar-SA"/>
      </w:rPr>
    </w:lvl>
    <w:lvl w:ilvl="8" w:tplc="A6127892">
      <w:numFmt w:val="bullet"/>
      <w:lvlText w:val="•"/>
      <w:lvlJc w:val="left"/>
      <w:pPr>
        <w:ind w:left="8642" w:hanging="720"/>
      </w:pPr>
      <w:rPr>
        <w:rFonts w:hint="default"/>
        <w:lang w:val="en-US" w:eastAsia="en-US" w:bidi="ar-SA"/>
      </w:rPr>
    </w:lvl>
  </w:abstractNum>
  <w:abstractNum w:abstractNumId="10" w15:restartNumberingAfterBreak="0">
    <w:nsid w:val="093978E8"/>
    <w:multiLevelType w:val="multilevel"/>
    <w:tmpl w:val="5FEAFAD4"/>
    <w:lvl w:ilvl="0">
      <w:start w:val="39"/>
      <w:numFmt w:val="decimal"/>
      <w:lvlText w:val="%1"/>
      <w:lvlJc w:val="left"/>
      <w:pPr>
        <w:ind w:left="960" w:hanging="720"/>
      </w:pPr>
      <w:rPr>
        <w:rFonts w:hint="default"/>
        <w:lang w:val="en-US" w:eastAsia="en-US" w:bidi="ar-SA"/>
      </w:rPr>
    </w:lvl>
    <w:lvl w:ilvl="1">
      <w:start w:val="1"/>
      <w:numFmt w:val="decimal"/>
      <w:lvlText w:val="%1.%2"/>
      <w:lvlJc w:val="left"/>
      <w:pPr>
        <w:ind w:left="960" w:hanging="720"/>
        <w:jc w:val="right"/>
      </w:pPr>
      <w:rPr>
        <w:rFonts w:ascii="Calibri" w:eastAsia="Calibri" w:hAnsi="Calibri" w:cs="Calibri" w:hint="default"/>
        <w:b w:val="0"/>
        <w:bCs w:val="0"/>
        <w:i w:val="0"/>
        <w:iCs w:val="0"/>
        <w:spacing w:val="-3"/>
        <w:w w:val="100"/>
        <w:sz w:val="22"/>
        <w:szCs w:val="22"/>
        <w:lang w:val="en-US" w:eastAsia="en-US" w:bidi="ar-SA"/>
      </w:rPr>
    </w:lvl>
    <w:lvl w:ilvl="2">
      <w:start w:val="1"/>
      <w:numFmt w:val="lowerRoman"/>
      <w:lvlText w:val="(%3)"/>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133" w:hanging="720"/>
      </w:pPr>
      <w:rPr>
        <w:rFonts w:hint="default"/>
        <w:lang w:val="en-US" w:eastAsia="en-US" w:bidi="ar-SA"/>
      </w:rPr>
    </w:lvl>
    <w:lvl w:ilvl="4">
      <w:numFmt w:val="bullet"/>
      <w:lvlText w:val="•"/>
      <w:lvlJc w:val="left"/>
      <w:pPr>
        <w:ind w:left="5000" w:hanging="720"/>
      </w:pPr>
      <w:rPr>
        <w:rFonts w:hint="default"/>
        <w:lang w:val="en-US" w:eastAsia="en-US" w:bidi="ar-SA"/>
      </w:rPr>
    </w:lvl>
    <w:lvl w:ilvl="5">
      <w:numFmt w:val="bullet"/>
      <w:lvlText w:val="•"/>
      <w:lvlJc w:val="left"/>
      <w:pPr>
        <w:ind w:left="5866" w:hanging="720"/>
      </w:pPr>
      <w:rPr>
        <w:rFonts w:hint="default"/>
        <w:lang w:val="en-US" w:eastAsia="en-US" w:bidi="ar-SA"/>
      </w:rPr>
    </w:lvl>
    <w:lvl w:ilvl="6">
      <w:numFmt w:val="bullet"/>
      <w:lvlText w:val="•"/>
      <w:lvlJc w:val="left"/>
      <w:pPr>
        <w:ind w:left="6733" w:hanging="720"/>
      </w:pPr>
      <w:rPr>
        <w:rFonts w:hint="default"/>
        <w:lang w:val="en-US" w:eastAsia="en-US" w:bidi="ar-SA"/>
      </w:rPr>
    </w:lvl>
    <w:lvl w:ilvl="7">
      <w:numFmt w:val="bullet"/>
      <w:lvlText w:val="•"/>
      <w:lvlJc w:val="left"/>
      <w:pPr>
        <w:ind w:left="7600" w:hanging="720"/>
      </w:pPr>
      <w:rPr>
        <w:rFonts w:hint="default"/>
        <w:lang w:val="en-US" w:eastAsia="en-US" w:bidi="ar-SA"/>
      </w:rPr>
    </w:lvl>
    <w:lvl w:ilvl="8">
      <w:numFmt w:val="bullet"/>
      <w:lvlText w:val="•"/>
      <w:lvlJc w:val="left"/>
      <w:pPr>
        <w:ind w:left="8466" w:hanging="720"/>
      </w:pPr>
      <w:rPr>
        <w:rFonts w:hint="default"/>
        <w:lang w:val="en-US" w:eastAsia="en-US" w:bidi="ar-SA"/>
      </w:rPr>
    </w:lvl>
  </w:abstractNum>
  <w:abstractNum w:abstractNumId="11" w15:restartNumberingAfterBreak="0">
    <w:nsid w:val="09E2499B"/>
    <w:multiLevelType w:val="multilevel"/>
    <w:tmpl w:val="1FCC4EC6"/>
    <w:lvl w:ilvl="0">
      <w:start w:val="2"/>
      <w:numFmt w:val="decimal"/>
      <w:lvlText w:val="%1"/>
      <w:lvlJc w:val="left"/>
      <w:pPr>
        <w:ind w:left="962" w:hanging="862"/>
      </w:pPr>
      <w:rPr>
        <w:rFonts w:hint="default"/>
        <w:lang w:val="en-US" w:eastAsia="en-US" w:bidi="ar-SA"/>
      </w:rPr>
    </w:lvl>
    <w:lvl w:ilvl="1">
      <w:start w:val="4"/>
      <w:numFmt w:val="decimalZero"/>
      <w:lvlText w:val="%1.%2"/>
      <w:lvlJc w:val="left"/>
      <w:pPr>
        <w:ind w:left="962" w:hanging="862"/>
        <w:jc w:val="righ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08" w:hanging="862"/>
      </w:pPr>
      <w:rPr>
        <w:rFonts w:hint="default"/>
        <w:lang w:val="en-US" w:eastAsia="en-US" w:bidi="ar-SA"/>
      </w:rPr>
    </w:lvl>
    <w:lvl w:ilvl="3">
      <w:numFmt w:val="bullet"/>
      <w:lvlText w:val="•"/>
      <w:lvlJc w:val="left"/>
      <w:pPr>
        <w:ind w:left="3732" w:hanging="862"/>
      </w:pPr>
      <w:rPr>
        <w:rFonts w:hint="default"/>
        <w:lang w:val="en-US" w:eastAsia="en-US" w:bidi="ar-SA"/>
      </w:rPr>
    </w:lvl>
    <w:lvl w:ilvl="4">
      <w:numFmt w:val="bullet"/>
      <w:lvlText w:val="•"/>
      <w:lvlJc w:val="left"/>
      <w:pPr>
        <w:ind w:left="4656" w:hanging="862"/>
      </w:pPr>
      <w:rPr>
        <w:rFonts w:hint="default"/>
        <w:lang w:val="en-US" w:eastAsia="en-US" w:bidi="ar-SA"/>
      </w:rPr>
    </w:lvl>
    <w:lvl w:ilvl="5">
      <w:numFmt w:val="bullet"/>
      <w:lvlText w:val="•"/>
      <w:lvlJc w:val="left"/>
      <w:pPr>
        <w:ind w:left="5580" w:hanging="862"/>
      </w:pPr>
      <w:rPr>
        <w:rFonts w:hint="default"/>
        <w:lang w:val="en-US" w:eastAsia="en-US" w:bidi="ar-SA"/>
      </w:rPr>
    </w:lvl>
    <w:lvl w:ilvl="6">
      <w:numFmt w:val="bullet"/>
      <w:lvlText w:val="•"/>
      <w:lvlJc w:val="left"/>
      <w:pPr>
        <w:ind w:left="6504" w:hanging="862"/>
      </w:pPr>
      <w:rPr>
        <w:rFonts w:hint="default"/>
        <w:lang w:val="en-US" w:eastAsia="en-US" w:bidi="ar-SA"/>
      </w:rPr>
    </w:lvl>
    <w:lvl w:ilvl="7">
      <w:numFmt w:val="bullet"/>
      <w:lvlText w:val="•"/>
      <w:lvlJc w:val="left"/>
      <w:pPr>
        <w:ind w:left="7428" w:hanging="862"/>
      </w:pPr>
      <w:rPr>
        <w:rFonts w:hint="default"/>
        <w:lang w:val="en-US" w:eastAsia="en-US" w:bidi="ar-SA"/>
      </w:rPr>
    </w:lvl>
    <w:lvl w:ilvl="8">
      <w:numFmt w:val="bullet"/>
      <w:lvlText w:val="•"/>
      <w:lvlJc w:val="left"/>
      <w:pPr>
        <w:ind w:left="8352" w:hanging="862"/>
      </w:pPr>
      <w:rPr>
        <w:rFonts w:hint="default"/>
        <w:lang w:val="en-US" w:eastAsia="en-US" w:bidi="ar-SA"/>
      </w:rPr>
    </w:lvl>
  </w:abstractNum>
  <w:abstractNum w:abstractNumId="12" w15:restartNumberingAfterBreak="0">
    <w:nsid w:val="0C8754DF"/>
    <w:multiLevelType w:val="multilevel"/>
    <w:tmpl w:val="7C343B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F5C6769"/>
    <w:multiLevelType w:val="multilevel"/>
    <w:tmpl w:val="E83AB022"/>
    <w:lvl w:ilvl="0">
      <w:start w:val="5"/>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14" w15:restartNumberingAfterBreak="0">
    <w:nsid w:val="111E6290"/>
    <w:multiLevelType w:val="hybridMultilevel"/>
    <w:tmpl w:val="F654ABFA"/>
    <w:lvl w:ilvl="0" w:tplc="3E1C45AC">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33E2CE58">
      <w:numFmt w:val="bullet"/>
      <w:lvlText w:val="•"/>
      <w:lvlJc w:val="left"/>
      <w:pPr>
        <w:ind w:left="2532" w:hanging="720"/>
      </w:pPr>
      <w:rPr>
        <w:rFonts w:hint="default"/>
        <w:lang w:val="en-US" w:eastAsia="en-US" w:bidi="ar-SA"/>
      </w:rPr>
    </w:lvl>
    <w:lvl w:ilvl="2" w:tplc="A630144E">
      <w:numFmt w:val="bullet"/>
      <w:lvlText w:val="•"/>
      <w:lvlJc w:val="left"/>
      <w:pPr>
        <w:ind w:left="3384" w:hanging="720"/>
      </w:pPr>
      <w:rPr>
        <w:rFonts w:hint="default"/>
        <w:lang w:val="en-US" w:eastAsia="en-US" w:bidi="ar-SA"/>
      </w:rPr>
    </w:lvl>
    <w:lvl w:ilvl="3" w:tplc="66C88DDA">
      <w:numFmt w:val="bullet"/>
      <w:lvlText w:val="•"/>
      <w:lvlJc w:val="left"/>
      <w:pPr>
        <w:ind w:left="4236" w:hanging="720"/>
      </w:pPr>
      <w:rPr>
        <w:rFonts w:hint="default"/>
        <w:lang w:val="en-US" w:eastAsia="en-US" w:bidi="ar-SA"/>
      </w:rPr>
    </w:lvl>
    <w:lvl w:ilvl="4" w:tplc="8996CE0A">
      <w:numFmt w:val="bullet"/>
      <w:lvlText w:val="•"/>
      <w:lvlJc w:val="left"/>
      <w:pPr>
        <w:ind w:left="5088" w:hanging="720"/>
      </w:pPr>
      <w:rPr>
        <w:rFonts w:hint="default"/>
        <w:lang w:val="en-US" w:eastAsia="en-US" w:bidi="ar-SA"/>
      </w:rPr>
    </w:lvl>
    <w:lvl w:ilvl="5" w:tplc="CAA21E9E">
      <w:numFmt w:val="bullet"/>
      <w:lvlText w:val="•"/>
      <w:lvlJc w:val="left"/>
      <w:pPr>
        <w:ind w:left="5940" w:hanging="720"/>
      </w:pPr>
      <w:rPr>
        <w:rFonts w:hint="default"/>
        <w:lang w:val="en-US" w:eastAsia="en-US" w:bidi="ar-SA"/>
      </w:rPr>
    </w:lvl>
    <w:lvl w:ilvl="6" w:tplc="11CC0686">
      <w:numFmt w:val="bullet"/>
      <w:lvlText w:val="•"/>
      <w:lvlJc w:val="left"/>
      <w:pPr>
        <w:ind w:left="6792" w:hanging="720"/>
      </w:pPr>
      <w:rPr>
        <w:rFonts w:hint="default"/>
        <w:lang w:val="en-US" w:eastAsia="en-US" w:bidi="ar-SA"/>
      </w:rPr>
    </w:lvl>
    <w:lvl w:ilvl="7" w:tplc="949A7242">
      <w:numFmt w:val="bullet"/>
      <w:lvlText w:val="•"/>
      <w:lvlJc w:val="left"/>
      <w:pPr>
        <w:ind w:left="7644" w:hanging="720"/>
      </w:pPr>
      <w:rPr>
        <w:rFonts w:hint="default"/>
        <w:lang w:val="en-US" w:eastAsia="en-US" w:bidi="ar-SA"/>
      </w:rPr>
    </w:lvl>
    <w:lvl w:ilvl="8" w:tplc="EAD0AA9A">
      <w:numFmt w:val="bullet"/>
      <w:lvlText w:val="•"/>
      <w:lvlJc w:val="left"/>
      <w:pPr>
        <w:ind w:left="8496" w:hanging="720"/>
      </w:pPr>
      <w:rPr>
        <w:rFonts w:hint="default"/>
        <w:lang w:val="en-US" w:eastAsia="en-US" w:bidi="ar-SA"/>
      </w:rPr>
    </w:lvl>
  </w:abstractNum>
  <w:abstractNum w:abstractNumId="15" w15:restartNumberingAfterBreak="0">
    <w:nsid w:val="11646A59"/>
    <w:multiLevelType w:val="hybridMultilevel"/>
    <w:tmpl w:val="6BF61462"/>
    <w:lvl w:ilvl="0" w:tplc="4E962BFE">
      <w:start w:val="1"/>
      <w:numFmt w:val="decimalZero"/>
      <w:lvlText w:val=".%1"/>
      <w:lvlJc w:val="left"/>
      <w:pPr>
        <w:ind w:left="859" w:hanging="620"/>
      </w:pPr>
      <w:rPr>
        <w:rFonts w:ascii="Calibri" w:eastAsia="Calibri" w:hAnsi="Calibri" w:cs="Calibri" w:hint="default"/>
        <w:b w:val="0"/>
        <w:bCs w:val="0"/>
        <w:i w:val="0"/>
        <w:iCs w:val="0"/>
        <w:spacing w:val="-1"/>
        <w:w w:val="100"/>
        <w:sz w:val="22"/>
        <w:szCs w:val="22"/>
        <w:lang w:val="en-US" w:eastAsia="en-US" w:bidi="ar-SA"/>
      </w:rPr>
    </w:lvl>
    <w:lvl w:ilvl="1" w:tplc="F6723A72">
      <w:start w:val="1"/>
      <w:numFmt w:val="lowerLetter"/>
      <w:lvlText w:val="(%2)"/>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2" w:tplc="9182BE8E">
      <w:start w:val="1"/>
      <w:numFmt w:val="lowerRoman"/>
      <w:lvlText w:val="(%3)"/>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3" w:tplc="DFB0FF5C">
      <w:numFmt w:val="bullet"/>
      <w:lvlText w:val="•"/>
      <w:lvlJc w:val="left"/>
      <w:pPr>
        <w:ind w:left="4133" w:hanging="720"/>
      </w:pPr>
      <w:rPr>
        <w:rFonts w:hint="default"/>
        <w:lang w:val="en-US" w:eastAsia="en-US" w:bidi="ar-SA"/>
      </w:rPr>
    </w:lvl>
    <w:lvl w:ilvl="4" w:tplc="3B3491FC">
      <w:numFmt w:val="bullet"/>
      <w:lvlText w:val="•"/>
      <w:lvlJc w:val="left"/>
      <w:pPr>
        <w:ind w:left="5000" w:hanging="720"/>
      </w:pPr>
      <w:rPr>
        <w:rFonts w:hint="default"/>
        <w:lang w:val="en-US" w:eastAsia="en-US" w:bidi="ar-SA"/>
      </w:rPr>
    </w:lvl>
    <w:lvl w:ilvl="5" w:tplc="0464DC00">
      <w:numFmt w:val="bullet"/>
      <w:lvlText w:val="•"/>
      <w:lvlJc w:val="left"/>
      <w:pPr>
        <w:ind w:left="5866" w:hanging="720"/>
      </w:pPr>
      <w:rPr>
        <w:rFonts w:hint="default"/>
        <w:lang w:val="en-US" w:eastAsia="en-US" w:bidi="ar-SA"/>
      </w:rPr>
    </w:lvl>
    <w:lvl w:ilvl="6" w:tplc="AD54F88A">
      <w:numFmt w:val="bullet"/>
      <w:lvlText w:val="•"/>
      <w:lvlJc w:val="left"/>
      <w:pPr>
        <w:ind w:left="6733" w:hanging="720"/>
      </w:pPr>
      <w:rPr>
        <w:rFonts w:hint="default"/>
        <w:lang w:val="en-US" w:eastAsia="en-US" w:bidi="ar-SA"/>
      </w:rPr>
    </w:lvl>
    <w:lvl w:ilvl="7" w:tplc="5C22F350">
      <w:numFmt w:val="bullet"/>
      <w:lvlText w:val="•"/>
      <w:lvlJc w:val="left"/>
      <w:pPr>
        <w:ind w:left="7600" w:hanging="720"/>
      </w:pPr>
      <w:rPr>
        <w:rFonts w:hint="default"/>
        <w:lang w:val="en-US" w:eastAsia="en-US" w:bidi="ar-SA"/>
      </w:rPr>
    </w:lvl>
    <w:lvl w:ilvl="8" w:tplc="E3049036">
      <w:numFmt w:val="bullet"/>
      <w:lvlText w:val="•"/>
      <w:lvlJc w:val="left"/>
      <w:pPr>
        <w:ind w:left="8466" w:hanging="720"/>
      </w:pPr>
      <w:rPr>
        <w:rFonts w:hint="default"/>
        <w:lang w:val="en-US" w:eastAsia="en-US" w:bidi="ar-SA"/>
      </w:rPr>
    </w:lvl>
  </w:abstractNum>
  <w:abstractNum w:abstractNumId="16" w15:restartNumberingAfterBreak="0">
    <w:nsid w:val="129E7BA2"/>
    <w:multiLevelType w:val="multilevel"/>
    <w:tmpl w:val="B1DCEA88"/>
    <w:lvl w:ilvl="0">
      <w:start w:val="44"/>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17" w15:restartNumberingAfterBreak="0">
    <w:nsid w:val="132B7A2B"/>
    <w:multiLevelType w:val="hybridMultilevel"/>
    <w:tmpl w:val="5052AE16"/>
    <w:lvl w:ilvl="0" w:tplc="C8249D3E">
      <w:start w:val="1"/>
      <w:numFmt w:val="lowerRoman"/>
      <w:lvlText w:val="%1)"/>
      <w:lvlJc w:val="left"/>
      <w:pPr>
        <w:ind w:left="2160" w:hanging="720"/>
      </w:pPr>
      <w:rPr>
        <w:rFonts w:hint="default"/>
      </w:rPr>
    </w:lvl>
    <w:lvl w:ilvl="1" w:tplc="CE0AE5DA" w:tentative="1">
      <w:start w:val="1"/>
      <w:numFmt w:val="lowerLetter"/>
      <w:lvlText w:val="%2."/>
      <w:lvlJc w:val="left"/>
      <w:pPr>
        <w:ind w:left="2520" w:hanging="360"/>
      </w:pPr>
    </w:lvl>
    <w:lvl w:ilvl="2" w:tplc="88CA1A70" w:tentative="1">
      <w:start w:val="1"/>
      <w:numFmt w:val="lowerRoman"/>
      <w:lvlText w:val="%3."/>
      <w:lvlJc w:val="right"/>
      <w:pPr>
        <w:ind w:left="3240" w:hanging="180"/>
      </w:pPr>
    </w:lvl>
    <w:lvl w:ilvl="3" w:tplc="93C44342" w:tentative="1">
      <w:start w:val="1"/>
      <w:numFmt w:val="decimal"/>
      <w:lvlText w:val="%4."/>
      <w:lvlJc w:val="left"/>
      <w:pPr>
        <w:ind w:left="3960" w:hanging="360"/>
      </w:pPr>
    </w:lvl>
    <w:lvl w:ilvl="4" w:tplc="C6462478" w:tentative="1">
      <w:start w:val="1"/>
      <w:numFmt w:val="lowerLetter"/>
      <w:lvlText w:val="%5."/>
      <w:lvlJc w:val="left"/>
      <w:pPr>
        <w:ind w:left="4680" w:hanging="360"/>
      </w:pPr>
    </w:lvl>
    <w:lvl w:ilvl="5" w:tplc="8418FE78" w:tentative="1">
      <w:start w:val="1"/>
      <w:numFmt w:val="lowerRoman"/>
      <w:lvlText w:val="%6."/>
      <w:lvlJc w:val="right"/>
      <w:pPr>
        <w:ind w:left="5400" w:hanging="180"/>
      </w:pPr>
    </w:lvl>
    <w:lvl w:ilvl="6" w:tplc="F41219DA" w:tentative="1">
      <w:start w:val="1"/>
      <w:numFmt w:val="decimal"/>
      <w:lvlText w:val="%7."/>
      <w:lvlJc w:val="left"/>
      <w:pPr>
        <w:ind w:left="6120" w:hanging="360"/>
      </w:pPr>
    </w:lvl>
    <w:lvl w:ilvl="7" w:tplc="06E6F85E" w:tentative="1">
      <w:start w:val="1"/>
      <w:numFmt w:val="lowerLetter"/>
      <w:lvlText w:val="%8."/>
      <w:lvlJc w:val="left"/>
      <w:pPr>
        <w:ind w:left="6840" w:hanging="360"/>
      </w:pPr>
    </w:lvl>
    <w:lvl w:ilvl="8" w:tplc="C25E19B4" w:tentative="1">
      <w:start w:val="1"/>
      <w:numFmt w:val="lowerRoman"/>
      <w:lvlText w:val="%9."/>
      <w:lvlJc w:val="right"/>
      <w:pPr>
        <w:ind w:left="7560" w:hanging="180"/>
      </w:pPr>
    </w:lvl>
  </w:abstractNum>
  <w:abstractNum w:abstractNumId="18" w15:restartNumberingAfterBreak="0">
    <w:nsid w:val="15341D4B"/>
    <w:multiLevelType w:val="multilevel"/>
    <w:tmpl w:val="0B90F59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7AC46D0"/>
    <w:multiLevelType w:val="hybridMultilevel"/>
    <w:tmpl w:val="BDB437E8"/>
    <w:lvl w:ilvl="0" w:tplc="4454B108">
      <w:start w:val="1"/>
      <w:numFmt w:val="decimalZero"/>
      <w:lvlText w:val=".%1"/>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1" w:tplc="F6860C04">
      <w:start w:val="1"/>
      <w:numFmt w:val="lowerLetter"/>
      <w:lvlText w:val="(%2)"/>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2" w:tplc="474246AA">
      <w:numFmt w:val="bullet"/>
      <w:lvlText w:val="•"/>
      <w:lvlJc w:val="left"/>
      <w:pPr>
        <w:ind w:left="3384" w:hanging="720"/>
      </w:pPr>
      <w:rPr>
        <w:rFonts w:hint="default"/>
        <w:lang w:val="en-US" w:eastAsia="en-US" w:bidi="ar-SA"/>
      </w:rPr>
    </w:lvl>
    <w:lvl w:ilvl="3" w:tplc="6D804D4A">
      <w:numFmt w:val="bullet"/>
      <w:lvlText w:val="•"/>
      <w:lvlJc w:val="left"/>
      <w:pPr>
        <w:ind w:left="4236" w:hanging="720"/>
      </w:pPr>
      <w:rPr>
        <w:rFonts w:hint="default"/>
        <w:lang w:val="en-US" w:eastAsia="en-US" w:bidi="ar-SA"/>
      </w:rPr>
    </w:lvl>
    <w:lvl w:ilvl="4" w:tplc="815A02E0">
      <w:numFmt w:val="bullet"/>
      <w:lvlText w:val="•"/>
      <w:lvlJc w:val="left"/>
      <w:pPr>
        <w:ind w:left="5088" w:hanging="720"/>
      </w:pPr>
      <w:rPr>
        <w:rFonts w:hint="default"/>
        <w:lang w:val="en-US" w:eastAsia="en-US" w:bidi="ar-SA"/>
      </w:rPr>
    </w:lvl>
    <w:lvl w:ilvl="5" w:tplc="B61284BC">
      <w:numFmt w:val="bullet"/>
      <w:lvlText w:val="•"/>
      <w:lvlJc w:val="left"/>
      <w:pPr>
        <w:ind w:left="5940" w:hanging="720"/>
      </w:pPr>
      <w:rPr>
        <w:rFonts w:hint="default"/>
        <w:lang w:val="en-US" w:eastAsia="en-US" w:bidi="ar-SA"/>
      </w:rPr>
    </w:lvl>
    <w:lvl w:ilvl="6" w:tplc="8668BE04">
      <w:numFmt w:val="bullet"/>
      <w:lvlText w:val="•"/>
      <w:lvlJc w:val="left"/>
      <w:pPr>
        <w:ind w:left="6792" w:hanging="720"/>
      </w:pPr>
      <w:rPr>
        <w:rFonts w:hint="default"/>
        <w:lang w:val="en-US" w:eastAsia="en-US" w:bidi="ar-SA"/>
      </w:rPr>
    </w:lvl>
    <w:lvl w:ilvl="7" w:tplc="59081DE8">
      <w:numFmt w:val="bullet"/>
      <w:lvlText w:val="•"/>
      <w:lvlJc w:val="left"/>
      <w:pPr>
        <w:ind w:left="7644" w:hanging="720"/>
      </w:pPr>
      <w:rPr>
        <w:rFonts w:hint="default"/>
        <w:lang w:val="en-US" w:eastAsia="en-US" w:bidi="ar-SA"/>
      </w:rPr>
    </w:lvl>
    <w:lvl w:ilvl="8" w:tplc="9ACE6652">
      <w:numFmt w:val="bullet"/>
      <w:lvlText w:val="•"/>
      <w:lvlJc w:val="left"/>
      <w:pPr>
        <w:ind w:left="8496" w:hanging="720"/>
      </w:pPr>
      <w:rPr>
        <w:rFonts w:hint="default"/>
        <w:lang w:val="en-US" w:eastAsia="en-US" w:bidi="ar-SA"/>
      </w:rPr>
    </w:lvl>
  </w:abstractNum>
  <w:abstractNum w:abstractNumId="20" w15:restartNumberingAfterBreak="0">
    <w:nsid w:val="180A71E2"/>
    <w:multiLevelType w:val="hybridMultilevel"/>
    <w:tmpl w:val="5574D4BC"/>
    <w:lvl w:ilvl="0" w:tplc="D4847578">
      <w:start w:val="1"/>
      <w:numFmt w:val="lowerRoman"/>
      <w:lvlText w:val="(%1)"/>
      <w:lvlJc w:val="left"/>
      <w:pPr>
        <w:ind w:left="2580" w:hanging="900"/>
      </w:pPr>
      <w:rPr>
        <w:rFonts w:ascii="Calibri" w:eastAsia="Calibri" w:hAnsi="Calibri" w:cs="Calibri" w:hint="default"/>
        <w:b w:val="0"/>
        <w:bCs w:val="0"/>
        <w:i w:val="0"/>
        <w:iCs w:val="0"/>
        <w:spacing w:val="-3"/>
        <w:w w:val="100"/>
        <w:sz w:val="22"/>
        <w:szCs w:val="22"/>
        <w:lang w:val="en-US" w:eastAsia="en-US" w:bidi="ar-SA"/>
      </w:rPr>
    </w:lvl>
    <w:lvl w:ilvl="1" w:tplc="11A2D7DA">
      <w:numFmt w:val="bullet"/>
      <w:lvlText w:val="•"/>
      <w:lvlJc w:val="left"/>
      <w:pPr>
        <w:ind w:left="3342" w:hanging="900"/>
      </w:pPr>
      <w:rPr>
        <w:rFonts w:hint="default"/>
        <w:lang w:val="en-US" w:eastAsia="en-US" w:bidi="ar-SA"/>
      </w:rPr>
    </w:lvl>
    <w:lvl w:ilvl="2" w:tplc="554EE534">
      <w:numFmt w:val="bullet"/>
      <w:lvlText w:val="•"/>
      <w:lvlJc w:val="left"/>
      <w:pPr>
        <w:ind w:left="4104" w:hanging="900"/>
      </w:pPr>
      <w:rPr>
        <w:rFonts w:hint="default"/>
        <w:lang w:val="en-US" w:eastAsia="en-US" w:bidi="ar-SA"/>
      </w:rPr>
    </w:lvl>
    <w:lvl w:ilvl="3" w:tplc="960A72A4">
      <w:numFmt w:val="bullet"/>
      <w:lvlText w:val="•"/>
      <w:lvlJc w:val="left"/>
      <w:pPr>
        <w:ind w:left="4866" w:hanging="900"/>
      </w:pPr>
      <w:rPr>
        <w:rFonts w:hint="default"/>
        <w:lang w:val="en-US" w:eastAsia="en-US" w:bidi="ar-SA"/>
      </w:rPr>
    </w:lvl>
    <w:lvl w:ilvl="4" w:tplc="91D4E400">
      <w:numFmt w:val="bullet"/>
      <w:lvlText w:val="•"/>
      <w:lvlJc w:val="left"/>
      <w:pPr>
        <w:ind w:left="5628" w:hanging="900"/>
      </w:pPr>
      <w:rPr>
        <w:rFonts w:hint="default"/>
        <w:lang w:val="en-US" w:eastAsia="en-US" w:bidi="ar-SA"/>
      </w:rPr>
    </w:lvl>
    <w:lvl w:ilvl="5" w:tplc="50C4F37A">
      <w:numFmt w:val="bullet"/>
      <w:lvlText w:val="•"/>
      <w:lvlJc w:val="left"/>
      <w:pPr>
        <w:ind w:left="6390" w:hanging="900"/>
      </w:pPr>
      <w:rPr>
        <w:rFonts w:hint="default"/>
        <w:lang w:val="en-US" w:eastAsia="en-US" w:bidi="ar-SA"/>
      </w:rPr>
    </w:lvl>
    <w:lvl w:ilvl="6" w:tplc="404ADCBE">
      <w:numFmt w:val="bullet"/>
      <w:lvlText w:val="•"/>
      <w:lvlJc w:val="left"/>
      <w:pPr>
        <w:ind w:left="7152" w:hanging="900"/>
      </w:pPr>
      <w:rPr>
        <w:rFonts w:hint="default"/>
        <w:lang w:val="en-US" w:eastAsia="en-US" w:bidi="ar-SA"/>
      </w:rPr>
    </w:lvl>
    <w:lvl w:ilvl="7" w:tplc="F864D6B4">
      <w:numFmt w:val="bullet"/>
      <w:lvlText w:val="•"/>
      <w:lvlJc w:val="left"/>
      <w:pPr>
        <w:ind w:left="7914" w:hanging="900"/>
      </w:pPr>
      <w:rPr>
        <w:rFonts w:hint="default"/>
        <w:lang w:val="en-US" w:eastAsia="en-US" w:bidi="ar-SA"/>
      </w:rPr>
    </w:lvl>
    <w:lvl w:ilvl="8" w:tplc="45C636A4">
      <w:numFmt w:val="bullet"/>
      <w:lvlText w:val="•"/>
      <w:lvlJc w:val="left"/>
      <w:pPr>
        <w:ind w:left="8676" w:hanging="900"/>
      </w:pPr>
      <w:rPr>
        <w:rFonts w:hint="default"/>
        <w:lang w:val="en-US" w:eastAsia="en-US" w:bidi="ar-SA"/>
      </w:rPr>
    </w:lvl>
  </w:abstractNum>
  <w:abstractNum w:abstractNumId="21" w15:restartNumberingAfterBreak="0">
    <w:nsid w:val="18176B07"/>
    <w:multiLevelType w:val="multilevel"/>
    <w:tmpl w:val="4E02198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182C1519"/>
    <w:multiLevelType w:val="hybridMultilevel"/>
    <w:tmpl w:val="2A06AF48"/>
    <w:lvl w:ilvl="0" w:tplc="F8A681D6">
      <w:start w:val="2"/>
      <w:numFmt w:val="lowerLetter"/>
      <w:lvlText w:val="(%1)"/>
      <w:lvlJc w:val="left"/>
      <w:pPr>
        <w:ind w:left="1616" w:hanging="696"/>
      </w:pPr>
      <w:rPr>
        <w:rFonts w:ascii="Calibri" w:eastAsia="Calibri" w:hAnsi="Calibri" w:cs="Calibri" w:hint="default"/>
        <w:b w:val="0"/>
        <w:bCs w:val="0"/>
        <w:i w:val="0"/>
        <w:iCs w:val="0"/>
        <w:spacing w:val="-1"/>
        <w:w w:val="100"/>
        <w:sz w:val="22"/>
        <w:szCs w:val="22"/>
        <w:lang w:val="en-US" w:eastAsia="en-US" w:bidi="ar-SA"/>
      </w:rPr>
    </w:lvl>
    <w:lvl w:ilvl="1" w:tplc="5FD27EB2">
      <w:start w:val="1"/>
      <w:numFmt w:val="lowerRoman"/>
      <w:lvlText w:val="(%2)"/>
      <w:lvlJc w:val="left"/>
      <w:pPr>
        <w:ind w:left="2360" w:hanging="720"/>
      </w:pPr>
      <w:rPr>
        <w:rFonts w:ascii="Calibri" w:eastAsia="Calibri" w:hAnsi="Calibri" w:cs="Calibri" w:hint="default"/>
        <w:b w:val="0"/>
        <w:bCs w:val="0"/>
        <w:i w:val="0"/>
        <w:iCs w:val="0"/>
        <w:spacing w:val="-3"/>
        <w:w w:val="100"/>
        <w:sz w:val="22"/>
        <w:szCs w:val="22"/>
        <w:lang w:val="en-US" w:eastAsia="en-US" w:bidi="ar-SA"/>
      </w:rPr>
    </w:lvl>
    <w:lvl w:ilvl="2" w:tplc="E8D4BBCA">
      <w:numFmt w:val="bullet"/>
      <w:lvlText w:val="•"/>
      <w:lvlJc w:val="left"/>
      <w:pPr>
        <w:ind w:left="3255" w:hanging="720"/>
      </w:pPr>
      <w:rPr>
        <w:rFonts w:hint="default"/>
        <w:lang w:val="en-US" w:eastAsia="en-US" w:bidi="ar-SA"/>
      </w:rPr>
    </w:lvl>
    <w:lvl w:ilvl="3" w:tplc="B62C3D86">
      <w:numFmt w:val="bullet"/>
      <w:lvlText w:val="•"/>
      <w:lvlJc w:val="left"/>
      <w:pPr>
        <w:ind w:left="4151" w:hanging="720"/>
      </w:pPr>
      <w:rPr>
        <w:rFonts w:hint="default"/>
        <w:lang w:val="en-US" w:eastAsia="en-US" w:bidi="ar-SA"/>
      </w:rPr>
    </w:lvl>
    <w:lvl w:ilvl="4" w:tplc="8DBA921A">
      <w:numFmt w:val="bullet"/>
      <w:lvlText w:val="•"/>
      <w:lvlJc w:val="left"/>
      <w:pPr>
        <w:ind w:left="5046" w:hanging="720"/>
      </w:pPr>
      <w:rPr>
        <w:rFonts w:hint="default"/>
        <w:lang w:val="en-US" w:eastAsia="en-US" w:bidi="ar-SA"/>
      </w:rPr>
    </w:lvl>
    <w:lvl w:ilvl="5" w:tplc="641CE3C4">
      <w:numFmt w:val="bullet"/>
      <w:lvlText w:val="•"/>
      <w:lvlJc w:val="left"/>
      <w:pPr>
        <w:ind w:left="5942" w:hanging="720"/>
      </w:pPr>
      <w:rPr>
        <w:rFonts w:hint="default"/>
        <w:lang w:val="en-US" w:eastAsia="en-US" w:bidi="ar-SA"/>
      </w:rPr>
    </w:lvl>
    <w:lvl w:ilvl="6" w:tplc="7BD65C4C">
      <w:numFmt w:val="bullet"/>
      <w:lvlText w:val="•"/>
      <w:lvlJc w:val="left"/>
      <w:pPr>
        <w:ind w:left="6837" w:hanging="720"/>
      </w:pPr>
      <w:rPr>
        <w:rFonts w:hint="default"/>
        <w:lang w:val="en-US" w:eastAsia="en-US" w:bidi="ar-SA"/>
      </w:rPr>
    </w:lvl>
    <w:lvl w:ilvl="7" w:tplc="67443CAC">
      <w:numFmt w:val="bullet"/>
      <w:lvlText w:val="•"/>
      <w:lvlJc w:val="left"/>
      <w:pPr>
        <w:ind w:left="7733" w:hanging="720"/>
      </w:pPr>
      <w:rPr>
        <w:rFonts w:hint="default"/>
        <w:lang w:val="en-US" w:eastAsia="en-US" w:bidi="ar-SA"/>
      </w:rPr>
    </w:lvl>
    <w:lvl w:ilvl="8" w:tplc="1B76CF78">
      <w:numFmt w:val="bullet"/>
      <w:lvlText w:val="•"/>
      <w:lvlJc w:val="left"/>
      <w:pPr>
        <w:ind w:left="8628" w:hanging="720"/>
      </w:pPr>
      <w:rPr>
        <w:rFonts w:hint="default"/>
        <w:lang w:val="en-US" w:eastAsia="en-US" w:bidi="ar-SA"/>
      </w:rPr>
    </w:lvl>
  </w:abstractNum>
  <w:abstractNum w:abstractNumId="23" w15:restartNumberingAfterBreak="0">
    <w:nsid w:val="18C5655B"/>
    <w:multiLevelType w:val="multilevel"/>
    <w:tmpl w:val="4EB86A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9272ABA"/>
    <w:multiLevelType w:val="hybridMultilevel"/>
    <w:tmpl w:val="9A5C5EDA"/>
    <w:lvl w:ilvl="0" w:tplc="69D2FEF6">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CB0E8F34">
      <w:numFmt w:val="bullet"/>
      <w:lvlText w:val="•"/>
      <w:lvlJc w:val="left"/>
      <w:pPr>
        <w:ind w:left="2532" w:hanging="720"/>
      </w:pPr>
      <w:rPr>
        <w:rFonts w:hint="default"/>
        <w:lang w:val="en-US" w:eastAsia="en-US" w:bidi="ar-SA"/>
      </w:rPr>
    </w:lvl>
    <w:lvl w:ilvl="2" w:tplc="2146D776">
      <w:numFmt w:val="bullet"/>
      <w:lvlText w:val="•"/>
      <w:lvlJc w:val="left"/>
      <w:pPr>
        <w:ind w:left="3384" w:hanging="720"/>
      </w:pPr>
      <w:rPr>
        <w:rFonts w:hint="default"/>
        <w:lang w:val="en-US" w:eastAsia="en-US" w:bidi="ar-SA"/>
      </w:rPr>
    </w:lvl>
    <w:lvl w:ilvl="3" w:tplc="7284C060">
      <w:numFmt w:val="bullet"/>
      <w:lvlText w:val="•"/>
      <w:lvlJc w:val="left"/>
      <w:pPr>
        <w:ind w:left="4236" w:hanging="720"/>
      </w:pPr>
      <w:rPr>
        <w:rFonts w:hint="default"/>
        <w:lang w:val="en-US" w:eastAsia="en-US" w:bidi="ar-SA"/>
      </w:rPr>
    </w:lvl>
    <w:lvl w:ilvl="4" w:tplc="C8CCCDD2">
      <w:numFmt w:val="bullet"/>
      <w:lvlText w:val="•"/>
      <w:lvlJc w:val="left"/>
      <w:pPr>
        <w:ind w:left="5088" w:hanging="720"/>
      </w:pPr>
      <w:rPr>
        <w:rFonts w:hint="default"/>
        <w:lang w:val="en-US" w:eastAsia="en-US" w:bidi="ar-SA"/>
      </w:rPr>
    </w:lvl>
    <w:lvl w:ilvl="5" w:tplc="97787D22">
      <w:numFmt w:val="bullet"/>
      <w:lvlText w:val="•"/>
      <w:lvlJc w:val="left"/>
      <w:pPr>
        <w:ind w:left="5940" w:hanging="720"/>
      </w:pPr>
      <w:rPr>
        <w:rFonts w:hint="default"/>
        <w:lang w:val="en-US" w:eastAsia="en-US" w:bidi="ar-SA"/>
      </w:rPr>
    </w:lvl>
    <w:lvl w:ilvl="6" w:tplc="F71808E8">
      <w:numFmt w:val="bullet"/>
      <w:lvlText w:val="•"/>
      <w:lvlJc w:val="left"/>
      <w:pPr>
        <w:ind w:left="6792" w:hanging="720"/>
      </w:pPr>
      <w:rPr>
        <w:rFonts w:hint="default"/>
        <w:lang w:val="en-US" w:eastAsia="en-US" w:bidi="ar-SA"/>
      </w:rPr>
    </w:lvl>
    <w:lvl w:ilvl="7" w:tplc="02B092D2">
      <w:numFmt w:val="bullet"/>
      <w:lvlText w:val="•"/>
      <w:lvlJc w:val="left"/>
      <w:pPr>
        <w:ind w:left="7644" w:hanging="720"/>
      </w:pPr>
      <w:rPr>
        <w:rFonts w:hint="default"/>
        <w:lang w:val="en-US" w:eastAsia="en-US" w:bidi="ar-SA"/>
      </w:rPr>
    </w:lvl>
    <w:lvl w:ilvl="8" w:tplc="217CE05E">
      <w:numFmt w:val="bullet"/>
      <w:lvlText w:val="•"/>
      <w:lvlJc w:val="left"/>
      <w:pPr>
        <w:ind w:left="8496" w:hanging="720"/>
      </w:pPr>
      <w:rPr>
        <w:rFonts w:hint="default"/>
        <w:lang w:val="en-US" w:eastAsia="en-US" w:bidi="ar-SA"/>
      </w:rPr>
    </w:lvl>
  </w:abstractNum>
  <w:abstractNum w:abstractNumId="25" w15:restartNumberingAfterBreak="0">
    <w:nsid w:val="1AF26CEC"/>
    <w:multiLevelType w:val="multilevel"/>
    <w:tmpl w:val="ACC6C008"/>
    <w:lvl w:ilvl="0">
      <w:start w:val="7"/>
      <w:numFmt w:val="decimal"/>
      <w:lvlText w:val="%1"/>
      <w:lvlJc w:val="left"/>
      <w:pPr>
        <w:ind w:left="980" w:hanging="752"/>
      </w:pPr>
      <w:rPr>
        <w:rFonts w:hint="default"/>
        <w:lang w:val="en-US" w:eastAsia="en-US" w:bidi="ar-SA"/>
      </w:rPr>
    </w:lvl>
    <w:lvl w:ilvl="1">
      <w:start w:val="1"/>
      <w:numFmt w:val="decimal"/>
      <w:lvlText w:val="%1.%2"/>
      <w:lvlJc w:val="left"/>
      <w:pPr>
        <w:ind w:left="980" w:hanging="752"/>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68" w:hanging="752"/>
      </w:pPr>
      <w:rPr>
        <w:rFonts w:hint="default"/>
        <w:lang w:val="en-US" w:eastAsia="en-US" w:bidi="ar-SA"/>
      </w:rPr>
    </w:lvl>
    <w:lvl w:ilvl="3">
      <w:numFmt w:val="bullet"/>
      <w:lvlText w:val="•"/>
      <w:lvlJc w:val="left"/>
      <w:pPr>
        <w:ind w:left="3812" w:hanging="752"/>
      </w:pPr>
      <w:rPr>
        <w:rFonts w:hint="default"/>
        <w:lang w:val="en-US" w:eastAsia="en-US" w:bidi="ar-SA"/>
      </w:rPr>
    </w:lvl>
    <w:lvl w:ilvl="4">
      <w:numFmt w:val="bullet"/>
      <w:lvlText w:val="•"/>
      <w:lvlJc w:val="left"/>
      <w:pPr>
        <w:ind w:left="4756" w:hanging="752"/>
      </w:pPr>
      <w:rPr>
        <w:rFonts w:hint="default"/>
        <w:lang w:val="en-US" w:eastAsia="en-US" w:bidi="ar-SA"/>
      </w:rPr>
    </w:lvl>
    <w:lvl w:ilvl="5">
      <w:numFmt w:val="bullet"/>
      <w:lvlText w:val="•"/>
      <w:lvlJc w:val="left"/>
      <w:pPr>
        <w:ind w:left="5700" w:hanging="752"/>
      </w:pPr>
      <w:rPr>
        <w:rFonts w:hint="default"/>
        <w:lang w:val="en-US" w:eastAsia="en-US" w:bidi="ar-SA"/>
      </w:rPr>
    </w:lvl>
    <w:lvl w:ilvl="6">
      <w:numFmt w:val="bullet"/>
      <w:lvlText w:val="•"/>
      <w:lvlJc w:val="left"/>
      <w:pPr>
        <w:ind w:left="6644" w:hanging="752"/>
      </w:pPr>
      <w:rPr>
        <w:rFonts w:hint="default"/>
        <w:lang w:val="en-US" w:eastAsia="en-US" w:bidi="ar-SA"/>
      </w:rPr>
    </w:lvl>
    <w:lvl w:ilvl="7">
      <w:numFmt w:val="bullet"/>
      <w:lvlText w:val="•"/>
      <w:lvlJc w:val="left"/>
      <w:pPr>
        <w:ind w:left="7588" w:hanging="752"/>
      </w:pPr>
      <w:rPr>
        <w:rFonts w:hint="default"/>
        <w:lang w:val="en-US" w:eastAsia="en-US" w:bidi="ar-SA"/>
      </w:rPr>
    </w:lvl>
    <w:lvl w:ilvl="8">
      <w:numFmt w:val="bullet"/>
      <w:lvlText w:val="•"/>
      <w:lvlJc w:val="left"/>
      <w:pPr>
        <w:ind w:left="8532" w:hanging="752"/>
      </w:pPr>
      <w:rPr>
        <w:rFonts w:hint="default"/>
        <w:lang w:val="en-US" w:eastAsia="en-US" w:bidi="ar-SA"/>
      </w:rPr>
    </w:lvl>
  </w:abstractNum>
  <w:abstractNum w:abstractNumId="26" w15:restartNumberingAfterBreak="0">
    <w:nsid w:val="1B41528E"/>
    <w:multiLevelType w:val="multilevel"/>
    <w:tmpl w:val="D75C5B92"/>
    <w:lvl w:ilvl="0">
      <w:start w:val="38"/>
      <w:numFmt w:val="decimal"/>
      <w:lvlText w:val="%1"/>
      <w:lvlJc w:val="left"/>
      <w:pPr>
        <w:ind w:left="1010" w:hanging="730"/>
        <w:jc w:val="left"/>
      </w:pPr>
      <w:rPr>
        <w:rFonts w:hint="default"/>
      </w:rPr>
    </w:lvl>
    <w:lvl w:ilvl="1">
      <w:start w:val="1"/>
      <w:numFmt w:val="decimal"/>
      <w:lvlText w:val="%1.%2"/>
      <w:lvlJc w:val="left"/>
      <w:pPr>
        <w:ind w:left="1010" w:hanging="730"/>
        <w:jc w:val="left"/>
      </w:pPr>
      <w:rPr>
        <w:rFonts w:hint="default"/>
        <w:spacing w:val="-5"/>
        <w:w w:val="106"/>
      </w:rPr>
    </w:lvl>
    <w:lvl w:ilvl="2">
      <w:numFmt w:val="bullet"/>
      <w:lvlText w:val="•"/>
      <w:lvlJc w:val="left"/>
      <w:pPr>
        <w:ind w:left="2617" w:hanging="730"/>
      </w:pPr>
      <w:rPr>
        <w:rFonts w:hint="default"/>
      </w:rPr>
    </w:lvl>
    <w:lvl w:ilvl="3">
      <w:numFmt w:val="bullet"/>
      <w:lvlText w:val="•"/>
      <w:lvlJc w:val="left"/>
      <w:pPr>
        <w:ind w:left="3515" w:hanging="730"/>
      </w:pPr>
      <w:rPr>
        <w:rFonts w:hint="default"/>
      </w:rPr>
    </w:lvl>
    <w:lvl w:ilvl="4">
      <w:numFmt w:val="bullet"/>
      <w:lvlText w:val="•"/>
      <w:lvlJc w:val="left"/>
      <w:pPr>
        <w:ind w:left="4413" w:hanging="730"/>
      </w:pPr>
      <w:rPr>
        <w:rFonts w:hint="default"/>
      </w:rPr>
    </w:lvl>
    <w:lvl w:ilvl="5">
      <w:numFmt w:val="bullet"/>
      <w:lvlText w:val="•"/>
      <w:lvlJc w:val="left"/>
      <w:pPr>
        <w:ind w:left="5311" w:hanging="730"/>
      </w:pPr>
      <w:rPr>
        <w:rFonts w:hint="default"/>
      </w:rPr>
    </w:lvl>
    <w:lvl w:ilvl="6">
      <w:numFmt w:val="bullet"/>
      <w:lvlText w:val="•"/>
      <w:lvlJc w:val="left"/>
      <w:pPr>
        <w:ind w:left="6208" w:hanging="730"/>
      </w:pPr>
      <w:rPr>
        <w:rFonts w:hint="default"/>
      </w:rPr>
    </w:lvl>
    <w:lvl w:ilvl="7">
      <w:numFmt w:val="bullet"/>
      <w:lvlText w:val="•"/>
      <w:lvlJc w:val="left"/>
      <w:pPr>
        <w:ind w:left="7106" w:hanging="730"/>
      </w:pPr>
      <w:rPr>
        <w:rFonts w:hint="default"/>
      </w:rPr>
    </w:lvl>
    <w:lvl w:ilvl="8">
      <w:numFmt w:val="bullet"/>
      <w:lvlText w:val="•"/>
      <w:lvlJc w:val="left"/>
      <w:pPr>
        <w:ind w:left="8004" w:hanging="730"/>
      </w:pPr>
      <w:rPr>
        <w:rFonts w:hint="default"/>
      </w:rPr>
    </w:lvl>
  </w:abstractNum>
  <w:abstractNum w:abstractNumId="27" w15:restartNumberingAfterBreak="0">
    <w:nsid w:val="1B4E2A8A"/>
    <w:multiLevelType w:val="multilevel"/>
    <w:tmpl w:val="40B272EE"/>
    <w:lvl w:ilvl="0">
      <w:start w:val="32"/>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28" w15:restartNumberingAfterBreak="0">
    <w:nsid w:val="1C731220"/>
    <w:multiLevelType w:val="hybridMultilevel"/>
    <w:tmpl w:val="38B27FD4"/>
    <w:lvl w:ilvl="0" w:tplc="825A17B6">
      <w:start w:val="2"/>
      <w:numFmt w:val="lowerLetter"/>
      <w:lvlText w:val="(%1)"/>
      <w:lvlJc w:val="left"/>
      <w:pPr>
        <w:ind w:left="1695" w:hanging="710"/>
        <w:jc w:val="left"/>
      </w:pPr>
      <w:rPr>
        <w:rFonts w:ascii="Times New Roman" w:eastAsia="Times New Roman" w:hAnsi="Times New Roman" w:cs="Times New Roman" w:hint="default"/>
        <w:b w:val="0"/>
        <w:bCs w:val="0"/>
        <w:i w:val="0"/>
        <w:iCs w:val="0"/>
        <w:w w:val="102"/>
        <w:sz w:val="23"/>
        <w:szCs w:val="23"/>
      </w:rPr>
    </w:lvl>
    <w:lvl w:ilvl="1" w:tplc="10F4A3EA">
      <w:numFmt w:val="bullet"/>
      <w:lvlText w:val="•"/>
      <w:lvlJc w:val="left"/>
      <w:pPr>
        <w:ind w:left="1700" w:hanging="710"/>
      </w:pPr>
      <w:rPr>
        <w:rFonts w:hint="default"/>
      </w:rPr>
    </w:lvl>
    <w:lvl w:ilvl="2" w:tplc="F7C85124">
      <w:numFmt w:val="bullet"/>
      <w:lvlText w:val="•"/>
      <w:lvlJc w:val="left"/>
      <w:pPr>
        <w:ind w:left="2600" w:hanging="710"/>
      </w:pPr>
      <w:rPr>
        <w:rFonts w:hint="default"/>
      </w:rPr>
    </w:lvl>
    <w:lvl w:ilvl="3" w:tplc="429233F0">
      <w:numFmt w:val="bullet"/>
      <w:lvlText w:val="•"/>
      <w:lvlJc w:val="left"/>
      <w:pPr>
        <w:ind w:left="3500" w:hanging="710"/>
      </w:pPr>
      <w:rPr>
        <w:rFonts w:hint="default"/>
      </w:rPr>
    </w:lvl>
    <w:lvl w:ilvl="4" w:tplc="D9F41338">
      <w:numFmt w:val="bullet"/>
      <w:lvlText w:val="•"/>
      <w:lvlJc w:val="left"/>
      <w:pPr>
        <w:ind w:left="4400" w:hanging="710"/>
      </w:pPr>
      <w:rPr>
        <w:rFonts w:hint="default"/>
      </w:rPr>
    </w:lvl>
    <w:lvl w:ilvl="5" w:tplc="A042A564">
      <w:numFmt w:val="bullet"/>
      <w:lvlText w:val="•"/>
      <w:lvlJc w:val="left"/>
      <w:pPr>
        <w:ind w:left="5300" w:hanging="710"/>
      </w:pPr>
      <w:rPr>
        <w:rFonts w:hint="default"/>
      </w:rPr>
    </w:lvl>
    <w:lvl w:ilvl="6" w:tplc="666C968E">
      <w:numFmt w:val="bullet"/>
      <w:lvlText w:val="•"/>
      <w:lvlJc w:val="left"/>
      <w:pPr>
        <w:ind w:left="6200" w:hanging="710"/>
      </w:pPr>
      <w:rPr>
        <w:rFonts w:hint="default"/>
      </w:rPr>
    </w:lvl>
    <w:lvl w:ilvl="7" w:tplc="54BAF590">
      <w:numFmt w:val="bullet"/>
      <w:lvlText w:val="•"/>
      <w:lvlJc w:val="left"/>
      <w:pPr>
        <w:ind w:left="7100" w:hanging="710"/>
      </w:pPr>
      <w:rPr>
        <w:rFonts w:hint="default"/>
      </w:rPr>
    </w:lvl>
    <w:lvl w:ilvl="8" w:tplc="5B6841D0">
      <w:numFmt w:val="bullet"/>
      <w:lvlText w:val="•"/>
      <w:lvlJc w:val="left"/>
      <w:pPr>
        <w:ind w:left="8000" w:hanging="710"/>
      </w:pPr>
      <w:rPr>
        <w:rFonts w:hint="default"/>
      </w:rPr>
    </w:lvl>
  </w:abstractNum>
  <w:abstractNum w:abstractNumId="29" w15:restartNumberingAfterBreak="0">
    <w:nsid w:val="1CEE1A84"/>
    <w:multiLevelType w:val="multilevel"/>
    <w:tmpl w:val="F4B08970"/>
    <w:lvl w:ilvl="0">
      <w:start w:val="20"/>
      <w:numFmt w:val="decimal"/>
      <w:lvlText w:val="%1"/>
      <w:lvlJc w:val="left"/>
      <w:pPr>
        <w:ind w:left="1680" w:hanging="629"/>
      </w:pPr>
      <w:rPr>
        <w:rFonts w:hint="default"/>
        <w:lang w:val="en-US" w:eastAsia="en-US" w:bidi="ar-SA"/>
      </w:rPr>
    </w:lvl>
    <w:lvl w:ilvl="1">
      <w:start w:val="8"/>
      <w:numFmt w:val="decimal"/>
      <w:lvlText w:val="%1.%2"/>
      <w:lvlJc w:val="left"/>
      <w:pPr>
        <w:ind w:left="1680" w:hanging="629"/>
        <w:jc w:val="right"/>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start w:val="1"/>
      <w:numFmt w:val="lowerRoman"/>
      <w:lvlText w:val="(%4)"/>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4">
      <w:numFmt w:val="bullet"/>
      <w:lvlText w:val="•"/>
      <w:lvlJc w:val="left"/>
      <w:pPr>
        <w:ind w:left="3514" w:hanging="720"/>
      </w:pPr>
      <w:rPr>
        <w:rFonts w:hint="default"/>
        <w:lang w:val="en-US" w:eastAsia="en-US" w:bidi="ar-SA"/>
      </w:rPr>
    </w:lvl>
    <w:lvl w:ilvl="5">
      <w:numFmt w:val="bullet"/>
      <w:lvlText w:val="•"/>
      <w:lvlJc w:val="left"/>
      <w:pPr>
        <w:ind w:left="4628" w:hanging="720"/>
      </w:pPr>
      <w:rPr>
        <w:rFonts w:hint="default"/>
        <w:lang w:val="en-US" w:eastAsia="en-US" w:bidi="ar-SA"/>
      </w:rPr>
    </w:lvl>
    <w:lvl w:ilvl="6">
      <w:numFmt w:val="bullet"/>
      <w:lvlText w:val="•"/>
      <w:lvlJc w:val="left"/>
      <w:pPr>
        <w:ind w:left="5742" w:hanging="720"/>
      </w:pPr>
      <w:rPr>
        <w:rFonts w:hint="default"/>
        <w:lang w:val="en-US" w:eastAsia="en-US" w:bidi="ar-SA"/>
      </w:rPr>
    </w:lvl>
    <w:lvl w:ilvl="7">
      <w:numFmt w:val="bullet"/>
      <w:lvlText w:val="•"/>
      <w:lvlJc w:val="left"/>
      <w:pPr>
        <w:ind w:left="6857" w:hanging="720"/>
      </w:pPr>
      <w:rPr>
        <w:rFonts w:hint="default"/>
        <w:lang w:val="en-US" w:eastAsia="en-US" w:bidi="ar-SA"/>
      </w:rPr>
    </w:lvl>
    <w:lvl w:ilvl="8">
      <w:numFmt w:val="bullet"/>
      <w:lvlText w:val="•"/>
      <w:lvlJc w:val="left"/>
      <w:pPr>
        <w:ind w:left="7971" w:hanging="720"/>
      </w:pPr>
      <w:rPr>
        <w:rFonts w:hint="default"/>
        <w:lang w:val="en-US" w:eastAsia="en-US" w:bidi="ar-SA"/>
      </w:rPr>
    </w:lvl>
  </w:abstractNum>
  <w:abstractNum w:abstractNumId="30" w15:restartNumberingAfterBreak="0">
    <w:nsid w:val="1D4C34BC"/>
    <w:multiLevelType w:val="hybridMultilevel"/>
    <w:tmpl w:val="796A4312"/>
    <w:lvl w:ilvl="0" w:tplc="597EB37A">
      <w:start w:val="1"/>
      <w:numFmt w:val="decimalZero"/>
      <w:lvlText w:val=".%1"/>
      <w:lvlJc w:val="left"/>
      <w:pPr>
        <w:ind w:left="960" w:hanging="720"/>
      </w:pPr>
      <w:rPr>
        <w:rFonts w:ascii="Calibri" w:eastAsia="Calibri" w:hAnsi="Calibri" w:cs="Calibri" w:hint="default"/>
        <w:b w:val="0"/>
        <w:bCs w:val="0"/>
        <w:i w:val="0"/>
        <w:iCs w:val="0"/>
        <w:spacing w:val="-1"/>
        <w:w w:val="100"/>
        <w:sz w:val="22"/>
        <w:szCs w:val="22"/>
        <w:lang w:val="en-US" w:eastAsia="en-US" w:bidi="ar-SA"/>
      </w:rPr>
    </w:lvl>
    <w:lvl w:ilvl="1" w:tplc="BB96FB9E">
      <w:numFmt w:val="bullet"/>
      <w:lvlText w:val="•"/>
      <w:lvlJc w:val="left"/>
      <w:pPr>
        <w:ind w:left="1884" w:hanging="720"/>
      </w:pPr>
      <w:rPr>
        <w:rFonts w:hint="default"/>
        <w:lang w:val="en-US" w:eastAsia="en-US" w:bidi="ar-SA"/>
      </w:rPr>
    </w:lvl>
    <w:lvl w:ilvl="2" w:tplc="A96884D4">
      <w:numFmt w:val="bullet"/>
      <w:lvlText w:val="•"/>
      <w:lvlJc w:val="left"/>
      <w:pPr>
        <w:ind w:left="2808" w:hanging="720"/>
      </w:pPr>
      <w:rPr>
        <w:rFonts w:hint="default"/>
        <w:lang w:val="en-US" w:eastAsia="en-US" w:bidi="ar-SA"/>
      </w:rPr>
    </w:lvl>
    <w:lvl w:ilvl="3" w:tplc="341A1210">
      <w:numFmt w:val="bullet"/>
      <w:lvlText w:val="•"/>
      <w:lvlJc w:val="left"/>
      <w:pPr>
        <w:ind w:left="3732" w:hanging="720"/>
      </w:pPr>
      <w:rPr>
        <w:rFonts w:hint="default"/>
        <w:lang w:val="en-US" w:eastAsia="en-US" w:bidi="ar-SA"/>
      </w:rPr>
    </w:lvl>
    <w:lvl w:ilvl="4" w:tplc="3B9ACD74">
      <w:numFmt w:val="bullet"/>
      <w:lvlText w:val="•"/>
      <w:lvlJc w:val="left"/>
      <w:pPr>
        <w:ind w:left="4656" w:hanging="720"/>
      </w:pPr>
      <w:rPr>
        <w:rFonts w:hint="default"/>
        <w:lang w:val="en-US" w:eastAsia="en-US" w:bidi="ar-SA"/>
      </w:rPr>
    </w:lvl>
    <w:lvl w:ilvl="5" w:tplc="6AACBC0E">
      <w:numFmt w:val="bullet"/>
      <w:lvlText w:val="•"/>
      <w:lvlJc w:val="left"/>
      <w:pPr>
        <w:ind w:left="5580" w:hanging="720"/>
      </w:pPr>
      <w:rPr>
        <w:rFonts w:hint="default"/>
        <w:lang w:val="en-US" w:eastAsia="en-US" w:bidi="ar-SA"/>
      </w:rPr>
    </w:lvl>
    <w:lvl w:ilvl="6" w:tplc="DF34602C">
      <w:numFmt w:val="bullet"/>
      <w:lvlText w:val="•"/>
      <w:lvlJc w:val="left"/>
      <w:pPr>
        <w:ind w:left="6504" w:hanging="720"/>
      </w:pPr>
      <w:rPr>
        <w:rFonts w:hint="default"/>
        <w:lang w:val="en-US" w:eastAsia="en-US" w:bidi="ar-SA"/>
      </w:rPr>
    </w:lvl>
    <w:lvl w:ilvl="7" w:tplc="F30C997A">
      <w:numFmt w:val="bullet"/>
      <w:lvlText w:val="•"/>
      <w:lvlJc w:val="left"/>
      <w:pPr>
        <w:ind w:left="7428" w:hanging="720"/>
      </w:pPr>
      <w:rPr>
        <w:rFonts w:hint="default"/>
        <w:lang w:val="en-US" w:eastAsia="en-US" w:bidi="ar-SA"/>
      </w:rPr>
    </w:lvl>
    <w:lvl w:ilvl="8" w:tplc="5C78C04E">
      <w:numFmt w:val="bullet"/>
      <w:lvlText w:val="•"/>
      <w:lvlJc w:val="left"/>
      <w:pPr>
        <w:ind w:left="8352" w:hanging="720"/>
      </w:pPr>
      <w:rPr>
        <w:rFonts w:hint="default"/>
        <w:lang w:val="en-US" w:eastAsia="en-US" w:bidi="ar-SA"/>
      </w:rPr>
    </w:lvl>
  </w:abstractNum>
  <w:abstractNum w:abstractNumId="31" w15:restartNumberingAfterBreak="0">
    <w:nsid w:val="1D9937F2"/>
    <w:multiLevelType w:val="hybridMultilevel"/>
    <w:tmpl w:val="0062EBE8"/>
    <w:lvl w:ilvl="0" w:tplc="B9E4091E">
      <w:start w:val="2"/>
      <w:numFmt w:val="lowerRoman"/>
      <w:lvlText w:val="(%1)"/>
      <w:lvlJc w:val="left"/>
      <w:pPr>
        <w:ind w:left="2420" w:hanging="720"/>
      </w:pPr>
      <w:rPr>
        <w:rFonts w:ascii="Calibri" w:eastAsia="Calibri" w:hAnsi="Calibri" w:cs="Calibri" w:hint="default"/>
        <w:b w:val="0"/>
        <w:bCs w:val="0"/>
        <w:i w:val="0"/>
        <w:iCs w:val="0"/>
        <w:spacing w:val="-3"/>
        <w:w w:val="100"/>
        <w:sz w:val="22"/>
        <w:szCs w:val="22"/>
        <w:lang w:val="en-US" w:eastAsia="en-US" w:bidi="ar-SA"/>
      </w:rPr>
    </w:lvl>
    <w:lvl w:ilvl="1" w:tplc="45624A7C">
      <w:numFmt w:val="bullet"/>
      <w:lvlText w:val="•"/>
      <w:lvlJc w:val="left"/>
      <w:pPr>
        <w:ind w:left="3220" w:hanging="720"/>
      </w:pPr>
      <w:rPr>
        <w:rFonts w:hint="default"/>
        <w:lang w:val="en-US" w:eastAsia="en-US" w:bidi="ar-SA"/>
      </w:rPr>
    </w:lvl>
    <w:lvl w:ilvl="2" w:tplc="D188E224">
      <w:numFmt w:val="bullet"/>
      <w:lvlText w:val="•"/>
      <w:lvlJc w:val="left"/>
      <w:pPr>
        <w:ind w:left="4020" w:hanging="720"/>
      </w:pPr>
      <w:rPr>
        <w:rFonts w:hint="default"/>
        <w:lang w:val="en-US" w:eastAsia="en-US" w:bidi="ar-SA"/>
      </w:rPr>
    </w:lvl>
    <w:lvl w:ilvl="3" w:tplc="0F0A3ECA">
      <w:numFmt w:val="bullet"/>
      <w:lvlText w:val="•"/>
      <w:lvlJc w:val="left"/>
      <w:pPr>
        <w:ind w:left="4820" w:hanging="720"/>
      </w:pPr>
      <w:rPr>
        <w:rFonts w:hint="default"/>
        <w:lang w:val="en-US" w:eastAsia="en-US" w:bidi="ar-SA"/>
      </w:rPr>
    </w:lvl>
    <w:lvl w:ilvl="4" w:tplc="5560B2D0">
      <w:numFmt w:val="bullet"/>
      <w:lvlText w:val="•"/>
      <w:lvlJc w:val="left"/>
      <w:pPr>
        <w:ind w:left="5620" w:hanging="720"/>
      </w:pPr>
      <w:rPr>
        <w:rFonts w:hint="default"/>
        <w:lang w:val="en-US" w:eastAsia="en-US" w:bidi="ar-SA"/>
      </w:rPr>
    </w:lvl>
    <w:lvl w:ilvl="5" w:tplc="43047366">
      <w:numFmt w:val="bullet"/>
      <w:lvlText w:val="•"/>
      <w:lvlJc w:val="left"/>
      <w:pPr>
        <w:ind w:left="6420" w:hanging="720"/>
      </w:pPr>
      <w:rPr>
        <w:rFonts w:hint="default"/>
        <w:lang w:val="en-US" w:eastAsia="en-US" w:bidi="ar-SA"/>
      </w:rPr>
    </w:lvl>
    <w:lvl w:ilvl="6" w:tplc="99303E22">
      <w:numFmt w:val="bullet"/>
      <w:lvlText w:val="•"/>
      <w:lvlJc w:val="left"/>
      <w:pPr>
        <w:ind w:left="7220" w:hanging="720"/>
      </w:pPr>
      <w:rPr>
        <w:rFonts w:hint="default"/>
        <w:lang w:val="en-US" w:eastAsia="en-US" w:bidi="ar-SA"/>
      </w:rPr>
    </w:lvl>
    <w:lvl w:ilvl="7" w:tplc="184688B8">
      <w:numFmt w:val="bullet"/>
      <w:lvlText w:val="•"/>
      <w:lvlJc w:val="left"/>
      <w:pPr>
        <w:ind w:left="8020" w:hanging="720"/>
      </w:pPr>
      <w:rPr>
        <w:rFonts w:hint="default"/>
        <w:lang w:val="en-US" w:eastAsia="en-US" w:bidi="ar-SA"/>
      </w:rPr>
    </w:lvl>
    <w:lvl w:ilvl="8" w:tplc="7B0ABB3A">
      <w:numFmt w:val="bullet"/>
      <w:lvlText w:val="•"/>
      <w:lvlJc w:val="left"/>
      <w:pPr>
        <w:ind w:left="8820" w:hanging="720"/>
      </w:pPr>
      <w:rPr>
        <w:rFonts w:hint="default"/>
        <w:lang w:val="en-US" w:eastAsia="en-US" w:bidi="ar-SA"/>
      </w:rPr>
    </w:lvl>
  </w:abstractNum>
  <w:abstractNum w:abstractNumId="32" w15:restartNumberingAfterBreak="0">
    <w:nsid w:val="1EEB530F"/>
    <w:multiLevelType w:val="hybridMultilevel"/>
    <w:tmpl w:val="4128E6EA"/>
    <w:lvl w:ilvl="0" w:tplc="6434ADCC">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DD72D72E">
      <w:numFmt w:val="bullet"/>
      <w:lvlText w:val="•"/>
      <w:lvlJc w:val="left"/>
      <w:pPr>
        <w:ind w:left="2532" w:hanging="720"/>
      </w:pPr>
      <w:rPr>
        <w:rFonts w:hint="default"/>
        <w:lang w:val="en-US" w:eastAsia="en-US" w:bidi="ar-SA"/>
      </w:rPr>
    </w:lvl>
    <w:lvl w:ilvl="2" w:tplc="9AA2C940">
      <w:numFmt w:val="bullet"/>
      <w:lvlText w:val="•"/>
      <w:lvlJc w:val="left"/>
      <w:pPr>
        <w:ind w:left="3384" w:hanging="720"/>
      </w:pPr>
      <w:rPr>
        <w:rFonts w:hint="default"/>
        <w:lang w:val="en-US" w:eastAsia="en-US" w:bidi="ar-SA"/>
      </w:rPr>
    </w:lvl>
    <w:lvl w:ilvl="3" w:tplc="1480E792">
      <w:numFmt w:val="bullet"/>
      <w:lvlText w:val="•"/>
      <w:lvlJc w:val="left"/>
      <w:pPr>
        <w:ind w:left="4236" w:hanging="720"/>
      </w:pPr>
      <w:rPr>
        <w:rFonts w:hint="default"/>
        <w:lang w:val="en-US" w:eastAsia="en-US" w:bidi="ar-SA"/>
      </w:rPr>
    </w:lvl>
    <w:lvl w:ilvl="4" w:tplc="7A80FA56">
      <w:numFmt w:val="bullet"/>
      <w:lvlText w:val="•"/>
      <w:lvlJc w:val="left"/>
      <w:pPr>
        <w:ind w:left="5088" w:hanging="720"/>
      </w:pPr>
      <w:rPr>
        <w:rFonts w:hint="default"/>
        <w:lang w:val="en-US" w:eastAsia="en-US" w:bidi="ar-SA"/>
      </w:rPr>
    </w:lvl>
    <w:lvl w:ilvl="5" w:tplc="60C83C24">
      <w:numFmt w:val="bullet"/>
      <w:lvlText w:val="•"/>
      <w:lvlJc w:val="left"/>
      <w:pPr>
        <w:ind w:left="5940" w:hanging="720"/>
      </w:pPr>
      <w:rPr>
        <w:rFonts w:hint="default"/>
        <w:lang w:val="en-US" w:eastAsia="en-US" w:bidi="ar-SA"/>
      </w:rPr>
    </w:lvl>
    <w:lvl w:ilvl="6" w:tplc="B82E3E4A">
      <w:numFmt w:val="bullet"/>
      <w:lvlText w:val="•"/>
      <w:lvlJc w:val="left"/>
      <w:pPr>
        <w:ind w:left="6792" w:hanging="720"/>
      </w:pPr>
      <w:rPr>
        <w:rFonts w:hint="default"/>
        <w:lang w:val="en-US" w:eastAsia="en-US" w:bidi="ar-SA"/>
      </w:rPr>
    </w:lvl>
    <w:lvl w:ilvl="7" w:tplc="199A804C">
      <w:numFmt w:val="bullet"/>
      <w:lvlText w:val="•"/>
      <w:lvlJc w:val="left"/>
      <w:pPr>
        <w:ind w:left="7644" w:hanging="720"/>
      </w:pPr>
      <w:rPr>
        <w:rFonts w:hint="default"/>
        <w:lang w:val="en-US" w:eastAsia="en-US" w:bidi="ar-SA"/>
      </w:rPr>
    </w:lvl>
    <w:lvl w:ilvl="8" w:tplc="8A569AB6">
      <w:numFmt w:val="bullet"/>
      <w:lvlText w:val="•"/>
      <w:lvlJc w:val="left"/>
      <w:pPr>
        <w:ind w:left="8496" w:hanging="720"/>
      </w:pPr>
      <w:rPr>
        <w:rFonts w:hint="default"/>
        <w:lang w:val="en-US" w:eastAsia="en-US" w:bidi="ar-SA"/>
      </w:rPr>
    </w:lvl>
  </w:abstractNum>
  <w:abstractNum w:abstractNumId="33" w15:restartNumberingAfterBreak="0">
    <w:nsid w:val="1F192CA2"/>
    <w:multiLevelType w:val="hybridMultilevel"/>
    <w:tmpl w:val="E9589824"/>
    <w:lvl w:ilvl="0" w:tplc="3220730E">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75189DBA">
      <w:numFmt w:val="bullet"/>
      <w:lvlText w:val="•"/>
      <w:lvlJc w:val="left"/>
      <w:pPr>
        <w:ind w:left="2532" w:hanging="720"/>
      </w:pPr>
      <w:rPr>
        <w:rFonts w:hint="default"/>
        <w:lang w:val="en-US" w:eastAsia="en-US" w:bidi="ar-SA"/>
      </w:rPr>
    </w:lvl>
    <w:lvl w:ilvl="2" w:tplc="8F60DE9C">
      <w:numFmt w:val="bullet"/>
      <w:lvlText w:val="•"/>
      <w:lvlJc w:val="left"/>
      <w:pPr>
        <w:ind w:left="3384" w:hanging="720"/>
      </w:pPr>
      <w:rPr>
        <w:rFonts w:hint="default"/>
        <w:lang w:val="en-US" w:eastAsia="en-US" w:bidi="ar-SA"/>
      </w:rPr>
    </w:lvl>
    <w:lvl w:ilvl="3" w:tplc="A02899A6">
      <w:numFmt w:val="bullet"/>
      <w:lvlText w:val="•"/>
      <w:lvlJc w:val="left"/>
      <w:pPr>
        <w:ind w:left="4236" w:hanging="720"/>
      </w:pPr>
      <w:rPr>
        <w:rFonts w:hint="default"/>
        <w:lang w:val="en-US" w:eastAsia="en-US" w:bidi="ar-SA"/>
      </w:rPr>
    </w:lvl>
    <w:lvl w:ilvl="4" w:tplc="057CA72E">
      <w:numFmt w:val="bullet"/>
      <w:lvlText w:val="•"/>
      <w:lvlJc w:val="left"/>
      <w:pPr>
        <w:ind w:left="5088" w:hanging="720"/>
      </w:pPr>
      <w:rPr>
        <w:rFonts w:hint="default"/>
        <w:lang w:val="en-US" w:eastAsia="en-US" w:bidi="ar-SA"/>
      </w:rPr>
    </w:lvl>
    <w:lvl w:ilvl="5" w:tplc="26C01C74">
      <w:numFmt w:val="bullet"/>
      <w:lvlText w:val="•"/>
      <w:lvlJc w:val="left"/>
      <w:pPr>
        <w:ind w:left="5940" w:hanging="720"/>
      </w:pPr>
      <w:rPr>
        <w:rFonts w:hint="default"/>
        <w:lang w:val="en-US" w:eastAsia="en-US" w:bidi="ar-SA"/>
      </w:rPr>
    </w:lvl>
    <w:lvl w:ilvl="6" w:tplc="164CE016">
      <w:numFmt w:val="bullet"/>
      <w:lvlText w:val="•"/>
      <w:lvlJc w:val="left"/>
      <w:pPr>
        <w:ind w:left="6792" w:hanging="720"/>
      </w:pPr>
      <w:rPr>
        <w:rFonts w:hint="default"/>
        <w:lang w:val="en-US" w:eastAsia="en-US" w:bidi="ar-SA"/>
      </w:rPr>
    </w:lvl>
    <w:lvl w:ilvl="7" w:tplc="36EEC81C">
      <w:numFmt w:val="bullet"/>
      <w:lvlText w:val="•"/>
      <w:lvlJc w:val="left"/>
      <w:pPr>
        <w:ind w:left="7644" w:hanging="720"/>
      </w:pPr>
      <w:rPr>
        <w:rFonts w:hint="default"/>
        <w:lang w:val="en-US" w:eastAsia="en-US" w:bidi="ar-SA"/>
      </w:rPr>
    </w:lvl>
    <w:lvl w:ilvl="8" w:tplc="79CACE04">
      <w:numFmt w:val="bullet"/>
      <w:lvlText w:val="•"/>
      <w:lvlJc w:val="left"/>
      <w:pPr>
        <w:ind w:left="8496" w:hanging="720"/>
      </w:pPr>
      <w:rPr>
        <w:rFonts w:hint="default"/>
        <w:lang w:val="en-US" w:eastAsia="en-US" w:bidi="ar-SA"/>
      </w:rPr>
    </w:lvl>
  </w:abstractNum>
  <w:abstractNum w:abstractNumId="34" w15:restartNumberingAfterBreak="0">
    <w:nsid w:val="1F3974E3"/>
    <w:multiLevelType w:val="multilevel"/>
    <w:tmpl w:val="0026251C"/>
    <w:lvl w:ilvl="0">
      <w:start w:val="27"/>
      <w:numFmt w:val="decimal"/>
      <w:lvlText w:val="%1"/>
      <w:lvlJc w:val="left"/>
      <w:pPr>
        <w:ind w:left="1051" w:hanging="812"/>
      </w:pPr>
      <w:rPr>
        <w:rFonts w:hint="default"/>
        <w:lang w:val="en-US" w:eastAsia="en-US" w:bidi="ar-SA"/>
      </w:rPr>
    </w:lvl>
    <w:lvl w:ilvl="1">
      <w:start w:val="1"/>
      <w:numFmt w:val="decimal"/>
      <w:lvlText w:val="%1.%2"/>
      <w:lvlJc w:val="left"/>
      <w:pPr>
        <w:ind w:left="1051" w:hanging="812"/>
      </w:pPr>
      <w:rPr>
        <w:rFonts w:ascii="Calibri" w:eastAsia="Calibri" w:hAnsi="Calibri" w:cs="Calibri" w:hint="default"/>
        <w:b w:val="0"/>
        <w:bCs w:val="0"/>
        <w:i w:val="0"/>
        <w:iCs w:val="0"/>
        <w:w w:val="98"/>
        <w:sz w:val="22"/>
        <w:szCs w:val="22"/>
        <w:lang w:val="en-US" w:eastAsia="en-US" w:bidi="ar-SA"/>
      </w:rPr>
    </w:lvl>
    <w:lvl w:ilvl="2">
      <w:numFmt w:val="bullet"/>
      <w:lvlText w:val="•"/>
      <w:lvlJc w:val="left"/>
      <w:pPr>
        <w:ind w:left="2888" w:hanging="812"/>
      </w:pPr>
      <w:rPr>
        <w:rFonts w:hint="default"/>
        <w:lang w:val="en-US" w:eastAsia="en-US" w:bidi="ar-SA"/>
      </w:rPr>
    </w:lvl>
    <w:lvl w:ilvl="3">
      <w:numFmt w:val="bullet"/>
      <w:lvlText w:val="•"/>
      <w:lvlJc w:val="left"/>
      <w:pPr>
        <w:ind w:left="3802" w:hanging="812"/>
      </w:pPr>
      <w:rPr>
        <w:rFonts w:hint="default"/>
        <w:lang w:val="en-US" w:eastAsia="en-US" w:bidi="ar-SA"/>
      </w:rPr>
    </w:lvl>
    <w:lvl w:ilvl="4">
      <w:numFmt w:val="bullet"/>
      <w:lvlText w:val="•"/>
      <w:lvlJc w:val="left"/>
      <w:pPr>
        <w:ind w:left="4716" w:hanging="812"/>
      </w:pPr>
      <w:rPr>
        <w:rFonts w:hint="default"/>
        <w:lang w:val="en-US" w:eastAsia="en-US" w:bidi="ar-SA"/>
      </w:rPr>
    </w:lvl>
    <w:lvl w:ilvl="5">
      <w:numFmt w:val="bullet"/>
      <w:lvlText w:val="•"/>
      <w:lvlJc w:val="left"/>
      <w:pPr>
        <w:ind w:left="5630" w:hanging="812"/>
      </w:pPr>
      <w:rPr>
        <w:rFonts w:hint="default"/>
        <w:lang w:val="en-US" w:eastAsia="en-US" w:bidi="ar-SA"/>
      </w:rPr>
    </w:lvl>
    <w:lvl w:ilvl="6">
      <w:numFmt w:val="bullet"/>
      <w:lvlText w:val="•"/>
      <w:lvlJc w:val="left"/>
      <w:pPr>
        <w:ind w:left="6544" w:hanging="812"/>
      </w:pPr>
      <w:rPr>
        <w:rFonts w:hint="default"/>
        <w:lang w:val="en-US" w:eastAsia="en-US" w:bidi="ar-SA"/>
      </w:rPr>
    </w:lvl>
    <w:lvl w:ilvl="7">
      <w:numFmt w:val="bullet"/>
      <w:lvlText w:val="•"/>
      <w:lvlJc w:val="left"/>
      <w:pPr>
        <w:ind w:left="7458" w:hanging="812"/>
      </w:pPr>
      <w:rPr>
        <w:rFonts w:hint="default"/>
        <w:lang w:val="en-US" w:eastAsia="en-US" w:bidi="ar-SA"/>
      </w:rPr>
    </w:lvl>
    <w:lvl w:ilvl="8">
      <w:numFmt w:val="bullet"/>
      <w:lvlText w:val="•"/>
      <w:lvlJc w:val="left"/>
      <w:pPr>
        <w:ind w:left="8372" w:hanging="812"/>
      </w:pPr>
      <w:rPr>
        <w:rFonts w:hint="default"/>
        <w:lang w:val="en-US" w:eastAsia="en-US" w:bidi="ar-SA"/>
      </w:rPr>
    </w:lvl>
  </w:abstractNum>
  <w:abstractNum w:abstractNumId="35" w15:restartNumberingAfterBreak="0">
    <w:nsid w:val="1F4430CC"/>
    <w:multiLevelType w:val="multilevel"/>
    <w:tmpl w:val="8D600750"/>
    <w:lvl w:ilvl="0">
      <w:start w:val="4"/>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36" w15:restartNumberingAfterBreak="0">
    <w:nsid w:val="20773546"/>
    <w:multiLevelType w:val="hybridMultilevel"/>
    <w:tmpl w:val="F934E7AE"/>
    <w:lvl w:ilvl="0" w:tplc="4F6E962A">
      <w:start w:val="1"/>
      <w:numFmt w:val="bullet"/>
      <w:lvlText w:val=""/>
      <w:lvlJc w:val="left"/>
      <w:pPr>
        <w:ind w:left="720" w:hanging="360"/>
      </w:pPr>
      <w:rPr>
        <w:rFonts w:ascii="Symbol" w:hAnsi="Symbol" w:hint="default"/>
      </w:rPr>
    </w:lvl>
    <w:lvl w:ilvl="1" w:tplc="73445DBE">
      <w:start w:val="1"/>
      <w:numFmt w:val="bullet"/>
      <w:lvlText w:val="o"/>
      <w:lvlJc w:val="left"/>
      <w:pPr>
        <w:ind w:left="1440" w:hanging="360"/>
      </w:pPr>
      <w:rPr>
        <w:rFonts w:ascii="Courier New" w:hAnsi="Courier New" w:cs="Courier New" w:hint="default"/>
      </w:rPr>
    </w:lvl>
    <w:lvl w:ilvl="2" w:tplc="B4F46722">
      <w:start w:val="1"/>
      <w:numFmt w:val="bullet"/>
      <w:lvlText w:val=""/>
      <w:lvlJc w:val="left"/>
      <w:pPr>
        <w:ind w:left="2160" w:hanging="360"/>
      </w:pPr>
      <w:rPr>
        <w:rFonts w:ascii="Wingdings" w:hAnsi="Wingdings" w:hint="default"/>
      </w:rPr>
    </w:lvl>
    <w:lvl w:ilvl="3" w:tplc="E21622BA">
      <w:start w:val="1"/>
      <w:numFmt w:val="bullet"/>
      <w:lvlText w:val=""/>
      <w:lvlJc w:val="left"/>
      <w:pPr>
        <w:ind w:left="2880" w:hanging="360"/>
      </w:pPr>
      <w:rPr>
        <w:rFonts w:ascii="Symbol" w:hAnsi="Symbol" w:hint="default"/>
      </w:rPr>
    </w:lvl>
    <w:lvl w:ilvl="4" w:tplc="8744ABBA">
      <w:start w:val="1"/>
      <w:numFmt w:val="bullet"/>
      <w:lvlText w:val="o"/>
      <w:lvlJc w:val="left"/>
      <w:pPr>
        <w:ind w:left="3600" w:hanging="360"/>
      </w:pPr>
      <w:rPr>
        <w:rFonts w:ascii="Courier New" w:hAnsi="Courier New" w:cs="Courier New" w:hint="default"/>
      </w:rPr>
    </w:lvl>
    <w:lvl w:ilvl="5" w:tplc="8586F336">
      <w:start w:val="1"/>
      <w:numFmt w:val="bullet"/>
      <w:lvlText w:val=""/>
      <w:lvlJc w:val="left"/>
      <w:pPr>
        <w:ind w:left="4320" w:hanging="360"/>
      </w:pPr>
      <w:rPr>
        <w:rFonts w:ascii="Wingdings" w:hAnsi="Wingdings" w:hint="default"/>
      </w:rPr>
    </w:lvl>
    <w:lvl w:ilvl="6" w:tplc="FA0408C6">
      <w:start w:val="1"/>
      <w:numFmt w:val="bullet"/>
      <w:lvlText w:val=""/>
      <w:lvlJc w:val="left"/>
      <w:pPr>
        <w:ind w:left="5040" w:hanging="360"/>
      </w:pPr>
      <w:rPr>
        <w:rFonts w:ascii="Symbol" w:hAnsi="Symbol" w:hint="default"/>
      </w:rPr>
    </w:lvl>
    <w:lvl w:ilvl="7" w:tplc="0652E044">
      <w:start w:val="1"/>
      <w:numFmt w:val="bullet"/>
      <w:lvlText w:val="o"/>
      <w:lvlJc w:val="left"/>
      <w:pPr>
        <w:ind w:left="5760" w:hanging="360"/>
      </w:pPr>
      <w:rPr>
        <w:rFonts w:ascii="Courier New" w:hAnsi="Courier New" w:cs="Courier New" w:hint="default"/>
      </w:rPr>
    </w:lvl>
    <w:lvl w:ilvl="8" w:tplc="4B0A31C0">
      <w:start w:val="1"/>
      <w:numFmt w:val="bullet"/>
      <w:lvlText w:val=""/>
      <w:lvlJc w:val="left"/>
      <w:pPr>
        <w:ind w:left="6480" w:hanging="360"/>
      </w:pPr>
      <w:rPr>
        <w:rFonts w:ascii="Wingdings" w:hAnsi="Wingdings" w:hint="default"/>
      </w:rPr>
    </w:lvl>
  </w:abstractNum>
  <w:abstractNum w:abstractNumId="37" w15:restartNumberingAfterBreak="0">
    <w:nsid w:val="20A931A4"/>
    <w:multiLevelType w:val="multilevel"/>
    <w:tmpl w:val="2BE2D694"/>
    <w:lvl w:ilvl="0">
      <w:start w:val="13"/>
      <w:numFmt w:val="decimal"/>
      <w:lvlText w:val="%1"/>
      <w:lvlJc w:val="left"/>
      <w:pPr>
        <w:ind w:left="960" w:hanging="720"/>
      </w:pPr>
      <w:rPr>
        <w:rFonts w:hint="default"/>
        <w:lang w:val="en-US" w:eastAsia="en-US" w:bidi="ar-SA"/>
      </w:rPr>
    </w:lvl>
    <w:lvl w:ilvl="1">
      <w:start w:val="1"/>
      <w:numFmt w:val="decimal"/>
      <w:lvlText w:val="%1.%2"/>
      <w:lvlJc w:val="left"/>
      <w:pPr>
        <w:ind w:left="960" w:hanging="720"/>
        <w:jc w:val="right"/>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38" w15:restartNumberingAfterBreak="0">
    <w:nsid w:val="22263682"/>
    <w:multiLevelType w:val="multilevel"/>
    <w:tmpl w:val="99586A7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2CD4E96"/>
    <w:multiLevelType w:val="hybridMultilevel"/>
    <w:tmpl w:val="2DB4C8EC"/>
    <w:lvl w:ilvl="0" w:tplc="BC96575C">
      <w:start w:val="1"/>
      <w:numFmt w:val="lowerLetter"/>
      <w:lvlText w:val="(%1)"/>
      <w:lvlJc w:val="left"/>
      <w:pPr>
        <w:ind w:left="1700" w:hanging="720"/>
      </w:pPr>
      <w:rPr>
        <w:rFonts w:ascii="Calibri" w:eastAsia="Calibri" w:hAnsi="Calibri" w:cs="Calibri" w:hint="default"/>
        <w:b w:val="0"/>
        <w:bCs w:val="0"/>
        <w:i w:val="0"/>
        <w:iCs w:val="0"/>
        <w:spacing w:val="-3"/>
        <w:w w:val="100"/>
        <w:sz w:val="22"/>
        <w:szCs w:val="22"/>
        <w:lang w:val="en-US" w:eastAsia="en-US" w:bidi="ar-SA"/>
      </w:rPr>
    </w:lvl>
    <w:lvl w:ilvl="1" w:tplc="C430135E">
      <w:start w:val="1"/>
      <w:numFmt w:val="lowerRoman"/>
      <w:lvlText w:val="(%2)"/>
      <w:lvlJc w:val="left"/>
      <w:pPr>
        <w:ind w:left="2420" w:hanging="720"/>
      </w:pPr>
      <w:rPr>
        <w:rFonts w:ascii="Calibri" w:eastAsia="Calibri" w:hAnsi="Calibri" w:cs="Calibri" w:hint="default"/>
        <w:b w:val="0"/>
        <w:bCs w:val="0"/>
        <w:i w:val="0"/>
        <w:iCs w:val="0"/>
        <w:spacing w:val="-3"/>
        <w:w w:val="100"/>
        <w:sz w:val="22"/>
        <w:szCs w:val="22"/>
        <w:lang w:val="en-US" w:eastAsia="en-US" w:bidi="ar-SA"/>
      </w:rPr>
    </w:lvl>
    <w:lvl w:ilvl="2" w:tplc="4AF88FEA">
      <w:numFmt w:val="bullet"/>
      <w:lvlText w:val="•"/>
      <w:lvlJc w:val="left"/>
      <w:pPr>
        <w:ind w:left="3308" w:hanging="720"/>
      </w:pPr>
      <w:rPr>
        <w:rFonts w:hint="default"/>
        <w:lang w:val="en-US" w:eastAsia="en-US" w:bidi="ar-SA"/>
      </w:rPr>
    </w:lvl>
    <w:lvl w:ilvl="3" w:tplc="697EA418">
      <w:numFmt w:val="bullet"/>
      <w:lvlText w:val="•"/>
      <w:lvlJc w:val="left"/>
      <w:pPr>
        <w:ind w:left="4197" w:hanging="720"/>
      </w:pPr>
      <w:rPr>
        <w:rFonts w:hint="default"/>
        <w:lang w:val="en-US" w:eastAsia="en-US" w:bidi="ar-SA"/>
      </w:rPr>
    </w:lvl>
    <w:lvl w:ilvl="4" w:tplc="9CAE5238">
      <w:numFmt w:val="bullet"/>
      <w:lvlText w:val="•"/>
      <w:lvlJc w:val="left"/>
      <w:pPr>
        <w:ind w:left="5086" w:hanging="720"/>
      </w:pPr>
      <w:rPr>
        <w:rFonts w:hint="default"/>
        <w:lang w:val="en-US" w:eastAsia="en-US" w:bidi="ar-SA"/>
      </w:rPr>
    </w:lvl>
    <w:lvl w:ilvl="5" w:tplc="BEB25F62">
      <w:numFmt w:val="bullet"/>
      <w:lvlText w:val="•"/>
      <w:lvlJc w:val="left"/>
      <w:pPr>
        <w:ind w:left="5975" w:hanging="720"/>
      </w:pPr>
      <w:rPr>
        <w:rFonts w:hint="default"/>
        <w:lang w:val="en-US" w:eastAsia="en-US" w:bidi="ar-SA"/>
      </w:rPr>
    </w:lvl>
    <w:lvl w:ilvl="6" w:tplc="D1EAB738">
      <w:numFmt w:val="bullet"/>
      <w:lvlText w:val="•"/>
      <w:lvlJc w:val="left"/>
      <w:pPr>
        <w:ind w:left="6864" w:hanging="720"/>
      </w:pPr>
      <w:rPr>
        <w:rFonts w:hint="default"/>
        <w:lang w:val="en-US" w:eastAsia="en-US" w:bidi="ar-SA"/>
      </w:rPr>
    </w:lvl>
    <w:lvl w:ilvl="7" w:tplc="8D14CFA8">
      <w:numFmt w:val="bullet"/>
      <w:lvlText w:val="•"/>
      <w:lvlJc w:val="left"/>
      <w:pPr>
        <w:ind w:left="7753" w:hanging="720"/>
      </w:pPr>
      <w:rPr>
        <w:rFonts w:hint="default"/>
        <w:lang w:val="en-US" w:eastAsia="en-US" w:bidi="ar-SA"/>
      </w:rPr>
    </w:lvl>
    <w:lvl w:ilvl="8" w:tplc="D9DE9DF4">
      <w:numFmt w:val="bullet"/>
      <w:lvlText w:val="•"/>
      <w:lvlJc w:val="left"/>
      <w:pPr>
        <w:ind w:left="8642" w:hanging="720"/>
      </w:pPr>
      <w:rPr>
        <w:rFonts w:hint="default"/>
        <w:lang w:val="en-US" w:eastAsia="en-US" w:bidi="ar-SA"/>
      </w:rPr>
    </w:lvl>
  </w:abstractNum>
  <w:abstractNum w:abstractNumId="40" w15:restartNumberingAfterBreak="0">
    <w:nsid w:val="23DC5F6F"/>
    <w:multiLevelType w:val="multilevel"/>
    <w:tmpl w:val="CBD8B7B4"/>
    <w:lvl w:ilvl="0">
      <w:start w:val="42"/>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2832" w:hanging="720"/>
      </w:pPr>
      <w:rPr>
        <w:rFonts w:hint="default"/>
        <w:lang w:val="en-US" w:eastAsia="en-US" w:bidi="ar-SA"/>
      </w:rPr>
    </w:lvl>
    <w:lvl w:ilvl="4">
      <w:numFmt w:val="bullet"/>
      <w:lvlText w:val="•"/>
      <w:lvlJc w:val="left"/>
      <w:pPr>
        <w:ind w:left="3885" w:hanging="720"/>
      </w:pPr>
      <w:rPr>
        <w:rFonts w:hint="default"/>
        <w:lang w:val="en-US" w:eastAsia="en-US" w:bidi="ar-SA"/>
      </w:rPr>
    </w:lvl>
    <w:lvl w:ilvl="5">
      <w:numFmt w:val="bullet"/>
      <w:lvlText w:val="•"/>
      <w:lvlJc w:val="left"/>
      <w:pPr>
        <w:ind w:left="4937" w:hanging="720"/>
      </w:pPr>
      <w:rPr>
        <w:rFonts w:hint="default"/>
        <w:lang w:val="en-US" w:eastAsia="en-US" w:bidi="ar-SA"/>
      </w:rPr>
    </w:lvl>
    <w:lvl w:ilvl="6">
      <w:numFmt w:val="bullet"/>
      <w:lvlText w:val="•"/>
      <w:lvlJc w:val="left"/>
      <w:pPr>
        <w:ind w:left="5990" w:hanging="720"/>
      </w:pPr>
      <w:rPr>
        <w:rFonts w:hint="default"/>
        <w:lang w:val="en-US" w:eastAsia="en-US" w:bidi="ar-SA"/>
      </w:rPr>
    </w:lvl>
    <w:lvl w:ilvl="7">
      <w:numFmt w:val="bullet"/>
      <w:lvlText w:val="•"/>
      <w:lvlJc w:val="left"/>
      <w:pPr>
        <w:ind w:left="7042" w:hanging="720"/>
      </w:pPr>
      <w:rPr>
        <w:rFonts w:hint="default"/>
        <w:lang w:val="en-US" w:eastAsia="en-US" w:bidi="ar-SA"/>
      </w:rPr>
    </w:lvl>
    <w:lvl w:ilvl="8">
      <w:numFmt w:val="bullet"/>
      <w:lvlText w:val="•"/>
      <w:lvlJc w:val="left"/>
      <w:pPr>
        <w:ind w:left="8095" w:hanging="720"/>
      </w:pPr>
      <w:rPr>
        <w:rFonts w:hint="default"/>
        <w:lang w:val="en-US" w:eastAsia="en-US" w:bidi="ar-SA"/>
      </w:rPr>
    </w:lvl>
  </w:abstractNum>
  <w:abstractNum w:abstractNumId="41" w15:restartNumberingAfterBreak="0">
    <w:nsid w:val="24254A96"/>
    <w:multiLevelType w:val="multilevel"/>
    <w:tmpl w:val="292E49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24C13E50"/>
    <w:multiLevelType w:val="hybridMultilevel"/>
    <w:tmpl w:val="8208F288"/>
    <w:lvl w:ilvl="0" w:tplc="DC16B496">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4B3EF778">
      <w:start w:val="1"/>
      <w:numFmt w:val="lowerRoman"/>
      <w:lvlText w:val="(%2)"/>
      <w:lvlJc w:val="left"/>
      <w:pPr>
        <w:ind w:left="2400" w:hanging="629"/>
      </w:pPr>
      <w:rPr>
        <w:rFonts w:ascii="Calibri" w:eastAsia="Calibri" w:hAnsi="Calibri" w:cs="Calibri" w:hint="default"/>
        <w:b w:val="0"/>
        <w:bCs w:val="0"/>
        <w:i w:val="0"/>
        <w:iCs w:val="0"/>
        <w:spacing w:val="-3"/>
        <w:w w:val="100"/>
        <w:sz w:val="22"/>
        <w:szCs w:val="22"/>
        <w:lang w:val="en-US" w:eastAsia="en-US" w:bidi="ar-SA"/>
      </w:rPr>
    </w:lvl>
    <w:lvl w:ilvl="2" w:tplc="61404028">
      <w:numFmt w:val="bullet"/>
      <w:lvlText w:val="•"/>
      <w:lvlJc w:val="left"/>
      <w:pPr>
        <w:ind w:left="3266" w:hanging="629"/>
      </w:pPr>
      <w:rPr>
        <w:rFonts w:hint="default"/>
        <w:lang w:val="en-US" w:eastAsia="en-US" w:bidi="ar-SA"/>
      </w:rPr>
    </w:lvl>
    <w:lvl w:ilvl="3" w:tplc="9D2E987C">
      <w:numFmt w:val="bullet"/>
      <w:lvlText w:val="•"/>
      <w:lvlJc w:val="left"/>
      <w:pPr>
        <w:ind w:left="4133" w:hanging="629"/>
      </w:pPr>
      <w:rPr>
        <w:rFonts w:hint="default"/>
        <w:lang w:val="en-US" w:eastAsia="en-US" w:bidi="ar-SA"/>
      </w:rPr>
    </w:lvl>
    <w:lvl w:ilvl="4" w:tplc="72324C5A">
      <w:numFmt w:val="bullet"/>
      <w:lvlText w:val="•"/>
      <w:lvlJc w:val="left"/>
      <w:pPr>
        <w:ind w:left="5000" w:hanging="629"/>
      </w:pPr>
      <w:rPr>
        <w:rFonts w:hint="default"/>
        <w:lang w:val="en-US" w:eastAsia="en-US" w:bidi="ar-SA"/>
      </w:rPr>
    </w:lvl>
    <w:lvl w:ilvl="5" w:tplc="6DC4562E">
      <w:numFmt w:val="bullet"/>
      <w:lvlText w:val="•"/>
      <w:lvlJc w:val="left"/>
      <w:pPr>
        <w:ind w:left="5866" w:hanging="629"/>
      </w:pPr>
      <w:rPr>
        <w:rFonts w:hint="default"/>
        <w:lang w:val="en-US" w:eastAsia="en-US" w:bidi="ar-SA"/>
      </w:rPr>
    </w:lvl>
    <w:lvl w:ilvl="6" w:tplc="91FE3450">
      <w:numFmt w:val="bullet"/>
      <w:lvlText w:val="•"/>
      <w:lvlJc w:val="left"/>
      <w:pPr>
        <w:ind w:left="6733" w:hanging="629"/>
      </w:pPr>
      <w:rPr>
        <w:rFonts w:hint="default"/>
        <w:lang w:val="en-US" w:eastAsia="en-US" w:bidi="ar-SA"/>
      </w:rPr>
    </w:lvl>
    <w:lvl w:ilvl="7" w:tplc="27D69A54">
      <w:numFmt w:val="bullet"/>
      <w:lvlText w:val="•"/>
      <w:lvlJc w:val="left"/>
      <w:pPr>
        <w:ind w:left="7600" w:hanging="629"/>
      </w:pPr>
      <w:rPr>
        <w:rFonts w:hint="default"/>
        <w:lang w:val="en-US" w:eastAsia="en-US" w:bidi="ar-SA"/>
      </w:rPr>
    </w:lvl>
    <w:lvl w:ilvl="8" w:tplc="FDF2D6B0">
      <w:numFmt w:val="bullet"/>
      <w:lvlText w:val="•"/>
      <w:lvlJc w:val="left"/>
      <w:pPr>
        <w:ind w:left="8466" w:hanging="629"/>
      </w:pPr>
      <w:rPr>
        <w:rFonts w:hint="default"/>
        <w:lang w:val="en-US" w:eastAsia="en-US" w:bidi="ar-SA"/>
      </w:rPr>
    </w:lvl>
  </w:abstractNum>
  <w:abstractNum w:abstractNumId="43" w15:restartNumberingAfterBreak="0">
    <w:nsid w:val="24D957E4"/>
    <w:multiLevelType w:val="multilevel"/>
    <w:tmpl w:val="2E3642E0"/>
    <w:lvl w:ilvl="0">
      <w:start w:val="33"/>
      <w:numFmt w:val="decimal"/>
      <w:lvlText w:val="%1"/>
      <w:lvlJc w:val="left"/>
      <w:pPr>
        <w:ind w:left="1680" w:hanging="720"/>
      </w:pPr>
      <w:rPr>
        <w:rFonts w:hint="default"/>
        <w:lang w:val="en-US" w:eastAsia="en-US" w:bidi="ar-SA"/>
      </w:rPr>
    </w:lvl>
    <w:lvl w:ilvl="1">
      <w:start w:val="1"/>
      <w:numFmt w:val="decimal"/>
      <w:lvlText w:val="%1.%2"/>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Roman"/>
      <w:lvlText w:val="(%3)"/>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133" w:hanging="720"/>
      </w:pPr>
      <w:rPr>
        <w:rFonts w:hint="default"/>
        <w:lang w:val="en-US" w:eastAsia="en-US" w:bidi="ar-SA"/>
      </w:rPr>
    </w:lvl>
    <w:lvl w:ilvl="4">
      <w:numFmt w:val="bullet"/>
      <w:lvlText w:val="•"/>
      <w:lvlJc w:val="left"/>
      <w:pPr>
        <w:ind w:left="5000" w:hanging="720"/>
      </w:pPr>
      <w:rPr>
        <w:rFonts w:hint="default"/>
        <w:lang w:val="en-US" w:eastAsia="en-US" w:bidi="ar-SA"/>
      </w:rPr>
    </w:lvl>
    <w:lvl w:ilvl="5">
      <w:numFmt w:val="bullet"/>
      <w:lvlText w:val="•"/>
      <w:lvlJc w:val="left"/>
      <w:pPr>
        <w:ind w:left="5866" w:hanging="720"/>
      </w:pPr>
      <w:rPr>
        <w:rFonts w:hint="default"/>
        <w:lang w:val="en-US" w:eastAsia="en-US" w:bidi="ar-SA"/>
      </w:rPr>
    </w:lvl>
    <w:lvl w:ilvl="6">
      <w:numFmt w:val="bullet"/>
      <w:lvlText w:val="•"/>
      <w:lvlJc w:val="left"/>
      <w:pPr>
        <w:ind w:left="6733" w:hanging="720"/>
      </w:pPr>
      <w:rPr>
        <w:rFonts w:hint="default"/>
        <w:lang w:val="en-US" w:eastAsia="en-US" w:bidi="ar-SA"/>
      </w:rPr>
    </w:lvl>
    <w:lvl w:ilvl="7">
      <w:numFmt w:val="bullet"/>
      <w:lvlText w:val="•"/>
      <w:lvlJc w:val="left"/>
      <w:pPr>
        <w:ind w:left="7600" w:hanging="720"/>
      </w:pPr>
      <w:rPr>
        <w:rFonts w:hint="default"/>
        <w:lang w:val="en-US" w:eastAsia="en-US" w:bidi="ar-SA"/>
      </w:rPr>
    </w:lvl>
    <w:lvl w:ilvl="8">
      <w:numFmt w:val="bullet"/>
      <w:lvlText w:val="•"/>
      <w:lvlJc w:val="left"/>
      <w:pPr>
        <w:ind w:left="8466" w:hanging="720"/>
      </w:pPr>
      <w:rPr>
        <w:rFonts w:hint="default"/>
        <w:lang w:val="en-US" w:eastAsia="en-US" w:bidi="ar-SA"/>
      </w:rPr>
    </w:lvl>
  </w:abstractNum>
  <w:abstractNum w:abstractNumId="44" w15:restartNumberingAfterBreak="0">
    <w:nsid w:val="25C706A0"/>
    <w:multiLevelType w:val="multilevel"/>
    <w:tmpl w:val="2BE2D694"/>
    <w:lvl w:ilvl="0">
      <w:start w:val="13"/>
      <w:numFmt w:val="decimal"/>
      <w:lvlText w:val="%1"/>
      <w:lvlJc w:val="left"/>
      <w:pPr>
        <w:ind w:left="960" w:hanging="720"/>
      </w:pPr>
      <w:rPr>
        <w:rFonts w:hint="default"/>
        <w:lang w:val="en-US" w:eastAsia="en-US" w:bidi="ar-SA"/>
      </w:rPr>
    </w:lvl>
    <w:lvl w:ilvl="1">
      <w:start w:val="1"/>
      <w:numFmt w:val="decimal"/>
      <w:lvlText w:val="%1.%2"/>
      <w:lvlJc w:val="left"/>
      <w:pPr>
        <w:ind w:left="960" w:hanging="720"/>
        <w:jc w:val="right"/>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45" w15:restartNumberingAfterBreak="0">
    <w:nsid w:val="268F7A81"/>
    <w:multiLevelType w:val="multilevel"/>
    <w:tmpl w:val="0B3EA59C"/>
    <w:lvl w:ilvl="0">
      <w:start w:val="7"/>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46" w15:restartNumberingAfterBreak="0">
    <w:nsid w:val="27452CC2"/>
    <w:multiLevelType w:val="multilevel"/>
    <w:tmpl w:val="7EA86C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2911258A"/>
    <w:multiLevelType w:val="multilevel"/>
    <w:tmpl w:val="A5647E5C"/>
    <w:lvl w:ilvl="0">
      <w:start w:val="9"/>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48" w15:restartNumberingAfterBreak="0">
    <w:nsid w:val="292C34EE"/>
    <w:multiLevelType w:val="hybridMultilevel"/>
    <w:tmpl w:val="A3464078"/>
    <w:lvl w:ilvl="0" w:tplc="8EE6A41C">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72FEEE0C">
      <w:start w:val="1"/>
      <w:numFmt w:val="lowerRoman"/>
      <w:lvlText w:val="(%2)"/>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2" w:tplc="F52AF94E">
      <w:numFmt w:val="bullet"/>
      <w:lvlText w:val="•"/>
      <w:lvlJc w:val="left"/>
      <w:pPr>
        <w:ind w:left="3266" w:hanging="720"/>
      </w:pPr>
      <w:rPr>
        <w:rFonts w:hint="default"/>
        <w:lang w:val="en-US" w:eastAsia="en-US" w:bidi="ar-SA"/>
      </w:rPr>
    </w:lvl>
    <w:lvl w:ilvl="3" w:tplc="A63840D6">
      <w:numFmt w:val="bullet"/>
      <w:lvlText w:val="•"/>
      <w:lvlJc w:val="left"/>
      <w:pPr>
        <w:ind w:left="4133" w:hanging="720"/>
      </w:pPr>
      <w:rPr>
        <w:rFonts w:hint="default"/>
        <w:lang w:val="en-US" w:eastAsia="en-US" w:bidi="ar-SA"/>
      </w:rPr>
    </w:lvl>
    <w:lvl w:ilvl="4" w:tplc="A656DBA0">
      <w:numFmt w:val="bullet"/>
      <w:lvlText w:val="•"/>
      <w:lvlJc w:val="left"/>
      <w:pPr>
        <w:ind w:left="5000" w:hanging="720"/>
      </w:pPr>
      <w:rPr>
        <w:rFonts w:hint="default"/>
        <w:lang w:val="en-US" w:eastAsia="en-US" w:bidi="ar-SA"/>
      </w:rPr>
    </w:lvl>
    <w:lvl w:ilvl="5" w:tplc="37145312">
      <w:numFmt w:val="bullet"/>
      <w:lvlText w:val="•"/>
      <w:lvlJc w:val="left"/>
      <w:pPr>
        <w:ind w:left="5866" w:hanging="720"/>
      </w:pPr>
      <w:rPr>
        <w:rFonts w:hint="default"/>
        <w:lang w:val="en-US" w:eastAsia="en-US" w:bidi="ar-SA"/>
      </w:rPr>
    </w:lvl>
    <w:lvl w:ilvl="6" w:tplc="6CB25080">
      <w:numFmt w:val="bullet"/>
      <w:lvlText w:val="•"/>
      <w:lvlJc w:val="left"/>
      <w:pPr>
        <w:ind w:left="6733" w:hanging="720"/>
      </w:pPr>
      <w:rPr>
        <w:rFonts w:hint="default"/>
        <w:lang w:val="en-US" w:eastAsia="en-US" w:bidi="ar-SA"/>
      </w:rPr>
    </w:lvl>
    <w:lvl w:ilvl="7" w:tplc="B11C1A30">
      <w:numFmt w:val="bullet"/>
      <w:lvlText w:val="•"/>
      <w:lvlJc w:val="left"/>
      <w:pPr>
        <w:ind w:left="7600" w:hanging="720"/>
      </w:pPr>
      <w:rPr>
        <w:rFonts w:hint="default"/>
        <w:lang w:val="en-US" w:eastAsia="en-US" w:bidi="ar-SA"/>
      </w:rPr>
    </w:lvl>
    <w:lvl w:ilvl="8" w:tplc="1D5A814A">
      <w:numFmt w:val="bullet"/>
      <w:lvlText w:val="•"/>
      <w:lvlJc w:val="left"/>
      <w:pPr>
        <w:ind w:left="8466" w:hanging="720"/>
      </w:pPr>
      <w:rPr>
        <w:rFonts w:hint="default"/>
        <w:lang w:val="en-US" w:eastAsia="en-US" w:bidi="ar-SA"/>
      </w:rPr>
    </w:lvl>
  </w:abstractNum>
  <w:abstractNum w:abstractNumId="49" w15:restartNumberingAfterBreak="0">
    <w:nsid w:val="29573130"/>
    <w:multiLevelType w:val="multilevel"/>
    <w:tmpl w:val="861C57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29851CD1"/>
    <w:multiLevelType w:val="hybridMultilevel"/>
    <w:tmpl w:val="48680AB4"/>
    <w:lvl w:ilvl="0" w:tplc="E1E6D318">
      <w:start w:val="1"/>
      <w:numFmt w:val="lowerRoman"/>
      <w:lvlText w:val="(%1)"/>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1" w:tplc="C63C7DDC">
      <w:numFmt w:val="bullet"/>
      <w:lvlText w:val="•"/>
      <w:lvlJc w:val="left"/>
      <w:pPr>
        <w:ind w:left="3180" w:hanging="720"/>
      </w:pPr>
      <w:rPr>
        <w:rFonts w:hint="default"/>
        <w:lang w:val="en-US" w:eastAsia="en-US" w:bidi="ar-SA"/>
      </w:rPr>
    </w:lvl>
    <w:lvl w:ilvl="2" w:tplc="DA185076">
      <w:numFmt w:val="bullet"/>
      <w:lvlText w:val="•"/>
      <w:lvlJc w:val="left"/>
      <w:pPr>
        <w:ind w:left="3960" w:hanging="720"/>
      </w:pPr>
      <w:rPr>
        <w:rFonts w:hint="default"/>
        <w:lang w:val="en-US" w:eastAsia="en-US" w:bidi="ar-SA"/>
      </w:rPr>
    </w:lvl>
    <w:lvl w:ilvl="3" w:tplc="3A204482">
      <w:numFmt w:val="bullet"/>
      <w:lvlText w:val="•"/>
      <w:lvlJc w:val="left"/>
      <w:pPr>
        <w:ind w:left="4740" w:hanging="720"/>
      </w:pPr>
      <w:rPr>
        <w:rFonts w:hint="default"/>
        <w:lang w:val="en-US" w:eastAsia="en-US" w:bidi="ar-SA"/>
      </w:rPr>
    </w:lvl>
    <w:lvl w:ilvl="4" w:tplc="8C10B194">
      <w:numFmt w:val="bullet"/>
      <w:lvlText w:val="•"/>
      <w:lvlJc w:val="left"/>
      <w:pPr>
        <w:ind w:left="5520" w:hanging="720"/>
      </w:pPr>
      <w:rPr>
        <w:rFonts w:hint="default"/>
        <w:lang w:val="en-US" w:eastAsia="en-US" w:bidi="ar-SA"/>
      </w:rPr>
    </w:lvl>
    <w:lvl w:ilvl="5" w:tplc="03CA9666">
      <w:numFmt w:val="bullet"/>
      <w:lvlText w:val="•"/>
      <w:lvlJc w:val="left"/>
      <w:pPr>
        <w:ind w:left="6300" w:hanging="720"/>
      </w:pPr>
      <w:rPr>
        <w:rFonts w:hint="default"/>
        <w:lang w:val="en-US" w:eastAsia="en-US" w:bidi="ar-SA"/>
      </w:rPr>
    </w:lvl>
    <w:lvl w:ilvl="6" w:tplc="3B549132">
      <w:numFmt w:val="bullet"/>
      <w:lvlText w:val="•"/>
      <w:lvlJc w:val="left"/>
      <w:pPr>
        <w:ind w:left="7080" w:hanging="720"/>
      </w:pPr>
      <w:rPr>
        <w:rFonts w:hint="default"/>
        <w:lang w:val="en-US" w:eastAsia="en-US" w:bidi="ar-SA"/>
      </w:rPr>
    </w:lvl>
    <w:lvl w:ilvl="7" w:tplc="B2562232">
      <w:numFmt w:val="bullet"/>
      <w:lvlText w:val="•"/>
      <w:lvlJc w:val="left"/>
      <w:pPr>
        <w:ind w:left="7860" w:hanging="720"/>
      </w:pPr>
      <w:rPr>
        <w:rFonts w:hint="default"/>
        <w:lang w:val="en-US" w:eastAsia="en-US" w:bidi="ar-SA"/>
      </w:rPr>
    </w:lvl>
    <w:lvl w:ilvl="8" w:tplc="30D819BC">
      <w:numFmt w:val="bullet"/>
      <w:lvlText w:val="•"/>
      <w:lvlJc w:val="left"/>
      <w:pPr>
        <w:ind w:left="8640" w:hanging="720"/>
      </w:pPr>
      <w:rPr>
        <w:rFonts w:hint="default"/>
        <w:lang w:val="en-US" w:eastAsia="en-US" w:bidi="ar-SA"/>
      </w:rPr>
    </w:lvl>
  </w:abstractNum>
  <w:abstractNum w:abstractNumId="51" w15:restartNumberingAfterBreak="0">
    <w:nsid w:val="29FA24CF"/>
    <w:multiLevelType w:val="multilevel"/>
    <w:tmpl w:val="C9068708"/>
    <w:lvl w:ilvl="0">
      <w:start w:val="41"/>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52" w15:restartNumberingAfterBreak="0">
    <w:nsid w:val="2A233522"/>
    <w:multiLevelType w:val="multilevel"/>
    <w:tmpl w:val="1A5CBEF6"/>
    <w:lvl w:ilvl="0">
      <w:start w:val="23"/>
      <w:numFmt w:val="decimal"/>
      <w:lvlText w:val="%1"/>
      <w:lvlJc w:val="left"/>
      <w:pPr>
        <w:ind w:left="960" w:hanging="720"/>
      </w:pPr>
      <w:rPr>
        <w:rFonts w:hint="default"/>
        <w:lang w:val="en-US" w:eastAsia="en-US" w:bidi="ar-SA"/>
      </w:rPr>
    </w:lvl>
    <w:lvl w:ilvl="1">
      <w:start w:val="1"/>
      <w:numFmt w:val="decimal"/>
      <w:lvlText w:val="%1.%2"/>
      <w:lvlJc w:val="left"/>
      <w:pPr>
        <w:ind w:left="960" w:hanging="720"/>
        <w:jc w:val="right"/>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53" w15:restartNumberingAfterBreak="0">
    <w:nsid w:val="2B260370"/>
    <w:multiLevelType w:val="hybridMultilevel"/>
    <w:tmpl w:val="1C10E772"/>
    <w:lvl w:ilvl="0" w:tplc="9D207900">
      <w:start w:val="2"/>
      <w:numFmt w:val="lowerRoman"/>
      <w:lvlText w:val="(%1)"/>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1" w:tplc="674C44C0">
      <w:numFmt w:val="bullet"/>
      <w:lvlText w:val="•"/>
      <w:lvlJc w:val="left"/>
      <w:pPr>
        <w:ind w:left="3180" w:hanging="720"/>
      </w:pPr>
      <w:rPr>
        <w:rFonts w:hint="default"/>
        <w:lang w:val="en-US" w:eastAsia="en-US" w:bidi="ar-SA"/>
      </w:rPr>
    </w:lvl>
    <w:lvl w:ilvl="2" w:tplc="FCD06C14">
      <w:numFmt w:val="bullet"/>
      <w:lvlText w:val="•"/>
      <w:lvlJc w:val="left"/>
      <w:pPr>
        <w:ind w:left="3960" w:hanging="720"/>
      </w:pPr>
      <w:rPr>
        <w:rFonts w:hint="default"/>
        <w:lang w:val="en-US" w:eastAsia="en-US" w:bidi="ar-SA"/>
      </w:rPr>
    </w:lvl>
    <w:lvl w:ilvl="3" w:tplc="DA046F2A">
      <w:numFmt w:val="bullet"/>
      <w:lvlText w:val="•"/>
      <w:lvlJc w:val="left"/>
      <w:pPr>
        <w:ind w:left="4740" w:hanging="720"/>
      </w:pPr>
      <w:rPr>
        <w:rFonts w:hint="default"/>
        <w:lang w:val="en-US" w:eastAsia="en-US" w:bidi="ar-SA"/>
      </w:rPr>
    </w:lvl>
    <w:lvl w:ilvl="4" w:tplc="F618B43C">
      <w:numFmt w:val="bullet"/>
      <w:lvlText w:val="•"/>
      <w:lvlJc w:val="left"/>
      <w:pPr>
        <w:ind w:left="5520" w:hanging="720"/>
      </w:pPr>
      <w:rPr>
        <w:rFonts w:hint="default"/>
        <w:lang w:val="en-US" w:eastAsia="en-US" w:bidi="ar-SA"/>
      </w:rPr>
    </w:lvl>
    <w:lvl w:ilvl="5" w:tplc="F564C9AA">
      <w:numFmt w:val="bullet"/>
      <w:lvlText w:val="•"/>
      <w:lvlJc w:val="left"/>
      <w:pPr>
        <w:ind w:left="6300" w:hanging="720"/>
      </w:pPr>
      <w:rPr>
        <w:rFonts w:hint="default"/>
        <w:lang w:val="en-US" w:eastAsia="en-US" w:bidi="ar-SA"/>
      </w:rPr>
    </w:lvl>
    <w:lvl w:ilvl="6" w:tplc="148C83FE">
      <w:numFmt w:val="bullet"/>
      <w:lvlText w:val="•"/>
      <w:lvlJc w:val="left"/>
      <w:pPr>
        <w:ind w:left="7080" w:hanging="720"/>
      </w:pPr>
      <w:rPr>
        <w:rFonts w:hint="default"/>
        <w:lang w:val="en-US" w:eastAsia="en-US" w:bidi="ar-SA"/>
      </w:rPr>
    </w:lvl>
    <w:lvl w:ilvl="7" w:tplc="19868B7C">
      <w:numFmt w:val="bullet"/>
      <w:lvlText w:val="•"/>
      <w:lvlJc w:val="left"/>
      <w:pPr>
        <w:ind w:left="7860" w:hanging="720"/>
      </w:pPr>
      <w:rPr>
        <w:rFonts w:hint="default"/>
        <w:lang w:val="en-US" w:eastAsia="en-US" w:bidi="ar-SA"/>
      </w:rPr>
    </w:lvl>
    <w:lvl w:ilvl="8" w:tplc="B8C00FD8">
      <w:numFmt w:val="bullet"/>
      <w:lvlText w:val="•"/>
      <w:lvlJc w:val="left"/>
      <w:pPr>
        <w:ind w:left="8640" w:hanging="720"/>
      </w:pPr>
      <w:rPr>
        <w:rFonts w:hint="default"/>
        <w:lang w:val="en-US" w:eastAsia="en-US" w:bidi="ar-SA"/>
      </w:rPr>
    </w:lvl>
  </w:abstractNum>
  <w:abstractNum w:abstractNumId="54" w15:restartNumberingAfterBreak="0">
    <w:nsid w:val="2F260C4C"/>
    <w:multiLevelType w:val="multilevel"/>
    <w:tmpl w:val="D8A001FA"/>
    <w:lvl w:ilvl="0">
      <w:start w:val="25"/>
      <w:numFmt w:val="decimal"/>
      <w:lvlText w:val="%1"/>
      <w:lvlJc w:val="left"/>
      <w:pPr>
        <w:ind w:left="980" w:hanging="720"/>
      </w:pPr>
      <w:rPr>
        <w:rFonts w:hint="default"/>
        <w:lang w:val="en-US" w:eastAsia="en-US" w:bidi="ar-SA"/>
      </w:rPr>
    </w:lvl>
    <w:lvl w:ilvl="1">
      <w:start w:val="1"/>
      <w:numFmt w:val="decimal"/>
      <w:lvlText w:val="%1.%2"/>
      <w:lvlJc w:val="left"/>
      <w:pPr>
        <w:ind w:left="98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76" w:hanging="696"/>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2790" w:hanging="696"/>
      </w:pPr>
      <w:rPr>
        <w:rFonts w:hint="default"/>
        <w:lang w:val="en-US" w:eastAsia="en-US" w:bidi="ar-SA"/>
      </w:rPr>
    </w:lvl>
    <w:lvl w:ilvl="4">
      <w:numFmt w:val="bullet"/>
      <w:lvlText w:val="•"/>
      <w:lvlJc w:val="left"/>
      <w:pPr>
        <w:ind w:left="3880" w:hanging="696"/>
      </w:pPr>
      <w:rPr>
        <w:rFonts w:hint="default"/>
        <w:lang w:val="en-US" w:eastAsia="en-US" w:bidi="ar-SA"/>
      </w:rPr>
    </w:lvl>
    <w:lvl w:ilvl="5">
      <w:numFmt w:val="bullet"/>
      <w:lvlText w:val="•"/>
      <w:lvlJc w:val="left"/>
      <w:pPr>
        <w:ind w:left="4970" w:hanging="696"/>
      </w:pPr>
      <w:rPr>
        <w:rFonts w:hint="default"/>
        <w:lang w:val="en-US" w:eastAsia="en-US" w:bidi="ar-SA"/>
      </w:rPr>
    </w:lvl>
    <w:lvl w:ilvl="6">
      <w:numFmt w:val="bullet"/>
      <w:lvlText w:val="•"/>
      <w:lvlJc w:val="left"/>
      <w:pPr>
        <w:ind w:left="6060" w:hanging="696"/>
      </w:pPr>
      <w:rPr>
        <w:rFonts w:hint="default"/>
        <w:lang w:val="en-US" w:eastAsia="en-US" w:bidi="ar-SA"/>
      </w:rPr>
    </w:lvl>
    <w:lvl w:ilvl="7">
      <w:numFmt w:val="bullet"/>
      <w:lvlText w:val="•"/>
      <w:lvlJc w:val="left"/>
      <w:pPr>
        <w:ind w:left="7150" w:hanging="696"/>
      </w:pPr>
      <w:rPr>
        <w:rFonts w:hint="default"/>
        <w:lang w:val="en-US" w:eastAsia="en-US" w:bidi="ar-SA"/>
      </w:rPr>
    </w:lvl>
    <w:lvl w:ilvl="8">
      <w:numFmt w:val="bullet"/>
      <w:lvlText w:val="•"/>
      <w:lvlJc w:val="left"/>
      <w:pPr>
        <w:ind w:left="8240" w:hanging="696"/>
      </w:pPr>
      <w:rPr>
        <w:rFonts w:hint="default"/>
        <w:lang w:val="en-US" w:eastAsia="en-US" w:bidi="ar-SA"/>
      </w:rPr>
    </w:lvl>
  </w:abstractNum>
  <w:abstractNum w:abstractNumId="55" w15:restartNumberingAfterBreak="0">
    <w:nsid w:val="2F533D3D"/>
    <w:multiLevelType w:val="hybridMultilevel"/>
    <w:tmpl w:val="09CC1720"/>
    <w:lvl w:ilvl="0" w:tplc="90E885E8">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9FDADC3E">
      <w:numFmt w:val="bullet"/>
      <w:lvlText w:val="•"/>
      <w:lvlJc w:val="left"/>
      <w:pPr>
        <w:ind w:left="2532" w:hanging="720"/>
      </w:pPr>
      <w:rPr>
        <w:rFonts w:hint="default"/>
        <w:lang w:val="en-US" w:eastAsia="en-US" w:bidi="ar-SA"/>
      </w:rPr>
    </w:lvl>
    <w:lvl w:ilvl="2" w:tplc="D77A0B16">
      <w:numFmt w:val="bullet"/>
      <w:lvlText w:val="•"/>
      <w:lvlJc w:val="left"/>
      <w:pPr>
        <w:ind w:left="3384" w:hanging="720"/>
      </w:pPr>
      <w:rPr>
        <w:rFonts w:hint="default"/>
        <w:lang w:val="en-US" w:eastAsia="en-US" w:bidi="ar-SA"/>
      </w:rPr>
    </w:lvl>
    <w:lvl w:ilvl="3" w:tplc="C3B22206">
      <w:numFmt w:val="bullet"/>
      <w:lvlText w:val="•"/>
      <w:lvlJc w:val="left"/>
      <w:pPr>
        <w:ind w:left="4236" w:hanging="720"/>
      </w:pPr>
      <w:rPr>
        <w:rFonts w:hint="default"/>
        <w:lang w:val="en-US" w:eastAsia="en-US" w:bidi="ar-SA"/>
      </w:rPr>
    </w:lvl>
    <w:lvl w:ilvl="4" w:tplc="9588222C">
      <w:numFmt w:val="bullet"/>
      <w:lvlText w:val="•"/>
      <w:lvlJc w:val="left"/>
      <w:pPr>
        <w:ind w:left="5088" w:hanging="720"/>
      </w:pPr>
      <w:rPr>
        <w:rFonts w:hint="default"/>
        <w:lang w:val="en-US" w:eastAsia="en-US" w:bidi="ar-SA"/>
      </w:rPr>
    </w:lvl>
    <w:lvl w:ilvl="5" w:tplc="3B9E891A">
      <w:numFmt w:val="bullet"/>
      <w:lvlText w:val="•"/>
      <w:lvlJc w:val="left"/>
      <w:pPr>
        <w:ind w:left="5940" w:hanging="720"/>
      </w:pPr>
      <w:rPr>
        <w:rFonts w:hint="default"/>
        <w:lang w:val="en-US" w:eastAsia="en-US" w:bidi="ar-SA"/>
      </w:rPr>
    </w:lvl>
    <w:lvl w:ilvl="6" w:tplc="387A2554">
      <w:numFmt w:val="bullet"/>
      <w:lvlText w:val="•"/>
      <w:lvlJc w:val="left"/>
      <w:pPr>
        <w:ind w:left="6792" w:hanging="720"/>
      </w:pPr>
      <w:rPr>
        <w:rFonts w:hint="default"/>
        <w:lang w:val="en-US" w:eastAsia="en-US" w:bidi="ar-SA"/>
      </w:rPr>
    </w:lvl>
    <w:lvl w:ilvl="7" w:tplc="519AEF78">
      <w:numFmt w:val="bullet"/>
      <w:lvlText w:val="•"/>
      <w:lvlJc w:val="left"/>
      <w:pPr>
        <w:ind w:left="7644" w:hanging="720"/>
      </w:pPr>
      <w:rPr>
        <w:rFonts w:hint="default"/>
        <w:lang w:val="en-US" w:eastAsia="en-US" w:bidi="ar-SA"/>
      </w:rPr>
    </w:lvl>
    <w:lvl w:ilvl="8" w:tplc="7794D992">
      <w:numFmt w:val="bullet"/>
      <w:lvlText w:val="•"/>
      <w:lvlJc w:val="left"/>
      <w:pPr>
        <w:ind w:left="8496" w:hanging="720"/>
      </w:pPr>
      <w:rPr>
        <w:rFonts w:hint="default"/>
        <w:lang w:val="en-US" w:eastAsia="en-US" w:bidi="ar-SA"/>
      </w:rPr>
    </w:lvl>
  </w:abstractNum>
  <w:abstractNum w:abstractNumId="56" w15:restartNumberingAfterBreak="0">
    <w:nsid w:val="300A2204"/>
    <w:multiLevelType w:val="hybridMultilevel"/>
    <w:tmpl w:val="51FE0D96"/>
    <w:lvl w:ilvl="0" w:tplc="73D083F4">
      <w:start w:val="1"/>
      <w:numFmt w:val="lowerLetter"/>
      <w:lvlText w:val="(%1)"/>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1" w:tplc="A72E2BE2">
      <w:numFmt w:val="bullet"/>
      <w:lvlText w:val="•"/>
      <w:lvlJc w:val="left"/>
      <w:pPr>
        <w:ind w:left="2532" w:hanging="720"/>
      </w:pPr>
      <w:rPr>
        <w:rFonts w:hint="default"/>
        <w:lang w:val="en-US" w:eastAsia="en-US" w:bidi="ar-SA"/>
      </w:rPr>
    </w:lvl>
    <w:lvl w:ilvl="2" w:tplc="E9B8EB30">
      <w:numFmt w:val="bullet"/>
      <w:lvlText w:val="•"/>
      <w:lvlJc w:val="left"/>
      <w:pPr>
        <w:ind w:left="3384" w:hanging="720"/>
      </w:pPr>
      <w:rPr>
        <w:rFonts w:hint="default"/>
        <w:lang w:val="en-US" w:eastAsia="en-US" w:bidi="ar-SA"/>
      </w:rPr>
    </w:lvl>
    <w:lvl w:ilvl="3" w:tplc="2A464726">
      <w:numFmt w:val="bullet"/>
      <w:lvlText w:val="•"/>
      <w:lvlJc w:val="left"/>
      <w:pPr>
        <w:ind w:left="4236" w:hanging="720"/>
      </w:pPr>
      <w:rPr>
        <w:rFonts w:hint="default"/>
        <w:lang w:val="en-US" w:eastAsia="en-US" w:bidi="ar-SA"/>
      </w:rPr>
    </w:lvl>
    <w:lvl w:ilvl="4" w:tplc="EA346E12">
      <w:numFmt w:val="bullet"/>
      <w:lvlText w:val="•"/>
      <w:lvlJc w:val="left"/>
      <w:pPr>
        <w:ind w:left="5088" w:hanging="720"/>
      </w:pPr>
      <w:rPr>
        <w:rFonts w:hint="default"/>
        <w:lang w:val="en-US" w:eastAsia="en-US" w:bidi="ar-SA"/>
      </w:rPr>
    </w:lvl>
    <w:lvl w:ilvl="5" w:tplc="16F86630">
      <w:numFmt w:val="bullet"/>
      <w:lvlText w:val="•"/>
      <w:lvlJc w:val="left"/>
      <w:pPr>
        <w:ind w:left="5940" w:hanging="720"/>
      </w:pPr>
      <w:rPr>
        <w:rFonts w:hint="default"/>
        <w:lang w:val="en-US" w:eastAsia="en-US" w:bidi="ar-SA"/>
      </w:rPr>
    </w:lvl>
    <w:lvl w:ilvl="6" w:tplc="AF98DC28">
      <w:numFmt w:val="bullet"/>
      <w:lvlText w:val="•"/>
      <w:lvlJc w:val="left"/>
      <w:pPr>
        <w:ind w:left="6792" w:hanging="720"/>
      </w:pPr>
      <w:rPr>
        <w:rFonts w:hint="default"/>
        <w:lang w:val="en-US" w:eastAsia="en-US" w:bidi="ar-SA"/>
      </w:rPr>
    </w:lvl>
    <w:lvl w:ilvl="7" w:tplc="9670BE16">
      <w:numFmt w:val="bullet"/>
      <w:lvlText w:val="•"/>
      <w:lvlJc w:val="left"/>
      <w:pPr>
        <w:ind w:left="7644" w:hanging="720"/>
      </w:pPr>
      <w:rPr>
        <w:rFonts w:hint="default"/>
        <w:lang w:val="en-US" w:eastAsia="en-US" w:bidi="ar-SA"/>
      </w:rPr>
    </w:lvl>
    <w:lvl w:ilvl="8" w:tplc="DD4EA86C">
      <w:numFmt w:val="bullet"/>
      <w:lvlText w:val="•"/>
      <w:lvlJc w:val="left"/>
      <w:pPr>
        <w:ind w:left="8496" w:hanging="720"/>
      </w:pPr>
      <w:rPr>
        <w:rFonts w:hint="default"/>
        <w:lang w:val="en-US" w:eastAsia="en-US" w:bidi="ar-SA"/>
      </w:rPr>
    </w:lvl>
  </w:abstractNum>
  <w:abstractNum w:abstractNumId="57" w15:restartNumberingAfterBreak="0">
    <w:nsid w:val="30CF43B3"/>
    <w:multiLevelType w:val="multilevel"/>
    <w:tmpl w:val="BAA4C9FA"/>
    <w:lvl w:ilvl="0">
      <w:start w:val="19"/>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58" w15:restartNumberingAfterBreak="0">
    <w:nsid w:val="31CC1D05"/>
    <w:multiLevelType w:val="multilevel"/>
    <w:tmpl w:val="0008A776"/>
    <w:lvl w:ilvl="0">
      <w:start w:val="11"/>
      <w:numFmt w:val="decimal"/>
      <w:lvlText w:val="%1"/>
      <w:lvlJc w:val="left"/>
      <w:pPr>
        <w:ind w:left="1616" w:hanging="567"/>
      </w:pPr>
      <w:rPr>
        <w:rFonts w:hint="default"/>
        <w:lang w:val="en-US" w:eastAsia="en-US" w:bidi="ar-SA"/>
      </w:rPr>
    </w:lvl>
    <w:lvl w:ilvl="1">
      <w:start w:val="1"/>
      <w:numFmt w:val="decimal"/>
      <w:lvlText w:val="%1.%2"/>
      <w:lvlJc w:val="left"/>
      <w:pPr>
        <w:ind w:left="1616" w:hanging="567"/>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16" w:hanging="696"/>
      </w:pPr>
      <w:rPr>
        <w:rFonts w:ascii="Calibri" w:eastAsia="Calibri" w:hAnsi="Calibri" w:cs="Calibri" w:hint="default"/>
        <w:b w:val="0"/>
        <w:bCs w:val="0"/>
        <w:i w:val="0"/>
        <w:iCs w:val="0"/>
        <w:spacing w:val="-3"/>
        <w:w w:val="100"/>
        <w:sz w:val="22"/>
        <w:szCs w:val="22"/>
        <w:lang w:val="en-US" w:eastAsia="en-US" w:bidi="ar-SA"/>
      </w:rPr>
    </w:lvl>
    <w:lvl w:ilvl="3">
      <w:start w:val="1"/>
      <w:numFmt w:val="lowerRoman"/>
      <w:lvlText w:val="(%4)"/>
      <w:lvlJc w:val="left"/>
      <w:pPr>
        <w:ind w:left="2360" w:hanging="660"/>
      </w:pPr>
      <w:rPr>
        <w:rFonts w:ascii="Calibri" w:eastAsia="Calibri" w:hAnsi="Calibri" w:cs="Calibri" w:hint="default"/>
        <w:b w:val="0"/>
        <w:bCs w:val="0"/>
        <w:i w:val="0"/>
        <w:iCs w:val="0"/>
        <w:spacing w:val="-3"/>
        <w:w w:val="100"/>
        <w:sz w:val="22"/>
        <w:szCs w:val="22"/>
        <w:lang w:val="en-US" w:eastAsia="en-US" w:bidi="ar-SA"/>
      </w:rPr>
    </w:lvl>
    <w:lvl w:ilvl="4">
      <w:numFmt w:val="bullet"/>
      <w:lvlText w:val="•"/>
      <w:lvlJc w:val="left"/>
      <w:pPr>
        <w:ind w:left="4375" w:hanging="660"/>
      </w:pPr>
      <w:rPr>
        <w:rFonts w:hint="default"/>
        <w:lang w:val="en-US" w:eastAsia="en-US" w:bidi="ar-SA"/>
      </w:rPr>
    </w:lvl>
    <w:lvl w:ilvl="5">
      <w:numFmt w:val="bullet"/>
      <w:lvlText w:val="•"/>
      <w:lvlJc w:val="left"/>
      <w:pPr>
        <w:ind w:left="5382" w:hanging="660"/>
      </w:pPr>
      <w:rPr>
        <w:rFonts w:hint="default"/>
        <w:lang w:val="en-US" w:eastAsia="en-US" w:bidi="ar-SA"/>
      </w:rPr>
    </w:lvl>
    <w:lvl w:ilvl="6">
      <w:numFmt w:val="bullet"/>
      <w:lvlText w:val="•"/>
      <w:lvlJc w:val="left"/>
      <w:pPr>
        <w:ind w:left="6390" w:hanging="660"/>
      </w:pPr>
      <w:rPr>
        <w:rFonts w:hint="default"/>
        <w:lang w:val="en-US" w:eastAsia="en-US" w:bidi="ar-SA"/>
      </w:rPr>
    </w:lvl>
    <w:lvl w:ilvl="7">
      <w:numFmt w:val="bullet"/>
      <w:lvlText w:val="•"/>
      <w:lvlJc w:val="left"/>
      <w:pPr>
        <w:ind w:left="7397" w:hanging="660"/>
      </w:pPr>
      <w:rPr>
        <w:rFonts w:hint="default"/>
        <w:lang w:val="en-US" w:eastAsia="en-US" w:bidi="ar-SA"/>
      </w:rPr>
    </w:lvl>
    <w:lvl w:ilvl="8">
      <w:numFmt w:val="bullet"/>
      <w:lvlText w:val="•"/>
      <w:lvlJc w:val="left"/>
      <w:pPr>
        <w:ind w:left="8405" w:hanging="660"/>
      </w:pPr>
      <w:rPr>
        <w:rFonts w:hint="default"/>
        <w:lang w:val="en-US" w:eastAsia="en-US" w:bidi="ar-SA"/>
      </w:rPr>
    </w:lvl>
  </w:abstractNum>
  <w:abstractNum w:abstractNumId="59" w15:restartNumberingAfterBreak="0">
    <w:nsid w:val="349155A8"/>
    <w:multiLevelType w:val="multilevel"/>
    <w:tmpl w:val="C5469D46"/>
    <w:lvl w:ilvl="0">
      <w:start w:val="37"/>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start w:val="1"/>
      <w:numFmt w:val="lowerRoman"/>
      <w:lvlText w:val="(%4)"/>
      <w:lvlJc w:val="left"/>
      <w:pPr>
        <w:ind w:left="2419" w:hanging="720"/>
      </w:pPr>
      <w:rPr>
        <w:rFonts w:ascii="Calibri" w:eastAsia="Calibri" w:hAnsi="Calibri" w:cs="Calibri" w:hint="default"/>
        <w:b w:val="0"/>
        <w:bCs w:val="0"/>
        <w:i w:val="0"/>
        <w:iCs w:val="0"/>
        <w:spacing w:val="-3"/>
        <w:w w:val="100"/>
        <w:sz w:val="22"/>
        <w:szCs w:val="22"/>
        <w:lang w:val="en-US" w:eastAsia="en-US" w:bidi="ar-SA"/>
      </w:rPr>
    </w:lvl>
    <w:lvl w:ilvl="4">
      <w:numFmt w:val="bullet"/>
      <w:lvlText w:val="•"/>
      <w:lvlJc w:val="left"/>
      <w:pPr>
        <w:ind w:left="3531" w:hanging="720"/>
      </w:pPr>
      <w:rPr>
        <w:rFonts w:hint="default"/>
        <w:lang w:val="en-US" w:eastAsia="en-US" w:bidi="ar-SA"/>
      </w:rPr>
    </w:lvl>
    <w:lvl w:ilvl="5">
      <w:numFmt w:val="bullet"/>
      <w:lvlText w:val="•"/>
      <w:lvlJc w:val="left"/>
      <w:pPr>
        <w:ind w:left="4642" w:hanging="720"/>
      </w:pPr>
      <w:rPr>
        <w:rFonts w:hint="default"/>
        <w:lang w:val="en-US" w:eastAsia="en-US" w:bidi="ar-SA"/>
      </w:rPr>
    </w:lvl>
    <w:lvl w:ilvl="6">
      <w:numFmt w:val="bullet"/>
      <w:lvlText w:val="•"/>
      <w:lvlJc w:val="left"/>
      <w:pPr>
        <w:ind w:left="5754" w:hanging="720"/>
      </w:pPr>
      <w:rPr>
        <w:rFonts w:hint="default"/>
        <w:lang w:val="en-US" w:eastAsia="en-US" w:bidi="ar-SA"/>
      </w:rPr>
    </w:lvl>
    <w:lvl w:ilvl="7">
      <w:numFmt w:val="bullet"/>
      <w:lvlText w:val="•"/>
      <w:lvlJc w:val="left"/>
      <w:pPr>
        <w:ind w:left="6865" w:hanging="720"/>
      </w:pPr>
      <w:rPr>
        <w:rFonts w:hint="default"/>
        <w:lang w:val="en-US" w:eastAsia="en-US" w:bidi="ar-SA"/>
      </w:rPr>
    </w:lvl>
    <w:lvl w:ilvl="8">
      <w:numFmt w:val="bullet"/>
      <w:lvlText w:val="•"/>
      <w:lvlJc w:val="left"/>
      <w:pPr>
        <w:ind w:left="7977" w:hanging="720"/>
      </w:pPr>
      <w:rPr>
        <w:rFonts w:hint="default"/>
        <w:lang w:val="en-US" w:eastAsia="en-US" w:bidi="ar-SA"/>
      </w:rPr>
    </w:lvl>
  </w:abstractNum>
  <w:abstractNum w:abstractNumId="60" w15:restartNumberingAfterBreak="0">
    <w:nsid w:val="34C470A2"/>
    <w:multiLevelType w:val="multilevel"/>
    <w:tmpl w:val="7DB85AC6"/>
    <w:lvl w:ilvl="0">
      <w:start w:val="20"/>
      <w:numFmt w:val="decimal"/>
      <w:lvlText w:val="%1"/>
      <w:lvlJc w:val="left"/>
      <w:pPr>
        <w:ind w:left="960" w:hanging="720"/>
      </w:pPr>
      <w:rPr>
        <w:rFonts w:hint="default"/>
        <w:lang w:val="en-US" w:eastAsia="en-US" w:bidi="ar-SA"/>
      </w:rPr>
    </w:lvl>
    <w:lvl w:ilvl="1">
      <w:start w:val="1"/>
      <w:numFmt w:val="decimal"/>
      <w:lvlText w:val="%1.%2"/>
      <w:lvlJc w:val="left"/>
      <w:pPr>
        <w:ind w:left="960" w:hanging="720"/>
        <w:jc w:val="right"/>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61" w15:restartNumberingAfterBreak="0">
    <w:nsid w:val="35757FD7"/>
    <w:multiLevelType w:val="hybridMultilevel"/>
    <w:tmpl w:val="4464075A"/>
    <w:lvl w:ilvl="0" w:tplc="8A9C089A">
      <w:start w:val="1"/>
      <w:numFmt w:val="lowerLetter"/>
      <w:lvlText w:val="(%1)"/>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1" w:tplc="7B642D96">
      <w:start w:val="1"/>
      <w:numFmt w:val="lowerRoman"/>
      <w:lvlText w:val="(%2)"/>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2" w:tplc="6054DF32">
      <w:numFmt w:val="bullet"/>
      <w:lvlText w:val="•"/>
      <w:lvlJc w:val="left"/>
      <w:pPr>
        <w:ind w:left="3266" w:hanging="720"/>
      </w:pPr>
      <w:rPr>
        <w:rFonts w:hint="default"/>
        <w:lang w:val="en-US" w:eastAsia="en-US" w:bidi="ar-SA"/>
      </w:rPr>
    </w:lvl>
    <w:lvl w:ilvl="3" w:tplc="0BA87E92">
      <w:numFmt w:val="bullet"/>
      <w:lvlText w:val="•"/>
      <w:lvlJc w:val="left"/>
      <w:pPr>
        <w:ind w:left="4133" w:hanging="720"/>
      </w:pPr>
      <w:rPr>
        <w:rFonts w:hint="default"/>
        <w:lang w:val="en-US" w:eastAsia="en-US" w:bidi="ar-SA"/>
      </w:rPr>
    </w:lvl>
    <w:lvl w:ilvl="4" w:tplc="351CD078">
      <w:numFmt w:val="bullet"/>
      <w:lvlText w:val="•"/>
      <w:lvlJc w:val="left"/>
      <w:pPr>
        <w:ind w:left="5000" w:hanging="720"/>
      </w:pPr>
      <w:rPr>
        <w:rFonts w:hint="default"/>
        <w:lang w:val="en-US" w:eastAsia="en-US" w:bidi="ar-SA"/>
      </w:rPr>
    </w:lvl>
    <w:lvl w:ilvl="5" w:tplc="19D43B36">
      <w:numFmt w:val="bullet"/>
      <w:lvlText w:val="•"/>
      <w:lvlJc w:val="left"/>
      <w:pPr>
        <w:ind w:left="5866" w:hanging="720"/>
      </w:pPr>
      <w:rPr>
        <w:rFonts w:hint="default"/>
        <w:lang w:val="en-US" w:eastAsia="en-US" w:bidi="ar-SA"/>
      </w:rPr>
    </w:lvl>
    <w:lvl w:ilvl="6" w:tplc="E814CDB4">
      <w:numFmt w:val="bullet"/>
      <w:lvlText w:val="•"/>
      <w:lvlJc w:val="left"/>
      <w:pPr>
        <w:ind w:left="6733" w:hanging="720"/>
      </w:pPr>
      <w:rPr>
        <w:rFonts w:hint="default"/>
        <w:lang w:val="en-US" w:eastAsia="en-US" w:bidi="ar-SA"/>
      </w:rPr>
    </w:lvl>
    <w:lvl w:ilvl="7" w:tplc="013840E2">
      <w:numFmt w:val="bullet"/>
      <w:lvlText w:val="•"/>
      <w:lvlJc w:val="left"/>
      <w:pPr>
        <w:ind w:left="7600" w:hanging="720"/>
      </w:pPr>
      <w:rPr>
        <w:rFonts w:hint="default"/>
        <w:lang w:val="en-US" w:eastAsia="en-US" w:bidi="ar-SA"/>
      </w:rPr>
    </w:lvl>
    <w:lvl w:ilvl="8" w:tplc="A7340D04">
      <w:numFmt w:val="bullet"/>
      <w:lvlText w:val="•"/>
      <w:lvlJc w:val="left"/>
      <w:pPr>
        <w:ind w:left="8466" w:hanging="720"/>
      </w:pPr>
      <w:rPr>
        <w:rFonts w:hint="default"/>
        <w:lang w:val="en-US" w:eastAsia="en-US" w:bidi="ar-SA"/>
      </w:rPr>
    </w:lvl>
  </w:abstractNum>
  <w:abstractNum w:abstractNumId="62" w15:restartNumberingAfterBreak="0">
    <w:nsid w:val="35B510CD"/>
    <w:multiLevelType w:val="multilevel"/>
    <w:tmpl w:val="8788EA6A"/>
    <w:lvl w:ilvl="0">
      <w:start w:val="14"/>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start w:val="1"/>
      <w:numFmt w:val="lowerRoman"/>
      <w:lvlText w:val="(%4)"/>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4">
      <w:start w:val="1"/>
      <w:numFmt w:val="decimal"/>
      <w:lvlText w:val="%5."/>
      <w:lvlJc w:val="left"/>
      <w:pPr>
        <w:ind w:left="3121" w:hanging="721"/>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4300" w:hanging="721"/>
      </w:pPr>
      <w:rPr>
        <w:rFonts w:hint="default"/>
        <w:lang w:val="en-US" w:eastAsia="en-US" w:bidi="ar-SA"/>
      </w:rPr>
    </w:lvl>
    <w:lvl w:ilvl="6">
      <w:numFmt w:val="bullet"/>
      <w:lvlText w:val="•"/>
      <w:lvlJc w:val="left"/>
      <w:pPr>
        <w:ind w:left="5480" w:hanging="721"/>
      </w:pPr>
      <w:rPr>
        <w:rFonts w:hint="default"/>
        <w:lang w:val="en-US" w:eastAsia="en-US" w:bidi="ar-SA"/>
      </w:rPr>
    </w:lvl>
    <w:lvl w:ilvl="7">
      <w:numFmt w:val="bullet"/>
      <w:lvlText w:val="•"/>
      <w:lvlJc w:val="left"/>
      <w:pPr>
        <w:ind w:left="6660" w:hanging="721"/>
      </w:pPr>
      <w:rPr>
        <w:rFonts w:hint="default"/>
        <w:lang w:val="en-US" w:eastAsia="en-US" w:bidi="ar-SA"/>
      </w:rPr>
    </w:lvl>
    <w:lvl w:ilvl="8">
      <w:numFmt w:val="bullet"/>
      <w:lvlText w:val="•"/>
      <w:lvlJc w:val="left"/>
      <w:pPr>
        <w:ind w:left="7840" w:hanging="721"/>
      </w:pPr>
      <w:rPr>
        <w:rFonts w:hint="default"/>
        <w:lang w:val="en-US" w:eastAsia="en-US" w:bidi="ar-SA"/>
      </w:rPr>
    </w:lvl>
  </w:abstractNum>
  <w:abstractNum w:abstractNumId="63" w15:restartNumberingAfterBreak="0">
    <w:nsid w:val="37033CF9"/>
    <w:multiLevelType w:val="multilevel"/>
    <w:tmpl w:val="A774B544"/>
    <w:lvl w:ilvl="0">
      <w:start w:val="11"/>
      <w:numFmt w:val="decimal"/>
      <w:lvlText w:val="%1"/>
      <w:lvlJc w:val="left"/>
      <w:pPr>
        <w:ind w:left="1680" w:hanging="720"/>
      </w:pPr>
      <w:rPr>
        <w:rFonts w:hint="default"/>
        <w:lang w:val="en-US" w:eastAsia="en-US" w:bidi="ar-SA"/>
      </w:rPr>
    </w:lvl>
    <w:lvl w:ilvl="1">
      <w:start w:val="1"/>
      <w:numFmt w:val="decimal"/>
      <w:lvlText w:val="%1.%2"/>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start w:val="1"/>
      <w:numFmt w:val="lowerRoman"/>
      <w:lvlText w:val="(%4)"/>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4">
      <w:numFmt w:val="bullet"/>
      <w:lvlText w:val="•"/>
      <w:lvlJc w:val="left"/>
      <w:pPr>
        <w:ind w:left="5000" w:hanging="720"/>
      </w:pPr>
      <w:rPr>
        <w:rFonts w:hint="default"/>
        <w:lang w:val="en-US" w:eastAsia="en-US" w:bidi="ar-SA"/>
      </w:rPr>
    </w:lvl>
    <w:lvl w:ilvl="5">
      <w:numFmt w:val="bullet"/>
      <w:lvlText w:val="•"/>
      <w:lvlJc w:val="left"/>
      <w:pPr>
        <w:ind w:left="5866" w:hanging="720"/>
      </w:pPr>
      <w:rPr>
        <w:rFonts w:hint="default"/>
        <w:lang w:val="en-US" w:eastAsia="en-US" w:bidi="ar-SA"/>
      </w:rPr>
    </w:lvl>
    <w:lvl w:ilvl="6">
      <w:numFmt w:val="bullet"/>
      <w:lvlText w:val="•"/>
      <w:lvlJc w:val="left"/>
      <w:pPr>
        <w:ind w:left="6733" w:hanging="720"/>
      </w:pPr>
      <w:rPr>
        <w:rFonts w:hint="default"/>
        <w:lang w:val="en-US" w:eastAsia="en-US" w:bidi="ar-SA"/>
      </w:rPr>
    </w:lvl>
    <w:lvl w:ilvl="7">
      <w:numFmt w:val="bullet"/>
      <w:lvlText w:val="•"/>
      <w:lvlJc w:val="left"/>
      <w:pPr>
        <w:ind w:left="7600" w:hanging="720"/>
      </w:pPr>
      <w:rPr>
        <w:rFonts w:hint="default"/>
        <w:lang w:val="en-US" w:eastAsia="en-US" w:bidi="ar-SA"/>
      </w:rPr>
    </w:lvl>
    <w:lvl w:ilvl="8">
      <w:numFmt w:val="bullet"/>
      <w:lvlText w:val="•"/>
      <w:lvlJc w:val="left"/>
      <w:pPr>
        <w:ind w:left="8466" w:hanging="720"/>
      </w:pPr>
      <w:rPr>
        <w:rFonts w:hint="default"/>
        <w:lang w:val="en-US" w:eastAsia="en-US" w:bidi="ar-SA"/>
      </w:rPr>
    </w:lvl>
  </w:abstractNum>
  <w:abstractNum w:abstractNumId="64" w15:restartNumberingAfterBreak="0">
    <w:nsid w:val="38000A66"/>
    <w:multiLevelType w:val="hybridMultilevel"/>
    <w:tmpl w:val="23305400"/>
    <w:lvl w:ilvl="0" w:tplc="1A9A0EFA">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0FE0791C">
      <w:start w:val="1"/>
      <w:numFmt w:val="lowerRoman"/>
      <w:lvlText w:val="(%2)"/>
      <w:lvlJc w:val="left"/>
      <w:pPr>
        <w:ind w:left="2400" w:hanging="720"/>
      </w:pPr>
      <w:rPr>
        <w:rFonts w:hint="default"/>
        <w:spacing w:val="-3"/>
        <w:w w:val="100"/>
        <w:lang w:val="en-US" w:eastAsia="en-US" w:bidi="ar-SA"/>
      </w:rPr>
    </w:lvl>
    <w:lvl w:ilvl="2" w:tplc="8F22A614">
      <w:start w:val="1"/>
      <w:numFmt w:val="decimal"/>
      <w:lvlText w:val="%3."/>
      <w:lvlJc w:val="left"/>
      <w:pPr>
        <w:ind w:left="3121" w:hanging="721"/>
      </w:pPr>
      <w:rPr>
        <w:rFonts w:ascii="Calibri" w:eastAsia="Calibri" w:hAnsi="Calibri" w:cs="Calibri" w:hint="default"/>
        <w:b w:val="0"/>
        <w:bCs w:val="0"/>
        <w:i w:val="0"/>
        <w:iCs w:val="0"/>
        <w:w w:val="100"/>
        <w:sz w:val="22"/>
        <w:szCs w:val="22"/>
        <w:lang w:val="en-US" w:eastAsia="en-US" w:bidi="ar-SA"/>
      </w:rPr>
    </w:lvl>
    <w:lvl w:ilvl="3" w:tplc="E6DE7670">
      <w:numFmt w:val="bullet"/>
      <w:lvlText w:val="•"/>
      <w:lvlJc w:val="left"/>
      <w:pPr>
        <w:ind w:left="4005" w:hanging="721"/>
      </w:pPr>
      <w:rPr>
        <w:rFonts w:hint="default"/>
        <w:lang w:val="en-US" w:eastAsia="en-US" w:bidi="ar-SA"/>
      </w:rPr>
    </w:lvl>
    <w:lvl w:ilvl="4" w:tplc="1F7415E4">
      <w:numFmt w:val="bullet"/>
      <w:lvlText w:val="•"/>
      <w:lvlJc w:val="left"/>
      <w:pPr>
        <w:ind w:left="4890" w:hanging="721"/>
      </w:pPr>
      <w:rPr>
        <w:rFonts w:hint="default"/>
        <w:lang w:val="en-US" w:eastAsia="en-US" w:bidi="ar-SA"/>
      </w:rPr>
    </w:lvl>
    <w:lvl w:ilvl="5" w:tplc="4516EDA2">
      <w:numFmt w:val="bullet"/>
      <w:lvlText w:val="•"/>
      <w:lvlJc w:val="left"/>
      <w:pPr>
        <w:ind w:left="5775" w:hanging="721"/>
      </w:pPr>
      <w:rPr>
        <w:rFonts w:hint="default"/>
        <w:lang w:val="en-US" w:eastAsia="en-US" w:bidi="ar-SA"/>
      </w:rPr>
    </w:lvl>
    <w:lvl w:ilvl="6" w:tplc="EFBA7B16">
      <w:numFmt w:val="bullet"/>
      <w:lvlText w:val="•"/>
      <w:lvlJc w:val="left"/>
      <w:pPr>
        <w:ind w:left="6660" w:hanging="721"/>
      </w:pPr>
      <w:rPr>
        <w:rFonts w:hint="default"/>
        <w:lang w:val="en-US" w:eastAsia="en-US" w:bidi="ar-SA"/>
      </w:rPr>
    </w:lvl>
    <w:lvl w:ilvl="7" w:tplc="76B2F418">
      <w:numFmt w:val="bullet"/>
      <w:lvlText w:val="•"/>
      <w:lvlJc w:val="left"/>
      <w:pPr>
        <w:ind w:left="7545" w:hanging="721"/>
      </w:pPr>
      <w:rPr>
        <w:rFonts w:hint="default"/>
        <w:lang w:val="en-US" w:eastAsia="en-US" w:bidi="ar-SA"/>
      </w:rPr>
    </w:lvl>
    <w:lvl w:ilvl="8" w:tplc="EAF0B544">
      <w:numFmt w:val="bullet"/>
      <w:lvlText w:val="•"/>
      <w:lvlJc w:val="left"/>
      <w:pPr>
        <w:ind w:left="8430" w:hanging="721"/>
      </w:pPr>
      <w:rPr>
        <w:rFonts w:hint="default"/>
        <w:lang w:val="en-US" w:eastAsia="en-US" w:bidi="ar-SA"/>
      </w:rPr>
    </w:lvl>
  </w:abstractNum>
  <w:abstractNum w:abstractNumId="65" w15:restartNumberingAfterBreak="0">
    <w:nsid w:val="39F64A96"/>
    <w:multiLevelType w:val="multilevel"/>
    <w:tmpl w:val="1D06E45E"/>
    <w:lvl w:ilvl="0">
      <w:start w:val="22"/>
      <w:numFmt w:val="decimal"/>
      <w:lvlText w:val="%1"/>
      <w:lvlJc w:val="left"/>
      <w:pPr>
        <w:ind w:left="960" w:hanging="720"/>
      </w:pPr>
      <w:rPr>
        <w:rFonts w:hint="default"/>
        <w:lang w:val="en-US" w:eastAsia="en-US" w:bidi="ar-SA"/>
      </w:rPr>
    </w:lvl>
    <w:lvl w:ilvl="1">
      <w:start w:val="2"/>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66" w15:restartNumberingAfterBreak="0">
    <w:nsid w:val="3A0E5DC4"/>
    <w:multiLevelType w:val="hybridMultilevel"/>
    <w:tmpl w:val="ED045C7C"/>
    <w:lvl w:ilvl="0" w:tplc="64D25244">
      <w:start w:val="1"/>
      <w:numFmt w:val="decimalZero"/>
      <w:lvlText w:val=".%1"/>
      <w:lvlJc w:val="left"/>
      <w:pPr>
        <w:ind w:left="960" w:hanging="720"/>
      </w:pPr>
      <w:rPr>
        <w:rFonts w:ascii="Calibri" w:eastAsia="Calibri" w:hAnsi="Calibri" w:cs="Calibri" w:hint="default"/>
        <w:b w:val="0"/>
        <w:bCs w:val="0"/>
        <w:i w:val="0"/>
        <w:iCs w:val="0"/>
        <w:spacing w:val="-1"/>
        <w:w w:val="100"/>
        <w:sz w:val="22"/>
        <w:szCs w:val="22"/>
        <w:lang w:val="en-US" w:eastAsia="en-US" w:bidi="ar-SA"/>
      </w:rPr>
    </w:lvl>
    <w:lvl w:ilvl="1" w:tplc="6278F576">
      <w:start w:val="1"/>
      <w:numFmt w:val="lowerLetter"/>
      <w:lvlText w:val="(%2)"/>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2" w:tplc="477A793E">
      <w:numFmt w:val="bullet"/>
      <w:lvlText w:val="•"/>
      <w:lvlJc w:val="left"/>
      <w:pPr>
        <w:ind w:left="2626" w:hanging="720"/>
      </w:pPr>
      <w:rPr>
        <w:rFonts w:hint="default"/>
        <w:lang w:val="en-US" w:eastAsia="en-US" w:bidi="ar-SA"/>
      </w:rPr>
    </w:lvl>
    <w:lvl w:ilvl="3" w:tplc="B9E2A9DC">
      <w:numFmt w:val="bullet"/>
      <w:lvlText w:val="•"/>
      <w:lvlJc w:val="left"/>
      <w:pPr>
        <w:ind w:left="3573" w:hanging="720"/>
      </w:pPr>
      <w:rPr>
        <w:rFonts w:hint="default"/>
        <w:lang w:val="en-US" w:eastAsia="en-US" w:bidi="ar-SA"/>
      </w:rPr>
    </w:lvl>
    <w:lvl w:ilvl="4" w:tplc="E2FC8A8E">
      <w:numFmt w:val="bullet"/>
      <w:lvlText w:val="•"/>
      <w:lvlJc w:val="left"/>
      <w:pPr>
        <w:ind w:left="4520" w:hanging="720"/>
      </w:pPr>
      <w:rPr>
        <w:rFonts w:hint="default"/>
        <w:lang w:val="en-US" w:eastAsia="en-US" w:bidi="ar-SA"/>
      </w:rPr>
    </w:lvl>
    <w:lvl w:ilvl="5" w:tplc="D94A7BA2">
      <w:numFmt w:val="bullet"/>
      <w:lvlText w:val="•"/>
      <w:lvlJc w:val="left"/>
      <w:pPr>
        <w:ind w:left="5466" w:hanging="720"/>
      </w:pPr>
      <w:rPr>
        <w:rFonts w:hint="default"/>
        <w:lang w:val="en-US" w:eastAsia="en-US" w:bidi="ar-SA"/>
      </w:rPr>
    </w:lvl>
    <w:lvl w:ilvl="6" w:tplc="6BD4273C">
      <w:numFmt w:val="bullet"/>
      <w:lvlText w:val="•"/>
      <w:lvlJc w:val="left"/>
      <w:pPr>
        <w:ind w:left="6413" w:hanging="720"/>
      </w:pPr>
      <w:rPr>
        <w:rFonts w:hint="default"/>
        <w:lang w:val="en-US" w:eastAsia="en-US" w:bidi="ar-SA"/>
      </w:rPr>
    </w:lvl>
    <w:lvl w:ilvl="7" w:tplc="900485D2">
      <w:numFmt w:val="bullet"/>
      <w:lvlText w:val="•"/>
      <w:lvlJc w:val="left"/>
      <w:pPr>
        <w:ind w:left="7360" w:hanging="720"/>
      </w:pPr>
      <w:rPr>
        <w:rFonts w:hint="default"/>
        <w:lang w:val="en-US" w:eastAsia="en-US" w:bidi="ar-SA"/>
      </w:rPr>
    </w:lvl>
    <w:lvl w:ilvl="8" w:tplc="5DBA3210">
      <w:numFmt w:val="bullet"/>
      <w:lvlText w:val="•"/>
      <w:lvlJc w:val="left"/>
      <w:pPr>
        <w:ind w:left="8306" w:hanging="720"/>
      </w:pPr>
      <w:rPr>
        <w:rFonts w:hint="default"/>
        <w:lang w:val="en-US" w:eastAsia="en-US" w:bidi="ar-SA"/>
      </w:rPr>
    </w:lvl>
  </w:abstractNum>
  <w:abstractNum w:abstractNumId="67" w15:restartNumberingAfterBreak="0">
    <w:nsid w:val="3A296445"/>
    <w:multiLevelType w:val="hybridMultilevel"/>
    <w:tmpl w:val="F3CEC67C"/>
    <w:lvl w:ilvl="0" w:tplc="0B5289AA">
      <w:start w:val="1"/>
      <w:numFmt w:val="lowerRoman"/>
      <w:lvlText w:val="(%1)"/>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1" w:tplc="DC8CA3CE">
      <w:numFmt w:val="bullet"/>
      <w:lvlText w:val="•"/>
      <w:lvlJc w:val="left"/>
      <w:pPr>
        <w:ind w:left="3180" w:hanging="720"/>
      </w:pPr>
      <w:rPr>
        <w:rFonts w:hint="default"/>
        <w:lang w:val="en-US" w:eastAsia="en-US" w:bidi="ar-SA"/>
      </w:rPr>
    </w:lvl>
    <w:lvl w:ilvl="2" w:tplc="927C0C84">
      <w:numFmt w:val="bullet"/>
      <w:lvlText w:val="•"/>
      <w:lvlJc w:val="left"/>
      <w:pPr>
        <w:ind w:left="3960" w:hanging="720"/>
      </w:pPr>
      <w:rPr>
        <w:rFonts w:hint="default"/>
        <w:lang w:val="en-US" w:eastAsia="en-US" w:bidi="ar-SA"/>
      </w:rPr>
    </w:lvl>
    <w:lvl w:ilvl="3" w:tplc="63FEA7A8">
      <w:numFmt w:val="bullet"/>
      <w:lvlText w:val="•"/>
      <w:lvlJc w:val="left"/>
      <w:pPr>
        <w:ind w:left="4740" w:hanging="720"/>
      </w:pPr>
      <w:rPr>
        <w:rFonts w:hint="default"/>
        <w:lang w:val="en-US" w:eastAsia="en-US" w:bidi="ar-SA"/>
      </w:rPr>
    </w:lvl>
    <w:lvl w:ilvl="4" w:tplc="5B4C0D56">
      <w:numFmt w:val="bullet"/>
      <w:lvlText w:val="•"/>
      <w:lvlJc w:val="left"/>
      <w:pPr>
        <w:ind w:left="5520" w:hanging="720"/>
      </w:pPr>
      <w:rPr>
        <w:rFonts w:hint="default"/>
        <w:lang w:val="en-US" w:eastAsia="en-US" w:bidi="ar-SA"/>
      </w:rPr>
    </w:lvl>
    <w:lvl w:ilvl="5" w:tplc="078CCCF0">
      <w:numFmt w:val="bullet"/>
      <w:lvlText w:val="•"/>
      <w:lvlJc w:val="left"/>
      <w:pPr>
        <w:ind w:left="6300" w:hanging="720"/>
      </w:pPr>
      <w:rPr>
        <w:rFonts w:hint="default"/>
        <w:lang w:val="en-US" w:eastAsia="en-US" w:bidi="ar-SA"/>
      </w:rPr>
    </w:lvl>
    <w:lvl w:ilvl="6" w:tplc="926229AE">
      <w:numFmt w:val="bullet"/>
      <w:lvlText w:val="•"/>
      <w:lvlJc w:val="left"/>
      <w:pPr>
        <w:ind w:left="7080" w:hanging="720"/>
      </w:pPr>
      <w:rPr>
        <w:rFonts w:hint="default"/>
        <w:lang w:val="en-US" w:eastAsia="en-US" w:bidi="ar-SA"/>
      </w:rPr>
    </w:lvl>
    <w:lvl w:ilvl="7" w:tplc="4CBAD39A">
      <w:numFmt w:val="bullet"/>
      <w:lvlText w:val="•"/>
      <w:lvlJc w:val="left"/>
      <w:pPr>
        <w:ind w:left="7860" w:hanging="720"/>
      </w:pPr>
      <w:rPr>
        <w:rFonts w:hint="default"/>
        <w:lang w:val="en-US" w:eastAsia="en-US" w:bidi="ar-SA"/>
      </w:rPr>
    </w:lvl>
    <w:lvl w:ilvl="8" w:tplc="7B1C8178">
      <w:numFmt w:val="bullet"/>
      <w:lvlText w:val="•"/>
      <w:lvlJc w:val="left"/>
      <w:pPr>
        <w:ind w:left="8640" w:hanging="720"/>
      </w:pPr>
      <w:rPr>
        <w:rFonts w:hint="default"/>
        <w:lang w:val="en-US" w:eastAsia="en-US" w:bidi="ar-SA"/>
      </w:rPr>
    </w:lvl>
  </w:abstractNum>
  <w:abstractNum w:abstractNumId="68" w15:restartNumberingAfterBreak="0">
    <w:nsid w:val="3A783F1C"/>
    <w:multiLevelType w:val="hybridMultilevel"/>
    <w:tmpl w:val="B5D2BB94"/>
    <w:lvl w:ilvl="0" w:tplc="B5C6FB60">
      <w:start w:val="1"/>
      <w:numFmt w:val="bullet"/>
      <w:lvlText w:val=""/>
      <w:lvlJc w:val="left"/>
      <w:pPr>
        <w:ind w:left="720" w:hanging="360"/>
      </w:pPr>
      <w:rPr>
        <w:rFonts w:ascii="Symbol" w:hAnsi="Symbol" w:hint="default"/>
      </w:rPr>
    </w:lvl>
    <w:lvl w:ilvl="1" w:tplc="46D4A8BA">
      <w:start w:val="1"/>
      <w:numFmt w:val="bullet"/>
      <w:lvlText w:val="o"/>
      <w:lvlJc w:val="left"/>
      <w:pPr>
        <w:ind w:left="1440" w:hanging="360"/>
      </w:pPr>
      <w:rPr>
        <w:rFonts w:ascii="Courier New" w:hAnsi="Courier New" w:cs="Courier New" w:hint="default"/>
      </w:rPr>
    </w:lvl>
    <w:lvl w:ilvl="2" w:tplc="6642824C">
      <w:start w:val="1"/>
      <w:numFmt w:val="bullet"/>
      <w:lvlText w:val=""/>
      <w:lvlJc w:val="left"/>
      <w:pPr>
        <w:ind w:left="2160" w:hanging="360"/>
      </w:pPr>
      <w:rPr>
        <w:rFonts w:ascii="Wingdings" w:hAnsi="Wingdings" w:hint="default"/>
      </w:rPr>
    </w:lvl>
    <w:lvl w:ilvl="3" w:tplc="32845CB2">
      <w:start w:val="1"/>
      <w:numFmt w:val="bullet"/>
      <w:lvlText w:val=""/>
      <w:lvlJc w:val="left"/>
      <w:pPr>
        <w:ind w:left="2880" w:hanging="360"/>
      </w:pPr>
      <w:rPr>
        <w:rFonts w:ascii="Symbol" w:hAnsi="Symbol" w:hint="default"/>
      </w:rPr>
    </w:lvl>
    <w:lvl w:ilvl="4" w:tplc="A330D4CA">
      <w:start w:val="1"/>
      <w:numFmt w:val="bullet"/>
      <w:lvlText w:val="o"/>
      <w:lvlJc w:val="left"/>
      <w:pPr>
        <w:ind w:left="3600" w:hanging="360"/>
      </w:pPr>
      <w:rPr>
        <w:rFonts w:ascii="Courier New" w:hAnsi="Courier New" w:cs="Courier New" w:hint="default"/>
      </w:rPr>
    </w:lvl>
    <w:lvl w:ilvl="5" w:tplc="FEFA873C">
      <w:start w:val="1"/>
      <w:numFmt w:val="bullet"/>
      <w:lvlText w:val=""/>
      <w:lvlJc w:val="left"/>
      <w:pPr>
        <w:ind w:left="4320" w:hanging="360"/>
      </w:pPr>
      <w:rPr>
        <w:rFonts w:ascii="Wingdings" w:hAnsi="Wingdings" w:hint="default"/>
      </w:rPr>
    </w:lvl>
    <w:lvl w:ilvl="6" w:tplc="82B4B97A">
      <w:start w:val="1"/>
      <w:numFmt w:val="bullet"/>
      <w:lvlText w:val=""/>
      <w:lvlJc w:val="left"/>
      <w:pPr>
        <w:ind w:left="5040" w:hanging="360"/>
      </w:pPr>
      <w:rPr>
        <w:rFonts w:ascii="Symbol" w:hAnsi="Symbol" w:hint="default"/>
      </w:rPr>
    </w:lvl>
    <w:lvl w:ilvl="7" w:tplc="3204183E">
      <w:start w:val="1"/>
      <w:numFmt w:val="bullet"/>
      <w:lvlText w:val="o"/>
      <w:lvlJc w:val="left"/>
      <w:pPr>
        <w:ind w:left="5760" w:hanging="360"/>
      </w:pPr>
      <w:rPr>
        <w:rFonts w:ascii="Courier New" w:hAnsi="Courier New" w:cs="Courier New" w:hint="default"/>
      </w:rPr>
    </w:lvl>
    <w:lvl w:ilvl="8" w:tplc="56E26CDE">
      <w:start w:val="1"/>
      <w:numFmt w:val="bullet"/>
      <w:lvlText w:val=""/>
      <w:lvlJc w:val="left"/>
      <w:pPr>
        <w:ind w:left="6480" w:hanging="360"/>
      </w:pPr>
      <w:rPr>
        <w:rFonts w:ascii="Wingdings" w:hAnsi="Wingdings" w:hint="default"/>
      </w:rPr>
    </w:lvl>
  </w:abstractNum>
  <w:abstractNum w:abstractNumId="69" w15:restartNumberingAfterBreak="0">
    <w:nsid w:val="3AF037E8"/>
    <w:multiLevelType w:val="hybridMultilevel"/>
    <w:tmpl w:val="225EF86C"/>
    <w:lvl w:ilvl="0" w:tplc="ED929558">
      <w:start w:val="1"/>
      <w:numFmt w:val="decimal"/>
      <w:lvlText w:val="%1."/>
      <w:lvlJc w:val="left"/>
      <w:pPr>
        <w:ind w:left="960" w:hanging="720"/>
      </w:pPr>
      <w:rPr>
        <w:rFonts w:ascii="Calibri" w:eastAsia="Calibri" w:hAnsi="Calibri" w:cs="Calibri" w:hint="default"/>
        <w:b w:val="0"/>
        <w:bCs w:val="0"/>
        <w:i w:val="0"/>
        <w:iCs w:val="0"/>
        <w:w w:val="100"/>
        <w:sz w:val="22"/>
        <w:szCs w:val="22"/>
        <w:lang w:val="en-US" w:eastAsia="en-US" w:bidi="ar-SA"/>
      </w:rPr>
    </w:lvl>
    <w:lvl w:ilvl="1" w:tplc="FEEE8FEC">
      <w:numFmt w:val="bullet"/>
      <w:lvlText w:val="•"/>
      <w:lvlJc w:val="left"/>
      <w:pPr>
        <w:ind w:left="1884" w:hanging="720"/>
      </w:pPr>
      <w:rPr>
        <w:rFonts w:hint="default"/>
        <w:lang w:val="en-US" w:eastAsia="en-US" w:bidi="ar-SA"/>
      </w:rPr>
    </w:lvl>
    <w:lvl w:ilvl="2" w:tplc="FBA2129C">
      <w:numFmt w:val="bullet"/>
      <w:lvlText w:val="•"/>
      <w:lvlJc w:val="left"/>
      <w:pPr>
        <w:ind w:left="2808" w:hanging="720"/>
      </w:pPr>
      <w:rPr>
        <w:rFonts w:hint="default"/>
        <w:lang w:val="en-US" w:eastAsia="en-US" w:bidi="ar-SA"/>
      </w:rPr>
    </w:lvl>
    <w:lvl w:ilvl="3" w:tplc="5472F5AE">
      <w:numFmt w:val="bullet"/>
      <w:lvlText w:val="•"/>
      <w:lvlJc w:val="left"/>
      <w:pPr>
        <w:ind w:left="3732" w:hanging="720"/>
      </w:pPr>
      <w:rPr>
        <w:rFonts w:hint="default"/>
        <w:lang w:val="en-US" w:eastAsia="en-US" w:bidi="ar-SA"/>
      </w:rPr>
    </w:lvl>
    <w:lvl w:ilvl="4" w:tplc="BF026288">
      <w:numFmt w:val="bullet"/>
      <w:lvlText w:val="•"/>
      <w:lvlJc w:val="left"/>
      <w:pPr>
        <w:ind w:left="4656" w:hanging="720"/>
      </w:pPr>
      <w:rPr>
        <w:rFonts w:hint="default"/>
        <w:lang w:val="en-US" w:eastAsia="en-US" w:bidi="ar-SA"/>
      </w:rPr>
    </w:lvl>
    <w:lvl w:ilvl="5" w:tplc="73EED052">
      <w:numFmt w:val="bullet"/>
      <w:lvlText w:val="•"/>
      <w:lvlJc w:val="left"/>
      <w:pPr>
        <w:ind w:left="5580" w:hanging="720"/>
      </w:pPr>
      <w:rPr>
        <w:rFonts w:hint="default"/>
        <w:lang w:val="en-US" w:eastAsia="en-US" w:bidi="ar-SA"/>
      </w:rPr>
    </w:lvl>
    <w:lvl w:ilvl="6" w:tplc="8F24C662">
      <w:numFmt w:val="bullet"/>
      <w:lvlText w:val="•"/>
      <w:lvlJc w:val="left"/>
      <w:pPr>
        <w:ind w:left="6504" w:hanging="720"/>
      </w:pPr>
      <w:rPr>
        <w:rFonts w:hint="default"/>
        <w:lang w:val="en-US" w:eastAsia="en-US" w:bidi="ar-SA"/>
      </w:rPr>
    </w:lvl>
    <w:lvl w:ilvl="7" w:tplc="43D81438">
      <w:numFmt w:val="bullet"/>
      <w:lvlText w:val="•"/>
      <w:lvlJc w:val="left"/>
      <w:pPr>
        <w:ind w:left="7428" w:hanging="720"/>
      </w:pPr>
      <w:rPr>
        <w:rFonts w:hint="default"/>
        <w:lang w:val="en-US" w:eastAsia="en-US" w:bidi="ar-SA"/>
      </w:rPr>
    </w:lvl>
    <w:lvl w:ilvl="8" w:tplc="0F4ACC4A">
      <w:numFmt w:val="bullet"/>
      <w:lvlText w:val="•"/>
      <w:lvlJc w:val="left"/>
      <w:pPr>
        <w:ind w:left="8352" w:hanging="720"/>
      </w:pPr>
      <w:rPr>
        <w:rFonts w:hint="default"/>
        <w:lang w:val="en-US" w:eastAsia="en-US" w:bidi="ar-SA"/>
      </w:rPr>
    </w:lvl>
  </w:abstractNum>
  <w:abstractNum w:abstractNumId="70" w15:restartNumberingAfterBreak="0">
    <w:nsid w:val="3B7243AC"/>
    <w:multiLevelType w:val="hybridMultilevel"/>
    <w:tmpl w:val="BF1AC9DE"/>
    <w:lvl w:ilvl="0" w:tplc="D8D275D8">
      <w:start w:val="1"/>
      <w:numFmt w:val="bullet"/>
      <w:lvlText w:val=""/>
      <w:lvlJc w:val="left"/>
      <w:pPr>
        <w:ind w:left="720" w:hanging="360"/>
      </w:pPr>
      <w:rPr>
        <w:rFonts w:ascii="Symbol" w:hAnsi="Symbol" w:hint="default"/>
      </w:rPr>
    </w:lvl>
    <w:lvl w:ilvl="1" w:tplc="786088B0">
      <w:start w:val="1"/>
      <w:numFmt w:val="bullet"/>
      <w:lvlText w:val="o"/>
      <w:lvlJc w:val="left"/>
      <w:pPr>
        <w:ind w:left="1440" w:hanging="360"/>
      </w:pPr>
      <w:rPr>
        <w:rFonts w:ascii="Courier New" w:hAnsi="Courier New" w:cs="Courier New" w:hint="default"/>
      </w:rPr>
    </w:lvl>
    <w:lvl w:ilvl="2" w:tplc="48FC5F36">
      <w:start w:val="1"/>
      <w:numFmt w:val="bullet"/>
      <w:lvlText w:val=""/>
      <w:lvlJc w:val="left"/>
      <w:pPr>
        <w:ind w:left="2160" w:hanging="360"/>
      </w:pPr>
      <w:rPr>
        <w:rFonts w:ascii="Wingdings" w:hAnsi="Wingdings" w:hint="default"/>
      </w:rPr>
    </w:lvl>
    <w:lvl w:ilvl="3" w:tplc="F7726836">
      <w:start w:val="1"/>
      <w:numFmt w:val="bullet"/>
      <w:lvlText w:val=""/>
      <w:lvlJc w:val="left"/>
      <w:pPr>
        <w:ind w:left="2880" w:hanging="360"/>
      </w:pPr>
      <w:rPr>
        <w:rFonts w:ascii="Symbol" w:hAnsi="Symbol" w:hint="default"/>
      </w:rPr>
    </w:lvl>
    <w:lvl w:ilvl="4" w:tplc="6E6CB534">
      <w:start w:val="1"/>
      <w:numFmt w:val="bullet"/>
      <w:lvlText w:val="o"/>
      <w:lvlJc w:val="left"/>
      <w:pPr>
        <w:ind w:left="3600" w:hanging="360"/>
      </w:pPr>
      <w:rPr>
        <w:rFonts w:ascii="Courier New" w:hAnsi="Courier New" w:cs="Courier New" w:hint="default"/>
      </w:rPr>
    </w:lvl>
    <w:lvl w:ilvl="5" w:tplc="3FD6408A">
      <w:start w:val="1"/>
      <w:numFmt w:val="bullet"/>
      <w:lvlText w:val=""/>
      <w:lvlJc w:val="left"/>
      <w:pPr>
        <w:ind w:left="4320" w:hanging="360"/>
      </w:pPr>
      <w:rPr>
        <w:rFonts w:ascii="Wingdings" w:hAnsi="Wingdings" w:hint="default"/>
      </w:rPr>
    </w:lvl>
    <w:lvl w:ilvl="6" w:tplc="4DD43E02">
      <w:start w:val="1"/>
      <w:numFmt w:val="bullet"/>
      <w:lvlText w:val=""/>
      <w:lvlJc w:val="left"/>
      <w:pPr>
        <w:ind w:left="5040" w:hanging="360"/>
      </w:pPr>
      <w:rPr>
        <w:rFonts w:ascii="Symbol" w:hAnsi="Symbol" w:hint="default"/>
      </w:rPr>
    </w:lvl>
    <w:lvl w:ilvl="7" w:tplc="1C206E2A">
      <w:start w:val="1"/>
      <w:numFmt w:val="bullet"/>
      <w:lvlText w:val="o"/>
      <w:lvlJc w:val="left"/>
      <w:pPr>
        <w:ind w:left="5760" w:hanging="360"/>
      </w:pPr>
      <w:rPr>
        <w:rFonts w:ascii="Courier New" w:hAnsi="Courier New" w:cs="Courier New" w:hint="default"/>
      </w:rPr>
    </w:lvl>
    <w:lvl w:ilvl="8" w:tplc="D3C8411C">
      <w:start w:val="1"/>
      <w:numFmt w:val="bullet"/>
      <w:lvlText w:val=""/>
      <w:lvlJc w:val="left"/>
      <w:pPr>
        <w:ind w:left="6480" w:hanging="360"/>
      </w:pPr>
      <w:rPr>
        <w:rFonts w:ascii="Wingdings" w:hAnsi="Wingdings" w:hint="default"/>
      </w:rPr>
    </w:lvl>
  </w:abstractNum>
  <w:abstractNum w:abstractNumId="71" w15:restartNumberingAfterBreak="0">
    <w:nsid w:val="3D3F5913"/>
    <w:multiLevelType w:val="hybridMultilevel"/>
    <w:tmpl w:val="FD08D9D0"/>
    <w:lvl w:ilvl="0" w:tplc="89E6D3A0">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57EC881E">
      <w:numFmt w:val="bullet"/>
      <w:lvlText w:val="•"/>
      <w:lvlJc w:val="left"/>
      <w:pPr>
        <w:ind w:left="2532" w:hanging="720"/>
      </w:pPr>
      <w:rPr>
        <w:rFonts w:hint="default"/>
        <w:lang w:val="en-US" w:eastAsia="en-US" w:bidi="ar-SA"/>
      </w:rPr>
    </w:lvl>
    <w:lvl w:ilvl="2" w:tplc="890E4E4E">
      <w:numFmt w:val="bullet"/>
      <w:lvlText w:val="•"/>
      <w:lvlJc w:val="left"/>
      <w:pPr>
        <w:ind w:left="3384" w:hanging="720"/>
      </w:pPr>
      <w:rPr>
        <w:rFonts w:hint="default"/>
        <w:lang w:val="en-US" w:eastAsia="en-US" w:bidi="ar-SA"/>
      </w:rPr>
    </w:lvl>
    <w:lvl w:ilvl="3" w:tplc="847C23DE">
      <w:numFmt w:val="bullet"/>
      <w:lvlText w:val="•"/>
      <w:lvlJc w:val="left"/>
      <w:pPr>
        <w:ind w:left="4236" w:hanging="720"/>
      </w:pPr>
      <w:rPr>
        <w:rFonts w:hint="default"/>
        <w:lang w:val="en-US" w:eastAsia="en-US" w:bidi="ar-SA"/>
      </w:rPr>
    </w:lvl>
    <w:lvl w:ilvl="4" w:tplc="7270D258">
      <w:numFmt w:val="bullet"/>
      <w:lvlText w:val="•"/>
      <w:lvlJc w:val="left"/>
      <w:pPr>
        <w:ind w:left="5088" w:hanging="720"/>
      </w:pPr>
      <w:rPr>
        <w:rFonts w:hint="default"/>
        <w:lang w:val="en-US" w:eastAsia="en-US" w:bidi="ar-SA"/>
      </w:rPr>
    </w:lvl>
    <w:lvl w:ilvl="5" w:tplc="195420B2">
      <w:numFmt w:val="bullet"/>
      <w:lvlText w:val="•"/>
      <w:lvlJc w:val="left"/>
      <w:pPr>
        <w:ind w:left="5940" w:hanging="720"/>
      </w:pPr>
      <w:rPr>
        <w:rFonts w:hint="default"/>
        <w:lang w:val="en-US" w:eastAsia="en-US" w:bidi="ar-SA"/>
      </w:rPr>
    </w:lvl>
    <w:lvl w:ilvl="6" w:tplc="CE3EC810">
      <w:numFmt w:val="bullet"/>
      <w:lvlText w:val="•"/>
      <w:lvlJc w:val="left"/>
      <w:pPr>
        <w:ind w:left="6792" w:hanging="720"/>
      </w:pPr>
      <w:rPr>
        <w:rFonts w:hint="default"/>
        <w:lang w:val="en-US" w:eastAsia="en-US" w:bidi="ar-SA"/>
      </w:rPr>
    </w:lvl>
    <w:lvl w:ilvl="7" w:tplc="97EE1D0E">
      <w:numFmt w:val="bullet"/>
      <w:lvlText w:val="•"/>
      <w:lvlJc w:val="left"/>
      <w:pPr>
        <w:ind w:left="7644" w:hanging="720"/>
      </w:pPr>
      <w:rPr>
        <w:rFonts w:hint="default"/>
        <w:lang w:val="en-US" w:eastAsia="en-US" w:bidi="ar-SA"/>
      </w:rPr>
    </w:lvl>
    <w:lvl w:ilvl="8" w:tplc="0D34DE66">
      <w:numFmt w:val="bullet"/>
      <w:lvlText w:val="•"/>
      <w:lvlJc w:val="left"/>
      <w:pPr>
        <w:ind w:left="8496" w:hanging="720"/>
      </w:pPr>
      <w:rPr>
        <w:rFonts w:hint="default"/>
        <w:lang w:val="en-US" w:eastAsia="en-US" w:bidi="ar-SA"/>
      </w:rPr>
    </w:lvl>
  </w:abstractNum>
  <w:abstractNum w:abstractNumId="72" w15:restartNumberingAfterBreak="0">
    <w:nsid w:val="3E4C3A17"/>
    <w:multiLevelType w:val="hybridMultilevel"/>
    <w:tmpl w:val="6B58675E"/>
    <w:lvl w:ilvl="0" w:tplc="1A70BE6E">
      <w:numFmt w:val="bullet"/>
      <w:lvlText w:val="*"/>
      <w:lvlJc w:val="left"/>
      <w:pPr>
        <w:ind w:left="960" w:hanging="720"/>
      </w:pPr>
      <w:rPr>
        <w:rFonts w:ascii="Calibri" w:eastAsia="Calibri" w:hAnsi="Calibri" w:cs="Calibri" w:hint="default"/>
        <w:w w:val="100"/>
        <w:lang w:val="en-US" w:eastAsia="en-US" w:bidi="ar-SA"/>
      </w:rPr>
    </w:lvl>
    <w:lvl w:ilvl="1" w:tplc="05248DBC">
      <w:numFmt w:val="bullet"/>
      <w:lvlText w:val="•"/>
      <w:lvlJc w:val="left"/>
      <w:pPr>
        <w:ind w:left="1884" w:hanging="720"/>
      </w:pPr>
      <w:rPr>
        <w:rFonts w:hint="default"/>
        <w:lang w:val="en-US" w:eastAsia="en-US" w:bidi="ar-SA"/>
      </w:rPr>
    </w:lvl>
    <w:lvl w:ilvl="2" w:tplc="0024BD72">
      <w:numFmt w:val="bullet"/>
      <w:lvlText w:val="•"/>
      <w:lvlJc w:val="left"/>
      <w:pPr>
        <w:ind w:left="2808" w:hanging="720"/>
      </w:pPr>
      <w:rPr>
        <w:rFonts w:hint="default"/>
        <w:lang w:val="en-US" w:eastAsia="en-US" w:bidi="ar-SA"/>
      </w:rPr>
    </w:lvl>
    <w:lvl w:ilvl="3" w:tplc="48B014A4">
      <w:numFmt w:val="bullet"/>
      <w:lvlText w:val="•"/>
      <w:lvlJc w:val="left"/>
      <w:pPr>
        <w:ind w:left="3732" w:hanging="720"/>
      </w:pPr>
      <w:rPr>
        <w:rFonts w:hint="default"/>
        <w:lang w:val="en-US" w:eastAsia="en-US" w:bidi="ar-SA"/>
      </w:rPr>
    </w:lvl>
    <w:lvl w:ilvl="4" w:tplc="3B4899C0">
      <w:numFmt w:val="bullet"/>
      <w:lvlText w:val="•"/>
      <w:lvlJc w:val="left"/>
      <w:pPr>
        <w:ind w:left="4656" w:hanging="720"/>
      </w:pPr>
      <w:rPr>
        <w:rFonts w:hint="default"/>
        <w:lang w:val="en-US" w:eastAsia="en-US" w:bidi="ar-SA"/>
      </w:rPr>
    </w:lvl>
    <w:lvl w:ilvl="5" w:tplc="CC1834FA">
      <w:numFmt w:val="bullet"/>
      <w:lvlText w:val="•"/>
      <w:lvlJc w:val="left"/>
      <w:pPr>
        <w:ind w:left="5580" w:hanging="720"/>
      </w:pPr>
      <w:rPr>
        <w:rFonts w:hint="default"/>
        <w:lang w:val="en-US" w:eastAsia="en-US" w:bidi="ar-SA"/>
      </w:rPr>
    </w:lvl>
    <w:lvl w:ilvl="6" w:tplc="A1F6ED0E">
      <w:numFmt w:val="bullet"/>
      <w:lvlText w:val="•"/>
      <w:lvlJc w:val="left"/>
      <w:pPr>
        <w:ind w:left="6504" w:hanging="720"/>
      </w:pPr>
      <w:rPr>
        <w:rFonts w:hint="default"/>
        <w:lang w:val="en-US" w:eastAsia="en-US" w:bidi="ar-SA"/>
      </w:rPr>
    </w:lvl>
    <w:lvl w:ilvl="7" w:tplc="D26048E6">
      <w:numFmt w:val="bullet"/>
      <w:lvlText w:val="•"/>
      <w:lvlJc w:val="left"/>
      <w:pPr>
        <w:ind w:left="7428" w:hanging="720"/>
      </w:pPr>
      <w:rPr>
        <w:rFonts w:hint="default"/>
        <w:lang w:val="en-US" w:eastAsia="en-US" w:bidi="ar-SA"/>
      </w:rPr>
    </w:lvl>
    <w:lvl w:ilvl="8" w:tplc="031239A8">
      <w:numFmt w:val="bullet"/>
      <w:lvlText w:val="•"/>
      <w:lvlJc w:val="left"/>
      <w:pPr>
        <w:ind w:left="8352" w:hanging="720"/>
      </w:pPr>
      <w:rPr>
        <w:rFonts w:hint="default"/>
        <w:lang w:val="en-US" w:eastAsia="en-US" w:bidi="ar-SA"/>
      </w:rPr>
    </w:lvl>
  </w:abstractNum>
  <w:abstractNum w:abstractNumId="73" w15:restartNumberingAfterBreak="0">
    <w:nsid w:val="3E603616"/>
    <w:multiLevelType w:val="hybridMultilevel"/>
    <w:tmpl w:val="5792EAD2"/>
    <w:lvl w:ilvl="0" w:tplc="1D0A4DE6">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FB6E44B4">
      <w:start w:val="1"/>
      <w:numFmt w:val="lowerRoman"/>
      <w:lvlText w:val="(%2)"/>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2" w:tplc="2DFEF336">
      <w:numFmt w:val="bullet"/>
      <w:lvlText w:val="•"/>
      <w:lvlJc w:val="left"/>
      <w:pPr>
        <w:ind w:left="3266" w:hanging="720"/>
      </w:pPr>
      <w:rPr>
        <w:rFonts w:hint="default"/>
        <w:lang w:val="en-US" w:eastAsia="en-US" w:bidi="ar-SA"/>
      </w:rPr>
    </w:lvl>
    <w:lvl w:ilvl="3" w:tplc="12302BD0">
      <w:numFmt w:val="bullet"/>
      <w:lvlText w:val="•"/>
      <w:lvlJc w:val="left"/>
      <w:pPr>
        <w:ind w:left="4133" w:hanging="720"/>
      </w:pPr>
      <w:rPr>
        <w:rFonts w:hint="default"/>
        <w:lang w:val="en-US" w:eastAsia="en-US" w:bidi="ar-SA"/>
      </w:rPr>
    </w:lvl>
    <w:lvl w:ilvl="4" w:tplc="2C32E4C6">
      <w:numFmt w:val="bullet"/>
      <w:lvlText w:val="•"/>
      <w:lvlJc w:val="left"/>
      <w:pPr>
        <w:ind w:left="5000" w:hanging="720"/>
      </w:pPr>
      <w:rPr>
        <w:rFonts w:hint="default"/>
        <w:lang w:val="en-US" w:eastAsia="en-US" w:bidi="ar-SA"/>
      </w:rPr>
    </w:lvl>
    <w:lvl w:ilvl="5" w:tplc="07687318">
      <w:numFmt w:val="bullet"/>
      <w:lvlText w:val="•"/>
      <w:lvlJc w:val="left"/>
      <w:pPr>
        <w:ind w:left="5866" w:hanging="720"/>
      </w:pPr>
      <w:rPr>
        <w:rFonts w:hint="default"/>
        <w:lang w:val="en-US" w:eastAsia="en-US" w:bidi="ar-SA"/>
      </w:rPr>
    </w:lvl>
    <w:lvl w:ilvl="6" w:tplc="C6A67348">
      <w:numFmt w:val="bullet"/>
      <w:lvlText w:val="•"/>
      <w:lvlJc w:val="left"/>
      <w:pPr>
        <w:ind w:left="6733" w:hanging="720"/>
      </w:pPr>
      <w:rPr>
        <w:rFonts w:hint="default"/>
        <w:lang w:val="en-US" w:eastAsia="en-US" w:bidi="ar-SA"/>
      </w:rPr>
    </w:lvl>
    <w:lvl w:ilvl="7" w:tplc="028E474A">
      <w:numFmt w:val="bullet"/>
      <w:lvlText w:val="•"/>
      <w:lvlJc w:val="left"/>
      <w:pPr>
        <w:ind w:left="7600" w:hanging="720"/>
      </w:pPr>
      <w:rPr>
        <w:rFonts w:hint="default"/>
        <w:lang w:val="en-US" w:eastAsia="en-US" w:bidi="ar-SA"/>
      </w:rPr>
    </w:lvl>
    <w:lvl w:ilvl="8" w:tplc="57D84B78">
      <w:numFmt w:val="bullet"/>
      <w:lvlText w:val="•"/>
      <w:lvlJc w:val="left"/>
      <w:pPr>
        <w:ind w:left="8466" w:hanging="720"/>
      </w:pPr>
      <w:rPr>
        <w:rFonts w:hint="default"/>
        <w:lang w:val="en-US" w:eastAsia="en-US" w:bidi="ar-SA"/>
      </w:rPr>
    </w:lvl>
  </w:abstractNum>
  <w:abstractNum w:abstractNumId="74" w15:restartNumberingAfterBreak="0">
    <w:nsid w:val="40B46C47"/>
    <w:multiLevelType w:val="multilevel"/>
    <w:tmpl w:val="62DABF16"/>
    <w:lvl w:ilvl="0">
      <w:start w:val="18"/>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75" w15:restartNumberingAfterBreak="0">
    <w:nsid w:val="40D43CC3"/>
    <w:multiLevelType w:val="multilevel"/>
    <w:tmpl w:val="AB267324"/>
    <w:lvl w:ilvl="0">
      <w:start w:val="26"/>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start w:val="1"/>
      <w:numFmt w:val="lowerLetter"/>
      <w:lvlText w:val="(%4)"/>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4">
      <w:start w:val="1"/>
      <w:numFmt w:val="lowerRoman"/>
      <w:lvlText w:val="(%5)"/>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5">
      <w:numFmt w:val="bullet"/>
      <w:lvlText w:val="•"/>
      <w:lvlJc w:val="left"/>
      <w:pPr>
        <w:ind w:left="4628" w:hanging="720"/>
      </w:pPr>
      <w:rPr>
        <w:rFonts w:hint="default"/>
        <w:lang w:val="en-US" w:eastAsia="en-US" w:bidi="ar-SA"/>
      </w:rPr>
    </w:lvl>
    <w:lvl w:ilvl="6">
      <w:numFmt w:val="bullet"/>
      <w:lvlText w:val="•"/>
      <w:lvlJc w:val="left"/>
      <w:pPr>
        <w:ind w:left="5742" w:hanging="720"/>
      </w:pPr>
      <w:rPr>
        <w:rFonts w:hint="default"/>
        <w:lang w:val="en-US" w:eastAsia="en-US" w:bidi="ar-SA"/>
      </w:rPr>
    </w:lvl>
    <w:lvl w:ilvl="7">
      <w:numFmt w:val="bullet"/>
      <w:lvlText w:val="•"/>
      <w:lvlJc w:val="left"/>
      <w:pPr>
        <w:ind w:left="6857" w:hanging="720"/>
      </w:pPr>
      <w:rPr>
        <w:rFonts w:hint="default"/>
        <w:lang w:val="en-US" w:eastAsia="en-US" w:bidi="ar-SA"/>
      </w:rPr>
    </w:lvl>
    <w:lvl w:ilvl="8">
      <w:numFmt w:val="bullet"/>
      <w:lvlText w:val="•"/>
      <w:lvlJc w:val="left"/>
      <w:pPr>
        <w:ind w:left="7971" w:hanging="720"/>
      </w:pPr>
      <w:rPr>
        <w:rFonts w:hint="default"/>
        <w:lang w:val="en-US" w:eastAsia="en-US" w:bidi="ar-SA"/>
      </w:rPr>
    </w:lvl>
  </w:abstractNum>
  <w:abstractNum w:abstractNumId="76" w15:restartNumberingAfterBreak="0">
    <w:nsid w:val="4114543A"/>
    <w:multiLevelType w:val="hybridMultilevel"/>
    <w:tmpl w:val="EFF29814"/>
    <w:lvl w:ilvl="0" w:tplc="C90A15DE">
      <w:start w:val="1"/>
      <w:numFmt w:val="lowerRoman"/>
      <w:lvlText w:val="(%1)"/>
      <w:lvlJc w:val="left"/>
      <w:pPr>
        <w:ind w:left="2021" w:hanging="341"/>
      </w:pPr>
      <w:rPr>
        <w:rFonts w:ascii="Calibri" w:eastAsia="Calibri" w:hAnsi="Calibri" w:cs="Calibri" w:hint="default"/>
        <w:b w:val="0"/>
        <w:bCs w:val="0"/>
        <w:i w:val="0"/>
        <w:iCs w:val="0"/>
        <w:spacing w:val="-3"/>
        <w:w w:val="100"/>
        <w:sz w:val="22"/>
        <w:szCs w:val="22"/>
        <w:lang w:val="en-US" w:eastAsia="en-US" w:bidi="ar-SA"/>
      </w:rPr>
    </w:lvl>
    <w:lvl w:ilvl="1" w:tplc="2DAED044">
      <w:numFmt w:val="bullet"/>
      <w:lvlText w:val="•"/>
      <w:lvlJc w:val="left"/>
      <w:pPr>
        <w:ind w:left="2838" w:hanging="341"/>
      </w:pPr>
      <w:rPr>
        <w:rFonts w:hint="default"/>
        <w:lang w:val="en-US" w:eastAsia="en-US" w:bidi="ar-SA"/>
      </w:rPr>
    </w:lvl>
    <w:lvl w:ilvl="2" w:tplc="76E6EF86">
      <w:numFmt w:val="bullet"/>
      <w:lvlText w:val="•"/>
      <w:lvlJc w:val="left"/>
      <w:pPr>
        <w:ind w:left="3656" w:hanging="341"/>
      </w:pPr>
      <w:rPr>
        <w:rFonts w:hint="default"/>
        <w:lang w:val="en-US" w:eastAsia="en-US" w:bidi="ar-SA"/>
      </w:rPr>
    </w:lvl>
    <w:lvl w:ilvl="3" w:tplc="666E1C8A">
      <w:numFmt w:val="bullet"/>
      <w:lvlText w:val="•"/>
      <w:lvlJc w:val="left"/>
      <w:pPr>
        <w:ind w:left="4474" w:hanging="341"/>
      </w:pPr>
      <w:rPr>
        <w:rFonts w:hint="default"/>
        <w:lang w:val="en-US" w:eastAsia="en-US" w:bidi="ar-SA"/>
      </w:rPr>
    </w:lvl>
    <w:lvl w:ilvl="4" w:tplc="2398F348">
      <w:numFmt w:val="bullet"/>
      <w:lvlText w:val="•"/>
      <w:lvlJc w:val="left"/>
      <w:pPr>
        <w:ind w:left="5292" w:hanging="341"/>
      </w:pPr>
      <w:rPr>
        <w:rFonts w:hint="default"/>
        <w:lang w:val="en-US" w:eastAsia="en-US" w:bidi="ar-SA"/>
      </w:rPr>
    </w:lvl>
    <w:lvl w:ilvl="5" w:tplc="983238A8">
      <w:numFmt w:val="bullet"/>
      <w:lvlText w:val="•"/>
      <w:lvlJc w:val="left"/>
      <w:pPr>
        <w:ind w:left="6110" w:hanging="341"/>
      </w:pPr>
      <w:rPr>
        <w:rFonts w:hint="default"/>
        <w:lang w:val="en-US" w:eastAsia="en-US" w:bidi="ar-SA"/>
      </w:rPr>
    </w:lvl>
    <w:lvl w:ilvl="6" w:tplc="17D8025E">
      <w:numFmt w:val="bullet"/>
      <w:lvlText w:val="•"/>
      <w:lvlJc w:val="left"/>
      <w:pPr>
        <w:ind w:left="6928" w:hanging="341"/>
      </w:pPr>
      <w:rPr>
        <w:rFonts w:hint="default"/>
        <w:lang w:val="en-US" w:eastAsia="en-US" w:bidi="ar-SA"/>
      </w:rPr>
    </w:lvl>
    <w:lvl w:ilvl="7" w:tplc="4D7CEBB4">
      <w:numFmt w:val="bullet"/>
      <w:lvlText w:val="•"/>
      <w:lvlJc w:val="left"/>
      <w:pPr>
        <w:ind w:left="7746" w:hanging="341"/>
      </w:pPr>
      <w:rPr>
        <w:rFonts w:hint="default"/>
        <w:lang w:val="en-US" w:eastAsia="en-US" w:bidi="ar-SA"/>
      </w:rPr>
    </w:lvl>
    <w:lvl w:ilvl="8" w:tplc="D91C9E4E">
      <w:numFmt w:val="bullet"/>
      <w:lvlText w:val="•"/>
      <w:lvlJc w:val="left"/>
      <w:pPr>
        <w:ind w:left="8564" w:hanging="341"/>
      </w:pPr>
      <w:rPr>
        <w:rFonts w:hint="default"/>
        <w:lang w:val="en-US" w:eastAsia="en-US" w:bidi="ar-SA"/>
      </w:rPr>
    </w:lvl>
  </w:abstractNum>
  <w:abstractNum w:abstractNumId="77" w15:restartNumberingAfterBreak="0">
    <w:nsid w:val="417E373B"/>
    <w:multiLevelType w:val="multilevel"/>
    <w:tmpl w:val="0CC8A3A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41C556FC"/>
    <w:multiLevelType w:val="multilevel"/>
    <w:tmpl w:val="87CABE94"/>
    <w:lvl w:ilvl="0">
      <w:start w:val="12"/>
      <w:numFmt w:val="decimal"/>
      <w:lvlText w:val="%1"/>
      <w:lvlJc w:val="left"/>
      <w:pPr>
        <w:ind w:left="920" w:hanging="720"/>
      </w:pPr>
      <w:rPr>
        <w:rFonts w:hint="default"/>
        <w:lang w:val="en-US" w:eastAsia="en-US" w:bidi="ar-SA"/>
      </w:rPr>
    </w:lvl>
    <w:lvl w:ilvl="1">
      <w:start w:val="1"/>
      <w:numFmt w:val="decimal"/>
      <w:lvlText w:val="%1.%2"/>
      <w:lvlJc w:val="left"/>
      <w:pPr>
        <w:ind w:left="92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16" w:hanging="696"/>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5" w:hanging="696"/>
      </w:pPr>
      <w:rPr>
        <w:rFonts w:hint="default"/>
        <w:lang w:val="en-US" w:eastAsia="en-US" w:bidi="ar-SA"/>
      </w:rPr>
    </w:lvl>
    <w:lvl w:ilvl="4">
      <w:numFmt w:val="bullet"/>
      <w:lvlText w:val="•"/>
      <w:lvlJc w:val="left"/>
      <w:pPr>
        <w:ind w:left="4553" w:hanging="696"/>
      </w:pPr>
      <w:rPr>
        <w:rFonts w:hint="default"/>
        <w:lang w:val="en-US" w:eastAsia="en-US" w:bidi="ar-SA"/>
      </w:rPr>
    </w:lvl>
    <w:lvl w:ilvl="5">
      <w:numFmt w:val="bullet"/>
      <w:lvlText w:val="•"/>
      <w:lvlJc w:val="left"/>
      <w:pPr>
        <w:ind w:left="5531" w:hanging="696"/>
      </w:pPr>
      <w:rPr>
        <w:rFonts w:hint="default"/>
        <w:lang w:val="en-US" w:eastAsia="en-US" w:bidi="ar-SA"/>
      </w:rPr>
    </w:lvl>
    <w:lvl w:ilvl="6">
      <w:numFmt w:val="bullet"/>
      <w:lvlText w:val="•"/>
      <w:lvlJc w:val="left"/>
      <w:pPr>
        <w:ind w:left="6508" w:hanging="696"/>
      </w:pPr>
      <w:rPr>
        <w:rFonts w:hint="default"/>
        <w:lang w:val="en-US" w:eastAsia="en-US" w:bidi="ar-SA"/>
      </w:rPr>
    </w:lvl>
    <w:lvl w:ilvl="7">
      <w:numFmt w:val="bullet"/>
      <w:lvlText w:val="•"/>
      <w:lvlJc w:val="left"/>
      <w:pPr>
        <w:ind w:left="7486" w:hanging="696"/>
      </w:pPr>
      <w:rPr>
        <w:rFonts w:hint="default"/>
        <w:lang w:val="en-US" w:eastAsia="en-US" w:bidi="ar-SA"/>
      </w:rPr>
    </w:lvl>
    <w:lvl w:ilvl="8">
      <w:numFmt w:val="bullet"/>
      <w:lvlText w:val="•"/>
      <w:lvlJc w:val="left"/>
      <w:pPr>
        <w:ind w:left="8464" w:hanging="696"/>
      </w:pPr>
      <w:rPr>
        <w:rFonts w:hint="default"/>
        <w:lang w:val="en-US" w:eastAsia="en-US" w:bidi="ar-SA"/>
      </w:rPr>
    </w:lvl>
  </w:abstractNum>
  <w:abstractNum w:abstractNumId="79" w15:restartNumberingAfterBreak="0">
    <w:nsid w:val="42352DBC"/>
    <w:multiLevelType w:val="hybridMultilevel"/>
    <w:tmpl w:val="6B88B5FC"/>
    <w:lvl w:ilvl="0" w:tplc="0B668E38">
      <w:start w:val="1"/>
      <w:numFmt w:val="lowerLetter"/>
      <w:lvlText w:val="(%1)"/>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1" w:tplc="5F8AA33A">
      <w:numFmt w:val="bullet"/>
      <w:lvlText w:val="•"/>
      <w:lvlJc w:val="left"/>
      <w:pPr>
        <w:ind w:left="2532" w:hanging="720"/>
      </w:pPr>
      <w:rPr>
        <w:rFonts w:hint="default"/>
        <w:lang w:val="en-US" w:eastAsia="en-US" w:bidi="ar-SA"/>
      </w:rPr>
    </w:lvl>
    <w:lvl w:ilvl="2" w:tplc="68167C80">
      <w:numFmt w:val="bullet"/>
      <w:lvlText w:val="•"/>
      <w:lvlJc w:val="left"/>
      <w:pPr>
        <w:ind w:left="3384" w:hanging="720"/>
      </w:pPr>
      <w:rPr>
        <w:rFonts w:hint="default"/>
        <w:lang w:val="en-US" w:eastAsia="en-US" w:bidi="ar-SA"/>
      </w:rPr>
    </w:lvl>
    <w:lvl w:ilvl="3" w:tplc="9DA660D2">
      <w:numFmt w:val="bullet"/>
      <w:lvlText w:val="•"/>
      <w:lvlJc w:val="left"/>
      <w:pPr>
        <w:ind w:left="4236" w:hanging="720"/>
      </w:pPr>
      <w:rPr>
        <w:rFonts w:hint="default"/>
        <w:lang w:val="en-US" w:eastAsia="en-US" w:bidi="ar-SA"/>
      </w:rPr>
    </w:lvl>
    <w:lvl w:ilvl="4" w:tplc="B8C26F48">
      <w:numFmt w:val="bullet"/>
      <w:lvlText w:val="•"/>
      <w:lvlJc w:val="left"/>
      <w:pPr>
        <w:ind w:left="5088" w:hanging="720"/>
      </w:pPr>
      <w:rPr>
        <w:rFonts w:hint="default"/>
        <w:lang w:val="en-US" w:eastAsia="en-US" w:bidi="ar-SA"/>
      </w:rPr>
    </w:lvl>
    <w:lvl w:ilvl="5" w:tplc="A17C98CA">
      <w:numFmt w:val="bullet"/>
      <w:lvlText w:val="•"/>
      <w:lvlJc w:val="left"/>
      <w:pPr>
        <w:ind w:left="5940" w:hanging="720"/>
      </w:pPr>
      <w:rPr>
        <w:rFonts w:hint="default"/>
        <w:lang w:val="en-US" w:eastAsia="en-US" w:bidi="ar-SA"/>
      </w:rPr>
    </w:lvl>
    <w:lvl w:ilvl="6" w:tplc="1F78C7EE">
      <w:numFmt w:val="bullet"/>
      <w:lvlText w:val="•"/>
      <w:lvlJc w:val="left"/>
      <w:pPr>
        <w:ind w:left="6792" w:hanging="720"/>
      </w:pPr>
      <w:rPr>
        <w:rFonts w:hint="default"/>
        <w:lang w:val="en-US" w:eastAsia="en-US" w:bidi="ar-SA"/>
      </w:rPr>
    </w:lvl>
    <w:lvl w:ilvl="7" w:tplc="67A4785C">
      <w:numFmt w:val="bullet"/>
      <w:lvlText w:val="•"/>
      <w:lvlJc w:val="left"/>
      <w:pPr>
        <w:ind w:left="7644" w:hanging="720"/>
      </w:pPr>
      <w:rPr>
        <w:rFonts w:hint="default"/>
        <w:lang w:val="en-US" w:eastAsia="en-US" w:bidi="ar-SA"/>
      </w:rPr>
    </w:lvl>
    <w:lvl w:ilvl="8" w:tplc="CC2C4A70">
      <w:numFmt w:val="bullet"/>
      <w:lvlText w:val="•"/>
      <w:lvlJc w:val="left"/>
      <w:pPr>
        <w:ind w:left="8496" w:hanging="720"/>
      </w:pPr>
      <w:rPr>
        <w:rFonts w:hint="default"/>
        <w:lang w:val="en-US" w:eastAsia="en-US" w:bidi="ar-SA"/>
      </w:rPr>
    </w:lvl>
  </w:abstractNum>
  <w:abstractNum w:abstractNumId="80" w15:restartNumberingAfterBreak="0">
    <w:nsid w:val="44A53328"/>
    <w:multiLevelType w:val="multilevel"/>
    <w:tmpl w:val="7A36DB3E"/>
    <w:lvl w:ilvl="0">
      <w:start w:val="3"/>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81" w15:restartNumberingAfterBreak="0">
    <w:nsid w:val="44D56E82"/>
    <w:multiLevelType w:val="multilevel"/>
    <w:tmpl w:val="8BAE1922"/>
    <w:lvl w:ilvl="0">
      <w:start w:val="1"/>
      <w:numFmt w:val="decimal"/>
      <w:lvlText w:val="%1"/>
      <w:lvlJc w:val="left"/>
      <w:pPr>
        <w:ind w:left="1680" w:hanging="720"/>
      </w:pPr>
      <w:rPr>
        <w:rFonts w:hint="default"/>
        <w:lang w:val="en-US" w:eastAsia="en-US" w:bidi="ar-SA"/>
      </w:rPr>
    </w:lvl>
    <w:lvl w:ilvl="1">
      <w:start w:val="1"/>
      <w:numFmt w:val="decimalZero"/>
      <w:lvlText w:val="%1.%2"/>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236" w:hanging="720"/>
      </w:pPr>
      <w:rPr>
        <w:rFonts w:hint="default"/>
        <w:lang w:val="en-US" w:eastAsia="en-US" w:bidi="ar-SA"/>
      </w:rPr>
    </w:lvl>
    <w:lvl w:ilvl="4">
      <w:numFmt w:val="bullet"/>
      <w:lvlText w:val="•"/>
      <w:lvlJc w:val="left"/>
      <w:pPr>
        <w:ind w:left="5088" w:hanging="720"/>
      </w:pPr>
      <w:rPr>
        <w:rFonts w:hint="default"/>
        <w:lang w:val="en-US" w:eastAsia="en-US" w:bidi="ar-SA"/>
      </w:rPr>
    </w:lvl>
    <w:lvl w:ilvl="5">
      <w:numFmt w:val="bullet"/>
      <w:lvlText w:val="•"/>
      <w:lvlJc w:val="left"/>
      <w:pPr>
        <w:ind w:left="5940" w:hanging="720"/>
      </w:pPr>
      <w:rPr>
        <w:rFonts w:hint="default"/>
        <w:lang w:val="en-US" w:eastAsia="en-US" w:bidi="ar-SA"/>
      </w:rPr>
    </w:lvl>
    <w:lvl w:ilvl="6">
      <w:numFmt w:val="bullet"/>
      <w:lvlText w:val="•"/>
      <w:lvlJc w:val="left"/>
      <w:pPr>
        <w:ind w:left="6792" w:hanging="720"/>
      </w:pPr>
      <w:rPr>
        <w:rFonts w:hint="default"/>
        <w:lang w:val="en-US" w:eastAsia="en-US" w:bidi="ar-SA"/>
      </w:rPr>
    </w:lvl>
    <w:lvl w:ilvl="7">
      <w:numFmt w:val="bullet"/>
      <w:lvlText w:val="•"/>
      <w:lvlJc w:val="left"/>
      <w:pPr>
        <w:ind w:left="7644" w:hanging="720"/>
      </w:pPr>
      <w:rPr>
        <w:rFonts w:hint="default"/>
        <w:lang w:val="en-US" w:eastAsia="en-US" w:bidi="ar-SA"/>
      </w:rPr>
    </w:lvl>
    <w:lvl w:ilvl="8">
      <w:numFmt w:val="bullet"/>
      <w:lvlText w:val="•"/>
      <w:lvlJc w:val="left"/>
      <w:pPr>
        <w:ind w:left="8496" w:hanging="720"/>
      </w:pPr>
      <w:rPr>
        <w:rFonts w:hint="default"/>
        <w:lang w:val="en-US" w:eastAsia="en-US" w:bidi="ar-SA"/>
      </w:rPr>
    </w:lvl>
  </w:abstractNum>
  <w:abstractNum w:abstractNumId="82" w15:restartNumberingAfterBreak="0">
    <w:nsid w:val="45895838"/>
    <w:multiLevelType w:val="hybridMultilevel"/>
    <w:tmpl w:val="3EE0AC5C"/>
    <w:lvl w:ilvl="0" w:tplc="D5B0603E">
      <w:start w:val="16"/>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B98E07D0">
      <w:numFmt w:val="bullet"/>
      <w:lvlText w:val="•"/>
      <w:lvlJc w:val="left"/>
      <w:pPr>
        <w:ind w:left="2532" w:hanging="720"/>
      </w:pPr>
      <w:rPr>
        <w:rFonts w:hint="default"/>
        <w:lang w:val="en-US" w:eastAsia="en-US" w:bidi="ar-SA"/>
      </w:rPr>
    </w:lvl>
    <w:lvl w:ilvl="2" w:tplc="35067D20">
      <w:numFmt w:val="bullet"/>
      <w:lvlText w:val="•"/>
      <w:lvlJc w:val="left"/>
      <w:pPr>
        <w:ind w:left="3384" w:hanging="720"/>
      </w:pPr>
      <w:rPr>
        <w:rFonts w:hint="default"/>
        <w:lang w:val="en-US" w:eastAsia="en-US" w:bidi="ar-SA"/>
      </w:rPr>
    </w:lvl>
    <w:lvl w:ilvl="3" w:tplc="A290E3B0">
      <w:numFmt w:val="bullet"/>
      <w:lvlText w:val="•"/>
      <w:lvlJc w:val="left"/>
      <w:pPr>
        <w:ind w:left="4236" w:hanging="720"/>
      </w:pPr>
      <w:rPr>
        <w:rFonts w:hint="default"/>
        <w:lang w:val="en-US" w:eastAsia="en-US" w:bidi="ar-SA"/>
      </w:rPr>
    </w:lvl>
    <w:lvl w:ilvl="4" w:tplc="6D001B48">
      <w:numFmt w:val="bullet"/>
      <w:lvlText w:val="•"/>
      <w:lvlJc w:val="left"/>
      <w:pPr>
        <w:ind w:left="5088" w:hanging="720"/>
      </w:pPr>
      <w:rPr>
        <w:rFonts w:hint="default"/>
        <w:lang w:val="en-US" w:eastAsia="en-US" w:bidi="ar-SA"/>
      </w:rPr>
    </w:lvl>
    <w:lvl w:ilvl="5" w:tplc="1BE4664A">
      <w:numFmt w:val="bullet"/>
      <w:lvlText w:val="•"/>
      <w:lvlJc w:val="left"/>
      <w:pPr>
        <w:ind w:left="5940" w:hanging="720"/>
      </w:pPr>
      <w:rPr>
        <w:rFonts w:hint="default"/>
        <w:lang w:val="en-US" w:eastAsia="en-US" w:bidi="ar-SA"/>
      </w:rPr>
    </w:lvl>
    <w:lvl w:ilvl="6" w:tplc="92C03668">
      <w:numFmt w:val="bullet"/>
      <w:lvlText w:val="•"/>
      <w:lvlJc w:val="left"/>
      <w:pPr>
        <w:ind w:left="6792" w:hanging="720"/>
      </w:pPr>
      <w:rPr>
        <w:rFonts w:hint="default"/>
        <w:lang w:val="en-US" w:eastAsia="en-US" w:bidi="ar-SA"/>
      </w:rPr>
    </w:lvl>
    <w:lvl w:ilvl="7" w:tplc="A2BA2AFC">
      <w:numFmt w:val="bullet"/>
      <w:lvlText w:val="•"/>
      <w:lvlJc w:val="left"/>
      <w:pPr>
        <w:ind w:left="7644" w:hanging="720"/>
      </w:pPr>
      <w:rPr>
        <w:rFonts w:hint="default"/>
        <w:lang w:val="en-US" w:eastAsia="en-US" w:bidi="ar-SA"/>
      </w:rPr>
    </w:lvl>
    <w:lvl w:ilvl="8" w:tplc="8D161CDC">
      <w:numFmt w:val="bullet"/>
      <w:lvlText w:val="•"/>
      <w:lvlJc w:val="left"/>
      <w:pPr>
        <w:ind w:left="8496" w:hanging="720"/>
      </w:pPr>
      <w:rPr>
        <w:rFonts w:hint="default"/>
        <w:lang w:val="en-US" w:eastAsia="en-US" w:bidi="ar-SA"/>
      </w:rPr>
    </w:lvl>
  </w:abstractNum>
  <w:abstractNum w:abstractNumId="83" w15:restartNumberingAfterBreak="0">
    <w:nsid w:val="460C08CC"/>
    <w:multiLevelType w:val="multilevel"/>
    <w:tmpl w:val="7198509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4" w15:restartNumberingAfterBreak="0">
    <w:nsid w:val="46266536"/>
    <w:multiLevelType w:val="hybridMultilevel"/>
    <w:tmpl w:val="1C1000A8"/>
    <w:lvl w:ilvl="0" w:tplc="8CB819CE">
      <w:start w:val="1"/>
      <w:numFmt w:val="lowerRoman"/>
      <w:lvlText w:val="(%1)"/>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1" w:tplc="6DE6A2E2">
      <w:numFmt w:val="bullet"/>
      <w:lvlText w:val="•"/>
      <w:lvlJc w:val="left"/>
      <w:pPr>
        <w:ind w:left="3180" w:hanging="720"/>
      </w:pPr>
      <w:rPr>
        <w:rFonts w:hint="default"/>
        <w:lang w:val="en-US" w:eastAsia="en-US" w:bidi="ar-SA"/>
      </w:rPr>
    </w:lvl>
    <w:lvl w:ilvl="2" w:tplc="4C8E35BC">
      <w:numFmt w:val="bullet"/>
      <w:lvlText w:val="•"/>
      <w:lvlJc w:val="left"/>
      <w:pPr>
        <w:ind w:left="3960" w:hanging="720"/>
      </w:pPr>
      <w:rPr>
        <w:rFonts w:hint="default"/>
        <w:lang w:val="en-US" w:eastAsia="en-US" w:bidi="ar-SA"/>
      </w:rPr>
    </w:lvl>
    <w:lvl w:ilvl="3" w:tplc="F0FCA01E">
      <w:numFmt w:val="bullet"/>
      <w:lvlText w:val="•"/>
      <w:lvlJc w:val="left"/>
      <w:pPr>
        <w:ind w:left="4740" w:hanging="720"/>
      </w:pPr>
      <w:rPr>
        <w:rFonts w:hint="default"/>
        <w:lang w:val="en-US" w:eastAsia="en-US" w:bidi="ar-SA"/>
      </w:rPr>
    </w:lvl>
    <w:lvl w:ilvl="4" w:tplc="0BBA1F56">
      <w:numFmt w:val="bullet"/>
      <w:lvlText w:val="•"/>
      <w:lvlJc w:val="left"/>
      <w:pPr>
        <w:ind w:left="5520" w:hanging="720"/>
      </w:pPr>
      <w:rPr>
        <w:rFonts w:hint="default"/>
        <w:lang w:val="en-US" w:eastAsia="en-US" w:bidi="ar-SA"/>
      </w:rPr>
    </w:lvl>
    <w:lvl w:ilvl="5" w:tplc="AB08C052">
      <w:numFmt w:val="bullet"/>
      <w:lvlText w:val="•"/>
      <w:lvlJc w:val="left"/>
      <w:pPr>
        <w:ind w:left="6300" w:hanging="720"/>
      </w:pPr>
      <w:rPr>
        <w:rFonts w:hint="default"/>
        <w:lang w:val="en-US" w:eastAsia="en-US" w:bidi="ar-SA"/>
      </w:rPr>
    </w:lvl>
    <w:lvl w:ilvl="6" w:tplc="95E63498">
      <w:numFmt w:val="bullet"/>
      <w:lvlText w:val="•"/>
      <w:lvlJc w:val="left"/>
      <w:pPr>
        <w:ind w:left="7080" w:hanging="720"/>
      </w:pPr>
      <w:rPr>
        <w:rFonts w:hint="default"/>
        <w:lang w:val="en-US" w:eastAsia="en-US" w:bidi="ar-SA"/>
      </w:rPr>
    </w:lvl>
    <w:lvl w:ilvl="7" w:tplc="0E60BD5A">
      <w:numFmt w:val="bullet"/>
      <w:lvlText w:val="•"/>
      <w:lvlJc w:val="left"/>
      <w:pPr>
        <w:ind w:left="7860" w:hanging="720"/>
      </w:pPr>
      <w:rPr>
        <w:rFonts w:hint="default"/>
        <w:lang w:val="en-US" w:eastAsia="en-US" w:bidi="ar-SA"/>
      </w:rPr>
    </w:lvl>
    <w:lvl w:ilvl="8" w:tplc="A68CDCEC">
      <w:numFmt w:val="bullet"/>
      <w:lvlText w:val="•"/>
      <w:lvlJc w:val="left"/>
      <w:pPr>
        <w:ind w:left="8640" w:hanging="720"/>
      </w:pPr>
      <w:rPr>
        <w:rFonts w:hint="default"/>
        <w:lang w:val="en-US" w:eastAsia="en-US" w:bidi="ar-SA"/>
      </w:rPr>
    </w:lvl>
  </w:abstractNum>
  <w:abstractNum w:abstractNumId="85" w15:restartNumberingAfterBreak="0">
    <w:nsid w:val="46840ADF"/>
    <w:multiLevelType w:val="multilevel"/>
    <w:tmpl w:val="6436CE22"/>
    <w:lvl w:ilvl="0">
      <w:start w:val="15"/>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start w:val="1"/>
      <w:numFmt w:val="lowerRoman"/>
      <w:lvlText w:val="(%4)"/>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4">
      <w:numFmt w:val="bullet"/>
      <w:lvlText w:val="•"/>
      <w:lvlJc w:val="left"/>
      <w:pPr>
        <w:ind w:left="4350" w:hanging="720"/>
      </w:pPr>
      <w:rPr>
        <w:rFonts w:hint="default"/>
        <w:lang w:val="en-US" w:eastAsia="en-US" w:bidi="ar-SA"/>
      </w:rPr>
    </w:lvl>
    <w:lvl w:ilvl="5">
      <w:numFmt w:val="bullet"/>
      <w:lvlText w:val="•"/>
      <w:lvlJc w:val="left"/>
      <w:pPr>
        <w:ind w:left="5325" w:hanging="720"/>
      </w:pPr>
      <w:rPr>
        <w:rFonts w:hint="default"/>
        <w:lang w:val="en-US" w:eastAsia="en-US" w:bidi="ar-SA"/>
      </w:rPr>
    </w:lvl>
    <w:lvl w:ilvl="6">
      <w:numFmt w:val="bullet"/>
      <w:lvlText w:val="•"/>
      <w:lvlJc w:val="left"/>
      <w:pPr>
        <w:ind w:left="6300" w:hanging="720"/>
      </w:pPr>
      <w:rPr>
        <w:rFonts w:hint="default"/>
        <w:lang w:val="en-US" w:eastAsia="en-US" w:bidi="ar-SA"/>
      </w:rPr>
    </w:lvl>
    <w:lvl w:ilvl="7">
      <w:numFmt w:val="bullet"/>
      <w:lvlText w:val="•"/>
      <w:lvlJc w:val="left"/>
      <w:pPr>
        <w:ind w:left="7275" w:hanging="720"/>
      </w:pPr>
      <w:rPr>
        <w:rFonts w:hint="default"/>
        <w:lang w:val="en-US" w:eastAsia="en-US" w:bidi="ar-SA"/>
      </w:rPr>
    </w:lvl>
    <w:lvl w:ilvl="8">
      <w:numFmt w:val="bullet"/>
      <w:lvlText w:val="•"/>
      <w:lvlJc w:val="left"/>
      <w:pPr>
        <w:ind w:left="8250" w:hanging="720"/>
      </w:pPr>
      <w:rPr>
        <w:rFonts w:hint="default"/>
        <w:lang w:val="en-US" w:eastAsia="en-US" w:bidi="ar-SA"/>
      </w:rPr>
    </w:lvl>
  </w:abstractNum>
  <w:abstractNum w:abstractNumId="86" w15:restartNumberingAfterBreak="0">
    <w:nsid w:val="47E313E7"/>
    <w:multiLevelType w:val="hybridMultilevel"/>
    <w:tmpl w:val="57D891BC"/>
    <w:lvl w:ilvl="0" w:tplc="6478A7AC">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198C5E8E">
      <w:start w:val="1"/>
      <w:numFmt w:val="lowerRoman"/>
      <w:lvlText w:val="(%2)"/>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2" w:tplc="DA9AE13E">
      <w:numFmt w:val="bullet"/>
      <w:lvlText w:val="•"/>
      <w:lvlJc w:val="left"/>
      <w:pPr>
        <w:ind w:left="3266" w:hanging="720"/>
      </w:pPr>
      <w:rPr>
        <w:rFonts w:hint="default"/>
        <w:lang w:val="en-US" w:eastAsia="en-US" w:bidi="ar-SA"/>
      </w:rPr>
    </w:lvl>
    <w:lvl w:ilvl="3" w:tplc="C8E2F8AE">
      <w:numFmt w:val="bullet"/>
      <w:lvlText w:val="•"/>
      <w:lvlJc w:val="left"/>
      <w:pPr>
        <w:ind w:left="4133" w:hanging="720"/>
      </w:pPr>
      <w:rPr>
        <w:rFonts w:hint="default"/>
        <w:lang w:val="en-US" w:eastAsia="en-US" w:bidi="ar-SA"/>
      </w:rPr>
    </w:lvl>
    <w:lvl w:ilvl="4" w:tplc="CBA41216">
      <w:numFmt w:val="bullet"/>
      <w:lvlText w:val="•"/>
      <w:lvlJc w:val="left"/>
      <w:pPr>
        <w:ind w:left="5000" w:hanging="720"/>
      </w:pPr>
      <w:rPr>
        <w:rFonts w:hint="default"/>
        <w:lang w:val="en-US" w:eastAsia="en-US" w:bidi="ar-SA"/>
      </w:rPr>
    </w:lvl>
    <w:lvl w:ilvl="5" w:tplc="4D644562">
      <w:numFmt w:val="bullet"/>
      <w:lvlText w:val="•"/>
      <w:lvlJc w:val="left"/>
      <w:pPr>
        <w:ind w:left="5866" w:hanging="720"/>
      </w:pPr>
      <w:rPr>
        <w:rFonts w:hint="default"/>
        <w:lang w:val="en-US" w:eastAsia="en-US" w:bidi="ar-SA"/>
      </w:rPr>
    </w:lvl>
    <w:lvl w:ilvl="6" w:tplc="32F06A92">
      <w:numFmt w:val="bullet"/>
      <w:lvlText w:val="•"/>
      <w:lvlJc w:val="left"/>
      <w:pPr>
        <w:ind w:left="6733" w:hanging="720"/>
      </w:pPr>
      <w:rPr>
        <w:rFonts w:hint="default"/>
        <w:lang w:val="en-US" w:eastAsia="en-US" w:bidi="ar-SA"/>
      </w:rPr>
    </w:lvl>
    <w:lvl w:ilvl="7" w:tplc="EFD686B6">
      <w:numFmt w:val="bullet"/>
      <w:lvlText w:val="•"/>
      <w:lvlJc w:val="left"/>
      <w:pPr>
        <w:ind w:left="7600" w:hanging="720"/>
      </w:pPr>
      <w:rPr>
        <w:rFonts w:hint="default"/>
        <w:lang w:val="en-US" w:eastAsia="en-US" w:bidi="ar-SA"/>
      </w:rPr>
    </w:lvl>
    <w:lvl w:ilvl="8" w:tplc="726C3C64">
      <w:numFmt w:val="bullet"/>
      <w:lvlText w:val="•"/>
      <w:lvlJc w:val="left"/>
      <w:pPr>
        <w:ind w:left="8466" w:hanging="720"/>
      </w:pPr>
      <w:rPr>
        <w:rFonts w:hint="default"/>
        <w:lang w:val="en-US" w:eastAsia="en-US" w:bidi="ar-SA"/>
      </w:rPr>
    </w:lvl>
  </w:abstractNum>
  <w:abstractNum w:abstractNumId="87" w15:restartNumberingAfterBreak="0">
    <w:nsid w:val="48187DBE"/>
    <w:multiLevelType w:val="hybridMultilevel"/>
    <w:tmpl w:val="84540F1C"/>
    <w:lvl w:ilvl="0" w:tplc="F1CA579A">
      <w:start w:val="10"/>
      <w:numFmt w:val="decimal"/>
      <w:lvlText w:val=".%1"/>
      <w:lvlJc w:val="left"/>
      <w:pPr>
        <w:ind w:left="960" w:hanging="822"/>
      </w:pPr>
      <w:rPr>
        <w:rFonts w:ascii="Calibri" w:eastAsia="Calibri" w:hAnsi="Calibri" w:cs="Calibri" w:hint="default"/>
        <w:b w:val="0"/>
        <w:bCs w:val="0"/>
        <w:i w:val="0"/>
        <w:iCs w:val="0"/>
        <w:spacing w:val="-1"/>
        <w:w w:val="100"/>
        <w:sz w:val="22"/>
        <w:szCs w:val="22"/>
        <w:lang w:val="en-US" w:eastAsia="en-US" w:bidi="ar-SA"/>
      </w:rPr>
    </w:lvl>
    <w:lvl w:ilvl="1" w:tplc="3C781042">
      <w:start w:val="1"/>
      <w:numFmt w:val="decimalZero"/>
      <w:lvlText w:val=".%2"/>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2" w:tplc="14DC9D06">
      <w:start w:val="1"/>
      <w:numFmt w:val="lowerRoman"/>
      <w:lvlText w:val="(%3)"/>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3" w:tplc="794AB2BC">
      <w:numFmt w:val="bullet"/>
      <w:lvlText w:val="•"/>
      <w:lvlJc w:val="left"/>
      <w:pPr>
        <w:ind w:left="3375" w:hanging="720"/>
      </w:pPr>
      <w:rPr>
        <w:rFonts w:hint="default"/>
        <w:lang w:val="en-US" w:eastAsia="en-US" w:bidi="ar-SA"/>
      </w:rPr>
    </w:lvl>
    <w:lvl w:ilvl="4" w:tplc="685C2F72">
      <w:numFmt w:val="bullet"/>
      <w:lvlText w:val="•"/>
      <w:lvlJc w:val="left"/>
      <w:pPr>
        <w:ind w:left="4350" w:hanging="720"/>
      </w:pPr>
      <w:rPr>
        <w:rFonts w:hint="default"/>
        <w:lang w:val="en-US" w:eastAsia="en-US" w:bidi="ar-SA"/>
      </w:rPr>
    </w:lvl>
    <w:lvl w:ilvl="5" w:tplc="B1AE16FC">
      <w:numFmt w:val="bullet"/>
      <w:lvlText w:val="•"/>
      <w:lvlJc w:val="left"/>
      <w:pPr>
        <w:ind w:left="5325" w:hanging="720"/>
      </w:pPr>
      <w:rPr>
        <w:rFonts w:hint="default"/>
        <w:lang w:val="en-US" w:eastAsia="en-US" w:bidi="ar-SA"/>
      </w:rPr>
    </w:lvl>
    <w:lvl w:ilvl="6" w:tplc="310AD394">
      <w:numFmt w:val="bullet"/>
      <w:lvlText w:val="•"/>
      <w:lvlJc w:val="left"/>
      <w:pPr>
        <w:ind w:left="6300" w:hanging="720"/>
      </w:pPr>
      <w:rPr>
        <w:rFonts w:hint="default"/>
        <w:lang w:val="en-US" w:eastAsia="en-US" w:bidi="ar-SA"/>
      </w:rPr>
    </w:lvl>
    <w:lvl w:ilvl="7" w:tplc="881C0F40">
      <w:numFmt w:val="bullet"/>
      <w:lvlText w:val="•"/>
      <w:lvlJc w:val="left"/>
      <w:pPr>
        <w:ind w:left="7275" w:hanging="720"/>
      </w:pPr>
      <w:rPr>
        <w:rFonts w:hint="default"/>
        <w:lang w:val="en-US" w:eastAsia="en-US" w:bidi="ar-SA"/>
      </w:rPr>
    </w:lvl>
    <w:lvl w:ilvl="8" w:tplc="67E073B8">
      <w:numFmt w:val="bullet"/>
      <w:lvlText w:val="•"/>
      <w:lvlJc w:val="left"/>
      <w:pPr>
        <w:ind w:left="8250" w:hanging="720"/>
      </w:pPr>
      <w:rPr>
        <w:rFonts w:hint="default"/>
        <w:lang w:val="en-US" w:eastAsia="en-US" w:bidi="ar-SA"/>
      </w:rPr>
    </w:lvl>
  </w:abstractNum>
  <w:abstractNum w:abstractNumId="88" w15:restartNumberingAfterBreak="0">
    <w:nsid w:val="4BFF3C6C"/>
    <w:multiLevelType w:val="hybridMultilevel"/>
    <w:tmpl w:val="AE8EFA02"/>
    <w:lvl w:ilvl="0" w:tplc="51E8A93A">
      <w:start w:val="1"/>
      <w:numFmt w:val="lowerLetter"/>
      <w:lvlText w:val="(%1)"/>
      <w:lvlJc w:val="left"/>
      <w:pPr>
        <w:ind w:left="360" w:hanging="360"/>
      </w:pPr>
      <w:rPr>
        <w:rFonts w:hint="default"/>
      </w:rPr>
    </w:lvl>
    <w:lvl w:ilvl="1" w:tplc="C4044E9C" w:tentative="1">
      <w:start w:val="1"/>
      <w:numFmt w:val="lowerLetter"/>
      <w:lvlText w:val="%2."/>
      <w:lvlJc w:val="left"/>
      <w:pPr>
        <w:ind w:left="1080" w:hanging="360"/>
      </w:pPr>
    </w:lvl>
    <w:lvl w:ilvl="2" w:tplc="15886362" w:tentative="1">
      <w:start w:val="1"/>
      <w:numFmt w:val="lowerRoman"/>
      <w:lvlText w:val="%3."/>
      <w:lvlJc w:val="right"/>
      <w:pPr>
        <w:ind w:left="1800" w:hanging="180"/>
      </w:pPr>
    </w:lvl>
    <w:lvl w:ilvl="3" w:tplc="3D0AFFFA" w:tentative="1">
      <w:start w:val="1"/>
      <w:numFmt w:val="decimal"/>
      <w:lvlText w:val="%4."/>
      <w:lvlJc w:val="left"/>
      <w:pPr>
        <w:ind w:left="2520" w:hanging="360"/>
      </w:pPr>
    </w:lvl>
    <w:lvl w:ilvl="4" w:tplc="C25CC0BE" w:tentative="1">
      <w:start w:val="1"/>
      <w:numFmt w:val="lowerLetter"/>
      <w:lvlText w:val="%5."/>
      <w:lvlJc w:val="left"/>
      <w:pPr>
        <w:ind w:left="3240" w:hanging="360"/>
      </w:pPr>
    </w:lvl>
    <w:lvl w:ilvl="5" w:tplc="CF8A9F10" w:tentative="1">
      <w:start w:val="1"/>
      <w:numFmt w:val="lowerRoman"/>
      <w:lvlText w:val="%6."/>
      <w:lvlJc w:val="right"/>
      <w:pPr>
        <w:ind w:left="3960" w:hanging="180"/>
      </w:pPr>
    </w:lvl>
    <w:lvl w:ilvl="6" w:tplc="B8FA05FA" w:tentative="1">
      <w:start w:val="1"/>
      <w:numFmt w:val="decimal"/>
      <w:lvlText w:val="%7."/>
      <w:lvlJc w:val="left"/>
      <w:pPr>
        <w:ind w:left="4680" w:hanging="360"/>
      </w:pPr>
    </w:lvl>
    <w:lvl w:ilvl="7" w:tplc="95C08532" w:tentative="1">
      <w:start w:val="1"/>
      <w:numFmt w:val="lowerLetter"/>
      <w:lvlText w:val="%8."/>
      <w:lvlJc w:val="left"/>
      <w:pPr>
        <w:ind w:left="5400" w:hanging="360"/>
      </w:pPr>
    </w:lvl>
    <w:lvl w:ilvl="8" w:tplc="33AA84C2" w:tentative="1">
      <w:start w:val="1"/>
      <w:numFmt w:val="lowerRoman"/>
      <w:lvlText w:val="%9."/>
      <w:lvlJc w:val="right"/>
      <w:pPr>
        <w:ind w:left="6120" w:hanging="180"/>
      </w:pPr>
    </w:lvl>
  </w:abstractNum>
  <w:abstractNum w:abstractNumId="89" w15:restartNumberingAfterBreak="0">
    <w:nsid w:val="4C535635"/>
    <w:multiLevelType w:val="multilevel"/>
    <w:tmpl w:val="F58A477C"/>
    <w:lvl w:ilvl="0">
      <w:start w:val="3"/>
      <w:numFmt w:val="decimal"/>
      <w:lvlText w:val="%1"/>
      <w:lvlJc w:val="left"/>
      <w:pPr>
        <w:ind w:left="960" w:hanging="720"/>
      </w:pPr>
      <w:rPr>
        <w:rFonts w:hint="default"/>
        <w:lang w:val="en-US" w:eastAsia="en-US" w:bidi="ar-SA"/>
      </w:rPr>
    </w:lvl>
    <w:lvl w:ilvl="1">
      <w:start w:val="1"/>
      <w:numFmt w:val="decimalZero"/>
      <w:lvlText w:val="%1.%2"/>
      <w:lvlJc w:val="left"/>
      <w:pPr>
        <w:ind w:left="960" w:hanging="720"/>
      </w:pPr>
      <w:rPr>
        <w:rFonts w:ascii="Calibri" w:eastAsia="Calibri" w:hAnsi="Calibri" w:cs="Calibri" w:hint="default"/>
        <w:b w:val="0"/>
        <w:bCs w:val="0"/>
        <w:i w:val="0"/>
        <w:iCs w:val="0"/>
        <w:spacing w:val="-1"/>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90" w15:restartNumberingAfterBreak="0">
    <w:nsid w:val="4DEA4E68"/>
    <w:multiLevelType w:val="multilevel"/>
    <w:tmpl w:val="4BCC3B5A"/>
    <w:lvl w:ilvl="0">
      <w:start w:val="34"/>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4E9742CC"/>
    <w:multiLevelType w:val="hybridMultilevel"/>
    <w:tmpl w:val="A09C132A"/>
    <w:lvl w:ilvl="0" w:tplc="7B9810C8">
      <w:start w:val="1"/>
      <w:numFmt w:val="decimalZero"/>
      <w:lvlText w:val=".%1"/>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1" w:tplc="17E06D32">
      <w:numFmt w:val="bullet"/>
      <w:lvlText w:val="•"/>
      <w:lvlJc w:val="left"/>
      <w:pPr>
        <w:ind w:left="2532" w:hanging="720"/>
      </w:pPr>
      <w:rPr>
        <w:rFonts w:hint="default"/>
        <w:lang w:val="en-US" w:eastAsia="en-US" w:bidi="ar-SA"/>
      </w:rPr>
    </w:lvl>
    <w:lvl w:ilvl="2" w:tplc="989ABB7E">
      <w:numFmt w:val="bullet"/>
      <w:lvlText w:val="•"/>
      <w:lvlJc w:val="left"/>
      <w:pPr>
        <w:ind w:left="3384" w:hanging="720"/>
      </w:pPr>
      <w:rPr>
        <w:rFonts w:hint="default"/>
        <w:lang w:val="en-US" w:eastAsia="en-US" w:bidi="ar-SA"/>
      </w:rPr>
    </w:lvl>
    <w:lvl w:ilvl="3" w:tplc="740439AE">
      <w:numFmt w:val="bullet"/>
      <w:lvlText w:val="•"/>
      <w:lvlJc w:val="left"/>
      <w:pPr>
        <w:ind w:left="4236" w:hanging="720"/>
      </w:pPr>
      <w:rPr>
        <w:rFonts w:hint="default"/>
        <w:lang w:val="en-US" w:eastAsia="en-US" w:bidi="ar-SA"/>
      </w:rPr>
    </w:lvl>
    <w:lvl w:ilvl="4" w:tplc="251C229E">
      <w:numFmt w:val="bullet"/>
      <w:lvlText w:val="•"/>
      <w:lvlJc w:val="left"/>
      <w:pPr>
        <w:ind w:left="5088" w:hanging="720"/>
      </w:pPr>
      <w:rPr>
        <w:rFonts w:hint="default"/>
        <w:lang w:val="en-US" w:eastAsia="en-US" w:bidi="ar-SA"/>
      </w:rPr>
    </w:lvl>
    <w:lvl w:ilvl="5" w:tplc="8DAEB554">
      <w:numFmt w:val="bullet"/>
      <w:lvlText w:val="•"/>
      <w:lvlJc w:val="left"/>
      <w:pPr>
        <w:ind w:left="5940" w:hanging="720"/>
      </w:pPr>
      <w:rPr>
        <w:rFonts w:hint="default"/>
        <w:lang w:val="en-US" w:eastAsia="en-US" w:bidi="ar-SA"/>
      </w:rPr>
    </w:lvl>
    <w:lvl w:ilvl="6" w:tplc="100E2CEE">
      <w:numFmt w:val="bullet"/>
      <w:lvlText w:val="•"/>
      <w:lvlJc w:val="left"/>
      <w:pPr>
        <w:ind w:left="6792" w:hanging="720"/>
      </w:pPr>
      <w:rPr>
        <w:rFonts w:hint="default"/>
        <w:lang w:val="en-US" w:eastAsia="en-US" w:bidi="ar-SA"/>
      </w:rPr>
    </w:lvl>
    <w:lvl w:ilvl="7" w:tplc="2646C8CA">
      <w:numFmt w:val="bullet"/>
      <w:lvlText w:val="•"/>
      <w:lvlJc w:val="left"/>
      <w:pPr>
        <w:ind w:left="7644" w:hanging="720"/>
      </w:pPr>
      <w:rPr>
        <w:rFonts w:hint="default"/>
        <w:lang w:val="en-US" w:eastAsia="en-US" w:bidi="ar-SA"/>
      </w:rPr>
    </w:lvl>
    <w:lvl w:ilvl="8" w:tplc="66264736">
      <w:numFmt w:val="bullet"/>
      <w:lvlText w:val="•"/>
      <w:lvlJc w:val="left"/>
      <w:pPr>
        <w:ind w:left="8496" w:hanging="720"/>
      </w:pPr>
      <w:rPr>
        <w:rFonts w:hint="default"/>
        <w:lang w:val="en-US" w:eastAsia="en-US" w:bidi="ar-SA"/>
      </w:rPr>
    </w:lvl>
  </w:abstractNum>
  <w:abstractNum w:abstractNumId="92" w15:restartNumberingAfterBreak="0">
    <w:nsid w:val="4F9C4ADB"/>
    <w:multiLevelType w:val="hybridMultilevel"/>
    <w:tmpl w:val="CB3EB928"/>
    <w:lvl w:ilvl="0" w:tplc="A646515A">
      <w:start w:val="10"/>
      <w:numFmt w:val="decimal"/>
      <w:lvlText w:val=".%1"/>
      <w:lvlJc w:val="left"/>
      <w:pPr>
        <w:ind w:left="960" w:hanging="720"/>
      </w:pPr>
      <w:rPr>
        <w:rFonts w:ascii="Calibri" w:eastAsia="Calibri" w:hAnsi="Calibri" w:cs="Calibri" w:hint="default"/>
        <w:b w:val="0"/>
        <w:bCs w:val="0"/>
        <w:i w:val="0"/>
        <w:iCs w:val="0"/>
        <w:spacing w:val="-1"/>
        <w:w w:val="100"/>
        <w:sz w:val="22"/>
        <w:szCs w:val="22"/>
        <w:lang w:val="en-US" w:eastAsia="en-US" w:bidi="ar-SA"/>
      </w:rPr>
    </w:lvl>
    <w:lvl w:ilvl="1" w:tplc="775EE8F6">
      <w:start w:val="1"/>
      <w:numFmt w:val="decimalZero"/>
      <w:lvlText w:val=".%2"/>
      <w:lvlJc w:val="left"/>
      <w:pPr>
        <w:ind w:left="960" w:hanging="720"/>
        <w:jc w:val="right"/>
      </w:pPr>
      <w:rPr>
        <w:rFonts w:ascii="Calibri" w:eastAsia="Calibri" w:hAnsi="Calibri" w:cs="Calibri" w:hint="default"/>
        <w:b w:val="0"/>
        <w:bCs w:val="0"/>
        <w:i w:val="0"/>
        <w:iCs w:val="0"/>
        <w:spacing w:val="-1"/>
        <w:w w:val="100"/>
        <w:sz w:val="22"/>
        <w:szCs w:val="22"/>
        <w:lang w:val="en-US" w:eastAsia="en-US" w:bidi="ar-SA"/>
      </w:rPr>
    </w:lvl>
    <w:lvl w:ilvl="2" w:tplc="A6E6368A">
      <w:start w:val="1"/>
      <w:numFmt w:val="lowerLetter"/>
      <w:lvlText w:val="(%3)"/>
      <w:lvlJc w:val="left"/>
      <w:pPr>
        <w:ind w:left="1961" w:hanging="620"/>
        <w:jc w:val="right"/>
      </w:pPr>
      <w:rPr>
        <w:rFonts w:ascii="Calibri" w:eastAsia="Calibri" w:hAnsi="Calibri" w:cs="Calibri" w:hint="default"/>
        <w:b w:val="0"/>
        <w:bCs w:val="0"/>
        <w:i w:val="0"/>
        <w:iCs w:val="0"/>
        <w:spacing w:val="-1"/>
        <w:w w:val="100"/>
        <w:sz w:val="22"/>
        <w:szCs w:val="22"/>
        <w:lang w:val="en-US" w:eastAsia="en-US" w:bidi="ar-SA"/>
      </w:rPr>
    </w:lvl>
    <w:lvl w:ilvl="3" w:tplc="BFE408E8">
      <w:numFmt w:val="bullet"/>
      <w:lvlText w:val="•"/>
      <w:lvlJc w:val="left"/>
      <w:pPr>
        <w:ind w:left="3791" w:hanging="620"/>
      </w:pPr>
      <w:rPr>
        <w:rFonts w:hint="default"/>
        <w:lang w:val="en-US" w:eastAsia="en-US" w:bidi="ar-SA"/>
      </w:rPr>
    </w:lvl>
    <w:lvl w:ilvl="4" w:tplc="12CC9BF0">
      <w:numFmt w:val="bullet"/>
      <w:lvlText w:val="•"/>
      <w:lvlJc w:val="left"/>
      <w:pPr>
        <w:ind w:left="4706" w:hanging="620"/>
      </w:pPr>
      <w:rPr>
        <w:rFonts w:hint="default"/>
        <w:lang w:val="en-US" w:eastAsia="en-US" w:bidi="ar-SA"/>
      </w:rPr>
    </w:lvl>
    <w:lvl w:ilvl="5" w:tplc="BC72E086">
      <w:numFmt w:val="bullet"/>
      <w:lvlText w:val="•"/>
      <w:lvlJc w:val="left"/>
      <w:pPr>
        <w:ind w:left="5622" w:hanging="620"/>
      </w:pPr>
      <w:rPr>
        <w:rFonts w:hint="default"/>
        <w:lang w:val="en-US" w:eastAsia="en-US" w:bidi="ar-SA"/>
      </w:rPr>
    </w:lvl>
    <w:lvl w:ilvl="6" w:tplc="2EE0C782">
      <w:numFmt w:val="bullet"/>
      <w:lvlText w:val="•"/>
      <w:lvlJc w:val="left"/>
      <w:pPr>
        <w:ind w:left="6537" w:hanging="620"/>
      </w:pPr>
      <w:rPr>
        <w:rFonts w:hint="default"/>
        <w:lang w:val="en-US" w:eastAsia="en-US" w:bidi="ar-SA"/>
      </w:rPr>
    </w:lvl>
    <w:lvl w:ilvl="7" w:tplc="57E670A6">
      <w:numFmt w:val="bullet"/>
      <w:lvlText w:val="•"/>
      <w:lvlJc w:val="left"/>
      <w:pPr>
        <w:ind w:left="7453" w:hanging="620"/>
      </w:pPr>
      <w:rPr>
        <w:rFonts w:hint="default"/>
        <w:lang w:val="en-US" w:eastAsia="en-US" w:bidi="ar-SA"/>
      </w:rPr>
    </w:lvl>
    <w:lvl w:ilvl="8" w:tplc="E8B2AED2">
      <w:numFmt w:val="bullet"/>
      <w:lvlText w:val="•"/>
      <w:lvlJc w:val="left"/>
      <w:pPr>
        <w:ind w:left="8368" w:hanging="620"/>
      </w:pPr>
      <w:rPr>
        <w:rFonts w:hint="default"/>
        <w:lang w:val="en-US" w:eastAsia="en-US" w:bidi="ar-SA"/>
      </w:rPr>
    </w:lvl>
  </w:abstractNum>
  <w:abstractNum w:abstractNumId="93" w15:restartNumberingAfterBreak="0">
    <w:nsid w:val="538A2ED3"/>
    <w:multiLevelType w:val="hybridMultilevel"/>
    <w:tmpl w:val="19BC9CF8"/>
    <w:lvl w:ilvl="0" w:tplc="74A68368">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B2888450">
      <w:numFmt w:val="bullet"/>
      <w:lvlText w:val="•"/>
      <w:lvlJc w:val="left"/>
      <w:pPr>
        <w:ind w:left="2532" w:hanging="720"/>
      </w:pPr>
      <w:rPr>
        <w:rFonts w:hint="default"/>
        <w:lang w:val="en-US" w:eastAsia="en-US" w:bidi="ar-SA"/>
      </w:rPr>
    </w:lvl>
    <w:lvl w:ilvl="2" w:tplc="71064CFC">
      <w:numFmt w:val="bullet"/>
      <w:lvlText w:val="•"/>
      <w:lvlJc w:val="left"/>
      <w:pPr>
        <w:ind w:left="3384" w:hanging="720"/>
      </w:pPr>
      <w:rPr>
        <w:rFonts w:hint="default"/>
        <w:lang w:val="en-US" w:eastAsia="en-US" w:bidi="ar-SA"/>
      </w:rPr>
    </w:lvl>
    <w:lvl w:ilvl="3" w:tplc="B268E29A">
      <w:numFmt w:val="bullet"/>
      <w:lvlText w:val="•"/>
      <w:lvlJc w:val="left"/>
      <w:pPr>
        <w:ind w:left="4236" w:hanging="720"/>
      </w:pPr>
      <w:rPr>
        <w:rFonts w:hint="default"/>
        <w:lang w:val="en-US" w:eastAsia="en-US" w:bidi="ar-SA"/>
      </w:rPr>
    </w:lvl>
    <w:lvl w:ilvl="4" w:tplc="E2E06C3E">
      <w:numFmt w:val="bullet"/>
      <w:lvlText w:val="•"/>
      <w:lvlJc w:val="left"/>
      <w:pPr>
        <w:ind w:left="5088" w:hanging="720"/>
      </w:pPr>
      <w:rPr>
        <w:rFonts w:hint="default"/>
        <w:lang w:val="en-US" w:eastAsia="en-US" w:bidi="ar-SA"/>
      </w:rPr>
    </w:lvl>
    <w:lvl w:ilvl="5" w:tplc="21089DAC">
      <w:numFmt w:val="bullet"/>
      <w:lvlText w:val="•"/>
      <w:lvlJc w:val="left"/>
      <w:pPr>
        <w:ind w:left="5940" w:hanging="720"/>
      </w:pPr>
      <w:rPr>
        <w:rFonts w:hint="default"/>
        <w:lang w:val="en-US" w:eastAsia="en-US" w:bidi="ar-SA"/>
      </w:rPr>
    </w:lvl>
    <w:lvl w:ilvl="6" w:tplc="483CAA4A">
      <w:numFmt w:val="bullet"/>
      <w:lvlText w:val="•"/>
      <w:lvlJc w:val="left"/>
      <w:pPr>
        <w:ind w:left="6792" w:hanging="720"/>
      </w:pPr>
      <w:rPr>
        <w:rFonts w:hint="default"/>
        <w:lang w:val="en-US" w:eastAsia="en-US" w:bidi="ar-SA"/>
      </w:rPr>
    </w:lvl>
    <w:lvl w:ilvl="7" w:tplc="65ECAFDC">
      <w:numFmt w:val="bullet"/>
      <w:lvlText w:val="•"/>
      <w:lvlJc w:val="left"/>
      <w:pPr>
        <w:ind w:left="7644" w:hanging="720"/>
      </w:pPr>
      <w:rPr>
        <w:rFonts w:hint="default"/>
        <w:lang w:val="en-US" w:eastAsia="en-US" w:bidi="ar-SA"/>
      </w:rPr>
    </w:lvl>
    <w:lvl w:ilvl="8" w:tplc="00A65B32">
      <w:numFmt w:val="bullet"/>
      <w:lvlText w:val="•"/>
      <w:lvlJc w:val="left"/>
      <w:pPr>
        <w:ind w:left="8496" w:hanging="720"/>
      </w:pPr>
      <w:rPr>
        <w:rFonts w:hint="default"/>
        <w:lang w:val="en-US" w:eastAsia="en-US" w:bidi="ar-SA"/>
      </w:rPr>
    </w:lvl>
  </w:abstractNum>
  <w:abstractNum w:abstractNumId="94" w15:restartNumberingAfterBreak="0">
    <w:nsid w:val="547015E5"/>
    <w:multiLevelType w:val="hybridMultilevel"/>
    <w:tmpl w:val="30F0B9D4"/>
    <w:lvl w:ilvl="0" w:tplc="8CF62FC8">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89B2DF76">
      <w:numFmt w:val="bullet"/>
      <w:lvlText w:val="•"/>
      <w:lvlJc w:val="left"/>
      <w:pPr>
        <w:ind w:left="2532" w:hanging="720"/>
      </w:pPr>
      <w:rPr>
        <w:rFonts w:hint="default"/>
        <w:lang w:val="en-US" w:eastAsia="en-US" w:bidi="ar-SA"/>
      </w:rPr>
    </w:lvl>
    <w:lvl w:ilvl="2" w:tplc="662ADE3E">
      <w:numFmt w:val="bullet"/>
      <w:lvlText w:val="•"/>
      <w:lvlJc w:val="left"/>
      <w:pPr>
        <w:ind w:left="3384" w:hanging="720"/>
      </w:pPr>
      <w:rPr>
        <w:rFonts w:hint="default"/>
        <w:lang w:val="en-US" w:eastAsia="en-US" w:bidi="ar-SA"/>
      </w:rPr>
    </w:lvl>
    <w:lvl w:ilvl="3" w:tplc="B37C4A8C">
      <w:numFmt w:val="bullet"/>
      <w:lvlText w:val="•"/>
      <w:lvlJc w:val="left"/>
      <w:pPr>
        <w:ind w:left="4236" w:hanging="720"/>
      </w:pPr>
      <w:rPr>
        <w:rFonts w:hint="default"/>
        <w:lang w:val="en-US" w:eastAsia="en-US" w:bidi="ar-SA"/>
      </w:rPr>
    </w:lvl>
    <w:lvl w:ilvl="4" w:tplc="2C9E16E0">
      <w:numFmt w:val="bullet"/>
      <w:lvlText w:val="•"/>
      <w:lvlJc w:val="left"/>
      <w:pPr>
        <w:ind w:left="5088" w:hanging="720"/>
      </w:pPr>
      <w:rPr>
        <w:rFonts w:hint="default"/>
        <w:lang w:val="en-US" w:eastAsia="en-US" w:bidi="ar-SA"/>
      </w:rPr>
    </w:lvl>
    <w:lvl w:ilvl="5" w:tplc="04A8DDC8">
      <w:numFmt w:val="bullet"/>
      <w:lvlText w:val="•"/>
      <w:lvlJc w:val="left"/>
      <w:pPr>
        <w:ind w:left="5940" w:hanging="720"/>
      </w:pPr>
      <w:rPr>
        <w:rFonts w:hint="default"/>
        <w:lang w:val="en-US" w:eastAsia="en-US" w:bidi="ar-SA"/>
      </w:rPr>
    </w:lvl>
    <w:lvl w:ilvl="6" w:tplc="FB406298">
      <w:numFmt w:val="bullet"/>
      <w:lvlText w:val="•"/>
      <w:lvlJc w:val="left"/>
      <w:pPr>
        <w:ind w:left="6792" w:hanging="720"/>
      </w:pPr>
      <w:rPr>
        <w:rFonts w:hint="default"/>
        <w:lang w:val="en-US" w:eastAsia="en-US" w:bidi="ar-SA"/>
      </w:rPr>
    </w:lvl>
    <w:lvl w:ilvl="7" w:tplc="FB1CE556">
      <w:numFmt w:val="bullet"/>
      <w:lvlText w:val="•"/>
      <w:lvlJc w:val="left"/>
      <w:pPr>
        <w:ind w:left="7644" w:hanging="720"/>
      </w:pPr>
      <w:rPr>
        <w:rFonts w:hint="default"/>
        <w:lang w:val="en-US" w:eastAsia="en-US" w:bidi="ar-SA"/>
      </w:rPr>
    </w:lvl>
    <w:lvl w:ilvl="8" w:tplc="94A60DE4">
      <w:numFmt w:val="bullet"/>
      <w:lvlText w:val="•"/>
      <w:lvlJc w:val="left"/>
      <w:pPr>
        <w:ind w:left="8496" w:hanging="720"/>
      </w:pPr>
      <w:rPr>
        <w:rFonts w:hint="default"/>
        <w:lang w:val="en-US" w:eastAsia="en-US" w:bidi="ar-SA"/>
      </w:rPr>
    </w:lvl>
  </w:abstractNum>
  <w:abstractNum w:abstractNumId="95" w15:restartNumberingAfterBreak="0">
    <w:nsid w:val="54AE4D38"/>
    <w:multiLevelType w:val="hybridMultilevel"/>
    <w:tmpl w:val="3BAC8ED8"/>
    <w:lvl w:ilvl="0" w:tplc="6FF6B3F2">
      <w:start w:val="1"/>
      <w:numFmt w:val="lowerLetter"/>
      <w:lvlText w:val="(%1)"/>
      <w:lvlJc w:val="left"/>
      <w:pPr>
        <w:ind w:left="1680" w:hanging="720"/>
        <w:jc w:val="right"/>
      </w:pPr>
      <w:rPr>
        <w:rFonts w:ascii="Calibri" w:eastAsia="Calibri" w:hAnsi="Calibri" w:cs="Calibri" w:hint="default"/>
        <w:b w:val="0"/>
        <w:bCs w:val="0"/>
        <w:i w:val="0"/>
        <w:iCs w:val="0"/>
        <w:spacing w:val="-3"/>
        <w:w w:val="100"/>
        <w:sz w:val="22"/>
        <w:szCs w:val="22"/>
        <w:lang w:val="en-US" w:eastAsia="en-US" w:bidi="ar-SA"/>
      </w:rPr>
    </w:lvl>
    <w:lvl w:ilvl="1" w:tplc="D3D4FC96">
      <w:numFmt w:val="bullet"/>
      <w:lvlText w:val="•"/>
      <w:lvlJc w:val="left"/>
      <w:pPr>
        <w:ind w:left="2532" w:hanging="720"/>
      </w:pPr>
      <w:rPr>
        <w:rFonts w:hint="default"/>
        <w:lang w:val="en-US" w:eastAsia="en-US" w:bidi="ar-SA"/>
      </w:rPr>
    </w:lvl>
    <w:lvl w:ilvl="2" w:tplc="9E942A5C">
      <w:numFmt w:val="bullet"/>
      <w:lvlText w:val="•"/>
      <w:lvlJc w:val="left"/>
      <w:pPr>
        <w:ind w:left="3384" w:hanging="720"/>
      </w:pPr>
      <w:rPr>
        <w:rFonts w:hint="default"/>
        <w:lang w:val="en-US" w:eastAsia="en-US" w:bidi="ar-SA"/>
      </w:rPr>
    </w:lvl>
    <w:lvl w:ilvl="3" w:tplc="8EF23E46">
      <w:numFmt w:val="bullet"/>
      <w:lvlText w:val="•"/>
      <w:lvlJc w:val="left"/>
      <w:pPr>
        <w:ind w:left="4236" w:hanging="720"/>
      </w:pPr>
      <w:rPr>
        <w:rFonts w:hint="default"/>
        <w:lang w:val="en-US" w:eastAsia="en-US" w:bidi="ar-SA"/>
      </w:rPr>
    </w:lvl>
    <w:lvl w:ilvl="4" w:tplc="8CA8A894">
      <w:numFmt w:val="bullet"/>
      <w:lvlText w:val="•"/>
      <w:lvlJc w:val="left"/>
      <w:pPr>
        <w:ind w:left="5088" w:hanging="720"/>
      </w:pPr>
      <w:rPr>
        <w:rFonts w:hint="default"/>
        <w:lang w:val="en-US" w:eastAsia="en-US" w:bidi="ar-SA"/>
      </w:rPr>
    </w:lvl>
    <w:lvl w:ilvl="5" w:tplc="E0E66B5A">
      <w:numFmt w:val="bullet"/>
      <w:lvlText w:val="•"/>
      <w:lvlJc w:val="left"/>
      <w:pPr>
        <w:ind w:left="5940" w:hanging="720"/>
      </w:pPr>
      <w:rPr>
        <w:rFonts w:hint="default"/>
        <w:lang w:val="en-US" w:eastAsia="en-US" w:bidi="ar-SA"/>
      </w:rPr>
    </w:lvl>
    <w:lvl w:ilvl="6" w:tplc="C90C6800">
      <w:numFmt w:val="bullet"/>
      <w:lvlText w:val="•"/>
      <w:lvlJc w:val="left"/>
      <w:pPr>
        <w:ind w:left="6792" w:hanging="720"/>
      </w:pPr>
      <w:rPr>
        <w:rFonts w:hint="default"/>
        <w:lang w:val="en-US" w:eastAsia="en-US" w:bidi="ar-SA"/>
      </w:rPr>
    </w:lvl>
    <w:lvl w:ilvl="7" w:tplc="20CC94F2">
      <w:numFmt w:val="bullet"/>
      <w:lvlText w:val="•"/>
      <w:lvlJc w:val="left"/>
      <w:pPr>
        <w:ind w:left="7644" w:hanging="720"/>
      </w:pPr>
      <w:rPr>
        <w:rFonts w:hint="default"/>
        <w:lang w:val="en-US" w:eastAsia="en-US" w:bidi="ar-SA"/>
      </w:rPr>
    </w:lvl>
    <w:lvl w:ilvl="8" w:tplc="AE1C1E28">
      <w:numFmt w:val="bullet"/>
      <w:lvlText w:val="•"/>
      <w:lvlJc w:val="left"/>
      <w:pPr>
        <w:ind w:left="8496" w:hanging="720"/>
      </w:pPr>
      <w:rPr>
        <w:rFonts w:hint="default"/>
        <w:lang w:val="en-US" w:eastAsia="en-US" w:bidi="ar-SA"/>
      </w:rPr>
    </w:lvl>
  </w:abstractNum>
  <w:abstractNum w:abstractNumId="96" w15:restartNumberingAfterBreak="0">
    <w:nsid w:val="56281689"/>
    <w:multiLevelType w:val="multilevel"/>
    <w:tmpl w:val="6F188772"/>
    <w:lvl w:ilvl="0">
      <w:start w:val="28"/>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w w:val="98"/>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97" w15:restartNumberingAfterBreak="0">
    <w:nsid w:val="56B51BA4"/>
    <w:multiLevelType w:val="hybridMultilevel"/>
    <w:tmpl w:val="1C64B038"/>
    <w:lvl w:ilvl="0" w:tplc="036821EC">
      <w:start w:val="1"/>
      <w:numFmt w:val="lowerLetter"/>
      <w:lvlText w:val="(%1)"/>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1" w:tplc="E5EC4C6E">
      <w:numFmt w:val="bullet"/>
      <w:lvlText w:val="•"/>
      <w:lvlJc w:val="left"/>
      <w:pPr>
        <w:ind w:left="2532" w:hanging="720"/>
      </w:pPr>
      <w:rPr>
        <w:rFonts w:hint="default"/>
        <w:lang w:val="en-US" w:eastAsia="en-US" w:bidi="ar-SA"/>
      </w:rPr>
    </w:lvl>
    <w:lvl w:ilvl="2" w:tplc="A17C8A42">
      <w:numFmt w:val="bullet"/>
      <w:lvlText w:val="•"/>
      <w:lvlJc w:val="left"/>
      <w:pPr>
        <w:ind w:left="3384" w:hanging="720"/>
      </w:pPr>
      <w:rPr>
        <w:rFonts w:hint="default"/>
        <w:lang w:val="en-US" w:eastAsia="en-US" w:bidi="ar-SA"/>
      </w:rPr>
    </w:lvl>
    <w:lvl w:ilvl="3" w:tplc="84C63466">
      <w:numFmt w:val="bullet"/>
      <w:lvlText w:val="•"/>
      <w:lvlJc w:val="left"/>
      <w:pPr>
        <w:ind w:left="4236" w:hanging="720"/>
      </w:pPr>
      <w:rPr>
        <w:rFonts w:hint="default"/>
        <w:lang w:val="en-US" w:eastAsia="en-US" w:bidi="ar-SA"/>
      </w:rPr>
    </w:lvl>
    <w:lvl w:ilvl="4" w:tplc="A4A26E5A">
      <w:numFmt w:val="bullet"/>
      <w:lvlText w:val="•"/>
      <w:lvlJc w:val="left"/>
      <w:pPr>
        <w:ind w:left="5088" w:hanging="720"/>
      </w:pPr>
      <w:rPr>
        <w:rFonts w:hint="default"/>
        <w:lang w:val="en-US" w:eastAsia="en-US" w:bidi="ar-SA"/>
      </w:rPr>
    </w:lvl>
    <w:lvl w:ilvl="5" w:tplc="CAEEC4AA">
      <w:numFmt w:val="bullet"/>
      <w:lvlText w:val="•"/>
      <w:lvlJc w:val="left"/>
      <w:pPr>
        <w:ind w:left="5940" w:hanging="720"/>
      </w:pPr>
      <w:rPr>
        <w:rFonts w:hint="default"/>
        <w:lang w:val="en-US" w:eastAsia="en-US" w:bidi="ar-SA"/>
      </w:rPr>
    </w:lvl>
    <w:lvl w:ilvl="6" w:tplc="35600C28">
      <w:numFmt w:val="bullet"/>
      <w:lvlText w:val="•"/>
      <w:lvlJc w:val="left"/>
      <w:pPr>
        <w:ind w:left="6792" w:hanging="720"/>
      </w:pPr>
      <w:rPr>
        <w:rFonts w:hint="default"/>
        <w:lang w:val="en-US" w:eastAsia="en-US" w:bidi="ar-SA"/>
      </w:rPr>
    </w:lvl>
    <w:lvl w:ilvl="7" w:tplc="B3100DF6">
      <w:numFmt w:val="bullet"/>
      <w:lvlText w:val="•"/>
      <w:lvlJc w:val="left"/>
      <w:pPr>
        <w:ind w:left="7644" w:hanging="720"/>
      </w:pPr>
      <w:rPr>
        <w:rFonts w:hint="default"/>
        <w:lang w:val="en-US" w:eastAsia="en-US" w:bidi="ar-SA"/>
      </w:rPr>
    </w:lvl>
    <w:lvl w:ilvl="8" w:tplc="F25093F8">
      <w:numFmt w:val="bullet"/>
      <w:lvlText w:val="•"/>
      <w:lvlJc w:val="left"/>
      <w:pPr>
        <w:ind w:left="8496" w:hanging="720"/>
      </w:pPr>
      <w:rPr>
        <w:rFonts w:hint="default"/>
        <w:lang w:val="en-US" w:eastAsia="en-US" w:bidi="ar-SA"/>
      </w:rPr>
    </w:lvl>
  </w:abstractNum>
  <w:abstractNum w:abstractNumId="98" w15:restartNumberingAfterBreak="0">
    <w:nsid w:val="577D2CEA"/>
    <w:multiLevelType w:val="multilevel"/>
    <w:tmpl w:val="92B4839C"/>
    <w:lvl w:ilvl="0">
      <w:start w:val="19"/>
      <w:numFmt w:val="decimal"/>
      <w:lvlText w:val="%1"/>
      <w:lvlJc w:val="left"/>
      <w:pPr>
        <w:ind w:left="960" w:hanging="720"/>
      </w:pPr>
      <w:rPr>
        <w:rFonts w:hint="default"/>
        <w:lang w:val="en-US" w:eastAsia="en-US" w:bidi="ar-SA"/>
      </w:rPr>
    </w:lvl>
    <w:lvl w:ilvl="1">
      <w:start w:val="5"/>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99" w15:restartNumberingAfterBreak="0">
    <w:nsid w:val="57FC247F"/>
    <w:multiLevelType w:val="multilevel"/>
    <w:tmpl w:val="CF42BA9C"/>
    <w:lvl w:ilvl="0">
      <w:start w:val="30"/>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100" w15:restartNumberingAfterBreak="0">
    <w:nsid w:val="588825ED"/>
    <w:multiLevelType w:val="hybridMultilevel"/>
    <w:tmpl w:val="3AE60388"/>
    <w:lvl w:ilvl="0" w:tplc="E0C4506A">
      <w:start w:val="1"/>
      <w:numFmt w:val="bullet"/>
      <w:lvlText w:val=""/>
      <w:lvlJc w:val="left"/>
      <w:pPr>
        <w:ind w:left="720" w:hanging="360"/>
      </w:pPr>
      <w:rPr>
        <w:rFonts w:ascii="Symbol" w:hAnsi="Symbol" w:hint="default"/>
      </w:rPr>
    </w:lvl>
    <w:lvl w:ilvl="1" w:tplc="71BC9884">
      <w:start w:val="1"/>
      <w:numFmt w:val="bullet"/>
      <w:lvlText w:val="o"/>
      <w:lvlJc w:val="left"/>
      <w:pPr>
        <w:ind w:left="1440" w:hanging="360"/>
      </w:pPr>
      <w:rPr>
        <w:rFonts w:ascii="Courier New" w:hAnsi="Courier New" w:cs="Courier New" w:hint="default"/>
      </w:rPr>
    </w:lvl>
    <w:lvl w:ilvl="2" w:tplc="9F480CB4">
      <w:start w:val="1"/>
      <w:numFmt w:val="bullet"/>
      <w:lvlText w:val=""/>
      <w:lvlJc w:val="left"/>
      <w:pPr>
        <w:ind w:left="2160" w:hanging="360"/>
      </w:pPr>
      <w:rPr>
        <w:rFonts w:ascii="Wingdings" w:hAnsi="Wingdings" w:hint="default"/>
      </w:rPr>
    </w:lvl>
    <w:lvl w:ilvl="3" w:tplc="A0F20734">
      <w:start w:val="1"/>
      <w:numFmt w:val="bullet"/>
      <w:lvlText w:val=""/>
      <w:lvlJc w:val="left"/>
      <w:pPr>
        <w:ind w:left="2880" w:hanging="360"/>
      </w:pPr>
      <w:rPr>
        <w:rFonts w:ascii="Symbol" w:hAnsi="Symbol" w:hint="default"/>
      </w:rPr>
    </w:lvl>
    <w:lvl w:ilvl="4" w:tplc="91A031A8">
      <w:start w:val="1"/>
      <w:numFmt w:val="bullet"/>
      <w:lvlText w:val="o"/>
      <w:lvlJc w:val="left"/>
      <w:pPr>
        <w:ind w:left="3600" w:hanging="360"/>
      </w:pPr>
      <w:rPr>
        <w:rFonts w:ascii="Courier New" w:hAnsi="Courier New" w:cs="Courier New" w:hint="default"/>
      </w:rPr>
    </w:lvl>
    <w:lvl w:ilvl="5" w:tplc="581800EE">
      <w:start w:val="1"/>
      <w:numFmt w:val="bullet"/>
      <w:lvlText w:val=""/>
      <w:lvlJc w:val="left"/>
      <w:pPr>
        <w:ind w:left="4320" w:hanging="360"/>
      </w:pPr>
      <w:rPr>
        <w:rFonts w:ascii="Wingdings" w:hAnsi="Wingdings" w:hint="default"/>
      </w:rPr>
    </w:lvl>
    <w:lvl w:ilvl="6" w:tplc="20F84050">
      <w:start w:val="1"/>
      <w:numFmt w:val="bullet"/>
      <w:lvlText w:val=""/>
      <w:lvlJc w:val="left"/>
      <w:pPr>
        <w:ind w:left="5040" w:hanging="360"/>
      </w:pPr>
      <w:rPr>
        <w:rFonts w:ascii="Symbol" w:hAnsi="Symbol" w:hint="default"/>
      </w:rPr>
    </w:lvl>
    <w:lvl w:ilvl="7" w:tplc="B1B04D1C">
      <w:start w:val="1"/>
      <w:numFmt w:val="bullet"/>
      <w:lvlText w:val="o"/>
      <w:lvlJc w:val="left"/>
      <w:pPr>
        <w:ind w:left="5760" w:hanging="360"/>
      </w:pPr>
      <w:rPr>
        <w:rFonts w:ascii="Courier New" w:hAnsi="Courier New" w:cs="Courier New" w:hint="default"/>
      </w:rPr>
    </w:lvl>
    <w:lvl w:ilvl="8" w:tplc="A63607F6">
      <w:start w:val="1"/>
      <w:numFmt w:val="bullet"/>
      <w:lvlText w:val=""/>
      <w:lvlJc w:val="left"/>
      <w:pPr>
        <w:ind w:left="6480" w:hanging="360"/>
      </w:pPr>
      <w:rPr>
        <w:rFonts w:ascii="Wingdings" w:hAnsi="Wingdings" w:hint="default"/>
      </w:rPr>
    </w:lvl>
  </w:abstractNum>
  <w:abstractNum w:abstractNumId="101" w15:restartNumberingAfterBreak="0">
    <w:nsid w:val="58A04CD7"/>
    <w:multiLevelType w:val="hybridMultilevel"/>
    <w:tmpl w:val="0ED8C74A"/>
    <w:lvl w:ilvl="0" w:tplc="FE4E99EE">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B218C98C">
      <w:numFmt w:val="bullet"/>
      <w:lvlText w:val="•"/>
      <w:lvlJc w:val="left"/>
      <w:pPr>
        <w:ind w:left="2532" w:hanging="720"/>
      </w:pPr>
      <w:rPr>
        <w:rFonts w:hint="default"/>
        <w:lang w:val="en-US" w:eastAsia="en-US" w:bidi="ar-SA"/>
      </w:rPr>
    </w:lvl>
    <w:lvl w:ilvl="2" w:tplc="988CA722">
      <w:numFmt w:val="bullet"/>
      <w:lvlText w:val="•"/>
      <w:lvlJc w:val="left"/>
      <w:pPr>
        <w:ind w:left="3384" w:hanging="720"/>
      </w:pPr>
      <w:rPr>
        <w:rFonts w:hint="default"/>
        <w:lang w:val="en-US" w:eastAsia="en-US" w:bidi="ar-SA"/>
      </w:rPr>
    </w:lvl>
    <w:lvl w:ilvl="3" w:tplc="5016E40A">
      <w:numFmt w:val="bullet"/>
      <w:lvlText w:val="•"/>
      <w:lvlJc w:val="left"/>
      <w:pPr>
        <w:ind w:left="4236" w:hanging="720"/>
      </w:pPr>
      <w:rPr>
        <w:rFonts w:hint="default"/>
        <w:lang w:val="en-US" w:eastAsia="en-US" w:bidi="ar-SA"/>
      </w:rPr>
    </w:lvl>
    <w:lvl w:ilvl="4" w:tplc="E65A9C0C">
      <w:numFmt w:val="bullet"/>
      <w:lvlText w:val="•"/>
      <w:lvlJc w:val="left"/>
      <w:pPr>
        <w:ind w:left="5088" w:hanging="720"/>
      </w:pPr>
      <w:rPr>
        <w:rFonts w:hint="default"/>
        <w:lang w:val="en-US" w:eastAsia="en-US" w:bidi="ar-SA"/>
      </w:rPr>
    </w:lvl>
    <w:lvl w:ilvl="5" w:tplc="DF3EDB1C">
      <w:numFmt w:val="bullet"/>
      <w:lvlText w:val="•"/>
      <w:lvlJc w:val="left"/>
      <w:pPr>
        <w:ind w:left="5940" w:hanging="720"/>
      </w:pPr>
      <w:rPr>
        <w:rFonts w:hint="default"/>
        <w:lang w:val="en-US" w:eastAsia="en-US" w:bidi="ar-SA"/>
      </w:rPr>
    </w:lvl>
    <w:lvl w:ilvl="6" w:tplc="5978D9CC">
      <w:numFmt w:val="bullet"/>
      <w:lvlText w:val="•"/>
      <w:lvlJc w:val="left"/>
      <w:pPr>
        <w:ind w:left="6792" w:hanging="720"/>
      </w:pPr>
      <w:rPr>
        <w:rFonts w:hint="default"/>
        <w:lang w:val="en-US" w:eastAsia="en-US" w:bidi="ar-SA"/>
      </w:rPr>
    </w:lvl>
    <w:lvl w:ilvl="7" w:tplc="F9EC5E60">
      <w:numFmt w:val="bullet"/>
      <w:lvlText w:val="•"/>
      <w:lvlJc w:val="left"/>
      <w:pPr>
        <w:ind w:left="7644" w:hanging="720"/>
      </w:pPr>
      <w:rPr>
        <w:rFonts w:hint="default"/>
        <w:lang w:val="en-US" w:eastAsia="en-US" w:bidi="ar-SA"/>
      </w:rPr>
    </w:lvl>
    <w:lvl w:ilvl="8" w:tplc="0626431E">
      <w:numFmt w:val="bullet"/>
      <w:lvlText w:val="•"/>
      <w:lvlJc w:val="left"/>
      <w:pPr>
        <w:ind w:left="8496" w:hanging="720"/>
      </w:pPr>
      <w:rPr>
        <w:rFonts w:hint="default"/>
        <w:lang w:val="en-US" w:eastAsia="en-US" w:bidi="ar-SA"/>
      </w:rPr>
    </w:lvl>
  </w:abstractNum>
  <w:abstractNum w:abstractNumId="102" w15:restartNumberingAfterBreak="0">
    <w:nsid w:val="58AA300D"/>
    <w:multiLevelType w:val="multilevel"/>
    <w:tmpl w:val="5D02AB00"/>
    <w:lvl w:ilvl="0">
      <w:start w:val="6"/>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103" w15:restartNumberingAfterBreak="0">
    <w:nsid w:val="58B90C84"/>
    <w:multiLevelType w:val="hybridMultilevel"/>
    <w:tmpl w:val="A238E1C8"/>
    <w:lvl w:ilvl="0" w:tplc="3B8A7AA4">
      <w:start w:val="9"/>
      <w:numFmt w:val="lowerLetter"/>
      <w:lvlText w:val="(%1)"/>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1" w:tplc="411AD370">
      <w:numFmt w:val="bullet"/>
      <w:lvlText w:val="•"/>
      <w:lvlJc w:val="left"/>
      <w:pPr>
        <w:ind w:left="2532" w:hanging="720"/>
      </w:pPr>
      <w:rPr>
        <w:rFonts w:hint="default"/>
        <w:lang w:val="en-US" w:eastAsia="en-US" w:bidi="ar-SA"/>
      </w:rPr>
    </w:lvl>
    <w:lvl w:ilvl="2" w:tplc="21B68880">
      <w:numFmt w:val="bullet"/>
      <w:lvlText w:val="•"/>
      <w:lvlJc w:val="left"/>
      <w:pPr>
        <w:ind w:left="3384" w:hanging="720"/>
      </w:pPr>
      <w:rPr>
        <w:rFonts w:hint="default"/>
        <w:lang w:val="en-US" w:eastAsia="en-US" w:bidi="ar-SA"/>
      </w:rPr>
    </w:lvl>
    <w:lvl w:ilvl="3" w:tplc="387C7A88">
      <w:numFmt w:val="bullet"/>
      <w:lvlText w:val="•"/>
      <w:lvlJc w:val="left"/>
      <w:pPr>
        <w:ind w:left="4236" w:hanging="720"/>
      </w:pPr>
      <w:rPr>
        <w:rFonts w:hint="default"/>
        <w:lang w:val="en-US" w:eastAsia="en-US" w:bidi="ar-SA"/>
      </w:rPr>
    </w:lvl>
    <w:lvl w:ilvl="4" w:tplc="3670B986">
      <w:numFmt w:val="bullet"/>
      <w:lvlText w:val="•"/>
      <w:lvlJc w:val="left"/>
      <w:pPr>
        <w:ind w:left="5088" w:hanging="720"/>
      </w:pPr>
      <w:rPr>
        <w:rFonts w:hint="default"/>
        <w:lang w:val="en-US" w:eastAsia="en-US" w:bidi="ar-SA"/>
      </w:rPr>
    </w:lvl>
    <w:lvl w:ilvl="5" w:tplc="F0349A52">
      <w:numFmt w:val="bullet"/>
      <w:lvlText w:val="•"/>
      <w:lvlJc w:val="left"/>
      <w:pPr>
        <w:ind w:left="5940" w:hanging="720"/>
      </w:pPr>
      <w:rPr>
        <w:rFonts w:hint="default"/>
        <w:lang w:val="en-US" w:eastAsia="en-US" w:bidi="ar-SA"/>
      </w:rPr>
    </w:lvl>
    <w:lvl w:ilvl="6" w:tplc="D54A34DE">
      <w:numFmt w:val="bullet"/>
      <w:lvlText w:val="•"/>
      <w:lvlJc w:val="left"/>
      <w:pPr>
        <w:ind w:left="6792" w:hanging="720"/>
      </w:pPr>
      <w:rPr>
        <w:rFonts w:hint="default"/>
        <w:lang w:val="en-US" w:eastAsia="en-US" w:bidi="ar-SA"/>
      </w:rPr>
    </w:lvl>
    <w:lvl w:ilvl="7" w:tplc="845AE6AE">
      <w:numFmt w:val="bullet"/>
      <w:lvlText w:val="•"/>
      <w:lvlJc w:val="left"/>
      <w:pPr>
        <w:ind w:left="7644" w:hanging="720"/>
      </w:pPr>
      <w:rPr>
        <w:rFonts w:hint="default"/>
        <w:lang w:val="en-US" w:eastAsia="en-US" w:bidi="ar-SA"/>
      </w:rPr>
    </w:lvl>
    <w:lvl w:ilvl="8" w:tplc="47561E32">
      <w:numFmt w:val="bullet"/>
      <w:lvlText w:val="•"/>
      <w:lvlJc w:val="left"/>
      <w:pPr>
        <w:ind w:left="8496" w:hanging="720"/>
      </w:pPr>
      <w:rPr>
        <w:rFonts w:hint="default"/>
        <w:lang w:val="en-US" w:eastAsia="en-US" w:bidi="ar-SA"/>
      </w:rPr>
    </w:lvl>
  </w:abstractNum>
  <w:abstractNum w:abstractNumId="104" w15:restartNumberingAfterBreak="0">
    <w:nsid w:val="590E44B4"/>
    <w:multiLevelType w:val="multilevel"/>
    <w:tmpl w:val="F816ED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59CD6718"/>
    <w:multiLevelType w:val="multilevel"/>
    <w:tmpl w:val="9E362C2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6" w15:restartNumberingAfterBreak="0">
    <w:nsid w:val="5A8441C0"/>
    <w:multiLevelType w:val="hybridMultilevel"/>
    <w:tmpl w:val="5B0E8978"/>
    <w:lvl w:ilvl="0" w:tplc="3DEAC626">
      <w:start w:val="2"/>
      <w:numFmt w:val="lowerLetter"/>
      <w:lvlText w:val="(%1)"/>
      <w:lvlJc w:val="left"/>
      <w:pPr>
        <w:ind w:left="2400" w:hanging="720"/>
      </w:pPr>
      <w:rPr>
        <w:rFonts w:ascii="Calibri" w:eastAsia="Calibri" w:hAnsi="Calibri" w:cs="Calibri" w:hint="default"/>
        <w:b w:val="0"/>
        <w:bCs w:val="0"/>
        <w:i w:val="0"/>
        <w:iCs w:val="0"/>
        <w:spacing w:val="-1"/>
        <w:w w:val="100"/>
        <w:sz w:val="22"/>
        <w:szCs w:val="22"/>
        <w:lang w:val="en-US" w:eastAsia="en-US" w:bidi="ar-SA"/>
      </w:rPr>
    </w:lvl>
    <w:lvl w:ilvl="1" w:tplc="5C76A366">
      <w:numFmt w:val="bullet"/>
      <w:lvlText w:val="•"/>
      <w:lvlJc w:val="left"/>
      <w:pPr>
        <w:ind w:left="3180" w:hanging="720"/>
      </w:pPr>
      <w:rPr>
        <w:rFonts w:hint="default"/>
        <w:lang w:val="en-US" w:eastAsia="en-US" w:bidi="ar-SA"/>
      </w:rPr>
    </w:lvl>
    <w:lvl w:ilvl="2" w:tplc="FE5A7664">
      <w:numFmt w:val="bullet"/>
      <w:lvlText w:val="•"/>
      <w:lvlJc w:val="left"/>
      <w:pPr>
        <w:ind w:left="3960" w:hanging="720"/>
      </w:pPr>
      <w:rPr>
        <w:rFonts w:hint="default"/>
        <w:lang w:val="en-US" w:eastAsia="en-US" w:bidi="ar-SA"/>
      </w:rPr>
    </w:lvl>
    <w:lvl w:ilvl="3" w:tplc="3F981FB2">
      <w:numFmt w:val="bullet"/>
      <w:lvlText w:val="•"/>
      <w:lvlJc w:val="left"/>
      <w:pPr>
        <w:ind w:left="4740" w:hanging="720"/>
      </w:pPr>
      <w:rPr>
        <w:rFonts w:hint="default"/>
        <w:lang w:val="en-US" w:eastAsia="en-US" w:bidi="ar-SA"/>
      </w:rPr>
    </w:lvl>
    <w:lvl w:ilvl="4" w:tplc="673CEAEC">
      <w:numFmt w:val="bullet"/>
      <w:lvlText w:val="•"/>
      <w:lvlJc w:val="left"/>
      <w:pPr>
        <w:ind w:left="5520" w:hanging="720"/>
      </w:pPr>
      <w:rPr>
        <w:rFonts w:hint="default"/>
        <w:lang w:val="en-US" w:eastAsia="en-US" w:bidi="ar-SA"/>
      </w:rPr>
    </w:lvl>
    <w:lvl w:ilvl="5" w:tplc="FA787BA4">
      <w:numFmt w:val="bullet"/>
      <w:lvlText w:val="•"/>
      <w:lvlJc w:val="left"/>
      <w:pPr>
        <w:ind w:left="6300" w:hanging="720"/>
      </w:pPr>
      <w:rPr>
        <w:rFonts w:hint="default"/>
        <w:lang w:val="en-US" w:eastAsia="en-US" w:bidi="ar-SA"/>
      </w:rPr>
    </w:lvl>
    <w:lvl w:ilvl="6" w:tplc="E1B6AFAE">
      <w:numFmt w:val="bullet"/>
      <w:lvlText w:val="•"/>
      <w:lvlJc w:val="left"/>
      <w:pPr>
        <w:ind w:left="7080" w:hanging="720"/>
      </w:pPr>
      <w:rPr>
        <w:rFonts w:hint="default"/>
        <w:lang w:val="en-US" w:eastAsia="en-US" w:bidi="ar-SA"/>
      </w:rPr>
    </w:lvl>
    <w:lvl w:ilvl="7" w:tplc="5C302786">
      <w:numFmt w:val="bullet"/>
      <w:lvlText w:val="•"/>
      <w:lvlJc w:val="left"/>
      <w:pPr>
        <w:ind w:left="7860" w:hanging="720"/>
      </w:pPr>
      <w:rPr>
        <w:rFonts w:hint="default"/>
        <w:lang w:val="en-US" w:eastAsia="en-US" w:bidi="ar-SA"/>
      </w:rPr>
    </w:lvl>
    <w:lvl w:ilvl="8" w:tplc="CCA2FF50">
      <w:numFmt w:val="bullet"/>
      <w:lvlText w:val="•"/>
      <w:lvlJc w:val="left"/>
      <w:pPr>
        <w:ind w:left="8640" w:hanging="720"/>
      </w:pPr>
      <w:rPr>
        <w:rFonts w:hint="default"/>
        <w:lang w:val="en-US" w:eastAsia="en-US" w:bidi="ar-SA"/>
      </w:rPr>
    </w:lvl>
  </w:abstractNum>
  <w:abstractNum w:abstractNumId="107" w15:restartNumberingAfterBreak="0">
    <w:nsid w:val="5B0D5AC2"/>
    <w:multiLevelType w:val="multilevel"/>
    <w:tmpl w:val="F81E22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5B650A74"/>
    <w:multiLevelType w:val="hybridMultilevel"/>
    <w:tmpl w:val="6D583180"/>
    <w:lvl w:ilvl="0" w:tplc="7FE4B7DA">
      <w:start w:val="1"/>
      <w:numFmt w:val="lowerRoman"/>
      <w:lvlText w:val="(%1)"/>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1" w:tplc="CF0A30FC">
      <w:numFmt w:val="bullet"/>
      <w:lvlText w:val="•"/>
      <w:lvlJc w:val="left"/>
      <w:pPr>
        <w:ind w:left="3180" w:hanging="720"/>
      </w:pPr>
      <w:rPr>
        <w:rFonts w:hint="default"/>
        <w:lang w:val="en-US" w:eastAsia="en-US" w:bidi="ar-SA"/>
      </w:rPr>
    </w:lvl>
    <w:lvl w:ilvl="2" w:tplc="803A9ECE">
      <w:numFmt w:val="bullet"/>
      <w:lvlText w:val="•"/>
      <w:lvlJc w:val="left"/>
      <w:pPr>
        <w:ind w:left="3960" w:hanging="720"/>
      </w:pPr>
      <w:rPr>
        <w:rFonts w:hint="default"/>
        <w:lang w:val="en-US" w:eastAsia="en-US" w:bidi="ar-SA"/>
      </w:rPr>
    </w:lvl>
    <w:lvl w:ilvl="3" w:tplc="C67C2A5C">
      <w:numFmt w:val="bullet"/>
      <w:lvlText w:val="•"/>
      <w:lvlJc w:val="left"/>
      <w:pPr>
        <w:ind w:left="4740" w:hanging="720"/>
      </w:pPr>
      <w:rPr>
        <w:rFonts w:hint="default"/>
        <w:lang w:val="en-US" w:eastAsia="en-US" w:bidi="ar-SA"/>
      </w:rPr>
    </w:lvl>
    <w:lvl w:ilvl="4" w:tplc="50345E6E">
      <w:numFmt w:val="bullet"/>
      <w:lvlText w:val="•"/>
      <w:lvlJc w:val="left"/>
      <w:pPr>
        <w:ind w:left="5520" w:hanging="720"/>
      </w:pPr>
      <w:rPr>
        <w:rFonts w:hint="default"/>
        <w:lang w:val="en-US" w:eastAsia="en-US" w:bidi="ar-SA"/>
      </w:rPr>
    </w:lvl>
    <w:lvl w:ilvl="5" w:tplc="22E88D0A">
      <w:numFmt w:val="bullet"/>
      <w:lvlText w:val="•"/>
      <w:lvlJc w:val="left"/>
      <w:pPr>
        <w:ind w:left="6300" w:hanging="720"/>
      </w:pPr>
      <w:rPr>
        <w:rFonts w:hint="default"/>
        <w:lang w:val="en-US" w:eastAsia="en-US" w:bidi="ar-SA"/>
      </w:rPr>
    </w:lvl>
    <w:lvl w:ilvl="6" w:tplc="52B44BA6">
      <w:numFmt w:val="bullet"/>
      <w:lvlText w:val="•"/>
      <w:lvlJc w:val="left"/>
      <w:pPr>
        <w:ind w:left="7080" w:hanging="720"/>
      </w:pPr>
      <w:rPr>
        <w:rFonts w:hint="default"/>
        <w:lang w:val="en-US" w:eastAsia="en-US" w:bidi="ar-SA"/>
      </w:rPr>
    </w:lvl>
    <w:lvl w:ilvl="7" w:tplc="897609DE">
      <w:numFmt w:val="bullet"/>
      <w:lvlText w:val="•"/>
      <w:lvlJc w:val="left"/>
      <w:pPr>
        <w:ind w:left="7860" w:hanging="720"/>
      </w:pPr>
      <w:rPr>
        <w:rFonts w:hint="default"/>
        <w:lang w:val="en-US" w:eastAsia="en-US" w:bidi="ar-SA"/>
      </w:rPr>
    </w:lvl>
    <w:lvl w:ilvl="8" w:tplc="F184D9BE">
      <w:numFmt w:val="bullet"/>
      <w:lvlText w:val="•"/>
      <w:lvlJc w:val="left"/>
      <w:pPr>
        <w:ind w:left="8640" w:hanging="720"/>
      </w:pPr>
      <w:rPr>
        <w:rFonts w:hint="default"/>
        <w:lang w:val="en-US" w:eastAsia="en-US" w:bidi="ar-SA"/>
      </w:rPr>
    </w:lvl>
  </w:abstractNum>
  <w:abstractNum w:abstractNumId="109" w15:restartNumberingAfterBreak="0">
    <w:nsid w:val="5BB7508F"/>
    <w:multiLevelType w:val="hybridMultilevel"/>
    <w:tmpl w:val="AE2073F4"/>
    <w:lvl w:ilvl="0" w:tplc="F8B4D800">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0EC63794">
      <w:numFmt w:val="bullet"/>
      <w:lvlText w:val="•"/>
      <w:lvlJc w:val="left"/>
      <w:pPr>
        <w:ind w:left="2532" w:hanging="720"/>
      </w:pPr>
      <w:rPr>
        <w:rFonts w:hint="default"/>
        <w:lang w:val="en-US" w:eastAsia="en-US" w:bidi="ar-SA"/>
      </w:rPr>
    </w:lvl>
    <w:lvl w:ilvl="2" w:tplc="95EA9854">
      <w:numFmt w:val="bullet"/>
      <w:lvlText w:val="•"/>
      <w:lvlJc w:val="left"/>
      <w:pPr>
        <w:ind w:left="3384" w:hanging="720"/>
      </w:pPr>
      <w:rPr>
        <w:rFonts w:hint="default"/>
        <w:lang w:val="en-US" w:eastAsia="en-US" w:bidi="ar-SA"/>
      </w:rPr>
    </w:lvl>
    <w:lvl w:ilvl="3" w:tplc="67965874">
      <w:numFmt w:val="bullet"/>
      <w:lvlText w:val="•"/>
      <w:lvlJc w:val="left"/>
      <w:pPr>
        <w:ind w:left="4236" w:hanging="720"/>
      </w:pPr>
      <w:rPr>
        <w:rFonts w:hint="default"/>
        <w:lang w:val="en-US" w:eastAsia="en-US" w:bidi="ar-SA"/>
      </w:rPr>
    </w:lvl>
    <w:lvl w:ilvl="4" w:tplc="ED124FF8">
      <w:numFmt w:val="bullet"/>
      <w:lvlText w:val="•"/>
      <w:lvlJc w:val="left"/>
      <w:pPr>
        <w:ind w:left="5088" w:hanging="720"/>
      </w:pPr>
      <w:rPr>
        <w:rFonts w:hint="default"/>
        <w:lang w:val="en-US" w:eastAsia="en-US" w:bidi="ar-SA"/>
      </w:rPr>
    </w:lvl>
    <w:lvl w:ilvl="5" w:tplc="6F36C452">
      <w:numFmt w:val="bullet"/>
      <w:lvlText w:val="•"/>
      <w:lvlJc w:val="left"/>
      <w:pPr>
        <w:ind w:left="5940" w:hanging="720"/>
      </w:pPr>
      <w:rPr>
        <w:rFonts w:hint="default"/>
        <w:lang w:val="en-US" w:eastAsia="en-US" w:bidi="ar-SA"/>
      </w:rPr>
    </w:lvl>
    <w:lvl w:ilvl="6" w:tplc="16C871FE">
      <w:numFmt w:val="bullet"/>
      <w:lvlText w:val="•"/>
      <w:lvlJc w:val="left"/>
      <w:pPr>
        <w:ind w:left="6792" w:hanging="720"/>
      </w:pPr>
      <w:rPr>
        <w:rFonts w:hint="default"/>
        <w:lang w:val="en-US" w:eastAsia="en-US" w:bidi="ar-SA"/>
      </w:rPr>
    </w:lvl>
    <w:lvl w:ilvl="7" w:tplc="BF48B308">
      <w:numFmt w:val="bullet"/>
      <w:lvlText w:val="•"/>
      <w:lvlJc w:val="left"/>
      <w:pPr>
        <w:ind w:left="7644" w:hanging="720"/>
      </w:pPr>
      <w:rPr>
        <w:rFonts w:hint="default"/>
        <w:lang w:val="en-US" w:eastAsia="en-US" w:bidi="ar-SA"/>
      </w:rPr>
    </w:lvl>
    <w:lvl w:ilvl="8" w:tplc="C6006A50">
      <w:numFmt w:val="bullet"/>
      <w:lvlText w:val="•"/>
      <w:lvlJc w:val="left"/>
      <w:pPr>
        <w:ind w:left="8496" w:hanging="720"/>
      </w:pPr>
      <w:rPr>
        <w:rFonts w:hint="default"/>
        <w:lang w:val="en-US" w:eastAsia="en-US" w:bidi="ar-SA"/>
      </w:rPr>
    </w:lvl>
  </w:abstractNum>
  <w:abstractNum w:abstractNumId="110" w15:restartNumberingAfterBreak="0">
    <w:nsid w:val="5C5155C2"/>
    <w:multiLevelType w:val="hybridMultilevel"/>
    <w:tmpl w:val="91866824"/>
    <w:lvl w:ilvl="0" w:tplc="B56C5FBA">
      <w:start w:val="1"/>
      <w:numFmt w:val="decimalZero"/>
      <w:lvlText w:val=".%1"/>
      <w:lvlJc w:val="left"/>
      <w:pPr>
        <w:ind w:left="871" w:hanging="632"/>
      </w:pPr>
      <w:rPr>
        <w:rFonts w:ascii="Calibri" w:eastAsia="Calibri" w:hAnsi="Calibri" w:cs="Calibri" w:hint="default"/>
        <w:b w:val="0"/>
        <w:bCs w:val="0"/>
        <w:i w:val="0"/>
        <w:iCs w:val="0"/>
        <w:spacing w:val="-3"/>
        <w:w w:val="100"/>
        <w:sz w:val="22"/>
        <w:szCs w:val="22"/>
        <w:lang w:val="en-US" w:eastAsia="en-US" w:bidi="ar-SA"/>
      </w:rPr>
    </w:lvl>
    <w:lvl w:ilvl="1" w:tplc="CA14FE24">
      <w:numFmt w:val="bullet"/>
      <w:lvlText w:val="•"/>
      <w:lvlJc w:val="left"/>
      <w:pPr>
        <w:ind w:left="1812" w:hanging="632"/>
      </w:pPr>
      <w:rPr>
        <w:rFonts w:hint="default"/>
        <w:lang w:val="en-US" w:eastAsia="en-US" w:bidi="ar-SA"/>
      </w:rPr>
    </w:lvl>
    <w:lvl w:ilvl="2" w:tplc="6602D65C">
      <w:numFmt w:val="bullet"/>
      <w:lvlText w:val="•"/>
      <w:lvlJc w:val="left"/>
      <w:pPr>
        <w:ind w:left="2744" w:hanging="632"/>
      </w:pPr>
      <w:rPr>
        <w:rFonts w:hint="default"/>
        <w:lang w:val="en-US" w:eastAsia="en-US" w:bidi="ar-SA"/>
      </w:rPr>
    </w:lvl>
    <w:lvl w:ilvl="3" w:tplc="0E2C2C38">
      <w:numFmt w:val="bullet"/>
      <w:lvlText w:val="•"/>
      <w:lvlJc w:val="left"/>
      <w:pPr>
        <w:ind w:left="3676" w:hanging="632"/>
      </w:pPr>
      <w:rPr>
        <w:rFonts w:hint="default"/>
        <w:lang w:val="en-US" w:eastAsia="en-US" w:bidi="ar-SA"/>
      </w:rPr>
    </w:lvl>
    <w:lvl w:ilvl="4" w:tplc="C98A50B2">
      <w:numFmt w:val="bullet"/>
      <w:lvlText w:val="•"/>
      <w:lvlJc w:val="left"/>
      <w:pPr>
        <w:ind w:left="4608" w:hanging="632"/>
      </w:pPr>
      <w:rPr>
        <w:rFonts w:hint="default"/>
        <w:lang w:val="en-US" w:eastAsia="en-US" w:bidi="ar-SA"/>
      </w:rPr>
    </w:lvl>
    <w:lvl w:ilvl="5" w:tplc="37E47E98">
      <w:numFmt w:val="bullet"/>
      <w:lvlText w:val="•"/>
      <w:lvlJc w:val="left"/>
      <w:pPr>
        <w:ind w:left="5540" w:hanging="632"/>
      </w:pPr>
      <w:rPr>
        <w:rFonts w:hint="default"/>
        <w:lang w:val="en-US" w:eastAsia="en-US" w:bidi="ar-SA"/>
      </w:rPr>
    </w:lvl>
    <w:lvl w:ilvl="6" w:tplc="F174B1EA">
      <w:numFmt w:val="bullet"/>
      <w:lvlText w:val="•"/>
      <w:lvlJc w:val="left"/>
      <w:pPr>
        <w:ind w:left="6472" w:hanging="632"/>
      </w:pPr>
      <w:rPr>
        <w:rFonts w:hint="default"/>
        <w:lang w:val="en-US" w:eastAsia="en-US" w:bidi="ar-SA"/>
      </w:rPr>
    </w:lvl>
    <w:lvl w:ilvl="7" w:tplc="0CA0CFC2">
      <w:numFmt w:val="bullet"/>
      <w:lvlText w:val="•"/>
      <w:lvlJc w:val="left"/>
      <w:pPr>
        <w:ind w:left="7404" w:hanging="632"/>
      </w:pPr>
      <w:rPr>
        <w:rFonts w:hint="default"/>
        <w:lang w:val="en-US" w:eastAsia="en-US" w:bidi="ar-SA"/>
      </w:rPr>
    </w:lvl>
    <w:lvl w:ilvl="8" w:tplc="F9608CE4">
      <w:numFmt w:val="bullet"/>
      <w:lvlText w:val="•"/>
      <w:lvlJc w:val="left"/>
      <w:pPr>
        <w:ind w:left="8336" w:hanging="632"/>
      </w:pPr>
      <w:rPr>
        <w:rFonts w:hint="default"/>
        <w:lang w:val="en-US" w:eastAsia="en-US" w:bidi="ar-SA"/>
      </w:rPr>
    </w:lvl>
  </w:abstractNum>
  <w:abstractNum w:abstractNumId="111" w15:restartNumberingAfterBreak="0">
    <w:nsid w:val="5C6C5B62"/>
    <w:multiLevelType w:val="multilevel"/>
    <w:tmpl w:val="F536A34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2" w15:restartNumberingAfterBreak="0">
    <w:nsid w:val="5C9C259A"/>
    <w:multiLevelType w:val="multilevel"/>
    <w:tmpl w:val="9994441A"/>
    <w:lvl w:ilvl="0">
      <w:start w:val="12"/>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113" w15:restartNumberingAfterBreak="0">
    <w:nsid w:val="5F1F630B"/>
    <w:multiLevelType w:val="hybridMultilevel"/>
    <w:tmpl w:val="AC3AAFE4"/>
    <w:lvl w:ilvl="0" w:tplc="69007E06">
      <w:start w:val="1"/>
      <w:numFmt w:val="lowerLetter"/>
      <w:lvlText w:val="(%1)"/>
      <w:lvlJc w:val="left"/>
      <w:pPr>
        <w:ind w:left="2580" w:hanging="900"/>
      </w:pPr>
      <w:rPr>
        <w:rFonts w:ascii="Calibri" w:eastAsia="Calibri" w:hAnsi="Calibri" w:cs="Calibri" w:hint="default"/>
        <w:b w:val="0"/>
        <w:bCs w:val="0"/>
        <w:i w:val="0"/>
        <w:iCs w:val="0"/>
        <w:spacing w:val="-3"/>
        <w:w w:val="100"/>
        <w:sz w:val="22"/>
        <w:szCs w:val="22"/>
        <w:lang w:val="en-US" w:eastAsia="en-US" w:bidi="ar-SA"/>
      </w:rPr>
    </w:lvl>
    <w:lvl w:ilvl="1" w:tplc="3B744CE2">
      <w:numFmt w:val="bullet"/>
      <w:lvlText w:val="•"/>
      <w:lvlJc w:val="left"/>
      <w:pPr>
        <w:ind w:left="3342" w:hanging="900"/>
      </w:pPr>
      <w:rPr>
        <w:rFonts w:hint="default"/>
        <w:lang w:val="en-US" w:eastAsia="en-US" w:bidi="ar-SA"/>
      </w:rPr>
    </w:lvl>
    <w:lvl w:ilvl="2" w:tplc="E2E28A4C">
      <w:numFmt w:val="bullet"/>
      <w:lvlText w:val="•"/>
      <w:lvlJc w:val="left"/>
      <w:pPr>
        <w:ind w:left="4104" w:hanging="900"/>
      </w:pPr>
      <w:rPr>
        <w:rFonts w:hint="default"/>
        <w:lang w:val="en-US" w:eastAsia="en-US" w:bidi="ar-SA"/>
      </w:rPr>
    </w:lvl>
    <w:lvl w:ilvl="3" w:tplc="FF90BE44">
      <w:numFmt w:val="bullet"/>
      <w:lvlText w:val="•"/>
      <w:lvlJc w:val="left"/>
      <w:pPr>
        <w:ind w:left="4866" w:hanging="900"/>
      </w:pPr>
      <w:rPr>
        <w:rFonts w:hint="default"/>
        <w:lang w:val="en-US" w:eastAsia="en-US" w:bidi="ar-SA"/>
      </w:rPr>
    </w:lvl>
    <w:lvl w:ilvl="4" w:tplc="BB68390E">
      <w:numFmt w:val="bullet"/>
      <w:lvlText w:val="•"/>
      <w:lvlJc w:val="left"/>
      <w:pPr>
        <w:ind w:left="5628" w:hanging="900"/>
      </w:pPr>
      <w:rPr>
        <w:rFonts w:hint="default"/>
        <w:lang w:val="en-US" w:eastAsia="en-US" w:bidi="ar-SA"/>
      </w:rPr>
    </w:lvl>
    <w:lvl w:ilvl="5" w:tplc="2D487EC6">
      <w:numFmt w:val="bullet"/>
      <w:lvlText w:val="•"/>
      <w:lvlJc w:val="left"/>
      <w:pPr>
        <w:ind w:left="6390" w:hanging="900"/>
      </w:pPr>
      <w:rPr>
        <w:rFonts w:hint="default"/>
        <w:lang w:val="en-US" w:eastAsia="en-US" w:bidi="ar-SA"/>
      </w:rPr>
    </w:lvl>
    <w:lvl w:ilvl="6" w:tplc="E4228E56">
      <w:numFmt w:val="bullet"/>
      <w:lvlText w:val="•"/>
      <w:lvlJc w:val="left"/>
      <w:pPr>
        <w:ind w:left="7152" w:hanging="900"/>
      </w:pPr>
      <w:rPr>
        <w:rFonts w:hint="default"/>
        <w:lang w:val="en-US" w:eastAsia="en-US" w:bidi="ar-SA"/>
      </w:rPr>
    </w:lvl>
    <w:lvl w:ilvl="7" w:tplc="DDACB30C">
      <w:numFmt w:val="bullet"/>
      <w:lvlText w:val="•"/>
      <w:lvlJc w:val="left"/>
      <w:pPr>
        <w:ind w:left="7914" w:hanging="900"/>
      </w:pPr>
      <w:rPr>
        <w:rFonts w:hint="default"/>
        <w:lang w:val="en-US" w:eastAsia="en-US" w:bidi="ar-SA"/>
      </w:rPr>
    </w:lvl>
    <w:lvl w:ilvl="8" w:tplc="560A2168">
      <w:numFmt w:val="bullet"/>
      <w:lvlText w:val="•"/>
      <w:lvlJc w:val="left"/>
      <w:pPr>
        <w:ind w:left="8676" w:hanging="900"/>
      </w:pPr>
      <w:rPr>
        <w:rFonts w:hint="default"/>
        <w:lang w:val="en-US" w:eastAsia="en-US" w:bidi="ar-SA"/>
      </w:rPr>
    </w:lvl>
  </w:abstractNum>
  <w:abstractNum w:abstractNumId="114" w15:restartNumberingAfterBreak="0">
    <w:nsid w:val="5FE932A7"/>
    <w:multiLevelType w:val="multilevel"/>
    <w:tmpl w:val="D326ED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60C11C7E"/>
    <w:multiLevelType w:val="hybridMultilevel"/>
    <w:tmpl w:val="A510D5A8"/>
    <w:lvl w:ilvl="0" w:tplc="42AC0B9A">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4E569ACC">
      <w:numFmt w:val="bullet"/>
      <w:lvlText w:val="•"/>
      <w:lvlJc w:val="left"/>
      <w:pPr>
        <w:ind w:left="2532" w:hanging="720"/>
      </w:pPr>
      <w:rPr>
        <w:rFonts w:hint="default"/>
        <w:lang w:val="en-US" w:eastAsia="en-US" w:bidi="ar-SA"/>
      </w:rPr>
    </w:lvl>
    <w:lvl w:ilvl="2" w:tplc="F4A025C2">
      <w:numFmt w:val="bullet"/>
      <w:lvlText w:val="•"/>
      <w:lvlJc w:val="left"/>
      <w:pPr>
        <w:ind w:left="3384" w:hanging="720"/>
      </w:pPr>
      <w:rPr>
        <w:rFonts w:hint="default"/>
        <w:lang w:val="en-US" w:eastAsia="en-US" w:bidi="ar-SA"/>
      </w:rPr>
    </w:lvl>
    <w:lvl w:ilvl="3" w:tplc="FD9A871A">
      <w:numFmt w:val="bullet"/>
      <w:lvlText w:val="•"/>
      <w:lvlJc w:val="left"/>
      <w:pPr>
        <w:ind w:left="4236" w:hanging="720"/>
      </w:pPr>
      <w:rPr>
        <w:rFonts w:hint="default"/>
        <w:lang w:val="en-US" w:eastAsia="en-US" w:bidi="ar-SA"/>
      </w:rPr>
    </w:lvl>
    <w:lvl w:ilvl="4" w:tplc="982408D6">
      <w:numFmt w:val="bullet"/>
      <w:lvlText w:val="•"/>
      <w:lvlJc w:val="left"/>
      <w:pPr>
        <w:ind w:left="5088" w:hanging="720"/>
      </w:pPr>
      <w:rPr>
        <w:rFonts w:hint="default"/>
        <w:lang w:val="en-US" w:eastAsia="en-US" w:bidi="ar-SA"/>
      </w:rPr>
    </w:lvl>
    <w:lvl w:ilvl="5" w:tplc="777C5220">
      <w:numFmt w:val="bullet"/>
      <w:lvlText w:val="•"/>
      <w:lvlJc w:val="left"/>
      <w:pPr>
        <w:ind w:left="5940" w:hanging="720"/>
      </w:pPr>
      <w:rPr>
        <w:rFonts w:hint="default"/>
        <w:lang w:val="en-US" w:eastAsia="en-US" w:bidi="ar-SA"/>
      </w:rPr>
    </w:lvl>
    <w:lvl w:ilvl="6" w:tplc="074EB21E">
      <w:numFmt w:val="bullet"/>
      <w:lvlText w:val="•"/>
      <w:lvlJc w:val="left"/>
      <w:pPr>
        <w:ind w:left="6792" w:hanging="720"/>
      </w:pPr>
      <w:rPr>
        <w:rFonts w:hint="default"/>
        <w:lang w:val="en-US" w:eastAsia="en-US" w:bidi="ar-SA"/>
      </w:rPr>
    </w:lvl>
    <w:lvl w:ilvl="7" w:tplc="960AA59C">
      <w:numFmt w:val="bullet"/>
      <w:lvlText w:val="•"/>
      <w:lvlJc w:val="left"/>
      <w:pPr>
        <w:ind w:left="7644" w:hanging="720"/>
      </w:pPr>
      <w:rPr>
        <w:rFonts w:hint="default"/>
        <w:lang w:val="en-US" w:eastAsia="en-US" w:bidi="ar-SA"/>
      </w:rPr>
    </w:lvl>
    <w:lvl w:ilvl="8" w:tplc="E1123532">
      <w:numFmt w:val="bullet"/>
      <w:lvlText w:val="•"/>
      <w:lvlJc w:val="left"/>
      <w:pPr>
        <w:ind w:left="8496" w:hanging="720"/>
      </w:pPr>
      <w:rPr>
        <w:rFonts w:hint="default"/>
        <w:lang w:val="en-US" w:eastAsia="en-US" w:bidi="ar-SA"/>
      </w:rPr>
    </w:lvl>
  </w:abstractNum>
  <w:abstractNum w:abstractNumId="116" w15:restartNumberingAfterBreak="0">
    <w:nsid w:val="60E16B85"/>
    <w:multiLevelType w:val="hybridMultilevel"/>
    <w:tmpl w:val="460A647C"/>
    <w:lvl w:ilvl="0" w:tplc="429A7ED0">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8F287BDC">
      <w:start w:val="1"/>
      <w:numFmt w:val="lowerRoman"/>
      <w:lvlText w:val="(%2)"/>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2" w:tplc="1CF0907C">
      <w:numFmt w:val="bullet"/>
      <w:lvlText w:val="•"/>
      <w:lvlJc w:val="left"/>
      <w:pPr>
        <w:ind w:left="3266" w:hanging="720"/>
      </w:pPr>
      <w:rPr>
        <w:rFonts w:hint="default"/>
        <w:lang w:val="en-US" w:eastAsia="en-US" w:bidi="ar-SA"/>
      </w:rPr>
    </w:lvl>
    <w:lvl w:ilvl="3" w:tplc="71B81022">
      <w:numFmt w:val="bullet"/>
      <w:lvlText w:val="•"/>
      <w:lvlJc w:val="left"/>
      <w:pPr>
        <w:ind w:left="4133" w:hanging="720"/>
      </w:pPr>
      <w:rPr>
        <w:rFonts w:hint="default"/>
        <w:lang w:val="en-US" w:eastAsia="en-US" w:bidi="ar-SA"/>
      </w:rPr>
    </w:lvl>
    <w:lvl w:ilvl="4" w:tplc="3F0ACBE0">
      <w:numFmt w:val="bullet"/>
      <w:lvlText w:val="•"/>
      <w:lvlJc w:val="left"/>
      <w:pPr>
        <w:ind w:left="5000" w:hanging="720"/>
      </w:pPr>
      <w:rPr>
        <w:rFonts w:hint="default"/>
        <w:lang w:val="en-US" w:eastAsia="en-US" w:bidi="ar-SA"/>
      </w:rPr>
    </w:lvl>
    <w:lvl w:ilvl="5" w:tplc="D0305E48">
      <w:numFmt w:val="bullet"/>
      <w:lvlText w:val="•"/>
      <w:lvlJc w:val="left"/>
      <w:pPr>
        <w:ind w:left="5866" w:hanging="720"/>
      </w:pPr>
      <w:rPr>
        <w:rFonts w:hint="default"/>
        <w:lang w:val="en-US" w:eastAsia="en-US" w:bidi="ar-SA"/>
      </w:rPr>
    </w:lvl>
    <w:lvl w:ilvl="6" w:tplc="6C2088A6">
      <w:numFmt w:val="bullet"/>
      <w:lvlText w:val="•"/>
      <w:lvlJc w:val="left"/>
      <w:pPr>
        <w:ind w:left="6733" w:hanging="720"/>
      </w:pPr>
      <w:rPr>
        <w:rFonts w:hint="default"/>
        <w:lang w:val="en-US" w:eastAsia="en-US" w:bidi="ar-SA"/>
      </w:rPr>
    </w:lvl>
    <w:lvl w:ilvl="7" w:tplc="EFA88464">
      <w:numFmt w:val="bullet"/>
      <w:lvlText w:val="•"/>
      <w:lvlJc w:val="left"/>
      <w:pPr>
        <w:ind w:left="7600" w:hanging="720"/>
      </w:pPr>
      <w:rPr>
        <w:rFonts w:hint="default"/>
        <w:lang w:val="en-US" w:eastAsia="en-US" w:bidi="ar-SA"/>
      </w:rPr>
    </w:lvl>
    <w:lvl w:ilvl="8" w:tplc="5C12A9E4">
      <w:numFmt w:val="bullet"/>
      <w:lvlText w:val="•"/>
      <w:lvlJc w:val="left"/>
      <w:pPr>
        <w:ind w:left="8466" w:hanging="720"/>
      </w:pPr>
      <w:rPr>
        <w:rFonts w:hint="default"/>
        <w:lang w:val="en-US" w:eastAsia="en-US" w:bidi="ar-SA"/>
      </w:rPr>
    </w:lvl>
  </w:abstractNum>
  <w:abstractNum w:abstractNumId="117" w15:restartNumberingAfterBreak="0">
    <w:nsid w:val="61B936F2"/>
    <w:multiLevelType w:val="hybridMultilevel"/>
    <w:tmpl w:val="2810577C"/>
    <w:lvl w:ilvl="0" w:tplc="924A8314">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FC1C429E">
      <w:numFmt w:val="bullet"/>
      <w:lvlText w:val="•"/>
      <w:lvlJc w:val="left"/>
      <w:pPr>
        <w:ind w:left="2532" w:hanging="720"/>
      </w:pPr>
      <w:rPr>
        <w:rFonts w:hint="default"/>
        <w:lang w:val="en-US" w:eastAsia="en-US" w:bidi="ar-SA"/>
      </w:rPr>
    </w:lvl>
    <w:lvl w:ilvl="2" w:tplc="23EEBDBE">
      <w:numFmt w:val="bullet"/>
      <w:lvlText w:val="•"/>
      <w:lvlJc w:val="left"/>
      <w:pPr>
        <w:ind w:left="3384" w:hanging="720"/>
      </w:pPr>
      <w:rPr>
        <w:rFonts w:hint="default"/>
        <w:lang w:val="en-US" w:eastAsia="en-US" w:bidi="ar-SA"/>
      </w:rPr>
    </w:lvl>
    <w:lvl w:ilvl="3" w:tplc="B0D0C8D8">
      <w:numFmt w:val="bullet"/>
      <w:lvlText w:val="•"/>
      <w:lvlJc w:val="left"/>
      <w:pPr>
        <w:ind w:left="4236" w:hanging="720"/>
      </w:pPr>
      <w:rPr>
        <w:rFonts w:hint="default"/>
        <w:lang w:val="en-US" w:eastAsia="en-US" w:bidi="ar-SA"/>
      </w:rPr>
    </w:lvl>
    <w:lvl w:ilvl="4" w:tplc="AA805CCA">
      <w:numFmt w:val="bullet"/>
      <w:lvlText w:val="•"/>
      <w:lvlJc w:val="left"/>
      <w:pPr>
        <w:ind w:left="5088" w:hanging="720"/>
      </w:pPr>
      <w:rPr>
        <w:rFonts w:hint="default"/>
        <w:lang w:val="en-US" w:eastAsia="en-US" w:bidi="ar-SA"/>
      </w:rPr>
    </w:lvl>
    <w:lvl w:ilvl="5" w:tplc="1A6857E0">
      <w:numFmt w:val="bullet"/>
      <w:lvlText w:val="•"/>
      <w:lvlJc w:val="left"/>
      <w:pPr>
        <w:ind w:left="5940" w:hanging="720"/>
      </w:pPr>
      <w:rPr>
        <w:rFonts w:hint="default"/>
        <w:lang w:val="en-US" w:eastAsia="en-US" w:bidi="ar-SA"/>
      </w:rPr>
    </w:lvl>
    <w:lvl w:ilvl="6" w:tplc="881C43B6">
      <w:numFmt w:val="bullet"/>
      <w:lvlText w:val="•"/>
      <w:lvlJc w:val="left"/>
      <w:pPr>
        <w:ind w:left="6792" w:hanging="720"/>
      </w:pPr>
      <w:rPr>
        <w:rFonts w:hint="default"/>
        <w:lang w:val="en-US" w:eastAsia="en-US" w:bidi="ar-SA"/>
      </w:rPr>
    </w:lvl>
    <w:lvl w:ilvl="7" w:tplc="2B2EC954">
      <w:numFmt w:val="bullet"/>
      <w:lvlText w:val="•"/>
      <w:lvlJc w:val="left"/>
      <w:pPr>
        <w:ind w:left="7644" w:hanging="720"/>
      </w:pPr>
      <w:rPr>
        <w:rFonts w:hint="default"/>
        <w:lang w:val="en-US" w:eastAsia="en-US" w:bidi="ar-SA"/>
      </w:rPr>
    </w:lvl>
    <w:lvl w:ilvl="8" w:tplc="34007600">
      <w:numFmt w:val="bullet"/>
      <w:lvlText w:val="•"/>
      <w:lvlJc w:val="left"/>
      <w:pPr>
        <w:ind w:left="8496" w:hanging="720"/>
      </w:pPr>
      <w:rPr>
        <w:rFonts w:hint="default"/>
        <w:lang w:val="en-US" w:eastAsia="en-US" w:bidi="ar-SA"/>
      </w:rPr>
    </w:lvl>
  </w:abstractNum>
  <w:abstractNum w:abstractNumId="118" w15:restartNumberingAfterBreak="0">
    <w:nsid w:val="62FD4B9A"/>
    <w:multiLevelType w:val="hybridMultilevel"/>
    <w:tmpl w:val="1F0A4016"/>
    <w:lvl w:ilvl="0" w:tplc="F342C052">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BEFC5780">
      <w:numFmt w:val="bullet"/>
      <w:lvlText w:val="•"/>
      <w:lvlJc w:val="left"/>
      <w:pPr>
        <w:ind w:left="2532" w:hanging="720"/>
      </w:pPr>
      <w:rPr>
        <w:rFonts w:hint="default"/>
        <w:lang w:val="en-US" w:eastAsia="en-US" w:bidi="ar-SA"/>
      </w:rPr>
    </w:lvl>
    <w:lvl w:ilvl="2" w:tplc="3110A6E2">
      <w:numFmt w:val="bullet"/>
      <w:lvlText w:val="•"/>
      <w:lvlJc w:val="left"/>
      <w:pPr>
        <w:ind w:left="3384" w:hanging="720"/>
      </w:pPr>
      <w:rPr>
        <w:rFonts w:hint="default"/>
        <w:lang w:val="en-US" w:eastAsia="en-US" w:bidi="ar-SA"/>
      </w:rPr>
    </w:lvl>
    <w:lvl w:ilvl="3" w:tplc="BDAE3262">
      <w:numFmt w:val="bullet"/>
      <w:lvlText w:val="•"/>
      <w:lvlJc w:val="left"/>
      <w:pPr>
        <w:ind w:left="4236" w:hanging="720"/>
      </w:pPr>
      <w:rPr>
        <w:rFonts w:hint="default"/>
        <w:lang w:val="en-US" w:eastAsia="en-US" w:bidi="ar-SA"/>
      </w:rPr>
    </w:lvl>
    <w:lvl w:ilvl="4" w:tplc="357AE5D0">
      <w:numFmt w:val="bullet"/>
      <w:lvlText w:val="•"/>
      <w:lvlJc w:val="left"/>
      <w:pPr>
        <w:ind w:left="5088" w:hanging="720"/>
      </w:pPr>
      <w:rPr>
        <w:rFonts w:hint="default"/>
        <w:lang w:val="en-US" w:eastAsia="en-US" w:bidi="ar-SA"/>
      </w:rPr>
    </w:lvl>
    <w:lvl w:ilvl="5" w:tplc="F74CAF76">
      <w:numFmt w:val="bullet"/>
      <w:lvlText w:val="•"/>
      <w:lvlJc w:val="left"/>
      <w:pPr>
        <w:ind w:left="5940" w:hanging="720"/>
      </w:pPr>
      <w:rPr>
        <w:rFonts w:hint="default"/>
        <w:lang w:val="en-US" w:eastAsia="en-US" w:bidi="ar-SA"/>
      </w:rPr>
    </w:lvl>
    <w:lvl w:ilvl="6" w:tplc="ED06C0C4">
      <w:numFmt w:val="bullet"/>
      <w:lvlText w:val="•"/>
      <w:lvlJc w:val="left"/>
      <w:pPr>
        <w:ind w:left="6792" w:hanging="720"/>
      </w:pPr>
      <w:rPr>
        <w:rFonts w:hint="default"/>
        <w:lang w:val="en-US" w:eastAsia="en-US" w:bidi="ar-SA"/>
      </w:rPr>
    </w:lvl>
    <w:lvl w:ilvl="7" w:tplc="BFB89932">
      <w:numFmt w:val="bullet"/>
      <w:lvlText w:val="•"/>
      <w:lvlJc w:val="left"/>
      <w:pPr>
        <w:ind w:left="7644" w:hanging="720"/>
      </w:pPr>
      <w:rPr>
        <w:rFonts w:hint="default"/>
        <w:lang w:val="en-US" w:eastAsia="en-US" w:bidi="ar-SA"/>
      </w:rPr>
    </w:lvl>
    <w:lvl w:ilvl="8" w:tplc="B296D180">
      <w:numFmt w:val="bullet"/>
      <w:lvlText w:val="•"/>
      <w:lvlJc w:val="left"/>
      <w:pPr>
        <w:ind w:left="8496" w:hanging="720"/>
      </w:pPr>
      <w:rPr>
        <w:rFonts w:hint="default"/>
        <w:lang w:val="en-US" w:eastAsia="en-US" w:bidi="ar-SA"/>
      </w:rPr>
    </w:lvl>
  </w:abstractNum>
  <w:abstractNum w:abstractNumId="119" w15:restartNumberingAfterBreak="0">
    <w:nsid w:val="64101507"/>
    <w:multiLevelType w:val="hybridMultilevel"/>
    <w:tmpl w:val="E97CE73E"/>
    <w:lvl w:ilvl="0" w:tplc="B72A3348">
      <w:start w:val="2"/>
      <w:numFmt w:val="lowerRoman"/>
      <w:lvlText w:val="(%1)"/>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1" w:tplc="BF2C8614">
      <w:numFmt w:val="bullet"/>
      <w:lvlText w:val="•"/>
      <w:lvlJc w:val="left"/>
      <w:pPr>
        <w:ind w:left="3180" w:hanging="720"/>
      </w:pPr>
      <w:rPr>
        <w:rFonts w:hint="default"/>
        <w:lang w:val="en-US" w:eastAsia="en-US" w:bidi="ar-SA"/>
      </w:rPr>
    </w:lvl>
    <w:lvl w:ilvl="2" w:tplc="26AE2A26">
      <w:numFmt w:val="bullet"/>
      <w:lvlText w:val="•"/>
      <w:lvlJc w:val="left"/>
      <w:pPr>
        <w:ind w:left="3960" w:hanging="720"/>
      </w:pPr>
      <w:rPr>
        <w:rFonts w:hint="default"/>
        <w:lang w:val="en-US" w:eastAsia="en-US" w:bidi="ar-SA"/>
      </w:rPr>
    </w:lvl>
    <w:lvl w:ilvl="3" w:tplc="6E10C7FC">
      <w:numFmt w:val="bullet"/>
      <w:lvlText w:val="•"/>
      <w:lvlJc w:val="left"/>
      <w:pPr>
        <w:ind w:left="4740" w:hanging="720"/>
      </w:pPr>
      <w:rPr>
        <w:rFonts w:hint="default"/>
        <w:lang w:val="en-US" w:eastAsia="en-US" w:bidi="ar-SA"/>
      </w:rPr>
    </w:lvl>
    <w:lvl w:ilvl="4" w:tplc="B2FC04DC">
      <w:numFmt w:val="bullet"/>
      <w:lvlText w:val="•"/>
      <w:lvlJc w:val="left"/>
      <w:pPr>
        <w:ind w:left="5520" w:hanging="720"/>
      </w:pPr>
      <w:rPr>
        <w:rFonts w:hint="default"/>
        <w:lang w:val="en-US" w:eastAsia="en-US" w:bidi="ar-SA"/>
      </w:rPr>
    </w:lvl>
    <w:lvl w:ilvl="5" w:tplc="CDAE3AD4">
      <w:numFmt w:val="bullet"/>
      <w:lvlText w:val="•"/>
      <w:lvlJc w:val="left"/>
      <w:pPr>
        <w:ind w:left="6300" w:hanging="720"/>
      </w:pPr>
      <w:rPr>
        <w:rFonts w:hint="default"/>
        <w:lang w:val="en-US" w:eastAsia="en-US" w:bidi="ar-SA"/>
      </w:rPr>
    </w:lvl>
    <w:lvl w:ilvl="6" w:tplc="667C11D0">
      <w:numFmt w:val="bullet"/>
      <w:lvlText w:val="•"/>
      <w:lvlJc w:val="left"/>
      <w:pPr>
        <w:ind w:left="7080" w:hanging="720"/>
      </w:pPr>
      <w:rPr>
        <w:rFonts w:hint="default"/>
        <w:lang w:val="en-US" w:eastAsia="en-US" w:bidi="ar-SA"/>
      </w:rPr>
    </w:lvl>
    <w:lvl w:ilvl="7" w:tplc="9C4C8218">
      <w:numFmt w:val="bullet"/>
      <w:lvlText w:val="•"/>
      <w:lvlJc w:val="left"/>
      <w:pPr>
        <w:ind w:left="7860" w:hanging="720"/>
      </w:pPr>
      <w:rPr>
        <w:rFonts w:hint="default"/>
        <w:lang w:val="en-US" w:eastAsia="en-US" w:bidi="ar-SA"/>
      </w:rPr>
    </w:lvl>
    <w:lvl w:ilvl="8" w:tplc="3A1E2012">
      <w:numFmt w:val="bullet"/>
      <w:lvlText w:val="•"/>
      <w:lvlJc w:val="left"/>
      <w:pPr>
        <w:ind w:left="8640" w:hanging="720"/>
      </w:pPr>
      <w:rPr>
        <w:rFonts w:hint="default"/>
        <w:lang w:val="en-US" w:eastAsia="en-US" w:bidi="ar-SA"/>
      </w:rPr>
    </w:lvl>
  </w:abstractNum>
  <w:abstractNum w:abstractNumId="120" w15:restartNumberingAfterBreak="0">
    <w:nsid w:val="64BD0156"/>
    <w:multiLevelType w:val="multilevel"/>
    <w:tmpl w:val="EDDE0F12"/>
    <w:lvl w:ilvl="0">
      <w:start w:val="8"/>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121" w15:restartNumberingAfterBreak="0">
    <w:nsid w:val="64D87FF9"/>
    <w:multiLevelType w:val="multilevel"/>
    <w:tmpl w:val="73866EB4"/>
    <w:lvl w:ilvl="0">
      <w:start w:val="31"/>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start w:val="1"/>
      <w:numFmt w:val="lowerRoman"/>
      <w:lvlText w:val="(%4)"/>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4">
      <w:numFmt w:val="bullet"/>
      <w:lvlText w:val="•"/>
      <w:lvlJc w:val="left"/>
      <w:pPr>
        <w:ind w:left="3514" w:hanging="720"/>
      </w:pPr>
      <w:rPr>
        <w:rFonts w:hint="default"/>
        <w:lang w:val="en-US" w:eastAsia="en-US" w:bidi="ar-SA"/>
      </w:rPr>
    </w:lvl>
    <w:lvl w:ilvl="5">
      <w:numFmt w:val="bullet"/>
      <w:lvlText w:val="•"/>
      <w:lvlJc w:val="left"/>
      <w:pPr>
        <w:ind w:left="4628" w:hanging="720"/>
      </w:pPr>
      <w:rPr>
        <w:rFonts w:hint="default"/>
        <w:lang w:val="en-US" w:eastAsia="en-US" w:bidi="ar-SA"/>
      </w:rPr>
    </w:lvl>
    <w:lvl w:ilvl="6">
      <w:numFmt w:val="bullet"/>
      <w:lvlText w:val="•"/>
      <w:lvlJc w:val="left"/>
      <w:pPr>
        <w:ind w:left="5742" w:hanging="720"/>
      </w:pPr>
      <w:rPr>
        <w:rFonts w:hint="default"/>
        <w:lang w:val="en-US" w:eastAsia="en-US" w:bidi="ar-SA"/>
      </w:rPr>
    </w:lvl>
    <w:lvl w:ilvl="7">
      <w:numFmt w:val="bullet"/>
      <w:lvlText w:val="•"/>
      <w:lvlJc w:val="left"/>
      <w:pPr>
        <w:ind w:left="6857" w:hanging="720"/>
      </w:pPr>
      <w:rPr>
        <w:rFonts w:hint="default"/>
        <w:lang w:val="en-US" w:eastAsia="en-US" w:bidi="ar-SA"/>
      </w:rPr>
    </w:lvl>
    <w:lvl w:ilvl="8">
      <w:numFmt w:val="bullet"/>
      <w:lvlText w:val="•"/>
      <w:lvlJc w:val="left"/>
      <w:pPr>
        <w:ind w:left="7971" w:hanging="720"/>
      </w:pPr>
      <w:rPr>
        <w:rFonts w:hint="default"/>
        <w:lang w:val="en-US" w:eastAsia="en-US" w:bidi="ar-SA"/>
      </w:rPr>
    </w:lvl>
  </w:abstractNum>
  <w:abstractNum w:abstractNumId="122" w15:restartNumberingAfterBreak="0">
    <w:nsid w:val="66080A1C"/>
    <w:multiLevelType w:val="hybridMultilevel"/>
    <w:tmpl w:val="FF9EE500"/>
    <w:lvl w:ilvl="0" w:tplc="DCECD22C">
      <w:start w:val="2"/>
      <w:numFmt w:val="lowerLetter"/>
      <w:lvlText w:val="(%1)"/>
      <w:lvlJc w:val="left"/>
      <w:pPr>
        <w:ind w:left="1680" w:hanging="720"/>
      </w:pPr>
      <w:rPr>
        <w:rFonts w:hint="default"/>
        <w:spacing w:val="-1"/>
        <w:w w:val="100"/>
        <w:lang w:val="en-US" w:eastAsia="en-US" w:bidi="ar-SA"/>
      </w:rPr>
    </w:lvl>
    <w:lvl w:ilvl="1" w:tplc="79F0671E">
      <w:start w:val="1"/>
      <w:numFmt w:val="lowerRoman"/>
      <w:lvlText w:val="(%2)"/>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2" w:tplc="7DD4CC52">
      <w:numFmt w:val="bullet"/>
      <w:lvlText w:val="•"/>
      <w:lvlJc w:val="left"/>
      <w:pPr>
        <w:ind w:left="3266" w:hanging="720"/>
      </w:pPr>
      <w:rPr>
        <w:rFonts w:hint="default"/>
        <w:lang w:val="en-US" w:eastAsia="en-US" w:bidi="ar-SA"/>
      </w:rPr>
    </w:lvl>
    <w:lvl w:ilvl="3" w:tplc="ED961C06">
      <w:numFmt w:val="bullet"/>
      <w:lvlText w:val="•"/>
      <w:lvlJc w:val="left"/>
      <w:pPr>
        <w:ind w:left="4133" w:hanging="720"/>
      </w:pPr>
      <w:rPr>
        <w:rFonts w:hint="default"/>
        <w:lang w:val="en-US" w:eastAsia="en-US" w:bidi="ar-SA"/>
      </w:rPr>
    </w:lvl>
    <w:lvl w:ilvl="4" w:tplc="83C6ACA6">
      <w:numFmt w:val="bullet"/>
      <w:lvlText w:val="•"/>
      <w:lvlJc w:val="left"/>
      <w:pPr>
        <w:ind w:left="5000" w:hanging="720"/>
      </w:pPr>
      <w:rPr>
        <w:rFonts w:hint="default"/>
        <w:lang w:val="en-US" w:eastAsia="en-US" w:bidi="ar-SA"/>
      </w:rPr>
    </w:lvl>
    <w:lvl w:ilvl="5" w:tplc="0546AB1A">
      <w:numFmt w:val="bullet"/>
      <w:lvlText w:val="•"/>
      <w:lvlJc w:val="left"/>
      <w:pPr>
        <w:ind w:left="5866" w:hanging="720"/>
      </w:pPr>
      <w:rPr>
        <w:rFonts w:hint="default"/>
        <w:lang w:val="en-US" w:eastAsia="en-US" w:bidi="ar-SA"/>
      </w:rPr>
    </w:lvl>
    <w:lvl w:ilvl="6" w:tplc="6F2C72CC">
      <w:numFmt w:val="bullet"/>
      <w:lvlText w:val="•"/>
      <w:lvlJc w:val="left"/>
      <w:pPr>
        <w:ind w:left="6733" w:hanging="720"/>
      </w:pPr>
      <w:rPr>
        <w:rFonts w:hint="default"/>
        <w:lang w:val="en-US" w:eastAsia="en-US" w:bidi="ar-SA"/>
      </w:rPr>
    </w:lvl>
    <w:lvl w:ilvl="7" w:tplc="5D2E1A60">
      <w:numFmt w:val="bullet"/>
      <w:lvlText w:val="•"/>
      <w:lvlJc w:val="left"/>
      <w:pPr>
        <w:ind w:left="7600" w:hanging="720"/>
      </w:pPr>
      <w:rPr>
        <w:rFonts w:hint="default"/>
        <w:lang w:val="en-US" w:eastAsia="en-US" w:bidi="ar-SA"/>
      </w:rPr>
    </w:lvl>
    <w:lvl w:ilvl="8" w:tplc="20EEBB74">
      <w:numFmt w:val="bullet"/>
      <w:lvlText w:val="•"/>
      <w:lvlJc w:val="left"/>
      <w:pPr>
        <w:ind w:left="8466" w:hanging="720"/>
      </w:pPr>
      <w:rPr>
        <w:rFonts w:hint="default"/>
        <w:lang w:val="en-US" w:eastAsia="en-US" w:bidi="ar-SA"/>
      </w:rPr>
    </w:lvl>
  </w:abstractNum>
  <w:abstractNum w:abstractNumId="123" w15:restartNumberingAfterBreak="0">
    <w:nsid w:val="67FE5041"/>
    <w:multiLevelType w:val="hybridMultilevel"/>
    <w:tmpl w:val="32FA12CE"/>
    <w:lvl w:ilvl="0" w:tplc="EF80B7D2">
      <w:start w:val="1"/>
      <w:numFmt w:val="decimalZero"/>
      <w:lvlText w:val=".%1"/>
      <w:lvlJc w:val="left"/>
      <w:pPr>
        <w:ind w:left="960" w:hanging="720"/>
        <w:jc w:val="right"/>
      </w:pPr>
      <w:rPr>
        <w:rFonts w:ascii="Calibri" w:eastAsia="Calibri" w:hAnsi="Calibri" w:cs="Calibri" w:hint="default"/>
        <w:b w:val="0"/>
        <w:bCs w:val="0"/>
        <w:i w:val="0"/>
        <w:iCs w:val="0"/>
        <w:spacing w:val="-1"/>
        <w:w w:val="100"/>
        <w:sz w:val="22"/>
        <w:szCs w:val="22"/>
        <w:lang w:val="en-US" w:eastAsia="en-US" w:bidi="ar-SA"/>
      </w:rPr>
    </w:lvl>
    <w:lvl w:ilvl="1" w:tplc="773CCB12">
      <w:start w:val="1"/>
      <w:numFmt w:val="lowerLetter"/>
      <w:lvlText w:val="(%2)"/>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2" w:tplc="05641D38">
      <w:start w:val="1"/>
      <w:numFmt w:val="lowerRoman"/>
      <w:lvlText w:val="(%3)"/>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3" w:tplc="3D72929E">
      <w:numFmt w:val="bullet"/>
      <w:lvlText w:val="•"/>
      <w:lvlJc w:val="left"/>
      <w:pPr>
        <w:ind w:left="3375" w:hanging="720"/>
      </w:pPr>
      <w:rPr>
        <w:rFonts w:hint="default"/>
        <w:lang w:val="en-US" w:eastAsia="en-US" w:bidi="ar-SA"/>
      </w:rPr>
    </w:lvl>
    <w:lvl w:ilvl="4" w:tplc="338C06C2">
      <w:numFmt w:val="bullet"/>
      <w:lvlText w:val="•"/>
      <w:lvlJc w:val="left"/>
      <w:pPr>
        <w:ind w:left="4350" w:hanging="720"/>
      </w:pPr>
      <w:rPr>
        <w:rFonts w:hint="default"/>
        <w:lang w:val="en-US" w:eastAsia="en-US" w:bidi="ar-SA"/>
      </w:rPr>
    </w:lvl>
    <w:lvl w:ilvl="5" w:tplc="986C0D8C">
      <w:numFmt w:val="bullet"/>
      <w:lvlText w:val="•"/>
      <w:lvlJc w:val="left"/>
      <w:pPr>
        <w:ind w:left="5325" w:hanging="720"/>
      </w:pPr>
      <w:rPr>
        <w:rFonts w:hint="default"/>
        <w:lang w:val="en-US" w:eastAsia="en-US" w:bidi="ar-SA"/>
      </w:rPr>
    </w:lvl>
    <w:lvl w:ilvl="6" w:tplc="1FCE8C2A">
      <w:numFmt w:val="bullet"/>
      <w:lvlText w:val="•"/>
      <w:lvlJc w:val="left"/>
      <w:pPr>
        <w:ind w:left="6300" w:hanging="720"/>
      </w:pPr>
      <w:rPr>
        <w:rFonts w:hint="default"/>
        <w:lang w:val="en-US" w:eastAsia="en-US" w:bidi="ar-SA"/>
      </w:rPr>
    </w:lvl>
    <w:lvl w:ilvl="7" w:tplc="BD7E411C">
      <w:numFmt w:val="bullet"/>
      <w:lvlText w:val="•"/>
      <w:lvlJc w:val="left"/>
      <w:pPr>
        <w:ind w:left="7275" w:hanging="720"/>
      </w:pPr>
      <w:rPr>
        <w:rFonts w:hint="default"/>
        <w:lang w:val="en-US" w:eastAsia="en-US" w:bidi="ar-SA"/>
      </w:rPr>
    </w:lvl>
    <w:lvl w:ilvl="8" w:tplc="2A28A084">
      <w:numFmt w:val="bullet"/>
      <w:lvlText w:val="•"/>
      <w:lvlJc w:val="left"/>
      <w:pPr>
        <w:ind w:left="8250" w:hanging="720"/>
      </w:pPr>
      <w:rPr>
        <w:rFonts w:hint="default"/>
        <w:lang w:val="en-US" w:eastAsia="en-US" w:bidi="ar-SA"/>
      </w:rPr>
    </w:lvl>
  </w:abstractNum>
  <w:abstractNum w:abstractNumId="124" w15:restartNumberingAfterBreak="0">
    <w:nsid w:val="69843ABA"/>
    <w:multiLevelType w:val="multilevel"/>
    <w:tmpl w:val="6D12C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6A33078F"/>
    <w:multiLevelType w:val="multilevel"/>
    <w:tmpl w:val="6B5AD63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6" w15:restartNumberingAfterBreak="0">
    <w:nsid w:val="6BDE73BC"/>
    <w:multiLevelType w:val="hybridMultilevel"/>
    <w:tmpl w:val="3A2ACFAC"/>
    <w:lvl w:ilvl="0" w:tplc="F34E7D76">
      <w:start w:val="1"/>
      <w:numFmt w:val="lowerLetter"/>
      <w:lvlText w:val="(%1)"/>
      <w:lvlJc w:val="left"/>
      <w:pPr>
        <w:ind w:left="1080" w:hanging="360"/>
      </w:pPr>
      <w:rPr>
        <w:rFonts w:hint="default"/>
      </w:rPr>
    </w:lvl>
    <w:lvl w:ilvl="1" w:tplc="954ACEF2">
      <w:start w:val="1"/>
      <w:numFmt w:val="lowerLetter"/>
      <w:lvlText w:val="%2."/>
      <w:lvlJc w:val="left"/>
      <w:pPr>
        <w:ind w:left="1800" w:hanging="360"/>
      </w:pPr>
    </w:lvl>
    <w:lvl w:ilvl="2" w:tplc="B54EFE3A" w:tentative="1">
      <w:start w:val="1"/>
      <w:numFmt w:val="lowerRoman"/>
      <w:lvlText w:val="%3."/>
      <w:lvlJc w:val="right"/>
      <w:pPr>
        <w:ind w:left="2520" w:hanging="180"/>
      </w:pPr>
    </w:lvl>
    <w:lvl w:ilvl="3" w:tplc="97202B28" w:tentative="1">
      <w:start w:val="1"/>
      <w:numFmt w:val="decimal"/>
      <w:lvlText w:val="%4."/>
      <w:lvlJc w:val="left"/>
      <w:pPr>
        <w:ind w:left="3240" w:hanging="360"/>
      </w:pPr>
    </w:lvl>
    <w:lvl w:ilvl="4" w:tplc="18B4FDE4" w:tentative="1">
      <w:start w:val="1"/>
      <w:numFmt w:val="lowerLetter"/>
      <w:lvlText w:val="%5."/>
      <w:lvlJc w:val="left"/>
      <w:pPr>
        <w:ind w:left="3960" w:hanging="360"/>
      </w:pPr>
    </w:lvl>
    <w:lvl w:ilvl="5" w:tplc="CD0E3A12" w:tentative="1">
      <w:start w:val="1"/>
      <w:numFmt w:val="lowerRoman"/>
      <w:lvlText w:val="%6."/>
      <w:lvlJc w:val="right"/>
      <w:pPr>
        <w:ind w:left="4680" w:hanging="180"/>
      </w:pPr>
    </w:lvl>
    <w:lvl w:ilvl="6" w:tplc="3998CE28" w:tentative="1">
      <w:start w:val="1"/>
      <w:numFmt w:val="decimal"/>
      <w:lvlText w:val="%7."/>
      <w:lvlJc w:val="left"/>
      <w:pPr>
        <w:ind w:left="5400" w:hanging="360"/>
      </w:pPr>
    </w:lvl>
    <w:lvl w:ilvl="7" w:tplc="80E092C6" w:tentative="1">
      <w:start w:val="1"/>
      <w:numFmt w:val="lowerLetter"/>
      <w:lvlText w:val="%8."/>
      <w:lvlJc w:val="left"/>
      <w:pPr>
        <w:ind w:left="6120" w:hanging="360"/>
      </w:pPr>
    </w:lvl>
    <w:lvl w:ilvl="8" w:tplc="53F8B7AA" w:tentative="1">
      <w:start w:val="1"/>
      <w:numFmt w:val="lowerRoman"/>
      <w:lvlText w:val="%9."/>
      <w:lvlJc w:val="right"/>
      <w:pPr>
        <w:ind w:left="6840" w:hanging="180"/>
      </w:pPr>
    </w:lvl>
  </w:abstractNum>
  <w:abstractNum w:abstractNumId="127" w15:restartNumberingAfterBreak="0">
    <w:nsid w:val="6C6E1045"/>
    <w:multiLevelType w:val="hybridMultilevel"/>
    <w:tmpl w:val="900A5570"/>
    <w:lvl w:ilvl="0" w:tplc="337A5236">
      <w:start w:val="2"/>
      <w:numFmt w:val="lowerRoman"/>
      <w:lvlText w:val="(%1)"/>
      <w:lvlJc w:val="left"/>
      <w:pPr>
        <w:ind w:left="2420" w:hanging="720"/>
      </w:pPr>
      <w:rPr>
        <w:rFonts w:ascii="Calibri" w:eastAsia="Calibri" w:hAnsi="Calibri" w:cs="Calibri" w:hint="default"/>
        <w:b w:val="0"/>
        <w:bCs w:val="0"/>
        <w:i w:val="0"/>
        <w:iCs w:val="0"/>
        <w:spacing w:val="-3"/>
        <w:w w:val="100"/>
        <w:sz w:val="22"/>
        <w:szCs w:val="22"/>
        <w:lang w:val="en-US" w:eastAsia="en-US" w:bidi="ar-SA"/>
      </w:rPr>
    </w:lvl>
    <w:lvl w:ilvl="1" w:tplc="663EC184">
      <w:numFmt w:val="bullet"/>
      <w:lvlText w:val="•"/>
      <w:lvlJc w:val="left"/>
      <w:pPr>
        <w:ind w:left="3220" w:hanging="720"/>
      </w:pPr>
      <w:rPr>
        <w:rFonts w:hint="default"/>
        <w:lang w:val="en-US" w:eastAsia="en-US" w:bidi="ar-SA"/>
      </w:rPr>
    </w:lvl>
    <w:lvl w:ilvl="2" w:tplc="7A1CF132">
      <w:numFmt w:val="bullet"/>
      <w:lvlText w:val="•"/>
      <w:lvlJc w:val="left"/>
      <w:pPr>
        <w:ind w:left="4020" w:hanging="720"/>
      </w:pPr>
      <w:rPr>
        <w:rFonts w:hint="default"/>
        <w:lang w:val="en-US" w:eastAsia="en-US" w:bidi="ar-SA"/>
      </w:rPr>
    </w:lvl>
    <w:lvl w:ilvl="3" w:tplc="C316AB34">
      <w:numFmt w:val="bullet"/>
      <w:lvlText w:val="•"/>
      <w:lvlJc w:val="left"/>
      <w:pPr>
        <w:ind w:left="4820" w:hanging="720"/>
      </w:pPr>
      <w:rPr>
        <w:rFonts w:hint="default"/>
        <w:lang w:val="en-US" w:eastAsia="en-US" w:bidi="ar-SA"/>
      </w:rPr>
    </w:lvl>
    <w:lvl w:ilvl="4" w:tplc="785AA41E">
      <w:numFmt w:val="bullet"/>
      <w:lvlText w:val="•"/>
      <w:lvlJc w:val="left"/>
      <w:pPr>
        <w:ind w:left="5620" w:hanging="720"/>
      </w:pPr>
      <w:rPr>
        <w:rFonts w:hint="default"/>
        <w:lang w:val="en-US" w:eastAsia="en-US" w:bidi="ar-SA"/>
      </w:rPr>
    </w:lvl>
    <w:lvl w:ilvl="5" w:tplc="9386089E">
      <w:numFmt w:val="bullet"/>
      <w:lvlText w:val="•"/>
      <w:lvlJc w:val="left"/>
      <w:pPr>
        <w:ind w:left="6420" w:hanging="720"/>
      </w:pPr>
      <w:rPr>
        <w:rFonts w:hint="default"/>
        <w:lang w:val="en-US" w:eastAsia="en-US" w:bidi="ar-SA"/>
      </w:rPr>
    </w:lvl>
    <w:lvl w:ilvl="6" w:tplc="F3023FAC">
      <w:numFmt w:val="bullet"/>
      <w:lvlText w:val="•"/>
      <w:lvlJc w:val="left"/>
      <w:pPr>
        <w:ind w:left="7220" w:hanging="720"/>
      </w:pPr>
      <w:rPr>
        <w:rFonts w:hint="default"/>
        <w:lang w:val="en-US" w:eastAsia="en-US" w:bidi="ar-SA"/>
      </w:rPr>
    </w:lvl>
    <w:lvl w:ilvl="7" w:tplc="044C50C0">
      <w:numFmt w:val="bullet"/>
      <w:lvlText w:val="•"/>
      <w:lvlJc w:val="left"/>
      <w:pPr>
        <w:ind w:left="8020" w:hanging="720"/>
      </w:pPr>
      <w:rPr>
        <w:rFonts w:hint="default"/>
        <w:lang w:val="en-US" w:eastAsia="en-US" w:bidi="ar-SA"/>
      </w:rPr>
    </w:lvl>
    <w:lvl w:ilvl="8" w:tplc="64489FA6">
      <w:numFmt w:val="bullet"/>
      <w:lvlText w:val="•"/>
      <w:lvlJc w:val="left"/>
      <w:pPr>
        <w:ind w:left="8820" w:hanging="720"/>
      </w:pPr>
      <w:rPr>
        <w:rFonts w:hint="default"/>
        <w:lang w:val="en-US" w:eastAsia="en-US" w:bidi="ar-SA"/>
      </w:rPr>
    </w:lvl>
  </w:abstractNum>
  <w:abstractNum w:abstractNumId="128" w15:restartNumberingAfterBreak="0">
    <w:nsid w:val="6CC03FE6"/>
    <w:multiLevelType w:val="hybridMultilevel"/>
    <w:tmpl w:val="1E9A4DE6"/>
    <w:lvl w:ilvl="0" w:tplc="E7681704">
      <w:start w:val="1"/>
      <w:numFmt w:val="lowerLetter"/>
      <w:lvlText w:val="(%1)"/>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1" w:tplc="5C801CB2">
      <w:numFmt w:val="bullet"/>
      <w:lvlText w:val="•"/>
      <w:lvlJc w:val="left"/>
      <w:pPr>
        <w:ind w:left="2532" w:hanging="720"/>
      </w:pPr>
      <w:rPr>
        <w:rFonts w:hint="default"/>
        <w:lang w:val="en-US" w:eastAsia="en-US" w:bidi="ar-SA"/>
      </w:rPr>
    </w:lvl>
    <w:lvl w:ilvl="2" w:tplc="3DCAF016">
      <w:numFmt w:val="bullet"/>
      <w:lvlText w:val="•"/>
      <w:lvlJc w:val="left"/>
      <w:pPr>
        <w:ind w:left="3384" w:hanging="720"/>
      </w:pPr>
      <w:rPr>
        <w:rFonts w:hint="default"/>
        <w:lang w:val="en-US" w:eastAsia="en-US" w:bidi="ar-SA"/>
      </w:rPr>
    </w:lvl>
    <w:lvl w:ilvl="3" w:tplc="439081FA">
      <w:numFmt w:val="bullet"/>
      <w:lvlText w:val="•"/>
      <w:lvlJc w:val="left"/>
      <w:pPr>
        <w:ind w:left="4236" w:hanging="720"/>
      </w:pPr>
      <w:rPr>
        <w:rFonts w:hint="default"/>
        <w:lang w:val="en-US" w:eastAsia="en-US" w:bidi="ar-SA"/>
      </w:rPr>
    </w:lvl>
    <w:lvl w:ilvl="4" w:tplc="CF941CA4">
      <w:numFmt w:val="bullet"/>
      <w:lvlText w:val="•"/>
      <w:lvlJc w:val="left"/>
      <w:pPr>
        <w:ind w:left="5088" w:hanging="720"/>
      </w:pPr>
      <w:rPr>
        <w:rFonts w:hint="default"/>
        <w:lang w:val="en-US" w:eastAsia="en-US" w:bidi="ar-SA"/>
      </w:rPr>
    </w:lvl>
    <w:lvl w:ilvl="5" w:tplc="0930E2B6">
      <w:numFmt w:val="bullet"/>
      <w:lvlText w:val="•"/>
      <w:lvlJc w:val="left"/>
      <w:pPr>
        <w:ind w:left="5940" w:hanging="720"/>
      </w:pPr>
      <w:rPr>
        <w:rFonts w:hint="default"/>
        <w:lang w:val="en-US" w:eastAsia="en-US" w:bidi="ar-SA"/>
      </w:rPr>
    </w:lvl>
    <w:lvl w:ilvl="6" w:tplc="DFC650F0">
      <w:numFmt w:val="bullet"/>
      <w:lvlText w:val="•"/>
      <w:lvlJc w:val="left"/>
      <w:pPr>
        <w:ind w:left="6792" w:hanging="720"/>
      </w:pPr>
      <w:rPr>
        <w:rFonts w:hint="default"/>
        <w:lang w:val="en-US" w:eastAsia="en-US" w:bidi="ar-SA"/>
      </w:rPr>
    </w:lvl>
    <w:lvl w:ilvl="7" w:tplc="8EFE423E">
      <w:numFmt w:val="bullet"/>
      <w:lvlText w:val="•"/>
      <w:lvlJc w:val="left"/>
      <w:pPr>
        <w:ind w:left="7644" w:hanging="720"/>
      </w:pPr>
      <w:rPr>
        <w:rFonts w:hint="default"/>
        <w:lang w:val="en-US" w:eastAsia="en-US" w:bidi="ar-SA"/>
      </w:rPr>
    </w:lvl>
    <w:lvl w:ilvl="8" w:tplc="966AD890">
      <w:numFmt w:val="bullet"/>
      <w:lvlText w:val="•"/>
      <w:lvlJc w:val="left"/>
      <w:pPr>
        <w:ind w:left="8496" w:hanging="720"/>
      </w:pPr>
      <w:rPr>
        <w:rFonts w:hint="default"/>
        <w:lang w:val="en-US" w:eastAsia="en-US" w:bidi="ar-SA"/>
      </w:rPr>
    </w:lvl>
  </w:abstractNum>
  <w:abstractNum w:abstractNumId="129" w15:restartNumberingAfterBreak="0">
    <w:nsid w:val="6D96628F"/>
    <w:multiLevelType w:val="hybridMultilevel"/>
    <w:tmpl w:val="A58ECD72"/>
    <w:lvl w:ilvl="0" w:tplc="12DCC9C2">
      <w:start w:val="1"/>
      <w:numFmt w:val="bullet"/>
      <w:lvlText w:val=""/>
      <w:lvlJc w:val="left"/>
      <w:pPr>
        <w:ind w:left="720" w:hanging="360"/>
      </w:pPr>
      <w:rPr>
        <w:rFonts w:ascii="Symbol" w:hAnsi="Symbol" w:hint="default"/>
      </w:rPr>
    </w:lvl>
    <w:lvl w:ilvl="1" w:tplc="C194E04A">
      <w:start w:val="1"/>
      <w:numFmt w:val="bullet"/>
      <w:lvlText w:val="o"/>
      <w:lvlJc w:val="left"/>
      <w:pPr>
        <w:ind w:left="1440" w:hanging="360"/>
      </w:pPr>
      <w:rPr>
        <w:rFonts w:ascii="Courier New" w:hAnsi="Courier New" w:cs="Courier New" w:hint="default"/>
      </w:rPr>
    </w:lvl>
    <w:lvl w:ilvl="2" w:tplc="343892B0">
      <w:start w:val="1"/>
      <w:numFmt w:val="bullet"/>
      <w:lvlText w:val=""/>
      <w:lvlJc w:val="left"/>
      <w:pPr>
        <w:ind w:left="2160" w:hanging="360"/>
      </w:pPr>
      <w:rPr>
        <w:rFonts w:ascii="Wingdings" w:hAnsi="Wingdings" w:hint="default"/>
      </w:rPr>
    </w:lvl>
    <w:lvl w:ilvl="3" w:tplc="DDB8922A">
      <w:start w:val="1"/>
      <w:numFmt w:val="bullet"/>
      <w:lvlText w:val=""/>
      <w:lvlJc w:val="left"/>
      <w:pPr>
        <w:ind w:left="2880" w:hanging="360"/>
      </w:pPr>
      <w:rPr>
        <w:rFonts w:ascii="Symbol" w:hAnsi="Symbol" w:hint="default"/>
      </w:rPr>
    </w:lvl>
    <w:lvl w:ilvl="4" w:tplc="E15034C8">
      <w:start w:val="1"/>
      <w:numFmt w:val="bullet"/>
      <w:lvlText w:val="o"/>
      <w:lvlJc w:val="left"/>
      <w:pPr>
        <w:ind w:left="3600" w:hanging="360"/>
      </w:pPr>
      <w:rPr>
        <w:rFonts w:ascii="Courier New" w:hAnsi="Courier New" w:cs="Courier New" w:hint="default"/>
      </w:rPr>
    </w:lvl>
    <w:lvl w:ilvl="5" w:tplc="32E27F46">
      <w:start w:val="1"/>
      <w:numFmt w:val="bullet"/>
      <w:lvlText w:val=""/>
      <w:lvlJc w:val="left"/>
      <w:pPr>
        <w:ind w:left="4320" w:hanging="360"/>
      </w:pPr>
      <w:rPr>
        <w:rFonts w:ascii="Wingdings" w:hAnsi="Wingdings" w:hint="default"/>
      </w:rPr>
    </w:lvl>
    <w:lvl w:ilvl="6" w:tplc="3E941688">
      <w:start w:val="1"/>
      <w:numFmt w:val="bullet"/>
      <w:lvlText w:val=""/>
      <w:lvlJc w:val="left"/>
      <w:pPr>
        <w:ind w:left="5040" w:hanging="360"/>
      </w:pPr>
      <w:rPr>
        <w:rFonts w:ascii="Symbol" w:hAnsi="Symbol" w:hint="default"/>
      </w:rPr>
    </w:lvl>
    <w:lvl w:ilvl="7" w:tplc="E63E6756">
      <w:start w:val="1"/>
      <w:numFmt w:val="bullet"/>
      <w:lvlText w:val="o"/>
      <w:lvlJc w:val="left"/>
      <w:pPr>
        <w:ind w:left="5760" w:hanging="360"/>
      </w:pPr>
      <w:rPr>
        <w:rFonts w:ascii="Courier New" w:hAnsi="Courier New" w:cs="Courier New" w:hint="default"/>
      </w:rPr>
    </w:lvl>
    <w:lvl w:ilvl="8" w:tplc="DEFC1474">
      <w:start w:val="1"/>
      <w:numFmt w:val="bullet"/>
      <w:lvlText w:val=""/>
      <w:lvlJc w:val="left"/>
      <w:pPr>
        <w:ind w:left="6480" w:hanging="360"/>
      </w:pPr>
      <w:rPr>
        <w:rFonts w:ascii="Wingdings" w:hAnsi="Wingdings" w:hint="default"/>
      </w:rPr>
    </w:lvl>
  </w:abstractNum>
  <w:abstractNum w:abstractNumId="130" w15:restartNumberingAfterBreak="0">
    <w:nsid w:val="6DDF52D8"/>
    <w:multiLevelType w:val="hybridMultilevel"/>
    <w:tmpl w:val="FF5654D4"/>
    <w:lvl w:ilvl="0" w:tplc="E35CC3C2">
      <w:start w:val="1"/>
      <w:numFmt w:val="decimalZero"/>
      <w:lvlText w:val=".%1"/>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1" w:tplc="763AF328">
      <w:numFmt w:val="bullet"/>
      <w:lvlText w:val="•"/>
      <w:lvlJc w:val="left"/>
      <w:pPr>
        <w:ind w:left="1884" w:hanging="720"/>
      </w:pPr>
      <w:rPr>
        <w:rFonts w:hint="default"/>
        <w:lang w:val="en-US" w:eastAsia="en-US" w:bidi="ar-SA"/>
      </w:rPr>
    </w:lvl>
    <w:lvl w:ilvl="2" w:tplc="F3A229FA">
      <w:numFmt w:val="bullet"/>
      <w:lvlText w:val="•"/>
      <w:lvlJc w:val="left"/>
      <w:pPr>
        <w:ind w:left="2808" w:hanging="720"/>
      </w:pPr>
      <w:rPr>
        <w:rFonts w:hint="default"/>
        <w:lang w:val="en-US" w:eastAsia="en-US" w:bidi="ar-SA"/>
      </w:rPr>
    </w:lvl>
    <w:lvl w:ilvl="3" w:tplc="CDC0FAAA">
      <w:numFmt w:val="bullet"/>
      <w:lvlText w:val="•"/>
      <w:lvlJc w:val="left"/>
      <w:pPr>
        <w:ind w:left="3732" w:hanging="720"/>
      </w:pPr>
      <w:rPr>
        <w:rFonts w:hint="default"/>
        <w:lang w:val="en-US" w:eastAsia="en-US" w:bidi="ar-SA"/>
      </w:rPr>
    </w:lvl>
    <w:lvl w:ilvl="4" w:tplc="02C8FB28">
      <w:numFmt w:val="bullet"/>
      <w:lvlText w:val="•"/>
      <w:lvlJc w:val="left"/>
      <w:pPr>
        <w:ind w:left="4656" w:hanging="720"/>
      </w:pPr>
      <w:rPr>
        <w:rFonts w:hint="default"/>
        <w:lang w:val="en-US" w:eastAsia="en-US" w:bidi="ar-SA"/>
      </w:rPr>
    </w:lvl>
    <w:lvl w:ilvl="5" w:tplc="C93CB446">
      <w:numFmt w:val="bullet"/>
      <w:lvlText w:val="•"/>
      <w:lvlJc w:val="left"/>
      <w:pPr>
        <w:ind w:left="5580" w:hanging="720"/>
      </w:pPr>
      <w:rPr>
        <w:rFonts w:hint="default"/>
        <w:lang w:val="en-US" w:eastAsia="en-US" w:bidi="ar-SA"/>
      </w:rPr>
    </w:lvl>
    <w:lvl w:ilvl="6" w:tplc="5F86F9E8">
      <w:numFmt w:val="bullet"/>
      <w:lvlText w:val="•"/>
      <w:lvlJc w:val="left"/>
      <w:pPr>
        <w:ind w:left="6504" w:hanging="720"/>
      </w:pPr>
      <w:rPr>
        <w:rFonts w:hint="default"/>
        <w:lang w:val="en-US" w:eastAsia="en-US" w:bidi="ar-SA"/>
      </w:rPr>
    </w:lvl>
    <w:lvl w:ilvl="7" w:tplc="F1AAB0BC">
      <w:numFmt w:val="bullet"/>
      <w:lvlText w:val="•"/>
      <w:lvlJc w:val="left"/>
      <w:pPr>
        <w:ind w:left="7428" w:hanging="720"/>
      </w:pPr>
      <w:rPr>
        <w:rFonts w:hint="default"/>
        <w:lang w:val="en-US" w:eastAsia="en-US" w:bidi="ar-SA"/>
      </w:rPr>
    </w:lvl>
    <w:lvl w:ilvl="8" w:tplc="AD2AD5C4">
      <w:numFmt w:val="bullet"/>
      <w:lvlText w:val="•"/>
      <w:lvlJc w:val="left"/>
      <w:pPr>
        <w:ind w:left="8352" w:hanging="720"/>
      </w:pPr>
      <w:rPr>
        <w:rFonts w:hint="default"/>
        <w:lang w:val="en-US" w:eastAsia="en-US" w:bidi="ar-SA"/>
      </w:rPr>
    </w:lvl>
  </w:abstractNum>
  <w:abstractNum w:abstractNumId="131" w15:restartNumberingAfterBreak="0">
    <w:nsid w:val="702171A2"/>
    <w:multiLevelType w:val="hybridMultilevel"/>
    <w:tmpl w:val="25F2164A"/>
    <w:lvl w:ilvl="0" w:tplc="61EAC22A">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4B92A122">
      <w:numFmt w:val="bullet"/>
      <w:lvlText w:val="•"/>
      <w:lvlJc w:val="left"/>
      <w:pPr>
        <w:ind w:left="2532" w:hanging="720"/>
      </w:pPr>
      <w:rPr>
        <w:rFonts w:hint="default"/>
        <w:lang w:val="en-US" w:eastAsia="en-US" w:bidi="ar-SA"/>
      </w:rPr>
    </w:lvl>
    <w:lvl w:ilvl="2" w:tplc="3F0E669A">
      <w:numFmt w:val="bullet"/>
      <w:lvlText w:val="•"/>
      <w:lvlJc w:val="left"/>
      <w:pPr>
        <w:ind w:left="3384" w:hanging="720"/>
      </w:pPr>
      <w:rPr>
        <w:rFonts w:hint="default"/>
        <w:lang w:val="en-US" w:eastAsia="en-US" w:bidi="ar-SA"/>
      </w:rPr>
    </w:lvl>
    <w:lvl w:ilvl="3" w:tplc="A538F8B2">
      <w:numFmt w:val="bullet"/>
      <w:lvlText w:val="•"/>
      <w:lvlJc w:val="left"/>
      <w:pPr>
        <w:ind w:left="4236" w:hanging="720"/>
      </w:pPr>
      <w:rPr>
        <w:rFonts w:hint="default"/>
        <w:lang w:val="en-US" w:eastAsia="en-US" w:bidi="ar-SA"/>
      </w:rPr>
    </w:lvl>
    <w:lvl w:ilvl="4" w:tplc="7938FEA6">
      <w:numFmt w:val="bullet"/>
      <w:lvlText w:val="•"/>
      <w:lvlJc w:val="left"/>
      <w:pPr>
        <w:ind w:left="5088" w:hanging="720"/>
      </w:pPr>
      <w:rPr>
        <w:rFonts w:hint="default"/>
        <w:lang w:val="en-US" w:eastAsia="en-US" w:bidi="ar-SA"/>
      </w:rPr>
    </w:lvl>
    <w:lvl w:ilvl="5" w:tplc="E4B21518">
      <w:numFmt w:val="bullet"/>
      <w:lvlText w:val="•"/>
      <w:lvlJc w:val="left"/>
      <w:pPr>
        <w:ind w:left="5940" w:hanging="720"/>
      </w:pPr>
      <w:rPr>
        <w:rFonts w:hint="default"/>
        <w:lang w:val="en-US" w:eastAsia="en-US" w:bidi="ar-SA"/>
      </w:rPr>
    </w:lvl>
    <w:lvl w:ilvl="6" w:tplc="A002E4EC">
      <w:numFmt w:val="bullet"/>
      <w:lvlText w:val="•"/>
      <w:lvlJc w:val="left"/>
      <w:pPr>
        <w:ind w:left="6792" w:hanging="720"/>
      </w:pPr>
      <w:rPr>
        <w:rFonts w:hint="default"/>
        <w:lang w:val="en-US" w:eastAsia="en-US" w:bidi="ar-SA"/>
      </w:rPr>
    </w:lvl>
    <w:lvl w:ilvl="7" w:tplc="E93C6B28">
      <w:numFmt w:val="bullet"/>
      <w:lvlText w:val="•"/>
      <w:lvlJc w:val="left"/>
      <w:pPr>
        <w:ind w:left="7644" w:hanging="720"/>
      </w:pPr>
      <w:rPr>
        <w:rFonts w:hint="default"/>
        <w:lang w:val="en-US" w:eastAsia="en-US" w:bidi="ar-SA"/>
      </w:rPr>
    </w:lvl>
    <w:lvl w:ilvl="8" w:tplc="59A43FAA">
      <w:numFmt w:val="bullet"/>
      <w:lvlText w:val="•"/>
      <w:lvlJc w:val="left"/>
      <w:pPr>
        <w:ind w:left="8496" w:hanging="720"/>
      </w:pPr>
      <w:rPr>
        <w:rFonts w:hint="default"/>
        <w:lang w:val="en-US" w:eastAsia="en-US" w:bidi="ar-SA"/>
      </w:rPr>
    </w:lvl>
  </w:abstractNum>
  <w:abstractNum w:abstractNumId="132" w15:restartNumberingAfterBreak="0">
    <w:nsid w:val="710F2A17"/>
    <w:multiLevelType w:val="multilevel"/>
    <w:tmpl w:val="C44C2248"/>
    <w:lvl w:ilvl="0">
      <w:start w:val="1"/>
      <w:numFmt w:val="decimal"/>
      <w:lvlText w:val="%1"/>
      <w:lvlJc w:val="left"/>
      <w:pPr>
        <w:ind w:left="960" w:hanging="720"/>
      </w:pPr>
      <w:rPr>
        <w:rFonts w:hint="default"/>
        <w:lang w:val="en-US" w:eastAsia="en-US" w:bidi="ar-SA"/>
      </w:rPr>
    </w:lvl>
    <w:lvl w:ilvl="1">
      <w:start w:val="1"/>
      <w:numFmt w:val="decimalZero"/>
      <w:lvlText w:val="%1.%2"/>
      <w:lvlJc w:val="left"/>
      <w:pPr>
        <w:ind w:left="960" w:hanging="720"/>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133" w15:restartNumberingAfterBreak="0">
    <w:nsid w:val="728B0B2F"/>
    <w:multiLevelType w:val="hybridMultilevel"/>
    <w:tmpl w:val="81D8DC32"/>
    <w:lvl w:ilvl="0" w:tplc="28F0DDE2">
      <w:start w:val="1"/>
      <w:numFmt w:val="lowerLetter"/>
      <w:lvlText w:val="(%1)"/>
      <w:lvlJc w:val="left"/>
      <w:pPr>
        <w:ind w:left="1700" w:hanging="720"/>
      </w:pPr>
      <w:rPr>
        <w:rFonts w:ascii="Calibri" w:eastAsia="Calibri" w:hAnsi="Calibri" w:cs="Calibri" w:hint="default"/>
        <w:b w:val="0"/>
        <w:bCs w:val="0"/>
        <w:i w:val="0"/>
        <w:iCs w:val="0"/>
        <w:spacing w:val="-3"/>
        <w:w w:val="100"/>
        <w:sz w:val="22"/>
        <w:szCs w:val="22"/>
        <w:lang w:val="en-US" w:eastAsia="en-US" w:bidi="ar-SA"/>
      </w:rPr>
    </w:lvl>
    <w:lvl w:ilvl="1" w:tplc="DAD83AC6">
      <w:start w:val="1"/>
      <w:numFmt w:val="lowerRoman"/>
      <w:lvlText w:val="(%2)"/>
      <w:lvlJc w:val="left"/>
      <w:pPr>
        <w:ind w:left="2331" w:hanging="632"/>
      </w:pPr>
      <w:rPr>
        <w:rFonts w:ascii="Calibri" w:eastAsia="Calibri" w:hAnsi="Calibri" w:cs="Calibri" w:hint="default"/>
        <w:b w:val="0"/>
        <w:bCs w:val="0"/>
        <w:i w:val="0"/>
        <w:iCs w:val="0"/>
        <w:spacing w:val="-3"/>
        <w:w w:val="100"/>
        <w:sz w:val="22"/>
        <w:szCs w:val="22"/>
        <w:lang w:val="en-US" w:eastAsia="en-US" w:bidi="ar-SA"/>
      </w:rPr>
    </w:lvl>
    <w:lvl w:ilvl="2" w:tplc="4D9CC126">
      <w:numFmt w:val="bullet"/>
      <w:lvlText w:val="•"/>
      <w:lvlJc w:val="left"/>
      <w:pPr>
        <w:ind w:left="2420" w:hanging="632"/>
      </w:pPr>
      <w:rPr>
        <w:rFonts w:hint="default"/>
        <w:lang w:val="en-US" w:eastAsia="en-US" w:bidi="ar-SA"/>
      </w:rPr>
    </w:lvl>
    <w:lvl w:ilvl="3" w:tplc="64046188">
      <w:numFmt w:val="bullet"/>
      <w:lvlText w:val="•"/>
      <w:lvlJc w:val="left"/>
      <w:pPr>
        <w:ind w:left="3420" w:hanging="632"/>
      </w:pPr>
      <w:rPr>
        <w:rFonts w:hint="default"/>
        <w:lang w:val="en-US" w:eastAsia="en-US" w:bidi="ar-SA"/>
      </w:rPr>
    </w:lvl>
    <w:lvl w:ilvl="4" w:tplc="0A56DE54">
      <w:numFmt w:val="bullet"/>
      <w:lvlText w:val="•"/>
      <w:lvlJc w:val="left"/>
      <w:pPr>
        <w:ind w:left="4420" w:hanging="632"/>
      </w:pPr>
      <w:rPr>
        <w:rFonts w:hint="default"/>
        <w:lang w:val="en-US" w:eastAsia="en-US" w:bidi="ar-SA"/>
      </w:rPr>
    </w:lvl>
    <w:lvl w:ilvl="5" w:tplc="D00E5C24">
      <w:numFmt w:val="bullet"/>
      <w:lvlText w:val="•"/>
      <w:lvlJc w:val="left"/>
      <w:pPr>
        <w:ind w:left="5420" w:hanging="632"/>
      </w:pPr>
      <w:rPr>
        <w:rFonts w:hint="default"/>
        <w:lang w:val="en-US" w:eastAsia="en-US" w:bidi="ar-SA"/>
      </w:rPr>
    </w:lvl>
    <w:lvl w:ilvl="6" w:tplc="5F44281C">
      <w:numFmt w:val="bullet"/>
      <w:lvlText w:val="•"/>
      <w:lvlJc w:val="left"/>
      <w:pPr>
        <w:ind w:left="6420" w:hanging="632"/>
      </w:pPr>
      <w:rPr>
        <w:rFonts w:hint="default"/>
        <w:lang w:val="en-US" w:eastAsia="en-US" w:bidi="ar-SA"/>
      </w:rPr>
    </w:lvl>
    <w:lvl w:ilvl="7" w:tplc="3C26E16A">
      <w:numFmt w:val="bullet"/>
      <w:lvlText w:val="•"/>
      <w:lvlJc w:val="left"/>
      <w:pPr>
        <w:ind w:left="7420" w:hanging="632"/>
      </w:pPr>
      <w:rPr>
        <w:rFonts w:hint="default"/>
        <w:lang w:val="en-US" w:eastAsia="en-US" w:bidi="ar-SA"/>
      </w:rPr>
    </w:lvl>
    <w:lvl w:ilvl="8" w:tplc="635896BC">
      <w:numFmt w:val="bullet"/>
      <w:lvlText w:val="•"/>
      <w:lvlJc w:val="left"/>
      <w:pPr>
        <w:ind w:left="8420" w:hanging="632"/>
      </w:pPr>
      <w:rPr>
        <w:rFonts w:hint="default"/>
        <w:lang w:val="en-US" w:eastAsia="en-US" w:bidi="ar-SA"/>
      </w:rPr>
    </w:lvl>
  </w:abstractNum>
  <w:abstractNum w:abstractNumId="134" w15:restartNumberingAfterBreak="0">
    <w:nsid w:val="741068A8"/>
    <w:multiLevelType w:val="hybridMultilevel"/>
    <w:tmpl w:val="7BCE2130"/>
    <w:lvl w:ilvl="0" w:tplc="91CEFAA8">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B53EAB7C">
      <w:numFmt w:val="bullet"/>
      <w:lvlText w:val="•"/>
      <w:lvlJc w:val="left"/>
      <w:pPr>
        <w:ind w:left="2532" w:hanging="720"/>
      </w:pPr>
      <w:rPr>
        <w:rFonts w:hint="default"/>
        <w:lang w:val="en-US" w:eastAsia="en-US" w:bidi="ar-SA"/>
      </w:rPr>
    </w:lvl>
    <w:lvl w:ilvl="2" w:tplc="2C2AC1BA">
      <w:numFmt w:val="bullet"/>
      <w:lvlText w:val="•"/>
      <w:lvlJc w:val="left"/>
      <w:pPr>
        <w:ind w:left="3384" w:hanging="720"/>
      </w:pPr>
      <w:rPr>
        <w:rFonts w:hint="default"/>
        <w:lang w:val="en-US" w:eastAsia="en-US" w:bidi="ar-SA"/>
      </w:rPr>
    </w:lvl>
    <w:lvl w:ilvl="3" w:tplc="82687010">
      <w:numFmt w:val="bullet"/>
      <w:lvlText w:val="•"/>
      <w:lvlJc w:val="left"/>
      <w:pPr>
        <w:ind w:left="4236" w:hanging="720"/>
      </w:pPr>
      <w:rPr>
        <w:rFonts w:hint="default"/>
        <w:lang w:val="en-US" w:eastAsia="en-US" w:bidi="ar-SA"/>
      </w:rPr>
    </w:lvl>
    <w:lvl w:ilvl="4" w:tplc="9F9CB7F4">
      <w:numFmt w:val="bullet"/>
      <w:lvlText w:val="•"/>
      <w:lvlJc w:val="left"/>
      <w:pPr>
        <w:ind w:left="5088" w:hanging="720"/>
      </w:pPr>
      <w:rPr>
        <w:rFonts w:hint="default"/>
        <w:lang w:val="en-US" w:eastAsia="en-US" w:bidi="ar-SA"/>
      </w:rPr>
    </w:lvl>
    <w:lvl w:ilvl="5" w:tplc="90DCDACE">
      <w:numFmt w:val="bullet"/>
      <w:lvlText w:val="•"/>
      <w:lvlJc w:val="left"/>
      <w:pPr>
        <w:ind w:left="5940" w:hanging="720"/>
      </w:pPr>
      <w:rPr>
        <w:rFonts w:hint="default"/>
        <w:lang w:val="en-US" w:eastAsia="en-US" w:bidi="ar-SA"/>
      </w:rPr>
    </w:lvl>
    <w:lvl w:ilvl="6" w:tplc="A6860F16">
      <w:numFmt w:val="bullet"/>
      <w:lvlText w:val="•"/>
      <w:lvlJc w:val="left"/>
      <w:pPr>
        <w:ind w:left="6792" w:hanging="720"/>
      </w:pPr>
      <w:rPr>
        <w:rFonts w:hint="default"/>
        <w:lang w:val="en-US" w:eastAsia="en-US" w:bidi="ar-SA"/>
      </w:rPr>
    </w:lvl>
    <w:lvl w:ilvl="7" w:tplc="43AECE2E">
      <w:numFmt w:val="bullet"/>
      <w:lvlText w:val="•"/>
      <w:lvlJc w:val="left"/>
      <w:pPr>
        <w:ind w:left="7644" w:hanging="720"/>
      </w:pPr>
      <w:rPr>
        <w:rFonts w:hint="default"/>
        <w:lang w:val="en-US" w:eastAsia="en-US" w:bidi="ar-SA"/>
      </w:rPr>
    </w:lvl>
    <w:lvl w:ilvl="8" w:tplc="3752C464">
      <w:numFmt w:val="bullet"/>
      <w:lvlText w:val="•"/>
      <w:lvlJc w:val="left"/>
      <w:pPr>
        <w:ind w:left="8496" w:hanging="720"/>
      </w:pPr>
      <w:rPr>
        <w:rFonts w:hint="default"/>
        <w:lang w:val="en-US" w:eastAsia="en-US" w:bidi="ar-SA"/>
      </w:rPr>
    </w:lvl>
  </w:abstractNum>
  <w:abstractNum w:abstractNumId="135" w15:restartNumberingAfterBreak="0">
    <w:nsid w:val="74301A45"/>
    <w:multiLevelType w:val="multilevel"/>
    <w:tmpl w:val="1E6EAF4C"/>
    <w:lvl w:ilvl="0">
      <w:start w:val="35"/>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w w:val="98"/>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136" w15:restartNumberingAfterBreak="0">
    <w:nsid w:val="74331703"/>
    <w:multiLevelType w:val="multilevel"/>
    <w:tmpl w:val="ECAE58D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7" w15:restartNumberingAfterBreak="0">
    <w:nsid w:val="752447CC"/>
    <w:multiLevelType w:val="multilevel"/>
    <w:tmpl w:val="2960A250"/>
    <w:lvl w:ilvl="0">
      <w:start w:val="24"/>
      <w:numFmt w:val="decimal"/>
      <w:lvlText w:val="%1"/>
      <w:lvlJc w:val="left"/>
      <w:pPr>
        <w:ind w:left="960" w:hanging="720"/>
      </w:pPr>
      <w:rPr>
        <w:rFonts w:hint="default"/>
        <w:lang w:val="en-US" w:eastAsia="en-US" w:bidi="ar-SA"/>
      </w:rPr>
    </w:lvl>
    <w:lvl w:ilvl="1">
      <w:start w:val="6"/>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8" w:hanging="720"/>
      </w:pPr>
      <w:rPr>
        <w:rFonts w:hint="default"/>
        <w:lang w:val="en-US" w:eastAsia="en-US" w:bidi="ar-SA"/>
      </w:rPr>
    </w:lvl>
    <w:lvl w:ilvl="3">
      <w:numFmt w:val="bullet"/>
      <w:lvlText w:val="•"/>
      <w:lvlJc w:val="left"/>
      <w:pPr>
        <w:ind w:left="373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04" w:hanging="720"/>
      </w:pPr>
      <w:rPr>
        <w:rFonts w:hint="default"/>
        <w:lang w:val="en-US" w:eastAsia="en-US" w:bidi="ar-SA"/>
      </w:rPr>
    </w:lvl>
    <w:lvl w:ilvl="7">
      <w:numFmt w:val="bullet"/>
      <w:lvlText w:val="•"/>
      <w:lvlJc w:val="left"/>
      <w:pPr>
        <w:ind w:left="7428" w:hanging="720"/>
      </w:pPr>
      <w:rPr>
        <w:rFonts w:hint="default"/>
        <w:lang w:val="en-US" w:eastAsia="en-US" w:bidi="ar-SA"/>
      </w:rPr>
    </w:lvl>
    <w:lvl w:ilvl="8">
      <w:numFmt w:val="bullet"/>
      <w:lvlText w:val="•"/>
      <w:lvlJc w:val="left"/>
      <w:pPr>
        <w:ind w:left="8352" w:hanging="720"/>
      </w:pPr>
      <w:rPr>
        <w:rFonts w:hint="default"/>
        <w:lang w:val="en-US" w:eastAsia="en-US" w:bidi="ar-SA"/>
      </w:rPr>
    </w:lvl>
  </w:abstractNum>
  <w:abstractNum w:abstractNumId="138" w15:restartNumberingAfterBreak="0">
    <w:nsid w:val="75714375"/>
    <w:multiLevelType w:val="multilevel"/>
    <w:tmpl w:val="4F76B65C"/>
    <w:lvl w:ilvl="0">
      <w:start w:val="16"/>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139" w15:restartNumberingAfterBreak="0">
    <w:nsid w:val="75824D4D"/>
    <w:multiLevelType w:val="hybridMultilevel"/>
    <w:tmpl w:val="A5ECC562"/>
    <w:lvl w:ilvl="0" w:tplc="E7A42996">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CEB8E4AA">
      <w:numFmt w:val="bullet"/>
      <w:lvlText w:val="•"/>
      <w:lvlJc w:val="left"/>
      <w:pPr>
        <w:ind w:left="2532" w:hanging="720"/>
      </w:pPr>
      <w:rPr>
        <w:rFonts w:hint="default"/>
        <w:lang w:val="en-US" w:eastAsia="en-US" w:bidi="ar-SA"/>
      </w:rPr>
    </w:lvl>
    <w:lvl w:ilvl="2" w:tplc="D5B04C90">
      <w:numFmt w:val="bullet"/>
      <w:lvlText w:val="•"/>
      <w:lvlJc w:val="left"/>
      <w:pPr>
        <w:ind w:left="3384" w:hanging="720"/>
      </w:pPr>
      <w:rPr>
        <w:rFonts w:hint="default"/>
        <w:lang w:val="en-US" w:eastAsia="en-US" w:bidi="ar-SA"/>
      </w:rPr>
    </w:lvl>
    <w:lvl w:ilvl="3" w:tplc="A8B6EFB0">
      <w:numFmt w:val="bullet"/>
      <w:lvlText w:val="•"/>
      <w:lvlJc w:val="left"/>
      <w:pPr>
        <w:ind w:left="4236" w:hanging="720"/>
      </w:pPr>
      <w:rPr>
        <w:rFonts w:hint="default"/>
        <w:lang w:val="en-US" w:eastAsia="en-US" w:bidi="ar-SA"/>
      </w:rPr>
    </w:lvl>
    <w:lvl w:ilvl="4" w:tplc="E788107C">
      <w:numFmt w:val="bullet"/>
      <w:lvlText w:val="•"/>
      <w:lvlJc w:val="left"/>
      <w:pPr>
        <w:ind w:left="5088" w:hanging="720"/>
      </w:pPr>
      <w:rPr>
        <w:rFonts w:hint="default"/>
        <w:lang w:val="en-US" w:eastAsia="en-US" w:bidi="ar-SA"/>
      </w:rPr>
    </w:lvl>
    <w:lvl w:ilvl="5" w:tplc="DAC08790">
      <w:numFmt w:val="bullet"/>
      <w:lvlText w:val="•"/>
      <w:lvlJc w:val="left"/>
      <w:pPr>
        <w:ind w:left="5940" w:hanging="720"/>
      </w:pPr>
      <w:rPr>
        <w:rFonts w:hint="default"/>
        <w:lang w:val="en-US" w:eastAsia="en-US" w:bidi="ar-SA"/>
      </w:rPr>
    </w:lvl>
    <w:lvl w:ilvl="6" w:tplc="369A0A68">
      <w:numFmt w:val="bullet"/>
      <w:lvlText w:val="•"/>
      <w:lvlJc w:val="left"/>
      <w:pPr>
        <w:ind w:left="6792" w:hanging="720"/>
      </w:pPr>
      <w:rPr>
        <w:rFonts w:hint="default"/>
        <w:lang w:val="en-US" w:eastAsia="en-US" w:bidi="ar-SA"/>
      </w:rPr>
    </w:lvl>
    <w:lvl w:ilvl="7" w:tplc="B762B974">
      <w:numFmt w:val="bullet"/>
      <w:lvlText w:val="•"/>
      <w:lvlJc w:val="left"/>
      <w:pPr>
        <w:ind w:left="7644" w:hanging="720"/>
      </w:pPr>
      <w:rPr>
        <w:rFonts w:hint="default"/>
        <w:lang w:val="en-US" w:eastAsia="en-US" w:bidi="ar-SA"/>
      </w:rPr>
    </w:lvl>
    <w:lvl w:ilvl="8" w:tplc="4FD65A38">
      <w:numFmt w:val="bullet"/>
      <w:lvlText w:val="•"/>
      <w:lvlJc w:val="left"/>
      <w:pPr>
        <w:ind w:left="8496" w:hanging="720"/>
      </w:pPr>
      <w:rPr>
        <w:rFonts w:hint="default"/>
        <w:lang w:val="en-US" w:eastAsia="en-US" w:bidi="ar-SA"/>
      </w:rPr>
    </w:lvl>
  </w:abstractNum>
  <w:abstractNum w:abstractNumId="140" w15:restartNumberingAfterBreak="0">
    <w:nsid w:val="769C128D"/>
    <w:multiLevelType w:val="hybridMultilevel"/>
    <w:tmpl w:val="AAEA87B2"/>
    <w:lvl w:ilvl="0" w:tplc="2CC85282">
      <w:start w:val="2"/>
      <w:numFmt w:val="lowerLetter"/>
      <w:lvlText w:val="(%1)"/>
      <w:lvlJc w:val="left"/>
      <w:pPr>
        <w:ind w:left="2400" w:hanging="720"/>
      </w:pPr>
      <w:rPr>
        <w:rFonts w:ascii="Calibri" w:eastAsia="Calibri" w:hAnsi="Calibri" w:cs="Calibri" w:hint="default"/>
        <w:b w:val="0"/>
        <w:bCs w:val="0"/>
        <w:i w:val="0"/>
        <w:iCs w:val="0"/>
        <w:spacing w:val="-1"/>
        <w:w w:val="100"/>
        <w:sz w:val="22"/>
        <w:szCs w:val="22"/>
        <w:lang w:val="en-US" w:eastAsia="en-US" w:bidi="ar-SA"/>
      </w:rPr>
    </w:lvl>
    <w:lvl w:ilvl="1" w:tplc="A89E4042">
      <w:numFmt w:val="bullet"/>
      <w:lvlText w:val="•"/>
      <w:lvlJc w:val="left"/>
      <w:pPr>
        <w:ind w:left="3180" w:hanging="720"/>
      </w:pPr>
      <w:rPr>
        <w:rFonts w:hint="default"/>
        <w:lang w:val="en-US" w:eastAsia="en-US" w:bidi="ar-SA"/>
      </w:rPr>
    </w:lvl>
    <w:lvl w:ilvl="2" w:tplc="88F83082">
      <w:numFmt w:val="bullet"/>
      <w:lvlText w:val="•"/>
      <w:lvlJc w:val="left"/>
      <w:pPr>
        <w:ind w:left="3960" w:hanging="720"/>
      </w:pPr>
      <w:rPr>
        <w:rFonts w:hint="default"/>
        <w:lang w:val="en-US" w:eastAsia="en-US" w:bidi="ar-SA"/>
      </w:rPr>
    </w:lvl>
    <w:lvl w:ilvl="3" w:tplc="7520D820">
      <w:numFmt w:val="bullet"/>
      <w:lvlText w:val="•"/>
      <w:lvlJc w:val="left"/>
      <w:pPr>
        <w:ind w:left="4740" w:hanging="720"/>
      </w:pPr>
      <w:rPr>
        <w:rFonts w:hint="default"/>
        <w:lang w:val="en-US" w:eastAsia="en-US" w:bidi="ar-SA"/>
      </w:rPr>
    </w:lvl>
    <w:lvl w:ilvl="4" w:tplc="F986337A">
      <w:numFmt w:val="bullet"/>
      <w:lvlText w:val="•"/>
      <w:lvlJc w:val="left"/>
      <w:pPr>
        <w:ind w:left="5520" w:hanging="720"/>
      </w:pPr>
      <w:rPr>
        <w:rFonts w:hint="default"/>
        <w:lang w:val="en-US" w:eastAsia="en-US" w:bidi="ar-SA"/>
      </w:rPr>
    </w:lvl>
    <w:lvl w:ilvl="5" w:tplc="4CB2CB1A">
      <w:numFmt w:val="bullet"/>
      <w:lvlText w:val="•"/>
      <w:lvlJc w:val="left"/>
      <w:pPr>
        <w:ind w:left="6300" w:hanging="720"/>
      </w:pPr>
      <w:rPr>
        <w:rFonts w:hint="default"/>
        <w:lang w:val="en-US" w:eastAsia="en-US" w:bidi="ar-SA"/>
      </w:rPr>
    </w:lvl>
    <w:lvl w:ilvl="6" w:tplc="45345622">
      <w:numFmt w:val="bullet"/>
      <w:lvlText w:val="•"/>
      <w:lvlJc w:val="left"/>
      <w:pPr>
        <w:ind w:left="7080" w:hanging="720"/>
      </w:pPr>
      <w:rPr>
        <w:rFonts w:hint="default"/>
        <w:lang w:val="en-US" w:eastAsia="en-US" w:bidi="ar-SA"/>
      </w:rPr>
    </w:lvl>
    <w:lvl w:ilvl="7" w:tplc="EF8EBA58">
      <w:numFmt w:val="bullet"/>
      <w:lvlText w:val="•"/>
      <w:lvlJc w:val="left"/>
      <w:pPr>
        <w:ind w:left="7860" w:hanging="720"/>
      </w:pPr>
      <w:rPr>
        <w:rFonts w:hint="default"/>
        <w:lang w:val="en-US" w:eastAsia="en-US" w:bidi="ar-SA"/>
      </w:rPr>
    </w:lvl>
    <w:lvl w:ilvl="8" w:tplc="56D81EEA">
      <w:numFmt w:val="bullet"/>
      <w:lvlText w:val="•"/>
      <w:lvlJc w:val="left"/>
      <w:pPr>
        <w:ind w:left="8640" w:hanging="720"/>
      </w:pPr>
      <w:rPr>
        <w:rFonts w:hint="default"/>
        <w:lang w:val="en-US" w:eastAsia="en-US" w:bidi="ar-SA"/>
      </w:rPr>
    </w:lvl>
  </w:abstractNum>
  <w:abstractNum w:abstractNumId="141" w15:restartNumberingAfterBreak="0">
    <w:nsid w:val="776D71EF"/>
    <w:multiLevelType w:val="hybridMultilevel"/>
    <w:tmpl w:val="6A42013A"/>
    <w:lvl w:ilvl="0" w:tplc="72F6E4F2">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A816C942">
      <w:numFmt w:val="bullet"/>
      <w:lvlText w:val="•"/>
      <w:lvlJc w:val="left"/>
      <w:pPr>
        <w:ind w:left="2532" w:hanging="720"/>
      </w:pPr>
      <w:rPr>
        <w:rFonts w:hint="default"/>
        <w:lang w:val="en-US" w:eastAsia="en-US" w:bidi="ar-SA"/>
      </w:rPr>
    </w:lvl>
    <w:lvl w:ilvl="2" w:tplc="A0E4CF36">
      <w:numFmt w:val="bullet"/>
      <w:lvlText w:val="•"/>
      <w:lvlJc w:val="left"/>
      <w:pPr>
        <w:ind w:left="3384" w:hanging="720"/>
      </w:pPr>
      <w:rPr>
        <w:rFonts w:hint="default"/>
        <w:lang w:val="en-US" w:eastAsia="en-US" w:bidi="ar-SA"/>
      </w:rPr>
    </w:lvl>
    <w:lvl w:ilvl="3" w:tplc="E7683012">
      <w:numFmt w:val="bullet"/>
      <w:lvlText w:val="•"/>
      <w:lvlJc w:val="left"/>
      <w:pPr>
        <w:ind w:left="4236" w:hanging="720"/>
      </w:pPr>
      <w:rPr>
        <w:rFonts w:hint="default"/>
        <w:lang w:val="en-US" w:eastAsia="en-US" w:bidi="ar-SA"/>
      </w:rPr>
    </w:lvl>
    <w:lvl w:ilvl="4" w:tplc="946A333A">
      <w:numFmt w:val="bullet"/>
      <w:lvlText w:val="•"/>
      <w:lvlJc w:val="left"/>
      <w:pPr>
        <w:ind w:left="5088" w:hanging="720"/>
      </w:pPr>
      <w:rPr>
        <w:rFonts w:hint="default"/>
        <w:lang w:val="en-US" w:eastAsia="en-US" w:bidi="ar-SA"/>
      </w:rPr>
    </w:lvl>
    <w:lvl w:ilvl="5" w:tplc="C09238E2">
      <w:numFmt w:val="bullet"/>
      <w:lvlText w:val="•"/>
      <w:lvlJc w:val="left"/>
      <w:pPr>
        <w:ind w:left="5940" w:hanging="720"/>
      </w:pPr>
      <w:rPr>
        <w:rFonts w:hint="default"/>
        <w:lang w:val="en-US" w:eastAsia="en-US" w:bidi="ar-SA"/>
      </w:rPr>
    </w:lvl>
    <w:lvl w:ilvl="6" w:tplc="BFEE9DD8">
      <w:numFmt w:val="bullet"/>
      <w:lvlText w:val="•"/>
      <w:lvlJc w:val="left"/>
      <w:pPr>
        <w:ind w:left="6792" w:hanging="720"/>
      </w:pPr>
      <w:rPr>
        <w:rFonts w:hint="default"/>
        <w:lang w:val="en-US" w:eastAsia="en-US" w:bidi="ar-SA"/>
      </w:rPr>
    </w:lvl>
    <w:lvl w:ilvl="7" w:tplc="178EF6BE">
      <w:numFmt w:val="bullet"/>
      <w:lvlText w:val="•"/>
      <w:lvlJc w:val="left"/>
      <w:pPr>
        <w:ind w:left="7644" w:hanging="720"/>
      </w:pPr>
      <w:rPr>
        <w:rFonts w:hint="default"/>
        <w:lang w:val="en-US" w:eastAsia="en-US" w:bidi="ar-SA"/>
      </w:rPr>
    </w:lvl>
    <w:lvl w:ilvl="8" w:tplc="7FE03762">
      <w:numFmt w:val="bullet"/>
      <w:lvlText w:val="•"/>
      <w:lvlJc w:val="left"/>
      <w:pPr>
        <w:ind w:left="8496" w:hanging="720"/>
      </w:pPr>
      <w:rPr>
        <w:rFonts w:hint="default"/>
        <w:lang w:val="en-US" w:eastAsia="en-US" w:bidi="ar-SA"/>
      </w:rPr>
    </w:lvl>
  </w:abstractNum>
  <w:abstractNum w:abstractNumId="142" w15:restartNumberingAfterBreak="0">
    <w:nsid w:val="77B65188"/>
    <w:multiLevelType w:val="multilevel"/>
    <w:tmpl w:val="458A0F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3" w15:restartNumberingAfterBreak="0">
    <w:nsid w:val="78786D5A"/>
    <w:multiLevelType w:val="hybridMultilevel"/>
    <w:tmpl w:val="BDAC2324"/>
    <w:lvl w:ilvl="0" w:tplc="8D3E1E62">
      <w:start w:val="2"/>
      <w:numFmt w:val="lowerLetter"/>
      <w:lvlText w:val="(%1)"/>
      <w:lvlJc w:val="left"/>
      <w:pPr>
        <w:ind w:left="1680" w:hanging="720"/>
      </w:pPr>
      <w:rPr>
        <w:rFonts w:ascii="Calibri" w:eastAsia="Calibri" w:hAnsi="Calibri" w:cs="Calibri" w:hint="default"/>
        <w:b w:val="0"/>
        <w:bCs w:val="0"/>
        <w:i w:val="0"/>
        <w:iCs w:val="0"/>
        <w:spacing w:val="-1"/>
        <w:w w:val="100"/>
        <w:sz w:val="22"/>
        <w:szCs w:val="22"/>
        <w:lang w:val="en-US" w:eastAsia="en-US" w:bidi="ar-SA"/>
      </w:rPr>
    </w:lvl>
    <w:lvl w:ilvl="1" w:tplc="145215CC">
      <w:start w:val="1"/>
      <w:numFmt w:val="lowerRoman"/>
      <w:lvlText w:val="(%2)"/>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2" w:tplc="910299E6">
      <w:numFmt w:val="bullet"/>
      <w:lvlText w:val="•"/>
      <w:lvlJc w:val="left"/>
      <w:pPr>
        <w:ind w:left="3266" w:hanging="720"/>
      </w:pPr>
      <w:rPr>
        <w:rFonts w:hint="default"/>
        <w:lang w:val="en-US" w:eastAsia="en-US" w:bidi="ar-SA"/>
      </w:rPr>
    </w:lvl>
    <w:lvl w:ilvl="3" w:tplc="731A509A">
      <w:numFmt w:val="bullet"/>
      <w:lvlText w:val="•"/>
      <w:lvlJc w:val="left"/>
      <w:pPr>
        <w:ind w:left="4133" w:hanging="720"/>
      </w:pPr>
      <w:rPr>
        <w:rFonts w:hint="default"/>
        <w:lang w:val="en-US" w:eastAsia="en-US" w:bidi="ar-SA"/>
      </w:rPr>
    </w:lvl>
    <w:lvl w:ilvl="4" w:tplc="893C422E">
      <w:numFmt w:val="bullet"/>
      <w:lvlText w:val="•"/>
      <w:lvlJc w:val="left"/>
      <w:pPr>
        <w:ind w:left="5000" w:hanging="720"/>
      </w:pPr>
      <w:rPr>
        <w:rFonts w:hint="default"/>
        <w:lang w:val="en-US" w:eastAsia="en-US" w:bidi="ar-SA"/>
      </w:rPr>
    </w:lvl>
    <w:lvl w:ilvl="5" w:tplc="677A42F6">
      <w:numFmt w:val="bullet"/>
      <w:lvlText w:val="•"/>
      <w:lvlJc w:val="left"/>
      <w:pPr>
        <w:ind w:left="5866" w:hanging="720"/>
      </w:pPr>
      <w:rPr>
        <w:rFonts w:hint="default"/>
        <w:lang w:val="en-US" w:eastAsia="en-US" w:bidi="ar-SA"/>
      </w:rPr>
    </w:lvl>
    <w:lvl w:ilvl="6" w:tplc="447CB822">
      <w:numFmt w:val="bullet"/>
      <w:lvlText w:val="•"/>
      <w:lvlJc w:val="left"/>
      <w:pPr>
        <w:ind w:left="6733" w:hanging="720"/>
      </w:pPr>
      <w:rPr>
        <w:rFonts w:hint="default"/>
        <w:lang w:val="en-US" w:eastAsia="en-US" w:bidi="ar-SA"/>
      </w:rPr>
    </w:lvl>
    <w:lvl w:ilvl="7" w:tplc="9948FE56">
      <w:numFmt w:val="bullet"/>
      <w:lvlText w:val="•"/>
      <w:lvlJc w:val="left"/>
      <w:pPr>
        <w:ind w:left="7600" w:hanging="720"/>
      </w:pPr>
      <w:rPr>
        <w:rFonts w:hint="default"/>
        <w:lang w:val="en-US" w:eastAsia="en-US" w:bidi="ar-SA"/>
      </w:rPr>
    </w:lvl>
    <w:lvl w:ilvl="8" w:tplc="F48ADE1E">
      <w:numFmt w:val="bullet"/>
      <w:lvlText w:val="•"/>
      <w:lvlJc w:val="left"/>
      <w:pPr>
        <w:ind w:left="8466" w:hanging="720"/>
      </w:pPr>
      <w:rPr>
        <w:rFonts w:hint="default"/>
        <w:lang w:val="en-US" w:eastAsia="en-US" w:bidi="ar-SA"/>
      </w:rPr>
    </w:lvl>
  </w:abstractNum>
  <w:abstractNum w:abstractNumId="144" w15:restartNumberingAfterBreak="0">
    <w:nsid w:val="791F6284"/>
    <w:multiLevelType w:val="hybridMultilevel"/>
    <w:tmpl w:val="5D4C824C"/>
    <w:lvl w:ilvl="0" w:tplc="1EB80370">
      <w:start w:val="1"/>
      <w:numFmt w:val="lowerLetter"/>
      <w:lvlText w:val="(%1)"/>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1" w:tplc="5D388928">
      <w:numFmt w:val="bullet"/>
      <w:lvlText w:val="•"/>
      <w:lvlJc w:val="left"/>
      <w:pPr>
        <w:ind w:left="2532" w:hanging="720"/>
      </w:pPr>
      <w:rPr>
        <w:rFonts w:hint="default"/>
        <w:lang w:val="en-US" w:eastAsia="en-US" w:bidi="ar-SA"/>
      </w:rPr>
    </w:lvl>
    <w:lvl w:ilvl="2" w:tplc="58B478C8">
      <w:numFmt w:val="bullet"/>
      <w:lvlText w:val="•"/>
      <w:lvlJc w:val="left"/>
      <w:pPr>
        <w:ind w:left="3384" w:hanging="720"/>
      </w:pPr>
      <w:rPr>
        <w:rFonts w:hint="default"/>
        <w:lang w:val="en-US" w:eastAsia="en-US" w:bidi="ar-SA"/>
      </w:rPr>
    </w:lvl>
    <w:lvl w:ilvl="3" w:tplc="0200F3D8">
      <w:numFmt w:val="bullet"/>
      <w:lvlText w:val="•"/>
      <w:lvlJc w:val="left"/>
      <w:pPr>
        <w:ind w:left="4236" w:hanging="720"/>
      </w:pPr>
      <w:rPr>
        <w:rFonts w:hint="default"/>
        <w:lang w:val="en-US" w:eastAsia="en-US" w:bidi="ar-SA"/>
      </w:rPr>
    </w:lvl>
    <w:lvl w:ilvl="4" w:tplc="5C8A7382">
      <w:numFmt w:val="bullet"/>
      <w:lvlText w:val="•"/>
      <w:lvlJc w:val="left"/>
      <w:pPr>
        <w:ind w:left="5088" w:hanging="720"/>
      </w:pPr>
      <w:rPr>
        <w:rFonts w:hint="default"/>
        <w:lang w:val="en-US" w:eastAsia="en-US" w:bidi="ar-SA"/>
      </w:rPr>
    </w:lvl>
    <w:lvl w:ilvl="5" w:tplc="D8E204CA">
      <w:numFmt w:val="bullet"/>
      <w:lvlText w:val="•"/>
      <w:lvlJc w:val="left"/>
      <w:pPr>
        <w:ind w:left="5940" w:hanging="720"/>
      </w:pPr>
      <w:rPr>
        <w:rFonts w:hint="default"/>
        <w:lang w:val="en-US" w:eastAsia="en-US" w:bidi="ar-SA"/>
      </w:rPr>
    </w:lvl>
    <w:lvl w:ilvl="6" w:tplc="384AF0BE">
      <w:numFmt w:val="bullet"/>
      <w:lvlText w:val="•"/>
      <w:lvlJc w:val="left"/>
      <w:pPr>
        <w:ind w:left="6792" w:hanging="720"/>
      </w:pPr>
      <w:rPr>
        <w:rFonts w:hint="default"/>
        <w:lang w:val="en-US" w:eastAsia="en-US" w:bidi="ar-SA"/>
      </w:rPr>
    </w:lvl>
    <w:lvl w:ilvl="7" w:tplc="5A8055F2">
      <w:numFmt w:val="bullet"/>
      <w:lvlText w:val="•"/>
      <w:lvlJc w:val="left"/>
      <w:pPr>
        <w:ind w:left="7644" w:hanging="720"/>
      </w:pPr>
      <w:rPr>
        <w:rFonts w:hint="default"/>
        <w:lang w:val="en-US" w:eastAsia="en-US" w:bidi="ar-SA"/>
      </w:rPr>
    </w:lvl>
    <w:lvl w:ilvl="8" w:tplc="9FB44E5E">
      <w:numFmt w:val="bullet"/>
      <w:lvlText w:val="•"/>
      <w:lvlJc w:val="left"/>
      <w:pPr>
        <w:ind w:left="8496" w:hanging="720"/>
      </w:pPr>
      <w:rPr>
        <w:rFonts w:hint="default"/>
        <w:lang w:val="en-US" w:eastAsia="en-US" w:bidi="ar-SA"/>
      </w:rPr>
    </w:lvl>
  </w:abstractNum>
  <w:abstractNum w:abstractNumId="145" w15:restartNumberingAfterBreak="0">
    <w:nsid w:val="7D284CC0"/>
    <w:multiLevelType w:val="multilevel"/>
    <w:tmpl w:val="3310472E"/>
    <w:lvl w:ilvl="0">
      <w:start w:val="21"/>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146" w15:restartNumberingAfterBreak="0">
    <w:nsid w:val="7D4479A9"/>
    <w:multiLevelType w:val="hybridMultilevel"/>
    <w:tmpl w:val="386AC714"/>
    <w:lvl w:ilvl="0" w:tplc="05166AF6">
      <w:start w:val="1"/>
      <w:numFmt w:val="lowerLetter"/>
      <w:lvlText w:val="(%1)"/>
      <w:lvlJc w:val="left"/>
      <w:pPr>
        <w:ind w:left="1700" w:hanging="720"/>
      </w:pPr>
      <w:rPr>
        <w:rFonts w:ascii="Calibri" w:eastAsia="Calibri" w:hAnsi="Calibri" w:cs="Calibri" w:hint="default"/>
        <w:b w:val="0"/>
        <w:bCs w:val="0"/>
        <w:i w:val="0"/>
        <w:iCs w:val="0"/>
        <w:spacing w:val="-3"/>
        <w:w w:val="100"/>
        <w:sz w:val="22"/>
        <w:szCs w:val="22"/>
        <w:lang w:val="en-US" w:eastAsia="en-US" w:bidi="ar-SA"/>
      </w:rPr>
    </w:lvl>
    <w:lvl w:ilvl="1" w:tplc="BB3EEA2A">
      <w:start w:val="1"/>
      <w:numFmt w:val="lowerRoman"/>
      <w:lvlText w:val="(%2)"/>
      <w:lvlJc w:val="left"/>
      <w:pPr>
        <w:ind w:left="2420" w:hanging="720"/>
      </w:pPr>
      <w:rPr>
        <w:rFonts w:ascii="Calibri" w:eastAsia="Calibri" w:hAnsi="Calibri" w:cs="Calibri" w:hint="default"/>
        <w:b w:val="0"/>
        <w:bCs w:val="0"/>
        <w:i w:val="0"/>
        <w:iCs w:val="0"/>
        <w:spacing w:val="-3"/>
        <w:w w:val="100"/>
        <w:sz w:val="22"/>
        <w:szCs w:val="22"/>
        <w:lang w:val="en-US" w:eastAsia="en-US" w:bidi="ar-SA"/>
      </w:rPr>
    </w:lvl>
    <w:lvl w:ilvl="2" w:tplc="DA547520">
      <w:numFmt w:val="bullet"/>
      <w:lvlText w:val="•"/>
      <w:lvlJc w:val="left"/>
      <w:pPr>
        <w:ind w:left="3308" w:hanging="720"/>
      </w:pPr>
      <w:rPr>
        <w:rFonts w:hint="default"/>
        <w:lang w:val="en-US" w:eastAsia="en-US" w:bidi="ar-SA"/>
      </w:rPr>
    </w:lvl>
    <w:lvl w:ilvl="3" w:tplc="EF74CE88">
      <w:numFmt w:val="bullet"/>
      <w:lvlText w:val="•"/>
      <w:lvlJc w:val="left"/>
      <w:pPr>
        <w:ind w:left="4197" w:hanging="720"/>
      </w:pPr>
      <w:rPr>
        <w:rFonts w:hint="default"/>
        <w:lang w:val="en-US" w:eastAsia="en-US" w:bidi="ar-SA"/>
      </w:rPr>
    </w:lvl>
    <w:lvl w:ilvl="4" w:tplc="B6928EE0">
      <w:numFmt w:val="bullet"/>
      <w:lvlText w:val="•"/>
      <w:lvlJc w:val="left"/>
      <w:pPr>
        <w:ind w:left="5086" w:hanging="720"/>
      </w:pPr>
      <w:rPr>
        <w:rFonts w:hint="default"/>
        <w:lang w:val="en-US" w:eastAsia="en-US" w:bidi="ar-SA"/>
      </w:rPr>
    </w:lvl>
    <w:lvl w:ilvl="5" w:tplc="B0C89816">
      <w:numFmt w:val="bullet"/>
      <w:lvlText w:val="•"/>
      <w:lvlJc w:val="left"/>
      <w:pPr>
        <w:ind w:left="5975" w:hanging="720"/>
      </w:pPr>
      <w:rPr>
        <w:rFonts w:hint="default"/>
        <w:lang w:val="en-US" w:eastAsia="en-US" w:bidi="ar-SA"/>
      </w:rPr>
    </w:lvl>
    <w:lvl w:ilvl="6" w:tplc="214E2CFE">
      <w:numFmt w:val="bullet"/>
      <w:lvlText w:val="•"/>
      <w:lvlJc w:val="left"/>
      <w:pPr>
        <w:ind w:left="6864" w:hanging="720"/>
      </w:pPr>
      <w:rPr>
        <w:rFonts w:hint="default"/>
        <w:lang w:val="en-US" w:eastAsia="en-US" w:bidi="ar-SA"/>
      </w:rPr>
    </w:lvl>
    <w:lvl w:ilvl="7" w:tplc="5C00E854">
      <w:numFmt w:val="bullet"/>
      <w:lvlText w:val="•"/>
      <w:lvlJc w:val="left"/>
      <w:pPr>
        <w:ind w:left="7753" w:hanging="720"/>
      </w:pPr>
      <w:rPr>
        <w:rFonts w:hint="default"/>
        <w:lang w:val="en-US" w:eastAsia="en-US" w:bidi="ar-SA"/>
      </w:rPr>
    </w:lvl>
    <w:lvl w:ilvl="8" w:tplc="62BE834E">
      <w:numFmt w:val="bullet"/>
      <w:lvlText w:val="•"/>
      <w:lvlJc w:val="left"/>
      <w:pPr>
        <w:ind w:left="8642" w:hanging="720"/>
      </w:pPr>
      <w:rPr>
        <w:rFonts w:hint="default"/>
        <w:lang w:val="en-US" w:eastAsia="en-US" w:bidi="ar-SA"/>
      </w:rPr>
    </w:lvl>
  </w:abstractNum>
  <w:abstractNum w:abstractNumId="147" w15:restartNumberingAfterBreak="0">
    <w:nsid w:val="7D4635A1"/>
    <w:multiLevelType w:val="multilevel"/>
    <w:tmpl w:val="3F7245F0"/>
    <w:lvl w:ilvl="0">
      <w:start w:val="25"/>
      <w:numFmt w:val="decimal"/>
      <w:lvlText w:val="%1"/>
      <w:lvlJc w:val="left"/>
      <w:pPr>
        <w:ind w:left="960" w:hanging="720"/>
      </w:pPr>
      <w:rPr>
        <w:rFonts w:hint="default"/>
        <w:lang w:val="en-US" w:eastAsia="en-US" w:bidi="ar-SA"/>
      </w:rPr>
    </w:lvl>
    <w:lvl w:ilvl="1">
      <w:start w:val="1"/>
      <w:numFmt w:val="decimal"/>
      <w:lvlText w:val="%1.%2"/>
      <w:lvlJc w:val="left"/>
      <w:pPr>
        <w:ind w:left="960" w:hanging="720"/>
        <w:jc w:val="right"/>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148" w15:restartNumberingAfterBreak="0">
    <w:nsid w:val="7D6443EA"/>
    <w:multiLevelType w:val="multilevel"/>
    <w:tmpl w:val="52726EBC"/>
    <w:lvl w:ilvl="0">
      <w:start w:val="36"/>
      <w:numFmt w:val="decimal"/>
      <w:lvlText w:val="%1"/>
      <w:lvlJc w:val="left"/>
      <w:pPr>
        <w:ind w:left="1680" w:hanging="720"/>
      </w:pPr>
      <w:rPr>
        <w:rFonts w:hint="default"/>
        <w:lang w:val="en-US" w:eastAsia="en-US" w:bidi="ar-SA"/>
      </w:rPr>
    </w:lvl>
    <w:lvl w:ilvl="1">
      <w:start w:val="1"/>
      <w:numFmt w:val="decimal"/>
      <w:lvlText w:val="%1.%2"/>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Roman"/>
      <w:lvlText w:val="(%3)"/>
      <w:lvlJc w:val="left"/>
      <w:pPr>
        <w:ind w:left="240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133" w:hanging="720"/>
      </w:pPr>
      <w:rPr>
        <w:rFonts w:hint="default"/>
        <w:lang w:val="en-US" w:eastAsia="en-US" w:bidi="ar-SA"/>
      </w:rPr>
    </w:lvl>
    <w:lvl w:ilvl="4">
      <w:numFmt w:val="bullet"/>
      <w:lvlText w:val="•"/>
      <w:lvlJc w:val="left"/>
      <w:pPr>
        <w:ind w:left="5000" w:hanging="720"/>
      </w:pPr>
      <w:rPr>
        <w:rFonts w:hint="default"/>
        <w:lang w:val="en-US" w:eastAsia="en-US" w:bidi="ar-SA"/>
      </w:rPr>
    </w:lvl>
    <w:lvl w:ilvl="5">
      <w:numFmt w:val="bullet"/>
      <w:lvlText w:val="•"/>
      <w:lvlJc w:val="left"/>
      <w:pPr>
        <w:ind w:left="5866" w:hanging="720"/>
      </w:pPr>
      <w:rPr>
        <w:rFonts w:hint="default"/>
        <w:lang w:val="en-US" w:eastAsia="en-US" w:bidi="ar-SA"/>
      </w:rPr>
    </w:lvl>
    <w:lvl w:ilvl="6">
      <w:numFmt w:val="bullet"/>
      <w:lvlText w:val="•"/>
      <w:lvlJc w:val="left"/>
      <w:pPr>
        <w:ind w:left="6733" w:hanging="720"/>
      </w:pPr>
      <w:rPr>
        <w:rFonts w:hint="default"/>
        <w:lang w:val="en-US" w:eastAsia="en-US" w:bidi="ar-SA"/>
      </w:rPr>
    </w:lvl>
    <w:lvl w:ilvl="7">
      <w:numFmt w:val="bullet"/>
      <w:lvlText w:val="•"/>
      <w:lvlJc w:val="left"/>
      <w:pPr>
        <w:ind w:left="7600" w:hanging="720"/>
      </w:pPr>
      <w:rPr>
        <w:rFonts w:hint="default"/>
        <w:lang w:val="en-US" w:eastAsia="en-US" w:bidi="ar-SA"/>
      </w:rPr>
    </w:lvl>
    <w:lvl w:ilvl="8">
      <w:numFmt w:val="bullet"/>
      <w:lvlText w:val="•"/>
      <w:lvlJc w:val="left"/>
      <w:pPr>
        <w:ind w:left="8466" w:hanging="720"/>
      </w:pPr>
      <w:rPr>
        <w:rFonts w:hint="default"/>
        <w:lang w:val="en-US" w:eastAsia="en-US" w:bidi="ar-SA"/>
      </w:rPr>
    </w:lvl>
  </w:abstractNum>
  <w:abstractNum w:abstractNumId="149" w15:restartNumberingAfterBreak="0">
    <w:nsid w:val="7EBD73AC"/>
    <w:multiLevelType w:val="multilevel"/>
    <w:tmpl w:val="D6B2E68E"/>
    <w:lvl w:ilvl="0">
      <w:start w:val="2"/>
      <w:numFmt w:val="decimal"/>
      <w:lvlText w:val="%1"/>
      <w:lvlJc w:val="left"/>
      <w:pPr>
        <w:ind w:left="960" w:hanging="720"/>
      </w:pPr>
      <w:rPr>
        <w:rFonts w:hint="default"/>
        <w:lang w:val="en-US" w:eastAsia="en-US" w:bidi="ar-SA"/>
      </w:rPr>
    </w:lvl>
    <w:lvl w:ilvl="1">
      <w:start w:val="1"/>
      <w:numFmt w:val="decimal"/>
      <w:lvlText w:val="%1.%2"/>
      <w:lvlJc w:val="left"/>
      <w:pPr>
        <w:ind w:left="960" w:hanging="720"/>
      </w:pPr>
      <w:rPr>
        <w:rFonts w:ascii="Calibri" w:eastAsia="Calibri" w:hAnsi="Calibri" w:cs="Calibri" w:hint="default"/>
        <w:b w:val="0"/>
        <w:bCs w:val="0"/>
        <w:i w:val="0"/>
        <w:iCs w:val="0"/>
        <w:spacing w:val="-3"/>
        <w:w w:val="100"/>
        <w:sz w:val="22"/>
        <w:szCs w:val="22"/>
        <w:lang w:val="en-US" w:eastAsia="en-US" w:bidi="ar-SA"/>
      </w:rPr>
    </w:lvl>
    <w:lvl w:ilvl="2">
      <w:start w:val="1"/>
      <w:numFmt w:val="lowerLetter"/>
      <w:lvlText w:val="(%3)"/>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3" w:hanging="720"/>
      </w:pPr>
      <w:rPr>
        <w:rFonts w:hint="default"/>
        <w:lang w:val="en-US" w:eastAsia="en-US" w:bidi="ar-SA"/>
      </w:rPr>
    </w:lvl>
    <w:lvl w:ilvl="4">
      <w:numFmt w:val="bullet"/>
      <w:lvlText w:val="•"/>
      <w:lvlJc w:val="left"/>
      <w:pPr>
        <w:ind w:left="4520"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13"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06" w:hanging="720"/>
      </w:pPr>
      <w:rPr>
        <w:rFonts w:hint="default"/>
        <w:lang w:val="en-US" w:eastAsia="en-US" w:bidi="ar-SA"/>
      </w:rPr>
    </w:lvl>
  </w:abstractNum>
  <w:abstractNum w:abstractNumId="150" w15:restartNumberingAfterBreak="0">
    <w:nsid w:val="7F2C0767"/>
    <w:multiLevelType w:val="hybridMultilevel"/>
    <w:tmpl w:val="584265B4"/>
    <w:lvl w:ilvl="0" w:tplc="18B65462">
      <w:start w:val="1"/>
      <w:numFmt w:val="lowerLetter"/>
      <w:lvlText w:val="(%1)"/>
      <w:lvlJc w:val="left"/>
      <w:pPr>
        <w:ind w:left="1680" w:hanging="720"/>
      </w:pPr>
      <w:rPr>
        <w:rFonts w:ascii="Calibri" w:eastAsia="Calibri" w:hAnsi="Calibri" w:cs="Calibri" w:hint="default"/>
        <w:b w:val="0"/>
        <w:bCs w:val="0"/>
        <w:i w:val="0"/>
        <w:iCs w:val="0"/>
        <w:spacing w:val="-3"/>
        <w:w w:val="100"/>
        <w:sz w:val="22"/>
        <w:szCs w:val="22"/>
        <w:lang w:val="en-US" w:eastAsia="en-US" w:bidi="ar-SA"/>
      </w:rPr>
    </w:lvl>
    <w:lvl w:ilvl="1" w:tplc="ACFA799A">
      <w:numFmt w:val="bullet"/>
      <w:lvlText w:val="•"/>
      <w:lvlJc w:val="left"/>
      <w:pPr>
        <w:ind w:left="2532" w:hanging="720"/>
      </w:pPr>
      <w:rPr>
        <w:rFonts w:hint="default"/>
        <w:lang w:val="en-US" w:eastAsia="en-US" w:bidi="ar-SA"/>
      </w:rPr>
    </w:lvl>
    <w:lvl w:ilvl="2" w:tplc="9F1C62C0">
      <w:numFmt w:val="bullet"/>
      <w:lvlText w:val="•"/>
      <w:lvlJc w:val="left"/>
      <w:pPr>
        <w:ind w:left="3384" w:hanging="720"/>
      </w:pPr>
      <w:rPr>
        <w:rFonts w:hint="default"/>
        <w:lang w:val="en-US" w:eastAsia="en-US" w:bidi="ar-SA"/>
      </w:rPr>
    </w:lvl>
    <w:lvl w:ilvl="3" w:tplc="F7C4C2CA">
      <w:numFmt w:val="bullet"/>
      <w:lvlText w:val="•"/>
      <w:lvlJc w:val="left"/>
      <w:pPr>
        <w:ind w:left="4236" w:hanging="720"/>
      </w:pPr>
      <w:rPr>
        <w:rFonts w:hint="default"/>
        <w:lang w:val="en-US" w:eastAsia="en-US" w:bidi="ar-SA"/>
      </w:rPr>
    </w:lvl>
    <w:lvl w:ilvl="4" w:tplc="73260922">
      <w:numFmt w:val="bullet"/>
      <w:lvlText w:val="•"/>
      <w:lvlJc w:val="left"/>
      <w:pPr>
        <w:ind w:left="5088" w:hanging="720"/>
      </w:pPr>
      <w:rPr>
        <w:rFonts w:hint="default"/>
        <w:lang w:val="en-US" w:eastAsia="en-US" w:bidi="ar-SA"/>
      </w:rPr>
    </w:lvl>
    <w:lvl w:ilvl="5" w:tplc="DC368CA8">
      <w:numFmt w:val="bullet"/>
      <w:lvlText w:val="•"/>
      <w:lvlJc w:val="left"/>
      <w:pPr>
        <w:ind w:left="5940" w:hanging="720"/>
      </w:pPr>
      <w:rPr>
        <w:rFonts w:hint="default"/>
        <w:lang w:val="en-US" w:eastAsia="en-US" w:bidi="ar-SA"/>
      </w:rPr>
    </w:lvl>
    <w:lvl w:ilvl="6" w:tplc="A3104BA0">
      <w:numFmt w:val="bullet"/>
      <w:lvlText w:val="•"/>
      <w:lvlJc w:val="left"/>
      <w:pPr>
        <w:ind w:left="6792" w:hanging="720"/>
      </w:pPr>
      <w:rPr>
        <w:rFonts w:hint="default"/>
        <w:lang w:val="en-US" w:eastAsia="en-US" w:bidi="ar-SA"/>
      </w:rPr>
    </w:lvl>
    <w:lvl w:ilvl="7" w:tplc="CA9C5EB0">
      <w:numFmt w:val="bullet"/>
      <w:lvlText w:val="•"/>
      <w:lvlJc w:val="left"/>
      <w:pPr>
        <w:ind w:left="7644" w:hanging="720"/>
      </w:pPr>
      <w:rPr>
        <w:rFonts w:hint="default"/>
        <w:lang w:val="en-US" w:eastAsia="en-US" w:bidi="ar-SA"/>
      </w:rPr>
    </w:lvl>
    <w:lvl w:ilvl="8" w:tplc="EA4ADC04">
      <w:numFmt w:val="bullet"/>
      <w:lvlText w:val="•"/>
      <w:lvlJc w:val="left"/>
      <w:pPr>
        <w:ind w:left="8496" w:hanging="720"/>
      </w:pPr>
      <w:rPr>
        <w:rFonts w:hint="default"/>
        <w:lang w:val="en-US" w:eastAsia="en-US" w:bidi="ar-SA"/>
      </w:rPr>
    </w:lvl>
  </w:abstractNum>
  <w:abstractNum w:abstractNumId="151" w15:restartNumberingAfterBreak="0">
    <w:nsid w:val="7FC613CB"/>
    <w:multiLevelType w:val="hybridMultilevel"/>
    <w:tmpl w:val="2CE0DECA"/>
    <w:lvl w:ilvl="0" w:tplc="44827F5C">
      <w:start w:val="1"/>
      <w:numFmt w:val="lowerRoman"/>
      <w:lvlText w:val="%1."/>
      <w:lvlJc w:val="right"/>
      <w:pPr>
        <w:ind w:left="2520" w:hanging="360"/>
      </w:pPr>
    </w:lvl>
    <w:lvl w:ilvl="1" w:tplc="6BA404DC">
      <w:start w:val="1"/>
      <w:numFmt w:val="lowerLetter"/>
      <w:lvlText w:val="%2."/>
      <w:lvlJc w:val="left"/>
      <w:pPr>
        <w:ind w:left="3240" w:hanging="360"/>
      </w:pPr>
    </w:lvl>
    <w:lvl w:ilvl="2" w:tplc="E13C4AD0">
      <w:start w:val="1"/>
      <w:numFmt w:val="lowerRoman"/>
      <w:lvlText w:val="%3."/>
      <w:lvlJc w:val="right"/>
      <w:pPr>
        <w:ind w:left="3960" w:hanging="180"/>
      </w:pPr>
    </w:lvl>
    <w:lvl w:ilvl="3" w:tplc="9EBAC290">
      <w:start w:val="1"/>
      <w:numFmt w:val="decimal"/>
      <w:lvlText w:val="%4."/>
      <w:lvlJc w:val="left"/>
      <w:pPr>
        <w:ind w:left="4680" w:hanging="360"/>
      </w:pPr>
    </w:lvl>
    <w:lvl w:ilvl="4" w:tplc="83108AE8">
      <w:start w:val="1"/>
      <w:numFmt w:val="lowerLetter"/>
      <w:lvlText w:val="%5."/>
      <w:lvlJc w:val="left"/>
      <w:pPr>
        <w:ind w:left="5400" w:hanging="360"/>
      </w:pPr>
    </w:lvl>
    <w:lvl w:ilvl="5" w:tplc="4C7A68B8">
      <w:start w:val="1"/>
      <w:numFmt w:val="lowerRoman"/>
      <w:lvlText w:val="%6."/>
      <w:lvlJc w:val="right"/>
      <w:pPr>
        <w:ind w:left="6120" w:hanging="180"/>
      </w:pPr>
    </w:lvl>
    <w:lvl w:ilvl="6" w:tplc="E730E232">
      <w:start w:val="1"/>
      <w:numFmt w:val="decimal"/>
      <w:lvlText w:val="%7."/>
      <w:lvlJc w:val="left"/>
      <w:pPr>
        <w:ind w:left="6840" w:hanging="360"/>
      </w:pPr>
    </w:lvl>
    <w:lvl w:ilvl="7" w:tplc="3748236C">
      <w:start w:val="1"/>
      <w:numFmt w:val="lowerLetter"/>
      <w:lvlText w:val="%8."/>
      <w:lvlJc w:val="left"/>
      <w:pPr>
        <w:ind w:left="7560" w:hanging="360"/>
      </w:pPr>
    </w:lvl>
    <w:lvl w:ilvl="8" w:tplc="5FE2F732">
      <w:start w:val="1"/>
      <w:numFmt w:val="lowerRoman"/>
      <w:lvlText w:val="%9."/>
      <w:lvlJc w:val="right"/>
      <w:pPr>
        <w:ind w:left="8280" w:hanging="180"/>
      </w:pPr>
    </w:lvl>
  </w:abstractNum>
  <w:abstractNum w:abstractNumId="152" w15:restartNumberingAfterBreak="0">
    <w:nsid w:val="7FFD5C79"/>
    <w:multiLevelType w:val="multilevel"/>
    <w:tmpl w:val="8466C630"/>
    <w:lvl w:ilvl="0">
      <w:start w:val="1"/>
      <w:numFmt w:val="lowerLetter"/>
      <w:lvlText w:val="(%1)"/>
      <w:lvlJc w:val="left"/>
      <w:pPr>
        <w:tabs>
          <w:tab w:val="num" w:pos="-2160"/>
        </w:tabs>
        <w:ind w:left="-2160" w:hanging="360"/>
      </w:pPr>
      <w:rPr>
        <w:sz w:val="24"/>
      </w:rPr>
    </w:lvl>
    <w:lvl w:ilvl="1">
      <w:start w:val="1"/>
      <w:numFmt w:val="lowerLetter"/>
      <w:lvlText w:val="(%2)"/>
      <w:lvlJc w:val="left"/>
      <w:pPr>
        <w:ind w:left="-1440" w:hanging="360"/>
      </w:pPr>
    </w:lvl>
    <w:lvl w:ilvl="2">
      <w:start w:val="1"/>
      <w:numFmt w:val="lowerRoman"/>
      <w:lvlText w:val="%3."/>
      <w:lvlJc w:val="right"/>
      <w:pPr>
        <w:tabs>
          <w:tab w:val="num" w:pos="-720"/>
        </w:tabs>
        <w:ind w:left="-720" w:hanging="360"/>
      </w:pPr>
    </w:lvl>
    <w:lvl w:ilvl="3">
      <w:start w:val="1"/>
      <w:numFmt w:val="lowerRoman"/>
      <w:lvlText w:val="%4."/>
      <w:lvlJc w:val="right"/>
      <w:pPr>
        <w:tabs>
          <w:tab w:val="num" w:pos="0"/>
        </w:tabs>
        <w:ind w:left="0" w:hanging="360"/>
      </w:pPr>
    </w:lvl>
    <w:lvl w:ilvl="4">
      <w:start w:val="1"/>
      <w:numFmt w:val="lowerRoman"/>
      <w:lvlText w:val="%5."/>
      <w:lvlJc w:val="right"/>
      <w:pPr>
        <w:tabs>
          <w:tab w:val="num" w:pos="720"/>
        </w:tabs>
        <w:ind w:left="720" w:hanging="360"/>
      </w:pPr>
    </w:lvl>
    <w:lvl w:ilvl="5">
      <w:start w:val="1"/>
      <w:numFmt w:val="lowerRoman"/>
      <w:lvlText w:val="%6."/>
      <w:lvlJc w:val="right"/>
      <w:pPr>
        <w:tabs>
          <w:tab w:val="num" w:pos="1440"/>
        </w:tabs>
        <w:ind w:left="1440" w:hanging="360"/>
      </w:pPr>
    </w:lvl>
    <w:lvl w:ilvl="6">
      <w:start w:val="1"/>
      <w:numFmt w:val="lowerRoman"/>
      <w:lvlText w:val="%7."/>
      <w:lvlJc w:val="right"/>
      <w:pPr>
        <w:tabs>
          <w:tab w:val="num" w:pos="2160"/>
        </w:tabs>
        <w:ind w:left="2160" w:hanging="360"/>
      </w:pPr>
    </w:lvl>
    <w:lvl w:ilvl="7">
      <w:start w:val="1"/>
      <w:numFmt w:val="lowerRoman"/>
      <w:lvlText w:val="%8."/>
      <w:lvlJc w:val="right"/>
      <w:pPr>
        <w:tabs>
          <w:tab w:val="num" w:pos="2880"/>
        </w:tabs>
        <w:ind w:left="2880" w:hanging="360"/>
      </w:pPr>
    </w:lvl>
    <w:lvl w:ilvl="8">
      <w:start w:val="1"/>
      <w:numFmt w:val="lowerRoman"/>
      <w:lvlText w:val="%9."/>
      <w:lvlJc w:val="right"/>
      <w:pPr>
        <w:tabs>
          <w:tab w:val="num" w:pos="3600"/>
        </w:tabs>
        <w:ind w:left="3600" w:hanging="360"/>
      </w:pPr>
    </w:lvl>
  </w:abstractNum>
  <w:num w:numId="1">
    <w:abstractNumId w:val="72"/>
  </w:num>
  <w:num w:numId="2">
    <w:abstractNumId w:val="69"/>
  </w:num>
  <w:num w:numId="3">
    <w:abstractNumId w:val="110"/>
  </w:num>
  <w:num w:numId="4">
    <w:abstractNumId w:val="92"/>
  </w:num>
  <w:num w:numId="5">
    <w:abstractNumId w:val="30"/>
  </w:num>
  <w:num w:numId="6">
    <w:abstractNumId w:val="132"/>
  </w:num>
  <w:num w:numId="7">
    <w:abstractNumId w:val="89"/>
  </w:num>
  <w:num w:numId="8">
    <w:abstractNumId w:val="11"/>
  </w:num>
  <w:num w:numId="9">
    <w:abstractNumId w:val="81"/>
  </w:num>
  <w:num w:numId="10">
    <w:abstractNumId w:val="115"/>
  </w:num>
  <w:num w:numId="11">
    <w:abstractNumId w:val="19"/>
  </w:num>
  <w:num w:numId="12">
    <w:abstractNumId w:val="144"/>
  </w:num>
  <w:num w:numId="13">
    <w:abstractNumId w:val="128"/>
  </w:num>
  <w:num w:numId="14">
    <w:abstractNumId w:val="87"/>
  </w:num>
  <w:num w:numId="15">
    <w:abstractNumId w:val="123"/>
  </w:num>
  <w:num w:numId="16">
    <w:abstractNumId w:val="66"/>
  </w:num>
  <w:num w:numId="17">
    <w:abstractNumId w:val="131"/>
  </w:num>
  <w:num w:numId="18">
    <w:abstractNumId w:val="109"/>
  </w:num>
  <w:num w:numId="19">
    <w:abstractNumId w:val="130"/>
  </w:num>
  <w:num w:numId="20">
    <w:abstractNumId w:val="71"/>
  </w:num>
  <w:num w:numId="21">
    <w:abstractNumId w:val="91"/>
  </w:num>
  <w:num w:numId="22">
    <w:abstractNumId w:val="15"/>
  </w:num>
  <w:num w:numId="23">
    <w:abstractNumId w:val="8"/>
  </w:num>
  <w:num w:numId="24">
    <w:abstractNumId w:val="16"/>
  </w:num>
  <w:num w:numId="25">
    <w:abstractNumId w:val="101"/>
  </w:num>
  <w:num w:numId="26">
    <w:abstractNumId w:val="40"/>
  </w:num>
  <w:num w:numId="27">
    <w:abstractNumId w:val="51"/>
  </w:num>
  <w:num w:numId="28">
    <w:abstractNumId w:val="4"/>
  </w:num>
  <w:num w:numId="29">
    <w:abstractNumId w:val="86"/>
  </w:num>
  <w:num w:numId="30">
    <w:abstractNumId w:val="10"/>
  </w:num>
  <w:num w:numId="31">
    <w:abstractNumId w:val="59"/>
  </w:num>
  <w:num w:numId="32">
    <w:abstractNumId w:val="95"/>
  </w:num>
  <w:num w:numId="33">
    <w:abstractNumId w:val="56"/>
  </w:num>
  <w:num w:numId="34">
    <w:abstractNumId w:val="97"/>
  </w:num>
  <w:num w:numId="35">
    <w:abstractNumId w:val="150"/>
  </w:num>
  <w:num w:numId="36">
    <w:abstractNumId w:val="24"/>
  </w:num>
  <w:num w:numId="37">
    <w:abstractNumId w:val="148"/>
  </w:num>
  <w:num w:numId="38">
    <w:abstractNumId w:val="7"/>
  </w:num>
  <w:num w:numId="39">
    <w:abstractNumId w:val="135"/>
  </w:num>
  <w:num w:numId="40">
    <w:abstractNumId w:val="139"/>
  </w:num>
  <w:num w:numId="41">
    <w:abstractNumId w:val="79"/>
  </w:num>
  <w:num w:numId="42">
    <w:abstractNumId w:val="32"/>
  </w:num>
  <w:num w:numId="43">
    <w:abstractNumId w:val="118"/>
  </w:num>
  <w:num w:numId="44">
    <w:abstractNumId w:val="119"/>
  </w:num>
  <w:num w:numId="45">
    <w:abstractNumId w:val="106"/>
  </w:num>
  <w:num w:numId="46">
    <w:abstractNumId w:val="53"/>
  </w:num>
  <w:num w:numId="47">
    <w:abstractNumId w:val="14"/>
  </w:num>
  <w:num w:numId="48">
    <w:abstractNumId w:val="43"/>
  </w:num>
  <w:num w:numId="49">
    <w:abstractNumId w:val="27"/>
  </w:num>
  <w:num w:numId="50">
    <w:abstractNumId w:val="143"/>
  </w:num>
  <w:num w:numId="51">
    <w:abstractNumId w:val="122"/>
  </w:num>
  <w:num w:numId="52">
    <w:abstractNumId w:val="121"/>
  </w:num>
  <w:num w:numId="53">
    <w:abstractNumId w:val="99"/>
  </w:num>
  <w:num w:numId="54">
    <w:abstractNumId w:val="96"/>
  </w:num>
  <w:num w:numId="55">
    <w:abstractNumId w:val="34"/>
  </w:num>
  <w:num w:numId="56">
    <w:abstractNumId w:val="20"/>
  </w:num>
  <w:num w:numId="57">
    <w:abstractNumId w:val="76"/>
  </w:num>
  <w:num w:numId="58">
    <w:abstractNumId w:val="108"/>
  </w:num>
  <w:num w:numId="59">
    <w:abstractNumId w:val="64"/>
  </w:num>
  <w:num w:numId="60">
    <w:abstractNumId w:val="75"/>
  </w:num>
  <w:num w:numId="61">
    <w:abstractNumId w:val="147"/>
  </w:num>
  <w:num w:numId="62">
    <w:abstractNumId w:val="137"/>
  </w:num>
  <w:num w:numId="63">
    <w:abstractNumId w:val="93"/>
  </w:num>
  <w:num w:numId="64">
    <w:abstractNumId w:val="0"/>
  </w:num>
  <w:num w:numId="65">
    <w:abstractNumId w:val="117"/>
  </w:num>
  <w:num w:numId="66">
    <w:abstractNumId w:val="52"/>
  </w:num>
  <w:num w:numId="67">
    <w:abstractNumId w:val="65"/>
  </w:num>
  <w:num w:numId="68">
    <w:abstractNumId w:val="145"/>
  </w:num>
  <w:num w:numId="69">
    <w:abstractNumId w:val="141"/>
  </w:num>
  <w:num w:numId="70">
    <w:abstractNumId w:val="1"/>
  </w:num>
  <w:num w:numId="71">
    <w:abstractNumId w:val="42"/>
  </w:num>
  <w:num w:numId="72">
    <w:abstractNumId w:val="103"/>
  </w:num>
  <w:num w:numId="73">
    <w:abstractNumId w:val="116"/>
  </w:num>
  <w:num w:numId="74">
    <w:abstractNumId w:val="29"/>
  </w:num>
  <w:num w:numId="75">
    <w:abstractNumId w:val="60"/>
  </w:num>
  <w:num w:numId="76">
    <w:abstractNumId w:val="2"/>
  </w:num>
  <w:num w:numId="77">
    <w:abstractNumId w:val="61"/>
  </w:num>
  <w:num w:numId="78">
    <w:abstractNumId w:val="98"/>
  </w:num>
  <w:num w:numId="79">
    <w:abstractNumId w:val="55"/>
  </w:num>
  <w:num w:numId="80">
    <w:abstractNumId w:val="57"/>
  </w:num>
  <w:num w:numId="81">
    <w:abstractNumId w:val="48"/>
  </w:num>
  <w:num w:numId="82">
    <w:abstractNumId w:val="50"/>
  </w:num>
  <w:num w:numId="83">
    <w:abstractNumId w:val="82"/>
  </w:num>
  <w:num w:numId="84">
    <w:abstractNumId w:val="74"/>
  </w:num>
  <w:num w:numId="85">
    <w:abstractNumId w:val="33"/>
  </w:num>
  <w:num w:numId="86">
    <w:abstractNumId w:val="5"/>
  </w:num>
  <w:num w:numId="87">
    <w:abstractNumId w:val="134"/>
  </w:num>
  <w:num w:numId="88">
    <w:abstractNumId w:val="138"/>
  </w:num>
  <w:num w:numId="89">
    <w:abstractNumId w:val="67"/>
  </w:num>
  <w:num w:numId="90">
    <w:abstractNumId w:val="73"/>
  </w:num>
  <w:num w:numId="91">
    <w:abstractNumId w:val="85"/>
  </w:num>
  <w:num w:numId="92">
    <w:abstractNumId w:val="62"/>
  </w:num>
  <w:num w:numId="93">
    <w:abstractNumId w:val="94"/>
  </w:num>
  <w:num w:numId="94">
    <w:abstractNumId w:val="37"/>
  </w:num>
  <w:num w:numId="95">
    <w:abstractNumId w:val="112"/>
  </w:num>
  <w:num w:numId="96">
    <w:abstractNumId w:val="84"/>
  </w:num>
  <w:num w:numId="97">
    <w:abstractNumId w:val="140"/>
  </w:num>
  <w:num w:numId="98">
    <w:abstractNumId w:val="63"/>
  </w:num>
  <w:num w:numId="99">
    <w:abstractNumId w:val="3"/>
  </w:num>
  <w:num w:numId="100">
    <w:abstractNumId w:val="47"/>
  </w:num>
  <w:num w:numId="101">
    <w:abstractNumId w:val="120"/>
  </w:num>
  <w:num w:numId="102">
    <w:abstractNumId w:val="45"/>
  </w:num>
  <w:num w:numId="103">
    <w:abstractNumId w:val="102"/>
  </w:num>
  <w:num w:numId="104">
    <w:abstractNumId w:val="13"/>
  </w:num>
  <w:num w:numId="105">
    <w:abstractNumId w:val="35"/>
  </w:num>
  <w:num w:numId="106">
    <w:abstractNumId w:val="80"/>
  </w:num>
  <w:num w:numId="107">
    <w:abstractNumId w:val="149"/>
  </w:num>
  <w:num w:numId="108">
    <w:abstractNumId w:val="113"/>
  </w:num>
  <w:num w:numId="109">
    <w:abstractNumId w:val="25"/>
  </w:num>
  <w:num w:numId="110">
    <w:abstractNumId w:val="58"/>
  </w:num>
  <w:num w:numId="111">
    <w:abstractNumId w:val="78"/>
  </w:num>
  <w:num w:numId="112">
    <w:abstractNumId w:val="44"/>
  </w:num>
  <w:num w:numId="113">
    <w:abstractNumId w:val="22"/>
  </w:num>
  <w:num w:numId="114">
    <w:abstractNumId w:val="68"/>
    <w:lvlOverride w:ilvl="0"/>
    <w:lvlOverride w:ilvl="1"/>
    <w:lvlOverride w:ilvl="2"/>
    <w:lvlOverride w:ilvl="3"/>
    <w:lvlOverride w:ilvl="4"/>
    <w:lvlOverride w:ilvl="5"/>
    <w:lvlOverride w:ilvl="6"/>
    <w:lvlOverride w:ilvl="7"/>
    <w:lvlOverride w:ilvl="8"/>
  </w:num>
  <w:num w:numId="115">
    <w:abstractNumId w:val="70"/>
    <w:lvlOverride w:ilvl="0"/>
    <w:lvlOverride w:ilvl="1"/>
    <w:lvlOverride w:ilvl="2"/>
    <w:lvlOverride w:ilvl="3"/>
    <w:lvlOverride w:ilvl="4"/>
    <w:lvlOverride w:ilvl="5"/>
    <w:lvlOverride w:ilvl="6"/>
    <w:lvlOverride w:ilvl="7"/>
    <w:lvlOverride w:ilvl="8"/>
  </w:num>
  <w:num w:numId="116">
    <w:abstractNumId w:val="36"/>
    <w:lvlOverride w:ilvl="0"/>
    <w:lvlOverride w:ilvl="1"/>
    <w:lvlOverride w:ilvl="2"/>
    <w:lvlOverride w:ilvl="3"/>
    <w:lvlOverride w:ilvl="4"/>
    <w:lvlOverride w:ilvl="5"/>
    <w:lvlOverride w:ilvl="6"/>
    <w:lvlOverride w:ilvl="7"/>
    <w:lvlOverride w:ilvl="8"/>
  </w:num>
  <w:num w:numId="117">
    <w:abstractNumId w:val="100"/>
    <w:lvlOverride w:ilvl="0"/>
    <w:lvlOverride w:ilvl="1"/>
    <w:lvlOverride w:ilvl="2"/>
    <w:lvlOverride w:ilvl="3"/>
    <w:lvlOverride w:ilvl="4"/>
    <w:lvlOverride w:ilvl="5"/>
    <w:lvlOverride w:ilvl="6"/>
    <w:lvlOverride w:ilvl="7"/>
    <w:lvlOverride w:ilvl="8"/>
  </w:num>
  <w:num w:numId="118">
    <w:abstractNumId w:val="129"/>
    <w:lvlOverride w:ilvl="0"/>
    <w:lvlOverride w:ilvl="1"/>
    <w:lvlOverride w:ilvl="2"/>
    <w:lvlOverride w:ilvl="3"/>
    <w:lvlOverride w:ilvl="4"/>
    <w:lvlOverride w:ilvl="5"/>
    <w:lvlOverride w:ilvl="6"/>
    <w:lvlOverride w:ilvl="7"/>
    <w:lvlOverride w:ilvl="8"/>
  </w:num>
  <w:num w:numId="119">
    <w:abstractNumId w:val="9"/>
  </w:num>
  <w:num w:numId="12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1"/>
  </w:num>
  <w:num w:numId="122">
    <w:abstractNumId w:val="39"/>
  </w:num>
  <w:num w:numId="123">
    <w:abstractNumId w:val="127"/>
  </w:num>
  <w:num w:numId="12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3"/>
  </w:num>
  <w:num w:numId="126">
    <w:abstractNumId w:val="54"/>
  </w:num>
  <w:num w:numId="127">
    <w:abstractNumId w:val="146"/>
  </w:num>
  <w:num w:numId="128">
    <w:abstractNumId w:val="88"/>
  </w:num>
  <w:num w:numId="129">
    <w:abstractNumId w:val="17"/>
  </w:num>
  <w:num w:numId="130">
    <w:abstractNumId w:val="90"/>
  </w:num>
  <w:num w:numId="131">
    <w:abstractNumId w:val="126"/>
  </w:num>
  <w:num w:numId="132">
    <w:abstractNumId w:val="6"/>
  </w:num>
  <w:num w:numId="133">
    <w:abstractNumId w:val="28"/>
  </w:num>
  <w:num w:numId="134">
    <w:abstractNumId w:val="26"/>
  </w:num>
  <w:num w:numId="135">
    <w:abstractNumId w:val="124"/>
  </w:num>
  <w:num w:numId="136">
    <w:abstractNumId w:val="46"/>
  </w:num>
  <w:num w:numId="137">
    <w:abstractNumId w:val="111"/>
  </w:num>
  <w:num w:numId="138">
    <w:abstractNumId w:val="21"/>
  </w:num>
  <w:num w:numId="139">
    <w:abstractNumId w:val="105"/>
  </w:num>
  <w:num w:numId="140">
    <w:abstractNumId w:val="107"/>
  </w:num>
  <w:num w:numId="141">
    <w:abstractNumId w:val="77"/>
  </w:num>
  <w:num w:numId="142">
    <w:abstractNumId w:val="125"/>
  </w:num>
  <w:num w:numId="143">
    <w:abstractNumId w:val="104"/>
  </w:num>
  <w:num w:numId="144">
    <w:abstractNumId w:val="49"/>
  </w:num>
  <w:num w:numId="145">
    <w:abstractNumId w:val="114"/>
  </w:num>
  <w:num w:numId="146">
    <w:abstractNumId w:val="41"/>
  </w:num>
  <w:num w:numId="147">
    <w:abstractNumId w:val="18"/>
  </w:num>
  <w:num w:numId="148">
    <w:abstractNumId w:val="12"/>
  </w:num>
  <w:num w:numId="149">
    <w:abstractNumId w:val="142"/>
  </w:num>
  <w:num w:numId="150">
    <w:abstractNumId w:val="136"/>
  </w:num>
  <w:num w:numId="151">
    <w:abstractNumId w:val="83"/>
  </w:num>
  <w:num w:numId="152">
    <w:abstractNumId w:val="23"/>
  </w:num>
  <w:num w:numId="153">
    <w:abstractNumId w:val="3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04"/>
    <w:rsid w:val="000A46CA"/>
    <w:rsid w:val="000D1C4A"/>
    <w:rsid w:val="00132E54"/>
    <w:rsid w:val="001A63B1"/>
    <w:rsid w:val="001D1F85"/>
    <w:rsid w:val="001F2220"/>
    <w:rsid w:val="00222E37"/>
    <w:rsid w:val="00283631"/>
    <w:rsid w:val="002A6E2E"/>
    <w:rsid w:val="002C6304"/>
    <w:rsid w:val="002F182C"/>
    <w:rsid w:val="00367458"/>
    <w:rsid w:val="003A0CE6"/>
    <w:rsid w:val="003A6373"/>
    <w:rsid w:val="003E74D5"/>
    <w:rsid w:val="00431985"/>
    <w:rsid w:val="00457918"/>
    <w:rsid w:val="0048276B"/>
    <w:rsid w:val="004C7B10"/>
    <w:rsid w:val="004F565D"/>
    <w:rsid w:val="0054013E"/>
    <w:rsid w:val="005527C7"/>
    <w:rsid w:val="005834ED"/>
    <w:rsid w:val="0059140D"/>
    <w:rsid w:val="005A5A19"/>
    <w:rsid w:val="005C154F"/>
    <w:rsid w:val="00694BCC"/>
    <w:rsid w:val="006A08D1"/>
    <w:rsid w:val="006D77CA"/>
    <w:rsid w:val="0070768D"/>
    <w:rsid w:val="00730EDE"/>
    <w:rsid w:val="007431A4"/>
    <w:rsid w:val="00752C92"/>
    <w:rsid w:val="0077280E"/>
    <w:rsid w:val="007C6EF0"/>
    <w:rsid w:val="007D4819"/>
    <w:rsid w:val="00807D57"/>
    <w:rsid w:val="00817D5F"/>
    <w:rsid w:val="00820D55"/>
    <w:rsid w:val="00853D88"/>
    <w:rsid w:val="008943D6"/>
    <w:rsid w:val="008A373B"/>
    <w:rsid w:val="00944A7C"/>
    <w:rsid w:val="00952EF9"/>
    <w:rsid w:val="009A5F9A"/>
    <w:rsid w:val="009C331A"/>
    <w:rsid w:val="009D4C70"/>
    <w:rsid w:val="009D7D42"/>
    <w:rsid w:val="009D7E4B"/>
    <w:rsid w:val="009F1783"/>
    <w:rsid w:val="009F742A"/>
    <w:rsid w:val="00A24B29"/>
    <w:rsid w:val="00A64DF9"/>
    <w:rsid w:val="00AB2D4B"/>
    <w:rsid w:val="00B21DFF"/>
    <w:rsid w:val="00B620A8"/>
    <w:rsid w:val="00B8383A"/>
    <w:rsid w:val="00BF0A2B"/>
    <w:rsid w:val="00C3192A"/>
    <w:rsid w:val="00C3302C"/>
    <w:rsid w:val="00C36A54"/>
    <w:rsid w:val="00C43D3E"/>
    <w:rsid w:val="00C6076A"/>
    <w:rsid w:val="00C60B60"/>
    <w:rsid w:val="00C624D2"/>
    <w:rsid w:val="00C97547"/>
    <w:rsid w:val="00CB09CC"/>
    <w:rsid w:val="00CD0081"/>
    <w:rsid w:val="00D16841"/>
    <w:rsid w:val="00D16984"/>
    <w:rsid w:val="00DE454A"/>
    <w:rsid w:val="00DF2B2C"/>
    <w:rsid w:val="00DF326B"/>
    <w:rsid w:val="00EB0683"/>
    <w:rsid w:val="00EC4B27"/>
    <w:rsid w:val="00F150D2"/>
    <w:rsid w:val="00FA6746"/>
    <w:rsid w:val="00FB3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ED63B"/>
  <w15:docId w15:val="{913B85F1-E447-4BEF-BFD3-06AB20D7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40"/>
      <w:outlineLvl w:val="0"/>
    </w:pPr>
    <w:rPr>
      <w:b/>
      <w:bCs/>
      <w:sz w:val="48"/>
      <w:szCs w:val="48"/>
    </w:rPr>
  </w:style>
  <w:style w:type="paragraph" w:styleId="Heading2">
    <w:name w:val="heading 2"/>
    <w:basedOn w:val="Normal"/>
    <w:uiPriority w:val="9"/>
    <w:unhideWhenUsed/>
    <w:qFormat/>
    <w:pPr>
      <w:spacing w:line="340" w:lineRule="exact"/>
      <w:ind w:left="240"/>
      <w:outlineLvl w:val="1"/>
    </w:pPr>
    <w:rPr>
      <w:b/>
      <w:bCs/>
      <w:sz w:val="28"/>
      <w:szCs w:val="28"/>
    </w:rPr>
  </w:style>
  <w:style w:type="paragraph" w:styleId="Heading3">
    <w:name w:val="heading 3"/>
    <w:basedOn w:val="Normal"/>
    <w:uiPriority w:val="9"/>
    <w:unhideWhenUsed/>
    <w:qFormat/>
    <w:pPr>
      <w:ind w:left="240"/>
      <w:outlineLvl w:val="2"/>
    </w:pPr>
    <w:rPr>
      <w:b/>
      <w:bCs/>
    </w:rPr>
  </w:style>
  <w:style w:type="paragraph" w:styleId="Heading4">
    <w:name w:val="heading 4"/>
    <w:basedOn w:val="Normal"/>
    <w:uiPriority w:val="9"/>
    <w:unhideWhenUsed/>
    <w:qFormat/>
    <w:pPr>
      <w:ind w:left="240"/>
      <w:outlineLvl w:val="3"/>
    </w:pPr>
    <w:rPr>
      <w:b/>
      <w:bCs/>
      <w:i/>
      <w:iCs/>
    </w:rPr>
  </w:style>
  <w:style w:type="paragraph" w:styleId="Heading5">
    <w:name w:val="heading 5"/>
    <w:basedOn w:val="Normal"/>
    <w:next w:val="Normal"/>
    <w:link w:val="Heading5Char"/>
    <w:uiPriority w:val="9"/>
    <w:semiHidden/>
    <w:unhideWhenUsed/>
    <w:qFormat/>
    <w:rsid w:val="005527C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0"/>
      <w:ind w:left="600"/>
    </w:pPr>
    <w:rPr>
      <w:b/>
      <w:bCs/>
      <w:sz w:val="20"/>
      <w:szCs w:val="20"/>
    </w:rPr>
  </w:style>
  <w:style w:type="paragraph" w:styleId="TOC2">
    <w:name w:val="toc 2"/>
    <w:basedOn w:val="Normal"/>
    <w:uiPriority w:val="1"/>
    <w:qFormat/>
    <w:pPr>
      <w:spacing w:before="61"/>
      <w:ind w:left="600"/>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680" w:hanging="720"/>
    </w:pPr>
  </w:style>
  <w:style w:type="paragraph" w:customStyle="1" w:styleId="TableParagraph">
    <w:name w:val="Table Paragraph"/>
    <w:basedOn w:val="Normal"/>
    <w:uiPriority w:val="1"/>
    <w:qFormat/>
  </w:style>
  <w:style w:type="table" w:styleId="TableGrid">
    <w:name w:val="Table Grid"/>
    <w:basedOn w:val="TableNormal"/>
    <w:uiPriority w:val="39"/>
    <w:rsid w:val="00D1684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53D88"/>
  </w:style>
  <w:style w:type="paragraph" w:customStyle="1" w:styleId="Default">
    <w:name w:val="Default"/>
    <w:rsid w:val="00694BCC"/>
    <w:pPr>
      <w:widowControl/>
      <w:adjustRightInd w:val="0"/>
    </w:pPr>
    <w:rPr>
      <w:rFonts w:ascii="Calibri" w:hAnsi="Calibri" w:cs="Calibri"/>
      <w:color w:val="000000"/>
      <w:sz w:val="24"/>
      <w:szCs w:val="24"/>
      <w:lang w:val="en-CA"/>
    </w:rPr>
  </w:style>
  <w:style w:type="character" w:customStyle="1" w:styleId="eop">
    <w:name w:val="eop"/>
    <w:basedOn w:val="DefaultParagraphFont"/>
    <w:rsid w:val="00694BCC"/>
  </w:style>
  <w:style w:type="paragraph" w:customStyle="1" w:styleId="paragraph">
    <w:name w:val="paragraph"/>
    <w:basedOn w:val="Normal"/>
    <w:rsid w:val="00EB068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abchar">
    <w:name w:val="tabchar"/>
    <w:basedOn w:val="DefaultParagraphFont"/>
    <w:rsid w:val="00EB0683"/>
  </w:style>
  <w:style w:type="character" w:customStyle="1" w:styleId="Heading5Char">
    <w:name w:val="Heading 5 Char"/>
    <w:basedOn w:val="DefaultParagraphFont"/>
    <w:link w:val="Heading5"/>
    <w:uiPriority w:val="9"/>
    <w:semiHidden/>
    <w:rsid w:val="005527C7"/>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6D77CA"/>
    <w:pPr>
      <w:tabs>
        <w:tab w:val="center" w:pos="4680"/>
        <w:tab w:val="right" w:pos="9360"/>
      </w:tabs>
    </w:pPr>
  </w:style>
  <w:style w:type="character" w:customStyle="1" w:styleId="HeaderChar">
    <w:name w:val="Header Char"/>
    <w:basedOn w:val="DefaultParagraphFont"/>
    <w:link w:val="Header"/>
    <w:uiPriority w:val="99"/>
    <w:rsid w:val="006D77CA"/>
    <w:rPr>
      <w:rFonts w:ascii="Calibri" w:eastAsia="Calibri" w:hAnsi="Calibri" w:cs="Calibri"/>
    </w:rPr>
  </w:style>
  <w:style w:type="paragraph" w:styleId="Footer">
    <w:name w:val="footer"/>
    <w:basedOn w:val="Normal"/>
    <w:link w:val="FooterChar"/>
    <w:uiPriority w:val="99"/>
    <w:unhideWhenUsed/>
    <w:rsid w:val="006D77CA"/>
    <w:pPr>
      <w:tabs>
        <w:tab w:val="center" w:pos="4680"/>
        <w:tab w:val="right" w:pos="9360"/>
      </w:tabs>
    </w:pPr>
  </w:style>
  <w:style w:type="character" w:customStyle="1" w:styleId="FooterChar">
    <w:name w:val="Footer Char"/>
    <w:basedOn w:val="DefaultParagraphFont"/>
    <w:link w:val="Footer"/>
    <w:uiPriority w:val="99"/>
    <w:rsid w:val="006D77C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7478">
      <w:bodyDiv w:val="1"/>
      <w:marLeft w:val="0"/>
      <w:marRight w:val="0"/>
      <w:marTop w:val="0"/>
      <w:marBottom w:val="0"/>
      <w:divBdr>
        <w:top w:val="none" w:sz="0" w:space="0" w:color="auto"/>
        <w:left w:val="none" w:sz="0" w:space="0" w:color="auto"/>
        <w:bottom w:val="none" w:sz="0" w:space="0" w:color="auto"/>
        <w:right w:val="none" w:sz="0" w:space="0" w:color="auto"/>
      </w:divBdr>
    </w:div>
    <w:div w:id="212221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186</Pages>
  <Words>51075</Words>
  <Characters>291130</Characters>
  <Application>Microsoft Office Word</Application>
  <DocSecurity>0</DocSecurity>
  <Lines>2426</Lines>
  <Paragraphs>683</Paragraphs>
  <ScaleCrop>false</ScaleCrop>
  <HeadingPairs>
    <vt:vector size="2" baseType="variant">
      <vt:variant>
        <vt:lpstr>Title</vt:lpstr>
      </vt:variant>
      <vt:variant>
        <vt:i4>1</vt:i4>
      </vt:variant>
    </vt:vector>
  </HeadingPairs>
  <TitlesOfParts>
    <vt:vector size="1" baseType="lpstr">
      <vt:lpstr>Faculty Collective Agreement | 1 August 2001 - 28 February 2005</vt:lpstr>
    </vt:vector>
  </TitlesOfParts>
  <Company/>
  <LinksUpToDate>false</LinksUpToDate>
  <CharactersWithSpaces>341522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Collective Agreement | 1 August 2001 - 28 February 2005</dc:title>
  <dc:creator>NSCC Human Resources</dc:creator>
  <cp:lastModifiedBy>Gillis,Barbara</cp:lastModifiedBy>
  <cp:revision>4</cp:revision>
  <dcterms:created xsi:type="dcterms:W3CDTF">2022-01-09T20:42:00Z</dcterms:created>
  <dcterms:modified xsi:type="dcterms:W3CDTF">2022-01-09T20:49:00Z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2016</vt:lpwstr>
  </property>
  <property fmtid="{D5CDD505-2E9C-101B-9397-08002B2CF9AE}" pid="4" name="LastSaved">
    <vt:filetime>2021-12-20T00:00:00Z</vt:filetime>
  </property>
</Properties>
</file>